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C5" w:rsidRPr="00A95FFA" w:rsidRDefault="000816C5" w:rsidP="000816C5">
      <w:pPr>
        <w:pStyle w:val="NormalJustificado"/>
        <w:jc w:val="left"/>
        <w:rPr>
          <w:b/>
          <w:sz w:val="24"/>
          <w:szCs w:val="24"/>
        </w:rPr>
      </w:pPr>
      <w:r w:rsidRPr="00A95FFA">
        <w:rPr>
          <w:b/>
          <w:sz w:val="24"/>
          <w:szCs w:val="24"/>
        </w:rPr>
        <w:t>A CIBERCULTURA COMO CAMPO DO CONHECIMENTO</w:t>
      </w:r>
      <w:r w:rsidRPr="00A95FFA">
        <w:rPr>
          <w:rStyle w:val="Refdenotaderodap"/>
          <w:b/>
          <w:sz w:val="24"/>
          <w:szCs w:val="24"/>
        </w:rPr>
        <w:footnoteReference w:id="1"/>
      </w:r>
    </w:p>
    <w:p w:rsidR="000816C5" w:rsidRPr="00A95FFA" w:rsidRDefault="000816C5" w:rsidP="000816C5">
      <w:pPr>
        <w:pStyle w:val="NormalJustificado"/>
        <w:jc w:val="left"/>
        <w:rPr>
          <w:b/>
          <w:sz w:val="24"/>
          <w:szCs w:val="24"/>
        </w:rPr>
      </w:pPr>
      <w:r w:rsidRPr="00A95FFA">
        <w:rPr>
          <w:b/>
          <w:sz w:val="24"/>
          <w:szCs w:val="24"/>
        </w:rPr>
        <w:t>Constituição a partir do campo da Comunicação</w:t>
      </w:r>
    </w:p>
    <w:p w:rsidR="005E7027" w:rsidRPr="00A95FFA" w:rsidRDefault="005E7027" w:rsidP="005E7027">
      <w:pPr>
        <w:pStyle w:val="NormalJustificado"/>
        <w:rPr>
          <w:sz w:val="24"/>
          <w:szCs w:val="24"/>
        </w:rPr>
      </w:pPr>
    </w:p>
    <w:p w:rsidR="000816C5" w:rsidRPr="00A95FFA" w:rsidRDefault="000816C5" w:rsidP="000816C5">
      <w:r w:rsidRPr="00A95FFA">
        <w:t>Maria Cristina Palhares Valencia</w:t>
      </w:r>
      <w:r w:rsidRPr="00A95FFA">
        <w:rPr>
          <w:rStyle w:val="Refdenotaderodap"/>
        </w:rPr>
        <w:footnoteReference w:id="2"/>
      </w:r>
    </w:p>
    <w:p w:rsidR="005E7027" w:rsidRPr="00A95FFA" w:rsidRDefault="005E7027" w:rsidP="005E7027">
      <w:pPr>
        <w:jc w:val="both"/>
      </w:pPr>
    </w:p>
    <w:p w:rsidR="000816C5" w:rsidRPr="00A95FFA" w:rsidRDefault="000816C5" w:rsidP="000816C5">
      <w:r w:rsidRPr="00A95FFA">
        <w:t>Pontifícia Universidade Católica de São Paulo (PUCSP)</w:t>
      </w:r>
    </w:p>
    <w:p w:rsidR="000816C5" w:rsidRPr="00A95FFA" w:rsidRDefault="000816C5" w:rsidP="000816C5">
      <w:r w:rsidRPr="00A95FFA">
        <w:t>Centro Universitário Assunção – Unifai</w:t>
      </w:r>
    </w:p>
    <w:p w:rsidR="005E7027" w:rsidRPr="00A95FFA" w:rsidRDefault="005E7027" w:rsidP="005E7027">
      <w:pPr>
        <w:jc w:val="both"/>
      </w:pPr>
    </w:p>
    <w:p w:rsidR="005E7027" w:rsidRPr="00A95FFA" w:rsidRDefault="005E7027" w:rsidP="005E7027">
      <w:pPr>
        <w:pStyle w:val="Ttulo1"/>
      </w:pPr>
      <w:r w:rsidRPr="00A95FFA">
        <w:t>Resumo</w:t>
      </w:r>
    </w:p>
    <w:p w:rsidR="005E7027" w:rsidRPr="00A95FFA" w:rsidRDefault="005E7027" w:rsidP="005E7027">
      <w:pPr>
        <w:jc w:val="both"/>
        <w:rPr>
          <w:b/>
          <w:bCs/>
        </w:rPr>
      </w:pPr>
    </w:p>
    <w:p w:rsidR="000816C5" w:rsidRPr="00A95FFA" w:rsidRDefault="00061F66" w:rsidP="000816C5">
      <w:pPr>
        <w:pStyle w:val="Corpodetexto"/>
        <w:rPr>
          <w:lang w:val="pt-BR"/>
        </w:rPr>
      </w:pPr>
      <w:r w:rsidRPr="00A95FFA">
        <w:rPr>
          <w:lang w:val="pt-BR"/>
        </w:rPr>
        <w:t>Este artigo visa analisar a expansão do campo da Comunicação a partir das temáticas da Cibercultura que, nos anos 90, passa</w:t>
      </w:r>
      <w:r>
        <w:rPr>
          <w:lang w:val="pt-BR"/>
        </w:rPr>
        <w:t>m</w:t>
      </w:r>
      <w:r w:rsidRPr="00A95FFA">
        <w:rPr>
          <w:lang w:val="pt-BR"/>
        </w:rPr>
        <w:t xml:space="preserve"> a ser abordada</w:t>
      </w:r>
      <w:r>
        <w:rPr>
          <w:lang w:val="pt-BR"/>
        </w:rPr>
        <w:t>s</w:t>
      </w:r>
      <w:r w:rsidRPr="00A95FFA">
        <w:rPr>
          <w:lang w:val="pt-BR"/>
        </w:rPr>
        <w:t xml:space="preserve"> por grupos de estudos interessados em investigar os fenômenos decorrentes da interação do sujeito com as chamadas novas tecnologias.</w:t>
      </w:r>
      <w:r w:rsidR="000816C5" w:rsidRPr="00A95FFA">
        <w:rPr>
          <w:lang w:val="pt-BR"/>
        </w:rPr>
        <w:t xml:space="preserve"> </w:t>
      </w:r>
      <w:r w:rsidR="007C7029" w:rsidRPr="00A95FFA">
        <w:rPr>
          <w:lang w:val="pt-BR"/>
        </w:rPr>
        <w:t>P</w:t>
      </w:r>
      <w:r w:rsidR="000816C5" w:rsidRPr="00A95FFA">
        <w:rPr>
          <w:lang w:val="pt-BR"/>
        </w:rPr>
        <w:t>odemos considerar que</w:t>
      </w:r>
      <w:r w:rsidR="007C7029" w:rsidRPr="00A95FFA">
        <w:rPr>
          <w:lang w:val="pt-BR"/>
        </w:rPr>
        <w:t>, entre diversos fatores, este é</w:t>
      </w:r>
      <w:r w:rsidR="000816C5" w:rsidRPr="00A95FFA">
        <w:rPr>
          <w:lang w:val="pt-BR"/>
        </w:rPr>
        <w:t xml:space="preserve"> </w:t>
      </w:r>
      <w:r w:rsidR="007C7029" w:rsidRPr="00A95FFA">
        <w:rPr>
          <w:lang w:val="pt-BR"/>
        </w:rPr>
        <w:t xml:space="preserve">o </w:t>
      </w:r>
      <w:r w:rsidR="00F0458F" w:rsidRPr="00A95FFA">
        <w:rPr>
          <w:lang w:val="pt-BR"/>
        </w:rPr>
        <w:t xml:space="preserve">que mais pode </w:t>
      </w:r>
      <w:r w:rsidR="007C7029" w:rsidRPr="00A95FFA">
        <w:rPr>
          <w:lang w:val="pt-BR"/>
        </w:rPr>
        <w:t xml:space="preserve">ter contribuído para o engendramento de </w:t>
      </w:r>
      <w:r w:rsidR="000816C5" w:rsidRPr="00A95FFA">
        <w:rPr>
          <w:lang w:val="pt-BR"/>
        </w:rPr>
        <w:t xml:space="preserve">uma nova área do conhecimento paralelamente à Comunicação. </w:t>
      </w:r>
      <w:r w:rsidR="007C7029" w:rsidRPr="00A95FFA">
        <w:rPr>
          <w:lang w:val="pt-BR"/>
        </w:rPr>
        <w:t xml:space="preserve">Buscamos compreender este processo através da </w:t>
      </w:r>
      <w:r w:rsidR="000816C5" w:rsidRPr="00A95FFA">
        <w:rPr>
          <w:lang w:val="pt-BR"/>
        </w:rPr>
        <w:t>noção de camp</w:t>
      </w:r>
      <w:r w:rsidR="007C7029" w:rsidRPr="00A95FFA">
        <w:rPr>
          <w:lang w:val="pt-BR"/>
        </w:rPr>
        <w:t xml:space="preserve">o científico, de Bourdieu e da </w:t>
      </w:r>
      <w:r w:rsidR="000816C5" w:rsidRPr="00A95FFA">
        <w:rPr>
          <w:lang w:val="pt-BR"/>
        </w:rPr>
        <w:t>formação do imaginário científico, de Bachelard</w:t>
      </w:r>
      <w:r w:rsidR="007C7029" w:rsidRPr="00A95FFA">
        <w:rPr>
          <w:lang w:val="pt-BR"/>
        </w:rPr>
        <w:t>, principalmente.</w:t>
      </w:r>
    </w:p>
    <w:p w:rsidR="005E7027" w:rsidRPr="00A95FFA" w:rsidRDefault="005E7027" w:rsidP="005E7027">
      <w:pPr>
        <w:pStyle w:val="Corpodetexto"/>
        <w:rPr>
          <w:lang w:val="pt-BR"/>
        </w:rPr>
      </w:pPr>
    </w:p>
    <w:p w:rsidR="005E7027" w:rsidRPr="00A95FFA" w:rsidRDefault="005E7027" w:rsidP="005E7027">
      <w:pPr>
        <w:pStyle w:val="Corpodetexto"/>
        <w:rPr>
          <w:b/>
          <w:bCs/>
        </w:rPr>
      </w:pPr>
      <w:r w:rsidRPr="00A95FFA">
        <w:rPr>
          <w:b/>
          <w:bCs/>
        </w:rPr>
        <w:t>Palavras-chave</w:t>
      </w:r>
    </w:p>
    <w:p w:rsidR="005E7027" w:rsidRPr="00A95FFA" w:rsidRDefault="005E7027" w:rsidP="005E7027">
      <w:pPr>
        <w:pStyle w:val="Corpodetexto"/>
        <w:rPr>
          <w:b/>
          <w:bCs/>
          <w:lang w:val="pt-BR"/>
        </w:rPr>
      </w:pPr>
    </w:p>
    <w:p w:rsidR="00203D08" w:rsidRPr="00A95FFA" w:rsidRDefault="000816C5" w:rsidP="005E7027">
      <w:pPr>
        <w:pStyle w:val="Corpodetexto"/>
        <w:rPr>
          <w:lang w:val="pt-BR"/>
        </w:rPr>
      </w:pPr>
      <w:r w:rsidRPr="00A95FFA">
        <w:rPr>
          <w:lang w:val="pt-BR"/>
        </w:rPr>
        <w:t>Cibercultura e Comunicação; Cibercultura – Campo de estudos</w:t>
      </w:r>
      <w:r w:rsidR="00387FAF" w:rsidRPr="00A95FFA">
        <w:rPr>
          <w:lang w:val="pt-BR"/>
        </w:rPr>
        <w:t>; Cibercultura – Pesquisa.</w:t>
      </w:r>
    </w:p>
    <w:p w:rsidR="000816C5" w:rsidRPr="00A95FFA" w:rsidRDefault="000816C5" w:rsidP="005E7027">
      <w:pPr>
        <w:pStyle w:val="Corpodetexto"/>
      </w:pPr>
    </w:p>
    <w:p w:rsidR="00203D08" w:rsidRPr="00A95FFA" w:rsidRDefault="00203D08" w:rsidP="005E7027">
      <w:pPr>
        <w:pStyle w:val="Corpodetexto"/>
        <w:rPr>
          <w:b/>
        </w:rPr>
      </w:pPr>
      <w:r w:rsidRPr="00A95FFA">
        <w:rPr>
          <w:b/>
        </w:rPr>
        <w:t>Abstract</w:t>
      </w:r>
    </w:p>
    <w:p w:rsidR="00203D08" w:rsidRPr="00A95FFA" w:rsidRDefault="00203D08" w:rsidP="005E7027">
      <w:pPr>
        <w:pStyle w:val="Corpodetexto"/>
      </w:pPr>
    </w:p>
    <w:p w:rsidR="009C6179" w:rsidRPr="00A95FFA" w:rsidRDefault="009C6179" w:rsidP="005E7027">
      <w:pPr>
        <w:pStyle w:val="Corpodetexto"/>
        <w:rPr>
          <w:lang w:val="en-US"/>
        </w:rPr>
      </w:pPr>
      <w:r w:rsidRPr="00567763">
        <w:rPr>
          <w:lang w:val="en-US"/>
        </w:rPr>
        <w:t>This article aims to analyze the expansion of the Communication´s field by Cyberculture´s themes that, since the 1990´s became a topic on the agenda from many groups that were interested in investigating phenomena that arise by the interaction between subject and new technologies. We consider that, among many factors, this is what might have contributed more to the engendering of a new area of knowledge in parallel to the Communication.</w:t>
      </w:r>
    </w:p>
    <w:p w:rsidR="00203D08" w:rsidRPr="00A95FFA" w:rsidRDefault="00203D08" w:rsidP="005E7027">
      <w:pPr>
        <w:pStyle w:val="Corpodetexto"/>
      </w:pPr>
    </w:p>
    <w:p w:rsidR="00203D08" w:rsidRPr="00A95FFA" w:rsidRDefault="00234B0B" w:rsidP="005E7027">
      <w:pPr>
        <w:pStyle w:val="Corpodetexto"/>
        <w:rPr>
          <w:b/>
          <w:lang w:val="en-US"/>
        </w:rPr>
      </w:pPr>
      <w:r w:rsidRPr="00A95FFA">
        <w:rPr>
          <w:b/>
          <w:lang w:val="en-US"/>
        </w:rPr>
        <w:t xml:space="preserve">Key </w:t>
      </w:r>
      <w:r w:rsidR="00203D08" w:rsidRPr="00A95FFA">
        <w:rPr>
          <w:b/>
          <w:lang w:val="en-US"/>
        </w:rPr>
        <w:t>words</w:t>
      </w:r>
    </w:p>
    <w:p w:rsidR="00492CC7" w:rsidRPr="00A95FFA" w:rsidRDefault="00492CC7" w:rsidP="00492CC7">
      <w:pPr>
        <w:jc w:val="both"/>
        <w:rPr>
          <w:lang w:val="en-US"/>
        </w:rPr>
      </w:pPr>
    </w:p>
    <w:p w:rsidR="00492CC7" w:rsidRPr="00567763" w:rsidRDefault="00492CC7" w:rsidP="00492CC7">
      <w:pPr>
        <w:jc w:val="both"/>
        <w:rPr>
          <w:lang w:val="en-US"/>
        </w:rPr>
      </w:pPr>
      <w:r w:rsidRPr="00567763">
        <w:rPr>
          <w:lang w:val="en-US"/>
        </w:rPr>
        <w:t>Cyberculture and Comunication; Cyberculture – Studing field; Cyberculture – Research.</w:t>
      </w:r>
    </w:p>
    <w:p w:rsidR="00203D08" w:rsidRPr="00A95FFA" w:rsidRDefault="00203D08" w:rsidP="005E7027">
      <w:pPr>
        <w:pStyle w:val="Corpodetexto"/>
        <w:rPr>
          <w:lang w:val="en-US"/>
        </w:rPr>
      </w:pPr>
    </w:p>
    <w:p w:rsidR="005E7027" w:rsidRPr="00A95FFA" w:rsidRDefault="005E7027" w:rsidP="005E7027">
      <w:pPr>
        <w:pStyle w:val="Corpodetexto"/>
      </w:pPr>
    </w:p>
    <w:p w:rsidR="000816C5" w:rsidRPr="00A95FFA" w:rsidRDefault="000816C5" w:rsidP="005E7027">
      <w:pPr>
        <w:pStyle w:val="Corpodetexto"/>
        <w:rPr>
          <w:b/>
          <w:bCs/>
          <w:lang w:val="pt-BR"/>
        </w:rPr>
      </w:pPr>
    </w:p>
    <w:p w:rsidR="00492CC7" w:rsidRPr="00A95FFA" w:rsidRDefault="00492CC7" w:rsidP="005E7027">
      <w:pPr>
        <w:pStyle w:val="Corpodetexto"/>
        <w:rPr>
          <w:b/>
          <w:bCs/>
          <w:lang w:val="pt-BR"/>
        </w:rPr>
      </w:pPr>
    </w:p>
    <w:p w:rsidR="00492CC7" w:rsidRPr="00A95FFA" w:rsidRDefault="00492CC7" w:rsidP="005E7027">
      <w:pPr>
        <w:pStyle w:val="Corpodetexto"/>
        <w:rPr>
          <w:b/>
          <w:bCs/>
          <w:lang w:val="pt-BR"/>
        </w:rPr>
      </w:pPr>
    </w:p>
    <w:p w:rsidR="005E7027" w:rsidRPr="00A95FFA" w:rsidRDefault="005101E0" w:rsidP="005101E0">
      <w:pPr>
        <w:pStyle w:val="Corpodetexto"/>
        <w:spacing w:line="360" w:lineRule="auto"/>
        <w:rPr>
          <w:b/>
        </w:rPr>
      </w:pPr>
      <w:r w:rsidRPr="00A95FFA">
        <w:rPr>
          <w:b/>
        </w:rPr>
        <w:lastRenderedPageBreak/>
        <w:t>1 Introdução</w:t>
      </w:r>
    </w:p>
    <w:p w:rsidR="005101E0" w:rsidRPr="00A95FFA" w:rsidRDefault="005101E0" w:rsidP="005101E0">
      <w:pPr>
        <w:pStyle w:val="Corpodetexto"/>
        <w:spacing w:line="360" w:lineRule="auto"/>
      </w:pPr>
    </w:p>
    <w:p w:rsidR="000816C5" w:rsidRPr="00A95FFA" w:rsidRDefault="00FA7679" w:rsidP="000816C5">
      <w:pPr>
        <w:pStyle w:val="NormalWeb"/>
        <w:spacing w:before="0" w:beforeAutospacing="0" w:after="0" w:afterAutospacing="0" w:line="360" w:lineRule="auto"/>
        <w:ind w:firstLine="708"/>
        <w:jc w:val="both"/>
        <w:rPr>
          <w:rFonts w:ascii="Times New Roman" w:hAnsi="Times New Roman"/>
          <w:bCs/>
          <w:sz w:val="24"/>
          <w:szCs w:val="24"/>
        </w:rPr>
      </w:pPr>
      <w:r w:rsidRPr="00A95FFA">
        <w:rPr>
          <w:rFonts w:ascii="Times New Roman" w:hAnsi="Times New Roman"/>
          <w:bCs/>
          <w:sz w:val="24"/>
          <w:szCs w:val="24"/>
        </w:rPr>
        <w:t>D</w:t>
      </w:r>
      <w:r w:rsidR="000816C5" w:rsidRPr="00A95FFA">
        <w:rPr>
          <w:rFonts w:ascii="Times New Roman" w:hAnsi="Times New Roman"/>
          <w:bCs/>
          <w:sz w:val="24"/>
          <w:szCs w:val="24"/>
        </w:rPr>
        <w:t xml:space="preserve">iversos fatores </w:t>
      </w:r>
      <w:r w:rsidRPr="00A95FFA">
        <w:rPr>
          <w:rFonts w:ascii="Times New Roman" w:hAnsi="Times New Roman"/>
          <w:bCs/>
          <w:sz w:val="24"/>
          <w:szCs w:val="24"/>
        </w:rPr>
        <w:t>podem contribuir para a</w:t>
      </w:r>
      <w:r w:rsidR="000816C5" w:rsidRPr="00A95FFA">
        <w:rPr>
          <w:rFonts w:ascii="Times New Roman" w:hAnsi="Times New Roman"/>
          <w:bCs/>
          <w:sz w:val="24"/>
          <w:szCs w:val="24"/>
        </w:rPr>
        <w:t xml:space="preserve"> expansão de um campo científico</w:t>
      </w:r>
      <w:r w:rsidR="000952BE" w:rsidRPr="00A95FFA">
        <w:rPr>
          <w:rStyle w:val="Refdenotaderodap"/>
          <w:rFonts w:ascii="Times New Roman" w:hAnsi="Times New Roman"/>
          <w:bCs/>
          <w:sz w:val="24"/>
          <w:szCs w:val="24"/>
        </w:rPr>
        <w:footnoteReference w:id="3"/>
      </w:r>
      <w:r w:rsidR="00703D85" w:rsidRPr="00A95FFA">
        <w:rPr>
          <w:rFonts w:ascii="Times New Roman" w:hAnsi="Times New Roman"/>
          <w:bCs/>
          <w:sz w:val="24"/>
          <w:szCs w:val="24"/>
        </w:rPr>
        <w:t>,</w:t>
      </w:r>
      <w:r w:rsidR="000816C5" w:rsidRPr="00A95FFA">
        <w:rPr>
          <w:rFonts w:ascii="Times New Roman" w:hAnsi="Times New Roman"/>
          <w:bCs/>
          <w:sz w:val="24"/>
          <w:szCs w:val="24"/>
        </w:rPr>
        <w:t xml:space="preserve"> </w:t>
      </w:r>
      <w:r w:rsidRPr="00A95FFA">
        <w:rPr>
          <w:rFonts w:ascii="Times New Roman" w:hAnsi="Times New Roman"/>
          <w:bCs/>
          <w:sz w:val="24"/>
          <w:szCs w:val="24"/>
        </w:rPr>
        <w:t>entre eles</w:t>
      </w:r>
      <w:r w:rsidR="00703D85" w:rsidRPr="00A95FFA">
        <w:rPr>
          <w:rFonts w:ascii="Times New Roman" w:hAnsi="Times New Roman"/>
          <w:bCs/>
          <w:sz w:val="24"/>
          <w:szCs w:val="24"/>
        </w:rPr>
        <w:t xml:space="preserve"> estão</w:t>
      </w:r>
      <w:r w:rsidR="000816C5" w:rsidRPr="00A95FFA">
        <w:rPr>
          <w:rFonts w:ascii="Times New Roman" w:hAnsi="Times New Roman"/>
          <w:bCs/>
          <w:sz w:val="24"/>
          <w:szCs w:val="24"/>
        </w:rPr>
        <w:t>: a formação de grupos de estudos, a abordagem de determinados objetos</w:t>
      </w:r>
      <w:r w:rsidR="00922848" w:rsidRPr="00A95FFA">
        <w:rPr>
          <w:rFonts w:ascii="Times New Roman" w:hAnsi="Times New Roman"/>
          <w:bCs/>
          <w:sz w:val="24"/>
          <w:szCs w:val="24"/>
        </w:rPr>
        <w:t xml:space="preserve"> </w:t>
      </w:r>
      <w:r w:rsidR="00DC5C51" w:rsidRPr="00A95FFA">
        <w:rPr>
          <w:rFonts w:ascii="Times New Roman" w:hAnsi="Times New Roman"/>
          <w:bCs/>
          <w:sz w:val="24"/>
          <w:szCs w:val="24"/>
        </w:rPr>
        <w:t xml:space="preserve">em </w:t>
      </w:r>
      <w:r w:rsidR="000816C5" w:rsidRPr="00A95FFA">
        <w:rPr>
          <w:rFonts w:ascii="Times New Roman" w:hAnsi="Times New Roman"/>
          <w:bCs/>
          <w:sz w:val="24"/>
          <w:szCs w:val="24"/>
        </w:rPr>
        <w:t>trabalhos apresentados em eventos específicos</w:t>
      </w:r>
      <w:r w:rsidR="00703D85" w:rsidRPr="00A95FFA">
        <w:rPr>
          <w:rFonts w:ascii="Times New Roman" w:hAnsi="Times New Roman"/>
          <w:bCs/>
          <w:sz w:val="24"/>
          <w:szCs w:val="24"/>
        </w:rPr>
        <w:t>, em artigos publicados em periódicos</w:t>
      </w:r>
      <w:r w:rsidR="000816C5" w:rsidRPr="00A95FFA">
        <w:rPr>
          <w:rFonts w:ascii="Times New Roman" w:hAnsi="Times New Roman"/>
          <w:bCs/>
          <w:sz w:val="24"/>
          <w:szCs w:val="24"/>
        </w:rPr>
        <w:t xml:space="preserve"> e em pesquisas desenvolvidas </w:t>
      </w:r>
      <w:r w:rsidR="00E16860" w:rsidRPr="00A95FFA">
        <w:rPr>
          <w:rFonts w:ascii="Times New Roman" w:hAnsi="Times New Roman"/>
          <w:bCs/>
          <w:sz w:val="24"/>
          <w:szCs w:val="24"/>
        </w:rPr>
        <w:t xml:space="preserve">nos </w:t>
      </w:r>
      <w:r w:rsidR="002A01E9" w:rsidRPr="00A95FFA">
        <w:rPr>
          <w:rFonts w:ascii="Times New Roman" w:hAnsi="Times New Roman"/>
          <w:bCs/>
          <w:sz w:val="24"/>
          <w:szCs w:val="24"/>
        </w:rPr>
        <w:t>programas de pós-graduação</w:t>
      </w:r>
      <w:r w:rsidR="00E16860" w:rsidRPr="00A95FFA">
        <w:rPr>
          <w:rFonts w:ascii="Times New Roman" w:hAnsi="Times New Roman"/>
          <w:bCs/>
          <w:sz w:val="24"/>
          <w:szCs w:val="24"/>
        </w:rPr>
        <w:t>.</w:t>
      </w:r>
      <w:r w:rsidR="000816C5" w:rsidRPr="00A95FFA">
        <w:rPr>
          <w:rFonts w:ascii="Times New Roman" w:hAnsi="Times New Roman"/>
          <w:bCs/>
          <w:sz w:val="24"/>
          <w:szCs w:val="24"/>
        </w:rPr>
        <w:t xml:space="preserve"> </w:t>
      </w:r>
      <w:r w:rsidR="00E16860" w:rsidRPr="00A95FFA">
        <w:rPr>
          <w:rFonts w:ascii="Times New Roman" w:hAnsi="Times New Roman"/>
          <w:bCs/>
          <w:sz w:val="24"/>
          <w:szCs w:val="24"/>
        </w:rPr>
        <w:t>É n</w:t>
      </w:r>
      <w:r w:rsidR="000816C5" w:rsidRPr="00A95FFA">
        <w:rPr>
          <w:rFonts w:ascii="Times New Roman" w:hAnsi="Times New Roman"/>
          <w:bCs/>
          <w:sz w:val="24"/>
          <w:szCs w:val="24"/>
        </w:rPr>
        <w:t>este</w:t>
      </w:r>
      <w:r w:rsidR="00E16860" w:rsidRPr="00A95FFA">
        <w:rPr>
          <w:rFonts w:ascii="Times New Roman" w:hAnsi="Times New Roman"/>
          <w:bCs/>
          <w:sz w:val="24"/>
          <w:szCs w:val="24"/>
        </w:rPr>
        <w:t xml:space="preserve"> aspecto que nos </w:t>
      </w:r>
      <w:r w:rsidR="000816C5" w:rsidRPr="00A95FFA">
        <w:rPr>
          <w:rFonts w:ascii="Times New Roman" w:hAnsi="Times New Roman"/>
          <w:bCs/>
          <w:sz w:val="24"/>
          <w:szCs w:val="24"/>
        </w:rPr>
        <w:t xml:space="preserve">interessa analisar a constituição </w:t>
      </w:r>
      <w:r w:rsidR="00E03169" w:rsidRPr="00A95FFA">
        <w:rPr>
          <w:rFonts w:ascii="Times New Roman" w:hAnsi="Times New Roman"/>
          <w:bCs/>
          <w:sz w:val="24"/>
          <w:szCs w:val="24"/>
        </w:rPr>
        <w:t xml:space="preserve">do campo </w:t>
      </w:r>
      <w:r w:rsidR="000816C5" w:rsidRPr="00A95FFA">
        <w:rPr>
          <w:rFonts w:ascii="Times New Roman" w:hAnsi="Times New Roman"/>
          <w:bCs/>
          <w:sz w:val="24"/>
          <w:szCs w:val="24"/>
        </w:rPr>
        <w:t>da Cibercultura</w:t>
      </w:r>
      <w:r w:rsidR="000816C5" w:rsidRPr="00A95FFA">
        <w:rPr>
          <w:rStyle w:val="Refdenotaderodap"/>
          <w:rFonts w:ascii="Times New Roman" w:hAnsi="Times New Roman"/>
          <w:bCs/>
          <w:sz w:val="24"/>
          <w:szCs w:val="24"/>
        </w:rPr>
        <w:footnoteReference w:id="4"/>
      </w:r>
      <w:r w:rsidR="000816C5" w:rsidRPr="00A95FFA">
        <w:rPr>
          <w:rFonts w:ascii="Times New Roman" w:hAnsi="Times New Roman"/>
          <w:bCs/>
          <w:sz w:val="24"/>
          <w:szCs w:val="24"/>
        </w:rPr>
        <w:t xml:space="preserve"> como campo de estudos a partir do interesse cognitivo de pesquisadores acerca das temáticas</w:t>
      </w:r>
      <w:r w:rsidR="00E16860" w:rsidRPr="00A95FFA">
        <w:rPr>
          <w:rFonts w:ascii="Times New Roman" w:hAnsi="Times New Roman"/>
          <w:bCs/>
          <w:sz w:val="24"/>
          <w:szCs w:val="24"/>
        </w:rPr>
        <w:t xml:space="preserve"> desenvolvidas</w:t>
      </w:r>
      <w:r w:rsidR="000816C5" w:rsidRPr="00A95FFA">
        <w:rPr>
          <w:rFonts w:ascii="Times New Roman" w:hAnsi="Times New Roman"/>
          <w:bCs/>
          <w:sz w:val="24"/>
          <w:szCs w:val="24"/>
        </w:rPr>
        <w:t xml:space="preserve"> sobre a interação entre o indivíduo e as chamadas novas tecnologias da informação e comunicação</w:t>
      </w:r>
      <w:r w:rsidR="00E16860" w:rsidRPr="00A95FFA">
        <w:rPr>
          <w:rFonts w:ascii="Times New Roman" w:hAnsi="Times New Roman"/>
          <w:bCs/>
          <w:sz w:val="24"/>
          <w:szCs w:val="24"/>
        </w:rPr>
        <w:t>, na área da Comunicação.</w:t>
      </w:r>
    </w:p>
    <w:p w:rsidR="000816C5" w:rsidRPr="00A95FFA" w:rsidRDefault="00B90B63" w:rsidP="009238B1">
      <w:pPr>
        <w:pStyle w:val="Corpodetexto"/>
        <w:spacing w:line="360" w:lineRule="auto"/>
        <w:ind w:firstLine="709"/>
      </w:pPr>
      <w:r w:rsidRPr="00A95FFA">
        <w:t xml:space="preserve">Em meados da década de 1990, alguns estudiosos </w:t>
      </w:r>
      <w:r w:rsidR="00173C6A" w:rsidRPr="00A95FFA">
        <w:t>manifestam</w:t>
      </w:r>
      <w:r w:rsidR="000B1AD0" w:rsidRPr="00A95FFA">
        <w:t xml:space="preserve"> o</w:t>
      </w:r>
      <w:r w:rsidR="00173C6A" w:rsidRPr="00A95FFA">
        <w:t xml:space="preserve"> </w:t>
      </w:r>
      <w:r w:rsidR="000816C5" w:rsidRPr="00A95FFA">
        <w:t>interess</w:t>
      </w:r>
      <w:r w:rsidR="000B1AD0" w:rsidRPr="00A95FFA">
        <w:t>e</w:t>
      </w:r>
      <w:r w:rsidR="000816C5" w:rsidRPr="00A95FFA">
        <w:t xml:space="preserve"> em </w:t>
      </w:r>
      <w:r w:rsidR="00173C6A" w:rsidRPr="00A95FFA">
        <w:t>investigar os</w:t>
      </w:r>
      <w:r w:rsidR="000816C5" w:rsidRPr="00A95FFA">
        <w:t xml:space="preserve"> fenômenos </w:t>
      </w:r>
      <w:r w:rsidR="00173C6A" w:rsidRPr="00A95FFA">
        <w:t>decorrentes da</w:t>
      </w:r>
      <w:r w:rsidR="000816C5" w:rsidRPr="00A95FFA">
        <w:t xml:space="preserve"> interação do indíviduo com as novas tecnologias capazes de rede ou de tempo real</w:t>
      </w:r>
      <w:r w:rsidR="00426138" w:rsidRPr="00A95FFA">
        <w:t xml:space="preserve">, </w:t>
      </w:r>
      <w:r w:rsidR="00E22596" w:rsidRPr="00A95FFA">
        <w:t>busca</w:t>
      </w:r>
      <w:r w:rsidR="00426138" w:rsidRPr="00A95FFA">
        <w:t xml:space="preserve">ndo a </w:t>
      </w:r>
      <w:r w:rsidR="000816C5" w:rsidRPr="00A95FFA">
        <w:t>forma</w:t>
      </w:r>
      <w:r w:rsidR="00426138" w:rsidRPr="00A95FFA">
        <w:t>ção de</w:t>
      </w:r>
      <w:r w:rsidR="000816C5" w:rsidRPr="00A95FFA">
        <w:t xml:space="preserve"> grupos</w:t>
      </w:r>
      <w:r w:rsidR="00E22596" w:rsidRPr="00A95FFA">
        <w:t xml:space="preserve"> de pesquisa</w:t>
      </w:r>
      <w:r w:rsidRPr="00A95FFA">
        <w:t>.</w:t>
      </w:r>
      <w:r w:rsidR="000816C5" w:rsidRPr="00A95FFA">
        <w:t xml:space="preserve"> </w:t>
      </w:r>
      <w:r w:rsidR="006D006B" w:rsidRPr="00A95FFA">
        <w:t>Neste período</w:t>
      </w:r>
      <w:r w:rsidR="00426138" w:rsidRPr="00A95FFA">
        <w:t>,</w:t>
      </w:r>
      <w:r w:rsidR="006D006B" w:rsidRPr="00A95FFA">
        <w:t xml:space="preserve"> </w:t>
      </w:r>
      <w:r w:rsidR="000816C5" w:rsidRPr="00A95FFA">
        <w:t xml:space="preserve">surge </w:t>
      </w:r>
      <w:r w:rsidR="006D006B" w:rsidRPr="00A95FFA">
        <w:t xml:space="preserve">o </w:t>
      </w:r>
      <w:r w:rsidR="00CD75CD" w:rsidRPr="00A95FFA">
        <w:t xml:space="preserve">NTC - Centro </w:t>
      </w:r>
      <w:r w:rsidR="006D006B" w:rsidRPr="00A95FFA">
        <w:t>de Estudos e Pesquisas em Novas Tecnologias, Comunicação e Cultura (</w:t>
      </w:r>
      <w:r w:rsidR="000816C5" w:rsidRPr="00A95FFA">
        <w:t>aproximadamente</w:t>
      </w:r>
      <w:r w:rsidR="006D006B" w:rsidRPr="00A95FFA">
        <w:t xml:space="preserve"> entre os anos </w:t>
      </w:r>
      <w:r w:rsidR="000816C5" w:rsidRPr="00A95FFA">
        <w:t>1995</w:t>
      </w:r>
      <w:r w:rsidR="006D006B" w:rsidRPr="00A95FFA">
        <w:t xml:space="preserve"> e </w:t>
      </w:r>
      <w:r w:rsidR="000816C5" w:rsidRPr="00A95FFA">
        <w:t xml:space="preserve">1996), </w:t>
      </w:r>
      <w:r w:rsidR="00CD75CD" w:rsidRPr="00A95FFA">
        <w:t>na Escola de Comunicação e Arte</w:t>
      </w:r>
      <w:r w:rsidR="000816C5" w:rsidRPr="00A95FFA">
        <w:t xml:space="preserve"> da </w:t>
      </w:r>
      <w:r w:rsidR="00CD75CD" w:rsidRPr="00A95FFA">
        <w:t>USP</w:t>
      </w:r>
      <w:r w:rsidR="000816C5" w:rsidRPr="00A95FFA">
        <w:t xml:space="preserve">, </w:t>
      </w:r>
      <w:r w:rsidR="006D006B" w:rsidRPr="00A95FFA">
        <w:t xml:space="preserve">coordenado </w:t>
      </w:r>
      <w:r w:rsidR="000816C5" w:rsidRPr="00A95FFA">
        <w:t xml:space="preserve">por </w:t>
      </w:r>
      <w:r w:rsidR="006D006B" w:rsidRPr="00A95FFA">
        <w:t xml:space="preserve"> </w:t>
      </w:r>
      <w:r w:rsidR="000816C5" w:rsidRPr="00A95FFA">
        <w:t>Ciro Marcondes, permanecendo assim até o ano de 2000</w:t>
      </w:r>
      <w:r w:rsidR="00596138" w:rsidRPr="00A95FFA">
        <w:t>.</w:t>
      </w:r>
    </w:p>
    <w:p w:rsidR="00D71C66" w:rsidRPr="00A95FFA" w:rsidRDefault="00D71C66" w:rsidP="009238B1">
      <w:pPr>
        <w:pStyle w:val="Corpodetexto"/>
        <w:spacing w:line="360" w:lineRule="auto"/>
        <w:ind w:firstLine="709"/>
      </w:pPr>
    </w:p>
    <w:p w:rsidR="00446432" w:rsidRPr="00A95FFA" w:rsidRDefault="00446432" w:rsidP="00D71C66">
      <w:pPr>
        <w:autoSpaceDE w:val="0"/>
        <w:autoSpaceDN w:val="0"/>
        <w:adjustRightInd w:val="0"/>
        <w:ind w:left="2268"/>
        <w:jc w:val="both"/>
        <w:rPr>
          <w:sz w:val="20"/>
          <w:szCs w:val="20"/>
        </w:rPr>
      </w:pPr>
      <w:r w:rsidRPr="00A95FFA">
        <w:rPr>
          <w:sz w:val="20"/>
          <w:szCs w:val="20"/>
        </w:rPr>
        <w:t>... o NTC foi o primeiro centro intelectual do país a pesquisar e debater, com consistência, sistematicidade e inovação, e de modo teoricamente consequente e epistemologicamente crítico, temáticas emergentes vinculadas ao que então se apresentava, sob nenhum consenso e até sob parâmetros desordenados, como “sociedade informática”, “da informação”, “do conhecimento”, “mediática”, “infotecnológica” ou “tecnológica avançada”, “capitalismo cibernético”, “cultura digital”, “cibercultura”, entre outras nomenclaturas. De meados da década de 90 para cá, a mencionada tendência de estudos autodemostrou singular vitalidade e prosperidade. Hoje, ela está marcantemente presente na Cásper Líbero, na ESPM, na PUCRS, na PUC-SP, na UDESC, na UERJ, na UFBA, na UFES, na UFF, na UFJF, na UFMG, na UFPE, na UFRGS, na UFRJ, na UFSC, na UMESP, na Unicamp, na Unisinos, na USP, na UTP e em outras importantes instituições de ensino e pesquisa, em nível de Pós-Graduação e de Graduação</w:t>
      </w:r>
      <w:r w:rsidR="006C3E1B" w:rsidRPr="00A95FFA">
        <w:rPr>
          <w:sz w:val="20"/>
          <w:szCs w:val="20"/>
        </w:rPr>
        <w:t xml:space="preserve"> (TRIVINHO, 2010</w:t>
      </w:r>
      <w:r w:rsidR="006F6376" w:rsidRPr="00A95FFA">
        <w:rPr>
          <w:sz w:val="20"/>
          <w:szCs w:val="20"/>
        </w:rPr>
        <w:t>, p.15)</w:t>
      </w:r>
      <w:r w:rsidRPr="00A95FFA">
        <w:rPr>
          <w:sz w:val="20"/>
          <w:szCs w:val="20"/>
        </w:rPr>
        <w:t>.</w:t>
      </w:r>
    </w:p>
    <w:p w:rsidR="00446432" w:rsidRPr="00A95FFA" w:rsidRDefault="00446432" w:rsidP="009238B1">
      <w:pPr>
        <w:pStyle w:val="Corpodetexto"/>
        <w:spacing w:line="360" w:lineRule="auto"/>
        <w:ind w:firstLine="709"/>
        <w:rPr>
          <w:sz w:val="20"/>
          <w:szCs w:val="20"/>
          <w:lang w:val="pt-BR"/>
        </w:rPr>
      </w:pPr>
    </w:p>
    <w:p w:rsidR="000816C5" w:rsidRPr="00A95FFA" w:rsidRDefault="00E03169" w:rsidP="009238B1">
      <w:pPr>
        <w:pStyle w:val="Corpodetexto"/>
        <w:spacing w:line="360" w:lineRule="auto"/>
        <w:ind w:firstLine="709"/>
      </w:pPr>
      <w:r w:rsidRPr="00A95FFA">
        <w:t>Após o NTC, surgem o</w:t>
      </w:r>
      <w:r w:rsidR="000816C5" w:rsidRPr="00A95FFA">
        <w:t xml:space="preserve">utros grupos também ligados ao campo da Comunicação </w:t>
      </w:r>
      <w:r w:rsidR="0054706F" w:rsidRPr="00A95FFA">
        <w:t xml:space="preserve">e </w:t>
      </w:r>
      <w:r w:rsidR="000816C5" w:rsidRPr="00A95FFA">
        <w:t>com o mesmo interesse</w:t>
      </w:r>
      <w:r w:rsidR="0054706F" w:rsidRPr="00A95FFA">
        <w:t xml:space="preserve"> </w:t>
      </w:r>
      <w:r w:rsidR="00D672E8" w:rsidRPr="00A95FFA">
        <w:t xml:space="preserve">em investigar os processos </w:t>
      </w:r>
      <w:r w:rsidRPr="00A95FFA">
        <w:t xml:space="preserve">comunicacionais </w:t>
      </w:r>
      <w:r w:rsidR="008964F8" w:rsidRPr="00A95FFA">
        <w:t>mediados por redes digitais</w:t>
      </w:r>
      <w:r w:rsidR="00D672E8" w:rsidRPr="00A95FFA">
        <w:t xml:space="preserve"> e seus impactos em todos os setores sociais</w:t>
      </w:r>
      <w:r w:rsidR="002D6A2A" w:rsidRPr="00A95FFA">
        <w:t>, como</w:t>
      </w:r>
      <w:r w:rsidR="009238B1" w:rsidRPr="00A95FFA">
        <w:t xml:space="preserve"> o</w:t>
      </w:r>
      <w:r w:rsidR="000816C5" w:rsidRPr="00A95FFA">
        <w:t xml:space="preserve"> FiloCom, o</w:t>
      </w:r>
      <w:r w:rsidR="002D6A2A" w:rsidRPr="00A95FFA">
        <w:t>s</w:t>
      </w:r>
      <w:r w:rsidR="000816C5" w:rsidRPr="00A95FFA">
        <w:t xml:space="preserve"> GT</w:t>
      </w:r>
      <w:r w:rsidR="002D6A2A" w:rsidRPr="00A95FFA">
        <w:t>s</w:t>
      </w:r>
      <w:r w:rsidR="000816C5" w:rsidRPr="00A95FFA">
        <w:t xml:space="preserve"> da Compós</w:t>
      </w:r>
      <w:r w:rsidR="002D6A2A" w:rsidRPr="00A95FFA">
        <w:t>,</w:t>
      </w:r>
      <w:r w:rsidR="000816C5" w:rsidRPr="00A95FFA">
        <w:t xml:space="preserve"> da Intercom, da Anpocs, </w:t>
      </w:r>
      <w:r w:rsidR="002D6A2A" w:rsidRPr="00A95FFA">
        <w:t>d</w:t>
      </w:r>
      <w:r w:rsidR="009238B1" w:rsidRPr="00A95FFA">
        <w:t xml:space="preserve">a </w:t>
      </w:r>
      <w:r w:rsidR="000816C5" w:rsidRPr="00A95FFA">
        <w:t>Anped</w:t>
      </w:r>
      <w:r w:rsidR="002D6A2A" w:rsidRPr="00A95FFA">
        <w:t xml:space="preserve">, o ABCiber, </w:t>
      </w:r>
      <w:r w:rsidR="000816C5" w:rsidRPr="00A95FFA">
        <w:t xml:space="preserve"> entre outros. </w:t>
      </w:r>
    </w:p>
    <w:p w:rsidR="00181A31" w:rsidRDefault="00181A31" w:rsidP="00181A31">
      <w:pPr>
        <w:autoSpaceDE w:val="0"/>
        <w:autoSpaceDN w:val="0"/>
        <w:adjustRightInd w:val="0"/>
        <w:jc w:val="both"/>
      </w:pPr>
    </w:p>
    <w:p w:rsidR="00F50AC6" w:rsidRPr="00A95FFA" w:rsidRDefault="00F50AC6" w:rsidP="00181A31">
      <w:pPr>
        <w:autoSpaceDE w:val="0"/>
        <w:autoSpaceDN w:val="0"/>
        <w:adjustRightInd w:val="0"/>
        <w:jc w:val="both"/>
      </w:pPr>
    </w:p>
    <w:p w:rsidR="000816C5" w:rsidRPr="00A95FFA" w:rsidRDefault="000816C5" w:rsidP="00C140AB">
      <w:pPr>
        <w:pStyle w:val="NormalWeb"/>
        <w:spacing w:before="0" w:beforeAutospacing="0" w:after="0" w:afterAutospacing="0" w:line="360" w:lineRule="auto"/>
        <w:jc w:val="both"/>
        <w:rPr>
          <w:rFonts w:ascii="Times New Roman" w:hAnsi="Times New Roman"/>
          <w:b/>
          <w:sz w:val="24"/>
          <w:szCs w:val="24"/>
        </w:rPr>
      </w:pPr>
      <w:r w:rsidRPr="00A95FFA">
        <w:rPr>
          <w:rFonts w:ascii="Times New Roman" w:hAnsi="Times New Roman"/>
          <w:b/>
          <w:sz w:val="24"/>
          <w:szCs w:val="24"/>
        </w:rPr>
        <w:lastRenderedPageBreak/>
        <w:t xml:space="preserve">2 </w:t>
      </w:r>
      <w:r w:rsidR="00C140AB" w:rsidRPr="00A95FFA">
        <w:rPr>
          <w:rFonts w:ascii="Times New Roman" w:hAnsi="Times New Roman"/>
          <w:b/>
          <w:sz w:val="24"/>
          <w:szCs w:val="24"/>
        </w:rPr>
        <w:t>A Cibercultura no campo da Comunicação</w:t>
      </w:r>
    </w:p>
    <w:p w:rsidR="00C140AB" w:rsidRPr="00A95FFA" w:rsidRDefault="00C140AB" w:rsidP="00C140AB">
      <w:pPr>
        <w:autoSpaceDE w:val="0"/>
        <w:autoSpaceDN w:val="0"/>
        <w:adjustRightInd w:val="0"/>
        <w:spacing w:line="360" w:lineRule="auto"/>
        <w:jc w:val="both"/>
      </w:pPr>
      <w:r w:rsidRPr="00A95FFA">
        <w:rPr>
          <w:b/>
        </w:rPr>
        <w:tab/>
      </w:r>
      <w:r w:rsidRPr="00A95FFA">
        <w:rPr>
          <w:bCs/>
        </w:rPr>
        <w:t xml:space="preserve">No século XXI, a comunicação é ampliada, modificada e recodificada através das novas tecnologias. Nesse sentido, a cibercultura é estabelecida e constituída, a partir da década de 1970, pelas </w:t>
      </w:r>
      <w:r w:rsidRPr="00A95FFA">
        <w:t>relações entre as tecnologias da informação e de comunicação e a cultura, com a conjunção da informática e das telecomunicações, fazendo surgir novas relações sociais e configurando a cultura contemporânea (LEMOS, 2006. Disponível em: &lt;</w:t>
      </w:r>
      <w:hyperlink r:id="rId8" w:history="1">
        <w:r w:rsidRPr="00A95FFA">
          <w:rPr>
            <w:rStyle w:val="Hyperlink"/>
            <w:color w:val="auto"/>
          </w:rPr>
          <w:t>http://www.facom.ufba.br/ciberpesquisa/andrelemos/remix.pdf</w:t>
        </w:r>
      </w:hyperlink>
      <w:r w:rsidRPr="00A95FFA">
        <w:t>&gt;).</w:t>
      </w:r>
    </w:p>
    <w:p w:rsidR="00F63E7F" w:rsidRPr="00A95FFA" w:rsidRDefault="00F63E7F" w:rsidP="00F63E7F">
      <w:pPr>
        <w:autoSpaceDE w:val="0"/>
        <w:autoSpaceDN w:val="0"/>
        <w:adjustRightInd w:val="0"/>
        <w:spacing w:line="360" w:lineRule="auto"/>
        <w:jc w:val="both"/>
      </w:pPr>
      <w:r w:rsidRPr="00A95FFA">
        <w:t xml:space="preserve"> </w:t>
      </w:r>
      <w:r w:rsidRPr="00A95FFA">
        <w:tab/>
        <w:t xml:space="preserve">A área de Comunicação tem abrigado os fenômenos da cibercultura como objetos de preocupação reflexiva. Mas no campo teórico de análise, as tradicionais teorias da Comunicação parecem não ser mais suficientes, teorias como: Análise de conteúdo (Lasswell); Teoria do </w:t>
      </w:r>
      <w:r w:rsidRPr="00A95FFA">
        <w:rPr>
          <w:i/>
        </w:rPr>
        <w:t xml:space="preserve">two-step flow </w:t>
      </w:r>
      <w:r w:rsidRPr="00A95FFA">
        <w:t xml:space="preserve">(Lazarsfeld e Katz); Teoria crítica da Escola de Frankfurt (Adorno, Horkheimer, Marcuse e Benjamin); Teoria da apropriação contracultural dos meios de comunicação (Enzensberger); Teoria sistêmica (Luhmann); Teoria da ação comunicativa (Habermas); Estudos culturais (Williams); Teorias do imaginário (Castoriadis e Durand); Sociopsicanálise da comunicação (Prokop); Teoria das mediações (Martin-Barbero, Orozco e Canclini); Cibernética (Wiener); Teorias da saturação comunicacional (Baudrillard e Sfez); Comunicação como artifício (Flusser); Novas teorias sobre a ideologia (Zizek, Laclau e Eagleton) e </w:t>
      </w:r>
      <w:r w:rsidRPr="00A95FFA">
        <w:rPr>
          <w:bCs/>
          <w:iCs/>
        </w:rPr>
        <w:t xml:space="preserve">Crítica da utopia da comunicação (Breton e Proulx), esgotaram-se em razão das transformações sociais, econômicas e culturais provocadas pelas novas tecnologias, reduzindo a abordagem destas em pesquisas a partir de 1995. Neste cenário, as </w:t>
      </w:r>
      <w:r w:rsidRPr="00A95FFA">
        <w:t xml:space="preserve">Teorias do virtual e da inteligência artificial (Quéau e Kerckhove); Fenômeno glocal / visibilidade mediática / existência em tempo real (Trivinho); Dromocracia cibercultural (Trivinho); Teorias da </w:t>
      </w:r>
      <w:r w:rsidRPr="00A95FFA">
        <w:rPr>
          <w:i/>
        </w:rPr>
        <w:t xml:space="preserve">surveillance </w:t>
      </w:r>
      <w:r w:rsidRPr="00A95FFA">
        <w:t xml:space="preserve">(Lyon e Bogard); </w:t>
      </w:r>
      <w:r w:rsidRPr="00A95FFA">
        <w:rPr>
          <w:bCs/>
          <w:iCs/>
        </w:rPr>
        <w:t xml:space="preserve">Comunicação, tempo real e campo bélico (Virilio, Bogard e Robins) e </w:t>
      </w:r>
      <w:r w:rsidRPr="00A95FFA">
        <w:t>Sociologia política do capitalismo comunicacional (Negri e Negt), entre outras verificadas em resumos de Teses e Dissertações</w:t>
      </w:r>
      <w:r w:rsidR="00061F66">
        <w:rPr>
          <w:rStyle w:val="Refdenotaderodap"/>
        </w:rPr>
        <w:footnoteReference w:id="5"/>
      </w:r>
      <w:r w:rsidRPr="00A95FFA">
        <w:t>, passam a ser abordadas em pesquisas da área, ampliando e intensificando o caráter interdisciplinar e modificando também a face da pesquisa em Comunicação no Brasil. E, neste aspecto, podemos dizer que a cibercultura configura-se como um campo interdisciplinar de conhecimento relativamente autônomo, a vinculado à área de Comunicação em matéria teórico-epistemológica e metodológica.</w:t>
      </w:r>
    </w:p>
    <w:p w:rsidR="000816C5" w:rsidRPr="00A95FFA" w:rsidRDefault="003368C2" w:rsidP="000816C5">
      <w:pPr>
        <w:pStyle w:val="NormalWeb"/>
        <w:spacing w:before="0" w:beforeAutospacing="0" w:after="0" w:afterAutospacing="0" w:line="360" w:lineRule="auto"/>
        <w:ind w:firstLine="708"/>
        <w:jc w:val="both"/>
        <w:rPr>
          <w:rFonts w:ascii="Times New Roman" w:hAnsi="Times New Roman"/>
          <w:bCs/>
          <w:sz w:val="24"/>
          <w:szCs w:val="24"/>
        </w:rPr>
      </w:pPr>
      <w:r w:rsidRPr="00A95FFA">
        <w:rPr>
          <w:rFonts w:ascii="Times New Roman" w:hAnsi="Times New Roman"/>
          <w:bCs/>
          <w:sz w:val="24"/>
          <w:szCs w:val="24"/>
        </w:rPr>
        <w:t xml:space="preserve">Talvez tenhamos que levar em conta um conjunto de elementos necessários para a formação de um novo campo científico. </w:t>
      </w:r>
      <w:r w:rsidR="000816C5" w:rsidRPr="00A95FFA">
        <w:rPr>
          <w:rFonts w:ascii="Times New Roman" w:hAnsi="Times New Roman"/>
          <w:bCs/>
          <w:sz w:val="24"/>
          <w:szCs w:val="24"/>
        </w:rPr>
        <w:t xml:space="preserve">O engendramento de grupos de estudos interessados </w:t>
      </w:r>
      <w:r w:rsidR="000816C5" w:rsidRPr="00A95FFA">
        <w:rPr>
          <w:rFonts w:ascii="Times New Roman" w:hAnsi="Times New Roman"/>
          <w:bCs/>
          <w:sz w:val="24"/>
          <w:szCs w:val="24"/>
        </w:rPr>
        <w:lastRenderedPageBreak/>
        <w:t>em investigar a Cibercultura</w:t>
      </w:r>
      <w:r w:rsidR="00A54786" w:rsidRPr="00A95FFA">
        <w:rPr>
          <w:rFonts w:ascii="Times New Roman" w:hAnsi="Times New Roman"/>
          <w:bCs/>
          <w:sz w:val="24"/>
          <w:szCs w:val="24"/>
        </w:rPr>
        <w:t xml:space="preserve">, na área da Comunicação, </w:t>
      </w:r>
      <w:r w:rsidR="00D82EA3" w:rsidRPr="00A95FFA">
        <w:rPr>
          <w:rFonts w:ascii="Times New Roman" w:hAnsi="Times New Roman"/>
          <w:bCs/>
          <w:sz w:val="24"/>
          <w:szCs w:val="24"/>
        </w:rPr>
        <w:t xml:space="preserve">pode ser considerado </w:t>
      </w:r>
      <w:r w:rsidR="00A54786" w:rsidRPr="00A95FFA">
        <w:rPr>
          <w:rFonts w:ascii="Times New Roman" w:hAnsi="Times New Roman"/>
          <w:bCs/>
          <w:sz w:val="24"/>
          <w:szCs w:val="24"/>
        </w:rPr>
        <w:t>o primeiro ind</w:t>
      </w:r>
      <w:r w:rsidR="00CF6053" w:rsidRPr="00A95FFA">
        <w:rPr>
          <w:rFonts w:ascii="Times New Roman" w:hAnsi="Times New Roman"/>
          <w:bCs/>
          <w:sz w:val="24"/>
          <w:szCs w:val="24"/>
        </w:rPr>
        <w:t xml:space="preserve">ício </w:t>
      </w:r>
      <w:r w:rsidR="00D82EA3" w:rsidRPr="00A95FFA">
        <w:rPr>
          <w:rFonts w:ascii="Times New Roman" w:hAnsi="Times New Roman"/>
          <w:bCs/>
          <w:sz w:val="24"/>
          <w:szCs w:val="24"/>
        </w:rPr>
        <w:t>pa</w:t>
      </w:r>
      <w:r w:rsidR="00CF6053" w:rsidRPr="00A95FFA">
        <w:rPr>
          <w:rFonts w:ascii="Times New Roman" w:hAnsi="Times New Roman"/>
          <w:bCs/>
          <w:sz w:val="24"/>
          <w:szCs w:val="24"/>
        </w:rPr>
        <w:t xml:space="preserve">ra a formação de uma nova </w:t>
      </w:r>
      <w:r w:rsidR="00660AD7" w:rsidRPr="00A95FFA">
        <w:rPr>
          <w:rFonts w:ascii="Times New Roman" w:hAnsi="Times New Roman"/>
          <w:bCs/>
          <w:sz w:val="24"/>
          <w:szCs w:val="24"/>
        </w:rPr>
        <w:t xml:space="preserve">disciplina ou até mesmo uma </w:t>
      </w:r>
      <w:r w:rsidR="00CF6053" w:rsidRPr="00A95FFA">
        <w:rPr>
          <w:rFonts w:ascii="Times New Roman" w:hAnsi="Times New Roman"/>
          <w:bCs/>
          <w:sz w:val="24"/>
          <w:szCs w:val="24"/>
        </w:rPr>
        <w:t>área do conhecimento</w:t>
      </w:r>
      <w:r w:rsidR="00D82EA3" w:rsidRPr="00A95FFA">
        <w:rPr>
          <w:rFonts w:ascii="Times New Roman" w:hAnsi="Times New Roman"/>
          <w:bCs/>
          <w:sz w:val="24"/>
          <w:szCs w:val="24"/>
        </w:rPr>
        <w:t xml:space="preserve">. </w:t>
      </w:r>
    </w:p>
    <w:p w:rsidR="00AE0BD5" w:rsidRPr="00A95FFA" w:rsidRDefault="00AE0BD5" w:rsidP="003F4491">
      <w:pPr>
        <w:tabs>
          <w:tab w:val="left" w:pos="2268"/>
        </w:tabs>
        <w:autoSpaceDE w:val="0"/>
        <w:autoSpaceDN w:val="0"/>
        <w:adjustRightInd w:val="0"/>
        <w:spacing w:line="360" w:lineRule="auto"/>
        <w:ind w:firstLine="708"/>
        <w:jc w:val="both"/>
      </w:pPr>
      <w:r w:rsidRPr="00A95FFA">
        <w:t xml:space="preserve">Na década de </w:t>
      </w:r>
      <w:r w:rsidR="003F4491" w:rsidRPr="00A95FFA">
        <w:t>19</w:t>
      </w:r>
      <w:r w:rsidRPr="00A95FFA">
        <w:t>90, novas temáticas, no campo da Comunicação, passam a ocupar o espaço de discussões intelectuais. As mudanças nos comportamento sociais são alavancadas pelos modelos de aparato tecnológico que se ocupam de diversos setores e segmentos sociais, da venda de produtos às comunicações pessoais e formas de entretenimento.</w:t>
      </w:r>
    </w:p>
    <w:p w:rsidR="00AE0BD5" w:rsidRPr="00A95FFA" w:rsidRDefault="00AE0BD5" w:rsidP="00AE0BD5">
      <w:pPr>
        <w:autoSpaceDE w:val="0"/>
        <w:autoSpaceDN w:val="0"/>
        <w:adjustRightInd w:val="0"/>
        <w:spacing w:line="360" w:lineRule="auto"/>
        <w:ind w:firstLine="708"/>
        <w:jc w:val="both"/>
      </w:pPr>
    </w:p>
    <w:p w:rsidR="00AE0BD5" w:rsidRPr="00A95FFA" w:rsidRDefault="00AE0BD5" w:rsidP="003F4491">
      <w:pPr>
        <w:pStyle w:val="Recuodecorpodetexto3"/>
        <w:spacing w:after="0"/>
        <w:ind w:left="2268"/>
        <w:jc w:val="both"/>
        <w:rPr>
          <w:sz w:val="20"/>
          <w:szCs w:val="20"/>
        </w:rPr>
      </w:pPr>
      <w:r w:rsidRPr="00A95FFA">
        <w:rPr>
          <w:sz w:val="20"/>
          <w:szCs w:val="20"/>
        </w:rPr>
        <w:t>O conceito de cultura massificada compreende uma cadeia de poder formada por “indústrias” culturais interdependentes – radiofônica, televisiva, jornalística, publicitária, fonográfica, videográfica etc., em vários subsegmentos, muitas vezes imbricados -, responsáveis pela concepção, circulação e realimentação  de um rol bastante amplo e diversificado de produtos culturais, de tipo serial, relativamente padronizados, talhados partir de modelos monopolistas internacionais e majoritariamente alinhados à clausula do entretenimento. Do impresso ao audiovisual, trata-se de uma cultura irradiada a parir de um centro de operações, de comando e de transmissão, e dirigida a massas estipuladas prévia e tecnicamente como público-alvo relevantes, ao calor de uma diuturna, acirrada e sempre mutável concorrência (TRIVINHO, 2001, p. 41).</w:t>
      </w:r>
    </w:p>
    <w:p w:rsidR="00AE0BD5" w:rsidRPr="00A95FFA" w:rsidRDefault="00AE0BD5" w:rsidP="00AE0BD5">
      <w:pPr>
        <w:autoSpaceDE w:val="0"/>
        <w:autoSpaceDN w:val="0"/>
        <w:adjustRightInd w:val="0"/>
        <w:spacing w:line="360" w:lineRule="auto"/>
        <w:jc w:val="both"/>
      </w:pPr>
    </w:p>
    <w:p w:rsidR="00A806CC" w:rsidRPr="00A95FFA" w:rsidRDefault="00A806CC" w:rsidP="00A806CC">
      <w:pPr>
        <w:autoSpaceDE w:val="0"/>
        <w:autoSpaceDN w:val="0"/>
        <w:adjustRightInd w:val="0"/>
        <w:spacing w:line="360" w:lineRule="auto"/>
        <w:ind w:firstLine="708"/>
        <w:jc w:val="both"/>
      </w:pPr>
      <w:r w:rsidRPr="00A95FFA">
        <w:t>As transformações comportamentais sociais parecem caminhar lado a lado com as transformações tecnológicas, mas “a natureza do saber não permanece intacta”, pois “ela não pode se submeter aos novos canais, a não ser que o conhecimento possa ser traduzido em quantidade de informação” (LYOTARD, 1986, p. 4). As novas pesquisas parecem-se subordinar “à condição de tradutibilidade dos resultados eventuais em linguagem de máquina”. Nesse sentido, pesquisadores estariam inventando outros ‘aprenderes’. A imposição dominante da informática prescreve as maneiras do fazer científico através do discurso aceito pelo campo do saber.</w:t>
      </w:r>
    </w:p>
    <w:p w:rsidR="00660AD7" w:rsidRPr="00A95FFA" w:rsidRDefault="00660AD7" w:rsidP="00A806CC">
      <w:pPr>
        <w:autoSpaceDE w:val="0"/>
        <w:autoSpaceDN w:val="0"/>
        <w:adjustRightInd w:val="0"/>
        <w:spacing w:line="360" w:lineRule="auto"/>
        <w:ind w:firstLine="708"/>
        <w:jc w:val="both"/>
      </w:pPr>
    </w:p>
    <w:p w:rsidR="00787086" w:rsidRPr="00A95FFA" w:rsidRDefault="00787086" w:rsidP="00F63E7F">
      <w:pPr>
        <w:pStyle w:val="NormalWeb"/>
        <w:spacing w:before="0" w:beforeAutospacing="0" w:after="0" w:afterAutospacing="0" w:line="360" w:lineRule="auto"/>
        <w:jc w:val="both"/>
        <w:rPr>
          <w:rFonts w:ascii="Times New Roman" w:hAnsi="Times New Roman"/>
        </w:rPr>
      </w:pPr>
    </w:p>
    <w:p w:rsidR="000816C5" w:rsidRPr="00A95FFA" w:rsidRDefault="000816C5" w:rsidP="000816C5">
      <w:pPr>
        <w:pStyle w:val="NormalWeb"/>
        <w:spacing w:before="0" w:beforeAutospacing="0" w:after="0" w:afterAutospacing="0" w:line="360" w:lineRule="auto"/>
        <w:jc w:val="both"/>
        <w:rPr>
          <w:rFonts w:ascii="Times New Roman" w:hAnsi="Times New Roman"/>
          <w:b/>
          <w:sz w:val="24"/>
          <w:szCs w:val="24"/>
        </w:rPr>
      </w:pPr>
      <w:r w:rsidRPr="00A95FFA">
        <w:rPr>
          <w:rFonts w:ascii="Times New Roman" w:hAnsi="Times New Roman"/>
          <w:b/>
          <w:sz w:val="24"/>
          <w:szCs w:val="24"/>
        </w:rPr>
        <w:t>2.3 A Cibercultura como campo do conhecimento</w:t>
      </w:r>
    </w:p>
    <w:p w:rsidR="000816C5" w:rsidRPr="00A95FFA" w:rsidRDefault="000816C5" w:rsidP="000816C5">
      <w:pPr>
        <w:pStyle w:val="NormalWeb"/>
        <w:spacing w:before="0" w:beforeAutospacing="0" w:after="0" w:afterAutospacing="0" w:line="360" w:lineRule="auto"/>
        <w:jc w:val="both"/>
        <w:rPr>
          <w:rFonts w:ascii="Times New Roman" w:hAnsi="Times New Roman"/>
          <w:sz w:val="24"/>
          <w:szCs w:val="24"/>
        </w:rPr>
      </w:pPr>
      <w:r w:rsidRPr="00A95FFA">
        <w:rPr>
          <w:rFonts w:ascii="Times New Roman" w:hAnsi="Times New Roman"/>
          <w:sz w:val="24"/>
          <w:szCs w:val="24"/>
        </w:rPr>
        <w:tab/>
        <w:t xml:space="preserve"> </w:t>
      </w:r>
    </w:p>
    <w:p w:rsidR="000816C5" w:rsidRPr="00A95FFA" w:rsidRDefault="000816C5" w:rsidP="000816C5">
      <w:pPr>
        <w:pStyle w:val="NormalWeb"/>
        <w:spacing w:before="0" w:beforeAutospacing="0" w:after="0" w:afterAutospacing="0" w:line="360" w:lineRule="auto"/>
        <w:jc w:val="both"/>
        <w:rPr>
          <w:rFonts w:ascii="Times New Roman" w:hAnsi="Times New Roman"/>
          <w:sz w:val="24"/>
          <w:szCs w:val="24"/>
        </w:rPr>
      </w:pPr>
      <w:r w:rsidRPr="00A95FFA">
        <w:rPr>
          <w:rFonts w:ascii="Times New Roman" w:hAnsi="Times New Roman"/>
          <w:sz w:val="24"/>
          <w:szCs w:val="24"/>
        </w:rPr>
        <w:tab/>
      </w:r>
      <w:r w:rsidR="003368C2" w:rsidRPr="00A95FFA">
        <w:rPr>
          <w:rFonts w:ascii="Times New Roman" w:hAnsi="Times New Roman"/>
          <w:sz w:val="24"/>
          <w:szCs w:val="24"/>
        </w:rPr>
        <w:t xml:space="preserve">Além do interesse dos pesquisadores pela Cibercultura, demonstrado através da formação dos grupos de estudos, outros fatores são de igual importância para delinearmos o campo. </w:t>
      </w:r>
      <w:r w:rsidRPr="00A95FFA">
        <w:rPr>
          <w:rFonts w:ascii="Times New Roman" w:hAnsi="Times New Roman"/>
          <w:sz w:val="24"/>
          <w:szCs w:val="24"/>
        </w:rPr>
        <w:t xml:space="preserve">Em uma breve pesquisa realizada recentemente em </w:t>
      </w:r>
      <w:r w:rsidR="002D59CD" w:rsidRPr="00A95FFA">
        <w:rPr>
          <w:rFonts w:ascii="Times New Roman" w:hAnsi="Times New Roman"/>
          <w:sz w:val="24"/>
          <w:szCs w:val="24"/>
        </w:rPr>
        <w:t>bibliotecas virtuais, de associações e grupos de pesquisa</w:t>
      </w:r>
      <w:r w:rsidR="005C7E81" w:rsidRPr="00A95FFA">
        <w:rPr>
          <w:rStyle w:val="Refdenotaderodap"/>
          <w:rFonts w:ascii="Times New Roman" w:hAnsi="Times New Roman"/>
          <w:sz w:val="24"/>
          <w:szCs w:val="24"/>
        </w:rPr>
        <w:footnoteReference w:id="6"/>
      </w:r>
      <w:r w:rsidR="002D59CD" w:rsidRPr="00A95FFA">
        <w:rPr>
          <w:rFonts w:ascii="Times New Roman" w:hAnsi="Times New Roman"/>
          <w:sz w:val="24"/>
          <w:szCs w:val="24"/>
        </w:rPr>
        <w:t xml:space="preserve">, identificamos em </w:t>
      </w:r>
      <w:r w:rsidRPr="00A95FFA">
        <w:rPr>
          <w:rFonts w:ascii="Times New Roman" w:hAnsi="Times New Roman"/>
          <w:sz w:val="24"/>
          <w:szCs w:val="24"/>
        </w:rPr>
        <w:t xml:space="preserve">trabalhos publicados em eventos da área da </w:t>
      </w:r>
      <w:r w:rsidRPr="00A95FFA">
        <w:rPr>
          <w:rFonts w:ascii="Times New Roman" w:hAnsi="Times New Roman"/>
          <w:sz w:val="24"/>
          <w:szCs w:val="24"/>
        </w:rPr>
        <w:lastRenderedPageBreak/>
        <w:t>Comunicação, alguns termos que apontam temáticas da cibercultura</w:t>
      </w:r>
      <w:r w:rsidR="00DD0ECD" w:rsidRPr="00A95FFA">
        <w:rPr>
          <w:rFonts w:ascii="Times New Roman" w:hAnsi="Times New Roman"/>
          <w:sz w:val="24"/>
          <w:szCs w:val="24"/>
        </w:rPr>
        <w:t xml:space="preserve">: civilização mediática, </w:t>
      </w:r>
      <w:r w:rsidR="00DD0ECD" w:rsidRPr="00A95FFA">
        <w:rPr>
          <w:rFonts w:ascii="Times New Roman" w:hAnsi="Times New Roman"/>
          <w:i/>
          <w:sz w:val="24"/>
          <w:szCs w:val="24"/>
        </w:rPr>
        <w:t>clusters</w:t>
      </w:r>
      <w:r w:rsidR="00DD0ECD" w:rsidRPr="00A95FFA">
        <w:rPr>
          <w:rFonts w:ascii="Times New Roman" w:hAnsi="Times New Roman"/>
          <w:sz w:val="24"/>
          <w:szCs w:val="24"/>
        </w:rPr>
        <w:t xml:space="preserve">, comunicação online, </w:t>
      </w:r>
      <w:r w:rsidR="00767CBF" w:rsidRPr="00A95FFA">
        <w:rPr>
          <w:rFonts w:ascii="Times New Roman" w:hAnsi="Times New Roman"/>
          <w:sz w:val="24"/>
          <w:szCs w:val="24"/>
        </w:rPr>
        <w:t>conteúdos digitais, convergência</w:t>
      </w:r>
      <w:r w:rsidR="00653F13" w:rsidRPr="00A95FFA">
        <w:rPr>
          <w:rFonts w:ascii="Times New Roman" w:hAnsi="Times New Roman"/>
          <w:sz w:val="24"/>
          <w:szCs w:val="24"/>
        </w:rPr>
        <w:t>s</w:t>
      </w:r>
      <w:r w:rsidR="00767CBF" w:rsidRPr="00A95FFA">
        <w:rPr>
          <w:rFonts w:ascii="Times New Roman" w:hAnsi="Times New Roman"/>
          <w:sz w:val="24"/>
          <w:szCs w:val="24"/>
        </w:rPr>
        <w:t xml:space="preserve"> tecnológicas, </w:t>
      </w:r>
      <w:r w:rsidR="00DD0ECD" w:rsidRPr="00A95FFA">
        <w:rPr>
          <w:rFonts w:ascii="Times New Roman" w:hAnsi="Times New Roman"/>
          <w:sz w:val="24"/>
          <w:szCs w:val="24"/>
        </w:rPr>
        <w:t xml:space="preserve">virtualização, </w:t>
      </w:r>
      <w:r w:rsidR="00DD0ECD" w:rsidRPr="00A95FFA">
        <w:rPr>
          <w:rFonts w:ascii="Times New Roman" w:hAnsi="Times New Roman"/>
          <w:i/>
          <w:sz w:val="24"/>
          <w:szCs w:val="24"/>
        </w:rPr>
        <w:t xml:space="preserve">cyberpunk, </w:t>
      </w:r>
      <w:r w:rsidR="00130ADC" w:rsidRPr="00A95FFA">
        <w:rPr>
          <w:rFonts w:ascii="Times New Roman" w:hAnsi="Times New Roman"/>
          <w:i/>
          <w:sz w:val="24"/>
          <w:szCs w:val="24"/>
        </w:rPr>
        <w:t>cyberspace</w:t>
      </w:r>
      <w:r w:rsidR="00130ADC" w:rsidRPr="00A95FFA">
        <w:rPr>
          <w:rFonts w:ascii="Times New Roman" w:hAnsi="Times New Roman"/>
          <w:sz w:val="24"/>
          <w:szCs w:val="24"/>
        </w:rPr>
        <w:t xml:space="preserve">, </w:t>
      </w:r>
      <w:r w:rsidR="00DD0ECD" w:rsidRPr="00A95FFA">
        <w:rPr>
          <w:rFonts w:ascii="Times New Roman" w:hAnsi="Times New Roman"/>
          <w:sz w:val="24"/>
          <w:szCs w:val="24"/>
        </w:rPr>
        <w:t>dromocracia, glocalização, infografia,</w:t>
      </w:r>
      <w:r w:rsidR="00130ADC" w:rsidRPr="00A95FFA">
        <w:rPr>
          <w:rFonts w:ascii="Times New Roman" w:hAnsi="Times New Roman"/>
          <w:sz w:val="24"/>
          <w:szCs w:val="24"/>
        </w:rPr>
        <w:t xml:space="preserve"> </w:t>
      </w:r>
      <w:r w:rsidR="00767CBF" w:rsidRPr="00A95FFA">
        <w:rPr>
          <w:rFonts w:ascii="Times New Roman" w:hAnsi="Times New Roman"/>
          <w:sz w:val="24"/>
          <w:szCs w:val="24"/>
        </w:rPr>
        <w:t xml:space="preserve">mídias locativas, </w:t>
      </w:r>
      <w:r w:rsidR="00DD0ECD" w:rsidRPr="00A95FFA">
        <w:rPr>
          <w:rFonts w:ascii="Times New Roman" w:hAnsi="Times New Roman"/>
          <w:sz w:val="24"/>
          <w:szCs w:val="24"/>
        </w:rPr>
        <w:t xml:space="preserve">mídias sociais, mobilidade, </w:t>
      </w:r>
      <w:r w:rsidR="00767CBF" w:rsidRPr="00A95FFA">
        <w:rPr>
          <w:rFonts w:ascii="Times New Roman" w:hAnsi="Times New Roman"/>
          <w:sz w:val="24"/>
          <w:szCs w:val="24"/>
        </w:rPr>
        <w:t xml:space="preserve">plataformas e rádios online, </w:t>
      </w:r>
      <w:r w:rsidR="00DD0ECD" w:rsidRPr="00A95FFA">
        <w:rPr>
          <w:rFonts w:ascii="Times New Roman" w:hAnsi="Times New Roman"/>
          <w:sz w:val="24"/>
          <w:szCs w:val="24"/>
        </w:rPr>
        <w:t xml:space="preserve">redes sociais, </w:t>
      </w:r>
      <w:r w:rsidR="00767CBF" w:rsidRPr="00A95FFA">
        <w:rPr>
          <w:rFonts w:ascii="Times New Roman" w:hAnsi="Times New Roman"/>
          <w:sz w:val="24"/>
          <w:szCs w:val="24"/>
        </w:rPr>
        <w:t xml:space="preserve">sociedade do conhecimento, sociedade da informação, </w:t>
      </w:r>
      <w:r w:rsidR="00DD0ECD" w:rsidRPr="00A95FFA">
        <w:rPr>
          <w:rFonts w:ascii="Times New Roman" w:hAnsi="Times New Roman"/>
          <w:sz w:val="24"/>
          <w:szCs w:val="24"/>
        </w:rPr>
        <w:t>sociedade mediática, visibilidade mediática, vigilância, violência invisível, tecnologias móveis,</w:t>
      </w:r>
      <w:r w:rsidR="00F84BEE" w:rsidRPr="00A95FFA">
        <w:rPr>
          <w:rFonts w:ascii="Times New Roman" w:hAnsi="Times New Roman"/>
          <w:sz w:val="24"/>
          <w:szCs w:val="24"/>
        </w:rPr>
        <w:t xml:space="preserve"> </w:t>
      </w:r>
      <w:r w:rsidR="00DD0ECD" w:rsidRPr="00A95FFA">
        <w:rPr>
          <w:rFonts w:ascii="Times New Roman" w:hAnsi="Times New Roman"/>
          <w:sz w:val="24"/>
          <w:szCs w:val="24"/>
        </w:rPr>
        <w:t>tempo real, territorialização (ou desterritorialização), transpolítica</w:t>
      </w:r>
      <w:r w:rsidR="00224118" w:rsidRPr="00A95FFA">
        <w:rPr>
          <w:rFonts w:ascii="Times New Roman" w:hAnsi="Times New Roman"/>
          <w:sz w:val="24"/>
          <w:szCs w:val="24"/>
        </w:rPr>
        <w:t>,</w:t>
      </w:r>
      <w:r w:rsidR="00DD0ECD" w:rsidRPr="00A95FFA">
        <w:rPr>
          <w:rFonts w:ascii="Times New Roman" w:hAnsi="Times New Roman"/>
          <w:sz w:val="24"/>
          <w:szCs w:val="24"/>
        </w:rPr>
        <w:t xml:space="preserve"> e</w:t>
      </w:r>
      <w:r w:rsidR="00FA6997" w:rsidRPr="00A95FFA">
        <w:rPr>
          <w:rFonts w:ascii="Times New Roman" w:hAnsi="Times New Roman"/>
          <w:sz w:val="24"/>
          <w:szCs w:val="24"/>
        </w:rPr>
        <w:t>ntre outros.</w:t>
      </w:r>
      <w:r w:rsidR="00CC7EA1" w:rsidRPr="00A95FFA">
        <w:rPr>
          <w:rFonts w:ascii="Times New Roman" w:hAnsi="Times New Roman"/>
          <w:sz w:val="24"/>
          <w:szCs w:val="24"/>
        </w:rPr>
        <w:t xml:space="preserve"> </w:t>
      </w:r>
      <w:r w:rsidR="00426332" w:rsidRPr="00A95FFA">
        <w:rPr>
          <w:rFonts w:ascii="Times New Roman" w:hAnsi="Times New Roman"/>
          <w:sz w:val="24"/>
          <w:szCs w:val="24"/>
        </w:rPr>
        <w:t xml:space="preserve"> </w:t>
      </w:r>
      <w:r w:rsidR="006F35A3" w:rsidRPr="00A95FFA">
        <w:rPr>
          <w:rFonts w:ascii="Times New Roman" w:hAnsi="Times New Roman"/>
          <w:sz w:val="24"/>
          <w:szCs w:val="24"/>
        </w:rPr>
        <w:t xml:space="preserve">Para Felinto (2007, p.1), termos como “deslocamento, mobilidade e desterritorialização tornaram-se palavras-chave do jargão acadêmico dos estudos sobre a cultura contemporânea e suas tecnologias de telepresença”. </w:t>
      </w:r>
      <w:r w:rsidR="00426332" w:rsidRPr="00A95FFA">
        <w:rPr>
          <w:rFonts w:ascii="Times New Roman" w:hAnsi="Times New Roman"/>
          <w:sz w:val="24"/>
          <w:szCs w:val="24"/>
        </w:rPr>
        <w:t xml:space="preserve"> </w:t>
      </w:r>
    </w:p>
    <w:p w:rsidR="00224118" w:rsidRPr="00A95FFA" w:rsidRDefault="008947F2" w:rsidP="004B5B15">
      <w:pPr>
        <w:pStyle w:val="NormalWeb"/>
        <w:spacing w:before="0" w:beforeAutospacing="0" w:after="0" w:afterAutospacing="0" w:line="360" w:lineRule="auto"/>
        <w:jc w:val="both"/>
        <w:rPr>
          <w:rFonts w:ascii="Times New Roman" w:hAnsi="Times New Roman"/>
          <w:bCs/>
          <w:sz w:val="24"/>
          <w:szCs w:val="24"/>
        </w:rPr>
      </w:pPr>
      <w:r w:rsidRPr="00A95FFA">
        <w:rPr>
          <w:rFonts w:ascii="Times New Roman" w:hAnsi="Times New Roman"/>
          <w:sz w:val="24"/>
          <w:szCs w:val="24"/>
        </w:rPr>
        <w:tab/>
      </w:r>
      <w:r w:rsidR="00E20035" w:rsidRPr="00A95FFA">
        <w:rPr>
          <w:rFonts w:ascii="Times New Roman" w:hAnsi="Times New Roman"/>
          <w:sz w:val="24"/>
          <w:szCs w:val="24"/>
        </w:rPr>
        <w:t xml:space="preserve">À medida </w:t>
      </w:r>
      <w:r w:rsidR="004B5B15" w:rsidRPr="00A95FFA">
        <w:rPr>
          <w:rFonts w:ascii="Times New Roman" w:hAnsi="Times New Roman"/>
          <w:sz w:val="24"/>
          <w:szCs w:val="24"/>
        </w:rPr>
        <w:t xml:space="preserve">que </w:t>
      </w:r>
      <w:r w:rsidR="00E20035" w:rsidRPr="00A95FFA">
        <w:rPr>
          <w:rFonts w:ascii="Times New Roman" w:hAnsi="Times New Roman"/>
          <w:sz w:val="24"/>
          <w:szCs w:val="24"/>
        </w:rPr>
        <w:t>term</w:t>
      </w:r>
      <w:r w:rsidR="004B5B15" w:rsidRPr="00A95FFA">
        <w:rPr>
          <w:rFonts w:ascii="Times New Roman" w:hAnsi="Times New Roman"/>
          <w:sz w:val="24"/>
          <w:szCs w:val="24"/>
        </w:rPr>
        <w:t xml:space="preserve">os </w:t>
      </w:r>
      <w:r w:rsidR="00E20035" w:rsidRPr="00A95FFA">
        <w:rPr>
          <w:rFonts w:ascii="Times New Roman" w:hAnsi="Times New Roman"/>
          <w:sz w:val="24"/>
          <w:szCs w:val="24"/>
        </w:rPr>
        <w:t>específic</w:t>
      </w:r>
      <w:r w:rsidR="004B5B15" w:rsidRPr="00A95FFA">
        <w:rPr>
          <w:rFonts w:ascii="Times New Roman" w:hAnsi="Times New Roman"/>
          <w:sz w:val="24"/>
          <w:szCs w:val="24"/>
        </w:rPr>
        <w:t>os</w:t>
      </w:r>
      <w:r w:rsidR="00E20035" w:rsidRPr="00A95FFA">
        <w:rPr>
          <w:rFonts w:ascii="Times New Roman" w:hAnsi="Times New Roman"/>
          <w:sz w:val="24"/>
          <w:szCs w:val="24"/>
        </w:rPr>
        <w:t xml:space="preserve"> </w:t>
      </w:r>
      <w:r w:rsidR="004B5B15" w:rsidRPr="00A95FFA">
        <w:rPr>
          <w:rFonts w:ascii="Times New Roman" w:hAnsi="Times New Roman"/>
          <w:sz w:val="24"/>
          <w:szCs w:val="24"/>
        </w:rPr>
        <w:t xml:space="preserve">são </w:t>
      </w:r>
      <w:r w:rsidR="00E20035" w:rsidRPr="00A95FFA">
        <w:rPr>
          <w:rFonts w:ascii="Times New Roman" w:hAnsi="Times New Roman"/>
          <w:sz w:val="24"/>
          <w:szCs w:val="24"/>
        </w:rPr>
        <w:t>a</w:t>
      </w:r>
      <w:r w:rsidR="005C6CF9" w:rsidRPr="00A95FFA">
        <w:rPr>
          <w:rFonts w:ascii="Times New Roman" w:hAnsi="Times New Roman"/>
          <w:sz w:val="24"/>
          <w:szCs w:val="24"/>
        </w:rPr>
        <w:t>dotad</w:t>
      </w:r>
      <w:r w:rsidR="004B5B15" w:rsidRPr="00A95FFA">
        <w:rPr>
          <w:rFonts w:ascii="Times New Roman" w:hAnsi="Times New Roman"/>
          <w:sz w:val="24"/>
          <w:szCs w:val="24"/>
        </w:rPr>
        <w:t>os</w:t>
      </w:r>
      <w:r w:rsidR="005C6CF9" w:rsidRPr="00A95FFA">
        <w:rPr>
          <w:rFonts w:ascii="Times New Roman" w:hAnsi="Times New Roman"/>
          <w:sz w:val="24"/>
          <w:szCs w:val="24"/>
        </w:rPr>
        <w:t xml:space="preserve"> p</w:t>
      </w:r>
      <w:r w:rsidR="00E20035" w:rsidRPr="00A95FFA">
        <w:rPr>
          <w:rFonts w:ascii="Times New Roman" w:hAnsi="Times New Roman"/>
          <w:sz w:val="24"/>
          <w:szCs w:val="24"/>
        </w:rPr>
        <w:t>or</w:t>
      </w:r>
      <w:r w:rsidR="005C6CF9" w:rsidRPr="00A95FFA">
        <w:rPr>
          <w:rFonts w:ascii="Times New Roman" w:hAnsi="Times New Roman"/>
          <w:sz w:val="24"/>
          <w:szCs w:val="24"/>
        </w:rPr>
        <w:t xml:space="preserve"> pesquisadores</w:t>
      </w:r>
      <w:r w:rsidR="00E20035" w:rsidRPr="00A95FFA">
        <w:rPr>
          <w:rFonts w:ascii="Times New Roman" w:hAnsi="Times New Roman"/>
          <w:sz w:val="24"/>
          <w:szCs w:val="24"/>
        </w:rPr>
        <w:t xml:space="preserve">, </w:t>
      </w:r>
      <w:r w:rsidR="004B5B15" w:rsidRPr="00A95FFA">
        <w:rPr>
          <w:rFonts w:ascii="Times New Roman" w:hAnsi="Times New Roman"/>
          <w:sz w:val="24"/>
          <w:szCs w:val="24"/>
        </w:rPr>
        <w:t>p</w:t>
      </w:r>
      <w:r w:rsidR="00B6303F" w:rsidRPr="00A95FFA">
        <w:rPr>
          <w:rFonts w:ascii="Times New Roman" w:hAnsi="Times New Roman"/>
          <w:bCs/>
          <w:sz w:val="24"/>
          <w:szCs w:val="24"/>
        </w:rPr>
        <w:t>or meio dos enunciados identificados, no contexto original de suas práticas discursivas, a</w:t>
      </w:r>
      <w:r w:rsidR="00237EBA" w:rsidRPr="00A95FFA">
        <w:rPr>
          <w:rFonts w:ascii="Times New Roman" w:hAnsi="Times New Roman"/>
          <w:bCs/>
          <w:sz w:val="24"/>
          <w:szCs w:val="24"/>
        </w:rPr>
        <w:t xml:space="preserve"> terminologia empregada</w:t>
      </w:r>
      <w:r w:rsidR="004B5B15" w:rsidRPr="00A95FFA">
        <w:rPr>
          <w:rFonts w:ascii="Times New Roman" w:hAnsi="Times New Roman"/>
          <w:bCs/>
          <w:sz w:val="24"/>
          <w:szCs w:val="24"/>
        </w:rPr>
        <w:t xml:space="preserve"> </w:t>
      </w:r>
      <w:r w:rsidR="004B1D0E" w:rsidRPr="00A95FFA">
        <w:rPr>
          <w:rFonts w:ascii="Times New Roman" w:hAnsi="Times New Roman"/>
          <w:bCs/>
          <w:sz w:val="24"/>
          <w:szCs w:val="24"/>
        </w:rPr>
        <w:t>em trabalhos científicos</w:t>
      </w:r>
      <w:r w:rsidR="003B4287" w:rsidRPr="00A95FFA">
        <w:rPr>
          <w:rFonts w:ascii="Times New Roman" w:hAnsi="Times New Roman"/>
          <w:bCs/>
          <w:sz w:val="24"/>
          <w:szCs w:val="24"/>
        </w:rPr>
        <w:t xml:space="preserve"> </w:t>
      </w:r>
      <w:r w:rsidR="004B1D0E" w:rsidRPr="00A95FFA">
        <w:rPr>
          <w:rFonts w:ascii="Times New Roman" w:hAnsi="Times New Roman"/>
          <w:bCs/>
          <w:sz w:val="24"/>
          <w:szCs w:val="24"/>
        </w:rPr>
        <w:t xml:space="preserve">demonstra um </w:t>
      </w:r>
      <w:r w:rsidR="003B4287" w:rsidRPr="00A95FFA">
        <w:rPr>
          <w:rFonts w:ascii="Times New Roman" w:hAnsi="Times New Roman"/>
          <w:bCs/>
          <w:sz w:val="24"/>
          <w:szCs w:val="24"/>
        </w:rPr>
        <w:t>processo de reflexão,</w:t>
      </w:r>
      <w:r w:rsidR="00237EBA" w:rsidRPr="00A95FFA">
        <w:rPr>
          <w:rFonts w:ascii="Times New Roman" w:hAnsi="Times New Roman"/>
          <w:bCs/>
          <w:sz w:val="24"/>
          <w:szCs w:val="24"/>
        </w:rPr>
        <w:t xml:space="preserve"> </w:t>
      </w:r>
      <w:r w:rsidR="004B1D0E" w:rsidRPr="00A95FFA">
        <w:rPr>
          <w:rFonts w:ascii="Times New Roman" w:hAnsi="Times New Roman"/>
          <w:bCs/>
          <w:sz w:val="24"/>
          <w:szCs w:val="24"/>
        </w:rPr>
        <w:t xml:space="preserve">que </w:t>
      </w:r>
      <w:r w:rsidR="00237EBA" w:rsidRPr="00A95FFA">
        <w:rPr>
          <w:rFonts w:ascii="Times New Roman" w:hAnsi="Times New Roman"/>
          <w:bCs/>
          <w:sz w:val="24"/>
          <w:szCs w:val="24"/>
        </w:rPr>
        <w:t xml:space="preserve">pode </w:t>
      </w:r>
      <w:r w:rsidR="00E443FD" w:rsidRPr="00A95FFA">
        <w:rPr>
          <w:rFonts w:ascii="Times New Roman" w:hAnsi="Times New Roman"/>
          <w:bCs/>
          <w:sz w:val="24"/>
          <w:szCs w:val="24"/>
        </w:rPr>
        <w:t xml:space="preserve">ter relevância </w:t>
      </w:r>
      <w:r w:rsidR="00F276E8" w:rsidRPr="00A95FFA">
        <w:rPr>
          <w:rFonts w:ascii="Times New Roman" w:hAnsi="Times New Roman"/>
          <w:bCs/>
          <w:sz w:val="24"/>
          <w:szCs w:val="24"/>
        </w:rPr>
        <w:t>na formação estrutural d</w:t>
      </w:r>
      <w:r w:rsidR="00E45D95" w:rsidRPr="00A95FFA">
        <w:rPr>
          <w:rFonts w:ascii="Times New Roman" w:hAnsi="Times New Roman"/>
          <w:bCs/>
          <w:sz w:val="24"/>
          <w:szCs w:val="24"/>
        </w:rPr>
        <w:t xml:space="preserve">e um </w:t>
      </w:r>
      <w:r w:rsidR="00F276E8" w:rsidRPr="00A95FFA">
        <w:rPr>
          <w:rFonts w:ascii="Times New Roman" w:hAnsi="Times New Roman"/>
          <w:bCs/>
          <w:sz w:val="24"/>
          <w:szCs w:val="24"/>
        </w:rPr>
        <w:t>campo</w:t>
      </w:r>
      <w:r w:rsidR="00224118" w:rsidRPr="00A95FFA">
        <w:rPr>
          <w:rFonts w:ascii="Times New Roman" w:hAnsi="Times New Roman"/>
          <w:bCs/>
          <w:sz w:val="24"/>
          <w:szCs w:val="24"/>
        </w:rPr>
        <w:t xml:space="preserve"> do conhecimento</w:t>
      </w:r>
      <w:r w:rsidR="00E45D95" w:rsidRPr="00A95FFA">
        <w:rPr>
          <w:rFonts w:ascii="Times New Roman" w:hAnsi="Times New Roman"/>
          <w:bCs/>
          <w:sz w:val="24"/>
          <w:szCs w:val="24"/>
        </w:rPr>
        <w:t xml:space="preserve">. </w:t>
      </w:r>
      <w:r w:rsidR="00FA5F38" w:rsidRPr="00A95FFA">
        <w:rPr>
          <w:rFonts w:ascii="Times New Roman" w:hAnsi="Times New Roman"/>
          <w:bCs/>
          <w:sz w:val="24"/>
          <w:szCs w:val="24"/>
        </w:rPr>
        <w:t xml:space="preserve">Neste sentido, também é possível </w:t>
      </w:r>
      <w:r w:rsidR="00224118" w:rsidRPr="00A95FFA">
        <w:rPr>
          <w:rFonts w:ascii="Times New Roman" w:hAnsi="Times New Roman"/>
          <w:bCs/>
          <w:sz w:val="24"/>
          <w:szCs w:val="24"/>
        </w:rPr>
        <w:t xml:space="preserve">pensar na </w:t>
      </w:r>
      <w:r w:rsidR="00E45D95" w:rsidRPr="00A95FFA">
        <w:rPr>
          <w:rFonts w:ascii="Times New Roman" w:hAnsi="Times New Roman"/>
          <w:bCs/>
          <w:sz w:val="24"/>
          <w:szCs w:val="24"/>
        </w:rPr>
        <w:t>ela</w:t>
      </w:r>
      <w:r w:rsidR="00224118" w:rsidRPr="00A95FFA">
        <w:rPr>
          <w:rFonts w:ascii="Times New Roman" w:hAnsi="Times New Roman"/>
          <w:bCs/>
          <w:sz w:val="24"/>
          <w:szCs w:val="24"/>
        </w:rPr>
        <w:t>boração de um</w:t>
      </w:r>
      <w:r w:rsidR="00E45D95" w:rsidRPr="00A95FFA">
        <w:rPr>
          <w:rFonts w:ascii="Times New Roman" w:hAnsi="Times New Roman"/>
          <w:bCs/>
          <w:sz w:val="24"/>
          <w:szCs w:val="24"/>
        </w:rPr>
        <w:t>a</w:t>
      </w:r>
      <w:r w:rsidR="00FA5F38" w:rsidRPr="00A95FFA">
        <w:rPr>
          <w:rFonts w:ascii="Times New Roman" w:hAnsi="Times New Roman"/>
          <w:bCs/>
          <w:sz w:val="24"/>
          <w:szCs w:val="24"/>
        </w:rPr>
        <w:t xml:space="preserve"> gênese</w:t>
      </w:r>
      <w:r w:rsidR="00B6303F" w:rsidRPr="00A95FFA">
        <w:rPr>
          <w:rFonts w:ascii="Times New Roman" w:hAnsi="Times New Roman"/>
          <w:bCs/>
          <w:sz w:val="24"/>
          <w:szCs w:val="24"/>
        </w:rPr>
        <w:t xml:space="preserve"> </w:t>
      </w:r>
      <w:r w:rsidR="00E45D95" w:rsidRPr="00A95FFA">
        <w:rPr>
          <w:rFonts w:ascii="Times New Roman" w:hAnsi="Times New Roman"/>
          <w:bCs/>
          <w:sz w:val="24"/>
          <w:szCs w:val="24"/>
        </w:rPr>
        <w:t xml:space="preserve">da Cibercultura </w:t>
      </w:r>
      <w:r w:rsidR="00B6303F" w:rsidRPr="00A95FFA">
        <w:rPr>
          <w:rFonts w:ascii="Times New Roman" w:hAnsi="Times New Roman"/>
          <w:bCs/>
          <w:sz w:val="24"/>
          <w:szCs w:val="24"/>
        </w:rPr>
        <w:t>(FOUCAULT, 2007).</w:t>
      </w:r>
      <w:r w:rsidR="00F276E8" w:rsidRPr="00A95FFA">
        <w:rPr>
          <w:rFonts w:ascii="Times New Roman" w:hAnsi="Times New Roman"/>
          <w:bCs/>
          <w:sz w:val="24"/>
          <w:szCs w:val="24"/>
        </w:rPr>
        <w:t xml:space="preserve"> </w:t>
      </w:r>
    </w:p>
    <w:p w:rsidR="00224118" w:rsidRPr="00A95FFA" w:rsidRDefault="00224118" w:rsidP="0019143E">
      <w:pPr>
        <w:autoSpaceDE w:val="0"/>
        <w:autoSpaceDN w:val="0"/>
        <w:adjustRightInd w:val="0"/>
        <w:spacing w:line="360" w:lineRule="auto"/>
        <w:ind w:firstLine="708"/>
        <w:jc w:val="both"/>
        <w:rPr>
          <w:b/>
          <w:bCs/>
        </w:rPr>
      </w:pPr>
    </w:p>
    <w:p w:rsidR="0019143E" w:rsidRPr="00A95FFA" w:rsidRDefault="0019143E" w:rsidP="0019143E">
      <w:pPr>
        <w:ind w:left="2268"/>
        <w:jc w:val="both"/>
        <w:rPr>
          <w:sz w:val="20"/>
          <w:szCs w:val="20"/>
        </w:rPr>
      </w:pPr>
      <w:r w:rsidRPr="00A95FFA">
        <w:rPr>
          <w:sz w:val="20"/>
          <w:szCs w:val="20"/>
        </w:rPr>
        <w:t xml:space="preserve">A arqueologia busca definir não os pensamentos, as representações, as imagens, os temas, as obsessões que se ocultam ou se manifestam nos discursos; mas os próprios discursos, enquanto práticas que obedecem a regras. Ela não trata o discurso como documento, como signo de outra coisa, como elemento que deveria ser transparente, mas cuja opacidade importuna é preciso atravessar frequentemente para encontrar, enfim, aí onde se mantém à parte, a profundidade do essencial (FOUCAULT, 2007, p. 157). </w:t>
      </w:r>
    </w:p>
    <w:p w:rsidR="0019143E" w:rsidRPr="00A95FFA" w:rsidRDefault="0019143E" w:rsidP="0019143E">
      <w:pPr>
        <w:spacing w:line="360" w:lineRule="auto"/>
        <w:jc w:val="both"/>
      </w:pPr>
    </w:p>
    <w:p w:rsidR="0019143E" w:rsidRPr="00A95FFA" w:rsidRDefault="0019143E" w:rsidP="0019143E">
      <w:pPr>
        <w:spacing w:line="360" w:lineRule="auto"/>
        <w:ind w:firstLine="708"/>
        <w:jc w:val="both"/>
      </w:pPr>
      <w:r w:rsidRPr="00A95FFA">
        <w:t>Para Foucault (2007, p. 157), o problema da arqueologia “é definir os discursos em sua especificidade; mostrar em que sentido o jogo das regras que utilizam é irredutível a qualquer outro; segui-los ao longo de suas arestas exteriores para melhor salientá-los”</w:t>
      </w:r>
      <w:r w:rsidR="00FA4417" w:rsidRPr="00A95FFA">
        <w:t>.</w:t>
      </w:r>
    </w:p>
    <w:p w:rsidR="007B02D4" w:rsidRPr="00A95FFA" w:rsidRDefault="007B02D4" w:rsidP="007B02D4">
      <w:pPr>
        <w:pStyle w:val="Corpodetexto"/>
        <w:spacing w:line="360" w:lineRule="auto"/>
        <w:ind w:firstLine="708"/>
      </w:pPr>
      <w:r w:rsidRPr="00A95FFA">
        <w:t xml:space="preserve">A noção de campo científico, em Bourdieu (1983), refere-se às condições sociais de produção em que determinado objeto, e neste caso o objeto de estudo científico, passa a ser constituído empiricamente pelas relações e condições dadas no âmbito social, pelas práticas e interações proporcionadas onde se desenvolve determinado. </w:t>
      </w:r>
    </w:p>
    <w:p w:rsidR="007B02D4" w:rsidRPr="00A95FFA" w:rsidRDefault="007B02D4" w:rsidP="007B02D4">
      <w:pPr>
        <w:pStyle w:val="NormalWeb"/>
        <w:spacing w:before="0" w:beforeAutospacing="0" w:after="0" w:afterAutospacing="0" w:line="360" w:lineRule="auto"/>
        <w:ind w:firstLine="708"/>
        <w:jc w:val="both"/>
        <w:rPr>
          <w:rFonts w:ascii="Times New Roman" w:hAnsi="Times New Roman"/>
          <w:sz w:val="24"/>
          <w:szCs w:val="24"/>
        </w:rPr>
      </w:pPr>
      <w:r w:rsidRPr="00A95FFA">
        <w:rPr>
          <w:rFonts w:ascii="Times New Roman" w:hAnsi="Times New Roman"/>
          <w:sz w:val="24"/>
          <w:szCs w:val="24"/>
        </w:rPr>
        <w:t xml:space="preserve">Neste sentido, “O universo “puro” da ciência é um campo social como outro qualquer, com suas relações e monopólios, suas lutas e estratégias, seus interesses e lucros, mas onde todas essas invariantes revestem formas específicas” </w:t>
      </w:r>
      <w:r w:rsidRPr="00A95FFA">
        <w:rPr>
          <w:rFonts w:ascii="Times New Roman" w:hAnsi="Times New Roman"/>
          <w:bCs/>
          <w:sz w:val="24"/>
          <w:szCs w:val="24"/>
        </w:rPr>
        <w:t>(BOUDIEU, 1983, p</w:t>
      </w:r>
      <w:r w:rsidRPr="00A95FFA">
        <w:rPr>
          <w:rFonts w:ascii="Times New Roman" w:hAnsi="Times New Roman"/>
          <w:sz w:val="24"/>
          <w:szCs w:val="24"/>
        </w:rPr>
        <w:t>. 122). Podemos considerar que os indícios partem da formação de grupos de estudos interessados na investigação de determinados objetos, e neste caso passamos a analisar a formação destes grupos.</w:t>
      </w:r>
    </w:p>
    <w:p w:rsidR="007B02D4" w:rsidRPr="00A95FFA" w:rsidRDefault="007B02D4" w:rsidP="000816C5">
      <w:pPr>
        <w:pStyle w:val="NormalWeb"/>
        <w:spacing w:before="0" w:beforeAutospacing="0" w:after="0" w:afterAutospacing="0" w:line="360" w:lineRule="auto"/>
        <w:jc w:val="both"/>
        <w:rPr>
          <w:rFonts w:ascii="Times New Roman" w:hAnsi="Times New Roman"/>
          <w:sz w:val="24"/>
          <w:szCs w:val="24"/>
        </w:rPr>
      </w:pPr>
    </w:p>
    <w:p w:rsidR="00D640C9" w:rsidRPr="00A95FFA" w:rsidRDefault="00C90DE9" w:rsidP="00C90DE9">
      <w:pPr>
        <w:pStyle w:val="NormalWeb"/>
        <w:spacing w:before="0" w:beforeAutospacing="0" w:after="0" w:afterAutospacing="0"/>
        <w:ind w:left="2124"/>
        <w:jc w:val="both"/>
        <w:rPr>
          <w:rFonts w:ascii="Times New Roman" w:hAnsi="Times New Roman"/>
        </w:rPr>
      </w:pPr>
      <w:r w:rsidRPr="00A95FFA">
        <w:rPr>
          <w:rFonts w:ascii="Times New Roman" w:hAnsi="Times New Roman"/>
        </w:rPr>
        <w:t>“</w:t>
      </w:r>
      <w:r w:rsidR="00432B0D" w:rsidRPr="00A95FFA">
        <w:rPr>
          <w:rFonts w:ascii="Times New Roman" w:hAnsi="Times New Roman"/>
        </w:rPr>
        <w:t>A ciência é um produto do espírito humano, produto conforme às leis de nosso pensamento e adaptado ao mundo exterior. Oferece portanto dois aspectos, um subjetivo e outro objetivo, ambos igualmente necessários, visto ser impossível mudar qualquer coisa tanto nas leis do espírito como nas do Mundo”.</w:t>
      </w:r>
      <w:r w:rsidR="00301640" w:rsidRPr="00A95FFA">
        <w:rPr>
          <w:rFonts w:ascii="Times New Roman" w:hAnsi="Times New Roman"/>
        </w:rPr>
        <w:t xml:space="preserve"> Estranha declaração metafísica que tanto pode levar a uma espécie de racionalismo reduplicativo que reencontraria nas leis do Mundo as leis do nosso espírito, quanto a um realismo universal que imporia a invariabilidade absoluta “às leis do nosso espírito” entendidas como uma parte das leis do Mundo!</w:t>
      </w:r>
      <w:r w:rsidRPr="00A95FFA">
        <w:rPr>
          <w:rFonts w:ascii="Times New Roman" w:hAnsi="Times New Roman"/>
        </w:rPr>
        <w:t xml:space="preserve"> (BACHELARD apud BOUTY, 1908, p. 7, 1988, p. 3).</w:t>
      </w:r>
    </w:p>
    <w:p w:rsidR="007D1398" w:rsidRPr="00A95FFA" w:rsidRDefault="007D1398" w:rsidP="00C90DE9">
      <w:pPr>
        <w:pStyle w:val="NormalWeb"/>
        <w:spacing w:before="0" w:beforeAutospacing="0" w:after="0" w:afterAutospacing="0"/>
        <w:ind w:left="2124"/>
        <w:jc w:val="both"/>
        <w:rPr>
          <w:rFonts w:ascii="Times New Roman" w:hAnsi="Times New Roman"/>
        </w:rPr>
      </w:pPr>
    </w:p>
    <w:p w:rsidR="00B21974" w:rsidRPr="00A95FFA" w:rsidRDefault="00B21974" w:rsidP="00B21974">
      <w:pPr>
        <w:pStyle w:val="NormalWeb"/>
        <w:spacing w:before="0" w:beforeAutospacing="0" w:after="0" w:afterAutospacing="0"/>
        <w:jc w:val="both"/>
        <w:rPr>
          <w:rFonts w:ascii="Times New Roman" w:hAnsi="Times New Roman"/>
        </w:rPr>
      </w:pPr>
    </w:p>
    <w:p w:rsidR="00B21974" w:rsidRPr="00A95FFA" w:rsidRDefault="00B21974" w:rsidP="00B21974">
      <w:pPr>
        <w:pStyle w:val="NormalWeb"/>
        <w:spacing w:before="0" w:beforeAutospacing="0" w:after="0" w:afterAutospacing="0" w:line="360" w:lineRule="auto"/>
        <w:jc w:val="both"/>
        <w:rPr>
          <w:rFonts w:ascii="Times New Roman" w:hAnsi="Times New Roman"/>
          <w:sz w:val="24"/>
          <w:szCs w:val="24"/>
        </w:rPr>
      </w:pPr>
      <w:r w:rsidRPr="00A95FFA">
        <w:rPr>
          <w:rFonts w:ascii="Times New Roman" w:hAnsi="Times New Roman"/>
        </w:rPr>
        <w:tab/>
      </w:r>
      <w:r w:rsidR="00DA2E7F" w:rsidRPr="00A95FFA">
        <w:rPr>
          <w:rFonts w:ascii="Times New Roman" w:hAnsi="Times New Roman"/>
          <w:sz w:val="24"/>
          <w:szCs w:val="24"/>
        </w:rPr>
        <w:t>Segundo B</w:t>
      </w:r>
      <w:r w:rsidRPr="00A95FFA">
        <w:rPr>
          <w:rFonts w:ascii="Times New Roman" w:hAnsi="Times New Roman"/>
          <w:sz w:val="24"/>
          <w:szCs w:val="24"/>
        </w:rPr>
        <w:t>achelard (</w:t>
      </w:r>
      <w:r w:rsidR="00C64709" w:rsidRPr="00A95FFA">
        <w:rPr>
          <w:rFonts w:ascii="Times New Roman" w:hAnsi="Times New Roman"/>
          <w:sz w:val="24"/>
          <w:szCs w:val="24"/>
        </w:rPr>
        <w:t xml:space="preserve">1988, </w:t>
      </w:r>
      <w:r w:rsidRPr="00A95FFA">
        <w:rPr>
          <w:rFonts w:ascii="Times New Roman" w:hAnsi="Times New Roman"/>
          <w:sz w:val="24"/>
          <w:szCs w:val="24"/>
        </w:rPr>
        <w:t>p. 7)</w:t>
      </w:r>
      <w:r w:rsidR="00DA2E7F" w:rsidRPr="00A95FFA">
        <w:rPr>
          <w:rFonts w:ascii="Times New Roman" w:hAnsi="Times New Roman"/>
          <w:sz w:val="24"/>
          <w:szCs w:val="24"/>
        </w:rPr>
        <w:t>,</w:t>
      </w:r>
      <w:r w:rsidRPr="00A95FFA">
        <w:rPr>
          <w:rFonts w:ascii="Times New Roman" w:hAnsi="Times New Roman"/>
          <w:sz w:val="24"/>
          <w:szCs w:val="24"/>
        </w:rPr>
        <w:t xml:space="preserve"> </w:t>
      </w:r>
      <w:r w:rsidR="00444ACA" w:rsidRPr="00A95FFA">
        <w:rPr>
          <w:rFonts w:ascii="Times New Roman" w:hAnsi="Times New Roman"/>
          <w:sz w:val="24"/>
          <w:szCs w:val="24"/>
        </w:rPr>
        <w:t xml:space="preserve">é difícil </w:t>
      </w:r>
      <w:r w:rsidRPr="00A95FFA">
        <w:rPr>
          <w:rFonts w:ascii="Times New Roman" w:hAnsi="Times New Roman"/>
          <w:sz w:val="24"/>
          <w:szCs w:val="24"/>
        </w:rPr>
        <w:t>definir uma epistemologia porque esta pode se encontrar entre</w:t>
      </w:r>
      <w:r w:rsidR="001C3C2B" w:rsidRPr="00A95FFA">
        <w:rPr>
          <w:rFonts w:ascii="Times New Roman" w:hAnsi="Times New Roman"/>
          <w:sz w:val="24"/>
          <w:szCs w:val="24"/>
        </w:rPr>
        <w:t xml:space="preserve"> o</w:t>
      </w:r>
      <w:r w:rsidRPr="00A95FFA">
        <w:rPr>
          <w:rFonts w:ascii="Times New Roman" w:hAnsi="Times New Roman"/>
          <w:sz w:val="24"/>
          <w:szCs w:val="24"/>
        </w:rPr>
        <w:t xml:space="preserve"> realismo e o racionalismo.</w:t>
      </w:r>
      <w:r w:rsidR="006D541F" w:rsidRPr="00A95FFA">
        <w:rPr>
          <w:rFonts w:ascii="Times New Roman" w:hAnsi="Times New Roman"/>
          <w:sz w:val="24"/>
          <w:szCs w:val="24"/>
        </w:rPr>
        <w:t xml:space="preserve"> “Nem um nem outro isoladamente é suficiente para constituir a prova científica”.</w:t>
      </w:r>
    </w:p>
    <w:p w:rsidR="00493A76" w:rsidRPr="00A95FFA" w:rsidRDefault="00493A76" w:rsidP="00493A76">
      <w:pPr>
        <w:pStyle w:val="NormalWeb"/>
        <w:spacing w:before="0" w:beforeAutospacing="0" w:after="0" w:afterAutospacing="0" w:line="360" w:lineRule="auto"/>
        <w:ind w:firstLine="708"/>
        <w:jc w:val="both"/>
        <w:rPr>
          <w:rFonts w:ascii="Times New Roman" w:hAnsi="Times New Roman"/>
          <w:sz w:val="24"/>
          <w:szCs w:val="24"/>
        </w:rPr>
      </w:pPr>
      <w:r w:rsidRPr="00A95FFA">
        <w:rPr>
          <w:rFonts w:ascii="Times New Roman" w:hAnsi="Times New Roman"/>
          <w:sz w:val="24"/>
          <w:szCs w:val="24"/>
        </w:rPr>
        <w:t>Para Santaella (2001, p. 75), uma melhor compreensão da área partiria da definição do que é de fato o objeto da comunicação, como é analisado e as bases teóricas deste objeto. O campo da Comunicação é híbrido e complexo porque recebe influências de diversas áreas do conhecimento, tornando-o um campo sujeito a mutações constantes. E, é nesta fronteira que surgem os estudos a partir das temáticas ciberculturais que amplificam não apenas o caráter ‘trans-multi-interdisciplinar’</w:t>
      </w:r>
      <w:r w:rsidRPr="00A95FFA">
        <w:rPr>
          <w:rStyle w:val="Refdenotaderodap"/>
          <w:rFonts w:ascii="Times New Roman" w:hAnsi="Times New Roman"/>
          <w:sz w:val="24"/>
          <w:szCs w:val="24"/>
        </w:rPr>
        <w:footnoteReference w:id="7"/>
      </w:r>
      <w:r w:rsidRPr="00A95FFA">
        <w:rPr>
          <w:rFonts w:ascii="Times New Roman" w:hAnsi="Times New Roman"/>
          <w:sz w:val="24"/>
          <w:szCs w:val="24"/>
        </w:rPr>
        <w:t xml:space="preserve"> deste Campo, como também tornam a Cibercultura um campo autônomo do saber, constituindo-se paralelamente a área da Comunicação.  Para Felinto (2007, p. 1), algumas disciplinas, como a antropologia, a sociologia e a filosofia têm contribuído com os estudos de objetos da Cibercultura no campo da Comunicação. No entanto, para a Cibercultura tornar-se um campo do saber, como a Comunicação, precisa resolver questões fronteiriças epistemológicas. </w:t>
      </w:r>
    </w:p>
    <w:p w:rsidR="009143CB" w:rsidRPr="00A95FFA" w:rsidRDefault="009143CB" w:rsidP="00493A76">
      <w:pPr>
        <w:pStyle w:val="NormalWeb"/>
        <w:spacing w:before="0" w:beforeAutospacing="0" w:after="0" w:afterAutospacing="0" w:line="360" w:lineRule="auto"/>
        <w:ind w:firstLine="708"/>
        <w:jc w:val="both"/>
        <w:rPr>
          <w:rFonts w:ascii="Times New Roman" w:hAnsi="Times New Roman"/>
          <w:sz w:val="24"/>
          <w:szCs w:val="24"/>
        </w:rPr>
      </w:pPr>
      <w:r w:rsidRPr="00A95FFA">
        <w:rPr>
          <w:rFonts w:ascii="Times New Roman" w:hAnsi="Times New Roman"/>
          <w:sz w:val="24"/>
          <w:szCs w:val="24"/>
        </w:rPr>
        <w:t xml:space="preserve">As sugestões apontadas por Felinto (2007) é coerente </w:t>
      </w:r>
      <w:r w:rsidR="002F1056">
        <w:rPr>
          <w:rFonts w:ascii="Times New Roman" w:hAnsi="Times New Roman"/>
          <w:sz w:val="24"/>
          <w:szCs w:val="24"/>
        </w:rPr>
        <w:t>ao tema</w:t>
      </w:r>
      <w:r w:rsidRPr="00A95FFA">
        <w:rPr>
          <w:rFonts w:ascii="Times New Roman" w:hAnsi="Times New Roman"/>
          <w:sz w:val="24"/>
          <w:szCs w:val="24"/>
        </w:rPr>
        <w:t xml:space="preserve"> apresentad</w:t>
      </w:r>
      <w:r w:rsidR="002F1056">
        <w:rPr>
          <w:rFonts w:ascii="Times New Roman" w:hAnsi="Times New Roman"/>
          <w:sz w:val="24"/>
          <w:szCs w:val="24"/>
        </w:rPr>
        <w:t>o</w:t>
      </w:r>
      <w:r w:rsidRPr="00A95FFA">
        <w:rPr>
          <w:rFonts w:ascii="Times New Roman" w:hAnsi="Times New Roman"/>
          <w:sz w:val="24"/>
          <w:szCs w:val="24"/>
        </w:rPr>
        <w:t xml:space="preserve"> neste artigo</w:t>
      </w:r>
      <w:r w:rsidR="00F07837" w:rsidRPr="00A95FFA">
        <w:rPr>
          <w:rFonts w:ascii="Times New Roman" w:hAnsi="Times New Roman"/>
          <w:sz w:val="24"/>
          <w:szCs w:val="24"/>
        </w:rPr>
        <w:t>,</w:t>
      </w:r>
      <w:r w:rsidRPr="00A95FFA">
        <w:rPr>
          <w:rFonts w:ascii="Times New Roman" w:hAnsi="Times New Roman"/>
          <w:sz w:val="24"/>
          <w:szCs w:val="24"/>
        </w:rPr>
        <w:t xml:space="preserve"> porque devemos </w:t>
      </w:r>
      <w:r w:rsidR="002F1056">
        <w:rPr>
          <w:rFonts w:ascii="Times New Roman" w:hAnsi="Times New Roman"/>
          <w:sz w:val="24"/>
          <w:szCs w:val="24"/>
        </w:rPr>
        <w:t xml:space="preserve">de fato </w:t>
      </w:r>
      <w:r w:rsidRPr="00A95FFA">
        <w:rPr>
          <w:rFonts w:ascii="Times New Roman" w:hAnsi="Times New Roman"/>
          <w:sz w:val="24"/>
          <w:szCs w:val="24"/>
        </w:rPr>
        <w:t>refletir sobre um estudo completo e detalhado, um diagnóstico, dos estudos e abordagens correntes sobre a cibercultura</w:t>
      </w:r>
      <w:r w:rsidR="006B66F5" w:rsidRPr="00A95FFA">
        <w:rPr>
          <w:rFonts w:ascii="Times New Roman" w:hAnsi="Times New Roman"/>
          <w:sz w:val="24"/>
          <w:szCs w:val="24"/>
        </w:rPr>
        <w:t>, ainda mais sendo esta também de caráter trans-multi-interdisciplinar, o que torna</w:t>
      </w:r>
      <w:r w:rsidR="00F07837" w:rsidRPr="00A95FFA">
        <w:rPr>
          <w:rFonts w:ascii="Times New Roman" w:hAnsi="Times New Roman"/>
          <w:sz w:val="24"/>
          <w:szCs w:val="24"/>
        </w:rPr>
        <w:t>m</w:t>
      </w:r>
      <w:r w:rsidR="006B66F5" w:rsidRPr="00A95FFA">
        <w:rPr>
          <w:rFonts w:ascii="Times New Roman" w:hAnsi="Times New Roman"/>
          <w:sz w:val="24"/>
          <w:szCs w:val="24"/>
        </w:rPr>
        <w:t xml:space="preserve"> mais complex</w:t>
      </w:r>
      <w:r w:rsidR="00F07837" w:rsidRPr="00A95FFA">
        <w:rPr>
          <w:rFonts w:ascii="Times New Roman" w:hAnsi="Times New Roman"/>
          <w:sz w:val="24"/>
          <w:szCs w:val="24"/>
        </w:rPr>
        <w:t>as</w:t>
      </w:r>
      <w:r w:rsidR="006B66F5" w:rsidRPr="00A95FFA">
        <w:rPr>
          <w:rFonts w:ascii="Times New Roman" w:hAnsi="Times New Roman"/>
          <w:sz w:val="24"/>
          <w:szCs w:val="24"/>
        </w:rPr>
        <w:t xml:space="preserve"> as definições dos objetos e </w:t>
      </w:r>
      <w:r w:rsidR="00F07837" w:rsidRPr="00A95FFA">
        <w:rPr>
          <w:rFonts w:ascii="Times New Roman" w:hAnsi="Times New Roman"/>
          <w:sz w:val="24"/>
          <w:szCs w:val="24"/>
        </w:rPr>
        <w:t>d</w:t>
      </w:r>
      <w:r w:rsidR="006B66F5" w:rsidRPr="00A95FFA">
        <w:rPr>
          <w:rFonts w:ascii="Times New Roman" w:hAnsi="Times New Roman"/>
          <w:sz w:val="24"/>
          <w:szCs w:val="24"/>
        </w:rPr>
        <w:t>as formações teórico-epistemológicas.</w:t>
      </w:r>
    </w:p>
    <w:p w:rsidR="00C140AB" w:rsidRPr="00A95FFA" w:rsidRDefault="00C140AB" w:rsidP="00C140AB">
      <w:pPr>
        <w:autoSpaceDE w:val="0"/>
        <w:autoSpaceDN w:val="0"/>
        <w:adjustRightInd w:val="0"/>
        <w:spacing w:line="360" w:lineRule="auto"/>
        <w:ind w:firstLine="708"/>
        <w:jc w:val="both"/>
      </w:pPr>
      <w:r w:rsidRPr="00A95FFA">
        <w:t>Para compreendermos melhor a constituição d</w:t>
      </w:r>
      <w:r w:rsidR="002F1056">
        <w:t xml:space="preserve">a Cibercultura como </w:t>
      </w:r>
      <w:r w:rsidRPr="00A95FFA">
        <w:t>campo d</w:t>
      </w:r>
      <w:r w:rsidR="002F1056">
        <w:t>o conhecimento</w:t>
      </w:r>
      <w:r w:rsidRPr="00A95FFA">
        <w:t xml:space="preserve">, devemos levar em consideração a noção de campo científico de Bourdieu: </w:t>
      </w:r>
    </w:p>
    <w:p w:rsidR="00C140AB" w:rsidRPr="00A95FFA" w:rsidRDefault="00C140AB" w:rsidP="00C140AB">
      <w:pPr>
        <w:autoSpaceDE w:val="0"/>
        <w:autoSpaceDN w:val="0"/>
        <w:adjustRightInd w:val="0"/>
        <w:spacing w:line="360" w:lineRule="auto"/>
        <w:ind w:firstLine="708"/>
        <w:jc w:val="both"/>
      </w:pPr>
    </w:p>
    <w:p w:rsidR="00C140AB" w:rsidRPr="00A95FFA" w:rsidRDefault="00C140AB" w:rsidP="00725DF7">
      <w:pPr>
        <w:autoSpaceDE w:val="0"/>
        <w:autoSpaceDN w:val="0"/>
        <w:adjustRightInd w:val="0"/>
        <w:ind w:left="2268"/>
        <w:jc w:val="both"/>
        <w:rPr>
          <w:sz w:val="20"/>
          <w:szCs w:val="20"/>
        </w:rPr>
      </w:pPr>
      <w:r w:rsidRPr="00A95FFA">
        <w:rPr>
          <w:sz w:val="20"/>
          <w:szCs w:val="20"/>
        </w:rPr>
        <w:lastRenderedPageBreak/>
        <w:t xml:space="preserve">(... ) o campo científico, enquanto sistema de relações objetivas entre posições adquiridas, é o lugar, o espaço de jogo de uma luta concorrencial pelo monopólio da </w:t>
      </w:r>
      <w:r w:rsidRPr="00A95FFA">
        <w:rPr>
          <w:i/>
          <w:iCs/>
          <w:sz w:val="20"/>
          <w:szCs w:val="20"/>
        </w:rPr>
        <w:t xml:space="preserve">autoridade científica </w:t>
      </w:r>
      <w:r w:rsidRPr="00A95FFA">
        <w:rPr>
          <w:sz w:val="20"/>
          <w:szCs w:val="20"/>
        </w:rPr>
        <w:t xml:space="preserve">definida, de maneira inseparável, como capacidade técnica </w:t>
      </w:r>
      <w:r w:rsidRPr="00A95FFA">
        <w:rPr>
          <w:i/>
          <w:iCs/>
          <w:sz w:val="20"/>
          <w:szCs w:val="20"/>
        </w:rPr>
        <w:t xml:space="preserve">e </w:t>
      </w:r>
      <w:r w:rsidRPr="00A95FFA">
        <w:rPr>
          <w:sz w:val="20"/>
          <w:szCs w:val="20"/>
        </w:rPr>
        <w:t>poder político; ou, se quisermos, o monopólio da c</w:t>
      </w:r>
      <w:r w:rsidRPr="00A95FFA">
        <w:rPr>
          <w:i/>
          <w:iCs/>
          <w:sz w:val="20"/>
          <w:szCs w:val="20"/>
        </w:rPr>
        <w:t>ompetência científica</w:t>
      </w:r>
      <w:r w:rsidRPr="00A95FFA">
        <w:rPr>
          <w:sz w:val="20"/>
          <w:szCs w:val="20"/>
        </w:rPr>
        <w:t xml:space="preserve">, compreendida enquanto capacidade de falar e de agir legitimamente, isto é, de maneira autorizada e com autoridade, que é socialmente outorgada a um agente determinado. Essa legitimidade é, portanto, reconhecida socialmente pelo conjunto dos outros cientistas (que são seus concorrentes) à medida que crescem os recursos científicos acumulados e, correlativamente, a </w:t>
      </w:r>
      <w:r w:rsidRPr="00A95FFA">
        <w:rPr>
          <w:i/>
          <w:iCs/>
          <w:sz w:val="20"/>
          <w:szCs w:val="20"/>
        </w:rPr>
        <w:t xml:space="preserve">autonomia </w:t>
      </w:r>
      <w:r w:rsidRPr="00A95FFA">
        <w:rPr>
          <w:sz w:val="20"/>
          <w:szCs w:val="20"/>
        </w:rPr>
        <w:t>do campo (BOURDIEU apud LOPES, 2006, p.17).</w:t>
      </w:r>
    </w:p>
    <w:p w:rsidR="00644AAE" w:rsidRPr="00A95FFA" w:rsidRDefault="00644AAE" w:rsidP="00644AAE">
      <w:pPr>
        <w:autoSpaceDE w:val="0"/>
        <w:autoSpaceDN w:val="0"/>
        <w:adjustRightInd w:val="0"/>
        <w:jc w:val="both"/>
        <w:rPr>
          <w:sz w:val="20"/>
          <w:szCs w:val="20"/>
        </w:rPr>
      </w:pPr>
    </w:p>
    <w:p w:rsidR="00644AAE" w:rsidRPr="00A95FFA" w:rsidRDefault="00644AAE" w:rsidP="00644AAE">
      <w:pPr>
        <w:autoSpaceDE w:val="0"/>
        <w:autoSpaceDN w:val="0"/>
        <w:adjustRightInd w:val="0"/>
        <w:spacing w:line="360" w:lineRule="auto"/>
        <w:jc w:val="both"/>
      </w:pPr>
      <w:r w:rsidRPr="00A95FFA">
        <w:tab/>
      </w:r>
      <w:r w:rsidR="00741001" w:rsidRPr="00A95FFA">
        <w:t xml:space="preserve">Os valores que são intrínsecos </w:t>
      </w:r>
      <w:r w:rsidR="003A47B6" w:rsidRPr="00A95FFA">
        <w:t xml:space="preserve">ao pensamento científico, constituído das experiências empíricas sociais, dos fenômenos como categorias de época, </w:t>
      </w:r>
      <w:r w:rsidR="0066741B" w:rsidRPr="00A95FFA">
        <w:t>do postulado de outros saberes, entre outros tendem a redimensionar o campo da Comunicação, originando talvez a área ou subárea da Cibercultura.</w:t>
      </w:r>
    </w:p>
    <w:p w:rsidR="00493A76" w:rsidRPr="00A95FFA" w:rsidRDefault="00493A76" w:rsidP="00B21974">
      <w:pPr>
        <w:pStyle w:val="NormalWeb"/>
        <w:spacing w:before="0" w:beforeAutospacing="0" w:after="0" w:afterAutospacing="0" w:line="360" w:lineRule="auto"/>
        <w:jc w:val="both"/>
        <w:rPr>
          <w:rFonts w:ascii="Times New Roman" w:hAnsi="Times New Roman"/>
          <w:sz w:val="24"/>
          <w:szCs w:val="24"/>
        </w:rPr>
      </w:pPr>
    </w:p>
    <w:p w:rsidR="00C90DE9" w:rsidRPr="00A95FFA" w:rsidRDefault="00C90DE9" w:rsidP="000816C5">
      <w:pPr>
        <w:pStyle w:val="NormalWeb"/>
        <w:spacing w:before="0" w:beforeAutospacing="0" w:after="0" w:afterAutospacing="0" w:line="360" w:lineRule="auto"/>
        <w:jc w:val="both"/>
        <w:rPr>
          <w:rFonts w:ascii="Times New Roman" w:hAnsi="Times New Roman"/>
          <w:sz w:val="24"/>
          <w:szCs w:val="24"/>
        </w:rPr>
      </w:pPr>
    </w:p>
    <w:p w:rsidR="000816C5" w:rsidRPr="00A95FFA" w:rsidRDefault="000816C5" w:rsidP="00644AAE">
      <w:pPr>
        <w:pStyle w:val="NormalWeb"/>
        <w:spacing w:before="0" w:beforeAutospacing="0" w:after="0" w:afterAutospacing="0" w:line="360" w:lineRule="auto"/>
        <w:jc w:val="both"/>
        <w:rPr>
          <w:rFonts w:ascii="Times New Roman" w:hAnsi="Times New Roman"/>
          <w:b/>
          <w:sz w:val="24"/>
          <w:szCs w:val="24"/>
        </w:rPr>
      </w:pPr>
      <w:r w:rsidRPr="00A95FFA">
        <w:rPr>
          <w:rFonts w:ascii="Times New Roman" w:hAnsi="Times New Roman"/>
          <w:b/>
          <w:sz w:val="24"/>
          <w:szCs w:val="24"/>
        </w:rPr>
        <w:t>3 Considerações finais</w:t>
      </w:r>
    </w:p>
    <w:p w:rsidR="000816C5" w:rsidRPr="00A95FFA" w:rsidRDefault="000816C5" w:rsidP="00644AAE">
      <w:pPr>
        <w:pStyle w:val="NormalWeb"/>
        <w:spacing w:before="0" w:beforeAutospacing="0" w:after="0" w:afterAutospacing="0" w:line="360" w:lineRule="auto"/>
        <w:jc w:val="both"/>
        <w:rPr>
          <w:rFonts w:ascii="Times New Roman" w:hAnsi="Times New Roman"/>
          <w:b/>
          <w:sz w:val="24"/>
          <w:szCs w:val="24"/>
        </w:rPr>
      </w:pPr>
    </w:p>
    <w:p w:rsidR="009C5BD8" w:rsidRDefault="000816C5" w:rsidP="00644AAE">
      <w:pPr>
        <w:pStyle w:val="NormalWeb"/>
        <w:spacing w:before="0" w:beforeAutospacing="0" w:after="0" w:afterAutospacing="0" w:line="360" w:lineRule="auto"/>
        <w:jc w:val="both"/>
        <w:rPr>
          <w:rFonts w:ascii="Times New Roman" w:hAnsi="Times New Roman"/>
          <w:sz w:val="24"/>
          <w:szCs w:val="24"/>
        </w:rPr>
      </w:pPr>
      <w:r w:rsidRPr="00A95FFA">
        <w:rPr>
          <w:rFonts w:ascii="Times New Roman" w:hAnsi="Times New Roman"/>
          <w:sz w:val="24"/>
          <w:szCs w:val="24"/>
        </w:rPr>
        <w:tab/>
        <w:t>É necessário pensarmos em uma cartografia-arqueológica</w:t>
      </w:r>
      <w:r w:rsidR="002462F5">
        <w:rPr>
          <w:rFonts w:ascii="Times New Roman" w:hAnsi="Times New Roman"/>
          <w:sz w:val="24"/>
          <w:szCs w:val="24"/>
        </w:rPr>
        <w:t xml:space="preserve">, </w:t>
      </w:r>
      <w:r w:rsidRPr="00A95FFA">
        <w:rPr>
          <w:rFonts w:ascii="Times New Roman" w:hAnsi="Times New Roman"/>
          <w:sz w:val="24"/>
          <w:szCs w:val="24"/>
        </w:rPr>
        <w:t xml:space="preserve">temática e teórica completa de todos os estudos acerca dos objetos da cibercultura no campo da Comunicação, como um estudo mais consistente, </w:t>
      </w:r>
      <w:r w:rsidR="00951297" w:rsidRPr="00A95FFA">
        <w:rPr>
          <w:rFonts w:ascii="Times New Roman" w:hAnsi="Times New Roman"/>
          <w:sz w:val="24"/>
          <w:szCs w:val="24"/>
        </w:rPr>
        <w:t xml:space="preserve">como uma possibilidade para </w:t>
      </w:r>
      <w:r w:rsidRPr="00A95FFA">
        <w:rPr>
          <w:rFonts w:ascii="Times New Roman" w:hAnsi="Times New Roman"/>
          <w:sz w:val="24"/>
          <w:szCs w:val="24"/>
        </w:rPr>
        <w:t xml:space="preserve">considerarmos </w:t>
      </w:r>
      <w:r w:rsidR="004617F6" w:rsidRPr="00A95FFA">
        <w:rPr>
          <w:rFonts w:ascii="Times New Roman" w:hAnsi="Times New Roman"/>
          <w:sz w:val="24"/>
          <w:szCs w:val="24"/>
        </w:rPr>
        <w:t>a</w:t>
      </w:r>
      <w:r w:rsidRPr="00A95FFA">
        <w:rPr>
          <w:rFonts w:ascii="Times New Roman" w:hAnsi="Times New Roman"/>
          <w:sz w:val="24"/>
          <w:szCs w:val="24"/>
        </w:rPr>
        <w:t xml:space="preserve"> Cibercul</w:t>
      </w:r>
      <w:r w:rsidR="004617F6" w:rsidRPr="00A95FFA">
        <w:rPr>
          <w:rFonts w:ascii="Times New Roman" w:hAnsi="Times New Roman"/>
          <w:sz w:val="24"/>
          <w:szCs w:val="24"/>
        </w:rPr>
        <w:t>tura como campo científico</w:t>
      </w:r>
      <w:r w:rsidR="00951297" w:rsidRPr="00A95FFA">
        <w:rPr>
          <w:rFonts w:ascii="Times New Roman" w:hAnsi="Times New Roman"/>
          <w:sz w:val="24"/>
          <w:szCs w:val="24"/>
        </w:rPr>
        <w:t xml:space="preserve"> e</w:t>
      </w:r>
      <w:r w:rsidR="004617F6" w:rsidRPr="00A95FFA">
        <w:rPr>
          <w:rFonts w:ascii="Times New Roman" w:hAnsi="Times New Roman"/>
          <w:sz w:val="24"/>
          <w:szCs w:val="24"/>
        </w:rPr>
        <w:t xml:space="preserve"> autônomo</w:t>
      </w:r>
      <w:r w:rsidR="00951297" w:rsidRPr="00A95FFA">
        <w:rPr>
          <w:rFonts w:ascii="Times New Roman" w:hAnsi="Times New Roman"/>
          <w:sz w:val="24"/>
          <w:szCs w:val="24"/>
        </w:rPr>
        <w:t xml:space="preserve"> da área da Comunicação</w:t>
      </w:r>
      <w:r w:rsidR="002462F5">
        <w:rPr>
          <w:rFonts w:ascii="Times New Roman" w:hAnsi="Times New Roman"/>
          <w:sz w:val="24"/>
          <w:szCs w:val="24"/>
        </w:rPr>
        <w:t>,</w:t>
      </w:r>
      <w:r w:rsidR="002462F5" w:rsidRPr="002462F5">
        <w:rPr>
          <w:rFonts w:ascii="Times New Roman" w:hAnsi="Times New Roman"/>
          <w:sz w:val="24"/>
          <w:szCs w:val="24"/>
        </w:rPr>
        <w:t xml:space="preserve"> </w:t>
      </w:r>
      <w:r w:rsidR="002462F5">
        <w:rPr>
          <w:rFonts w:ascii="Times New Roman" w:hAnsi="Times New Roman"/>
          <w:sz w:val="24"/>
          <w:szCs w:val="24"/>
        </w:rPr>
        <w:t>assim como propõe também Erick Felinto (2007), mas</w:t>
      </w:r>
      <w:r w:rsidR="002462F5" w:rsidRPr="00A95FFA">
        <w:rPr>
          <w:rFonts w:ascii="Times New Roman" w:hAnsi="Times New Roman"/>
          <w:sz w:val="24"/>
          <w:szCs w:val="24"/>
        </w:rPr>
        <w:t xml:space="preserve"> no sentido foucaultiano</w:t>
      </w:r>
      <w:r w:rsidR="00951297" w:rsidRPr="00A95FFA">
        <w:rPr>
          <w:rFonts w:ascii="Times New Roman" w:hAnsi="Times New Roman"/>
          <w:sz w:val="24"/>
          <w:szCs w:val="24"/>
        </w:rPr>
        <w:t>.</w:t>
      </w:r>
      <w:r w:rsidR="004617F6" w:rsidRPr="00A95FFA">
        <w:rPr>
          <w:rFonts w:ascii="Times New Roman" w:hAnsi="Times New Roman"/>
          <w:sz w:val="24"/>
          <w:szCs w:val="24"/>
        </w:rPr>
        <w:t xml:space="preserve"> </w:t>
      </w:r>
    </w:p>
    <w:p w:rsidR="002462F5" w:rsidRPr="00A95FFA" w:rsidRDefault="002462F5" w:rsidP="00644AAE">
      <w:pPr>
        <w:pStyle w:val="NormalWeb"/>
        <w:spacing w:before="0" w:beforeAutospacing="0" w:after="0" w:afterAutospacing="0" w:line="360" w:lineRule="auto"/>
        <w:jc w:val="both"/>
        <w:rPr>
          <w:rFonts w:ascii="Times New Roman" w:hAnsi="Times New Roman"/>
          <w:b/>
          <w:bCs/>
        </w:rPr>
      </w:pPr>
    </w:p>
    <w:p w:rsidR="0066741B" w:rsidRPr="00A95FFA" w:rsidRDefault="0066741B" w:rsidP="0066741B">
      <w:pPr>
        <w:autoSpaceDE w:val="0"/>
        <w:autoSpaceDN w:val="0"/>
        <w:adjustRightInd w:val="0"/>
        <w:ind w:left="2268"/>
        <w:jc w:val="both"/>
        <w:rPr>
          <w:sz w:val="20"/>
          <w:szCs w:val="20"/>
        </w:rPr>
      </w:pPr>
      <w:r w:rsidRPr="00A95FFA">
        <w:rPr>
          <w:sz w:val="20"/>
          <w:szCs w:val="20"/>
        </w:rPr>
        <w:t>A multiplicação de propostas de reformulação teórica dos estudos da comunicação manifesta uma insatisfação generalizada com o estado atual do campo e a urgência de repensar seus fundamentos e de reorientar o exercício de suas práticas. São análises convergentes, se bem que nem sempre complementares, análises que realizam revisões, redefinições, reestruturações, reinterpretações e rupturas com categorias analíticas, esquemas conceituais, métodos de investigação. Não obstante, são análises reveladoras da complexidade e multidimensionalidade dos fenômenos comunicativos num mundo cada vez mais globalizado, multiculturalizado e tecnologizado, mas também cada vez mais fragmentado e desigual (LOPES, 2006, p. 19).</w:t>
      </w:r>
    </w:p>
    <w:p w:rsidR="00711045" w:rsidRPr="00A95FFA" w:rsidRDefault="00711045" w:rsidP="004515BB">
      <w:pPr>
        <w:pStyle w:val="Corpodetexto"/>
        <w:spacing w:line="360" w:lineRule="auto"/>
        <w:rPr>
          <w:b/>
          <w:bCs/>
          <w:lang w:val="pt-BR"/>
        </w:rPr>
      </w:pPr>
    </w:p>
    <w:p w:rsidR="009C5BD8" w:rsidRPr="00A95FFA" w:rsidRDefault="00711045" w:rsidP="004515BB">
      <w:pPr>
        <w:pStyle w:val="Corpodetexto"/>
        <w:spacing w:line="360" w:lineRule="auto"/>
        <w:rPr>
          <w:bCs/>
          <w:lang w:val="pt-BR"/>
        </w:rPr>
      </w:pPr>
      <w:r w:rsidRPr="00A95FFA">
        <w:rPr>
          <w:bCs/>
          <w:lang w:val="pt-BR"/>
        </w:rPr>
        <w:tab/>
        <w:t>São as teorias da Crítica Literária, da Sociologia, da Antropologia, da História, da Filosofia, da Computação, das Engenharias, do Direito, das Ciências Biológicas, entre tantas outras, que reconfiguram o Campo da Comunicação, abordando objetos da cibercultura. Neste sentido, devemos refletir com urgência sobre o tema abordado neste trabalho.</w:t>
      </w:r>
    </w:p>
    <w:p w:rsidR="00725DF7" w:rsidRPr="00A95FFA" w:rsidRDefault="00725DF7" w:rsidP="004515BB">
      <w:pPr>
        <w:pStyle w:val="Corpodetexto"/>
        <w:spacing w:line="360" w:lineRule="auto"/>
        <w:rPr>
          <w:b/>
          <w:bCs/>
        </w:rPr>
      </w:pPr>
    </w:p>
    <w:p w:rsidR="00A95FFA" w:rsidRDefault="00A95FFA" w:rsidP="00644AAE">
      <w:pPr>
        <w:pStyle w:val="Corpodetexto"/>
        <w:rPr>
          <w:b/>
          <w:bCs/>
        </w:rPr>
      </w:pPr>
    </w:p>
    <w:p w:rsidR="00A95FFA" w:rsidRDefault="00A95FFA" w:rsidP="00644AAE">
      <w:pPr>
        <w:pStyle w:val="Corpodetexto"/>
        <w:rPr>
          <w:b/>
          <w:bCs/>
        </w:rPr>
      </w:pPr>
    </w:p>
    <w:p w:rsidR="005E7027" w:rsidRPr="00A95FFA" w:rsidRDefault="005E7027" w:rsidP="00644AAE">
      <w:pPr>
        <w:pStyle w:val="Corpodetexto"/>
        <w:rPr>
          <w:b/>
          <w:bCs/>
        </w:rPr>
      </w:pPr>
      <w:r w:rsidRPr="00A95FFA">
        <w:rPr>
          <w:b/>
          <w:bCs/>
        </w:rPr>
        <w:lastRenderedPageBreak/>
        <w:t>Referências bibliográficas</w:t>
      </w:r>
    </w:p>
    <w:p w:rsidR="005E7027" w:rsidRPr="00A95FFA" w:rsidRDefault="005E7027" w:rsidP="00644AAE">
      <w:pPr>
        <w:pStyle w:val="Corpodetexto"/>
        <w:rPr>
          <w:bCs/>
        </w:rPr>
      </w:pPr>
    </w:p>
    <w:p w:rsidR="000816C5" w:rsidRPr="00A95FFA" w:rsidRDefault="000816C5" w:rsidP="00644AAE">
      <w:pPr>
        <w:autoSpaceDE w:val="0"/>
        <w:autoSpaceDN w:val="0"/>
        <w:adjustRightInd w:val="0"/>
        <w:jc w:val="both"/>
      </w:pPr>
      <w:r w:rsidRPr="00A95FFA">
        <w:t xml:space="preserve">BACHELARD, G. </w:t>
      </w:r>
      <w:r w:rsidRPr="00A95FFA">
        <w:rPr>
          <w:b/>
        </w:rPr>
        <w:t>O novo espírito científico</w:t>
      </w:r>
      <w:r w:rsidRPr="00A95FFA">
        <w:t xml:space="preserve">: a poética do espaço. </w:t>
      </w:r>
      <w:r w:rsidR="00EC66FC" w:rsidRPr="00A95FFA">
        <w:t xml:space="preserve">Trad. Remberto Francisco Kuhnen. 3. ed. </w:t>
      </w:r>
      <w:r w:rsidRPr="00A95FFA">
        <w:t>São Paulo: Nova Cultural, 1988. (Os pensadores).</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BOURDIEU, P. In: ORTIZ, R. (Org.). </w:t>
      </w:r>
      <w:r w:rsidRPr="00A95FFA">
        <w:rPr>
          <w:b/>
          <w:bCs/>
        </w:rPr>
        <w:t>Pierre Bourdieu</w:t>
      </w:r>
      <w:r w:rsidRPr="00A95FFA">
        <w:t>: sociologia. São Paulo: Ática, 1983. p. 122-155. (Grandes Cientistas, 39).</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FELINTO, E. “Sem mapas para esses Territórios”: a Cibercultura como campo do Conhecimento. In: INTERCOM – Sociedade Brasileira de Estudos Interdisciplinares da Comunica</w:t>
      </w:r>
      <w:r w:rsidR="00A95FFA">
        <w:t>ção. CONGRESSO BRASILEIRO DE CIÊ</w:t>
      </w:r>
      <w:r w:rsidRPr="00A95FFA">
        <w:t xml:space="preserve">NCIAS DA COMUNICAÇÃO, 30, Santos, 29 ago. – set. 2007. Disponível em.&lt; </w:t>
      </w:r>
      <w:hyperlink r:id="rId9" w:history="1">
        <w:r w:rsidRPr="00A95FFA">
          <w:rPr>
            <w:rStyle w:val="Hyperlink"/>
            <w:color w:val="auto"/>
          </w:rPr>
          <w:t>http://www.almanaquedacomunicacao.com.br/files/others/intercom-aciberculturacomomcampo.pdf</w:t>
        </w:r>
      </w:hyperlink>
      <w:r w:rsidRPr="00A95FFA">
        <w:t>&gt;. Acesso em: 18 jul. 2011.</w:t>
      </w:r>
    </w:p>
    <w:p w:rsidR="000816C5" w:rsidRPr="00A95FFA" w:rsidRDefault="000816C5" w:rsidP="00644AAE">
      <w:pPr>
        <w:autoSpaceDE w:val="0"/>
        <w:autoSpaceDN w:val="0"/>
        <w:adjustRightInd w:val="0"/>
        <w:jc w:val="both"/>
      </w:pPr>
    </w:p>
    <w:p w:rsidR="00F05F9B" w:rsidRPr="00A95FFA" w:rsidRDefault="00F05F9B" w:rsidP="00644AAE">
      <w:pPr>
        <w:autoSpaceDE w:val="0"/>
        <w:autoSpaceDN w:val="0"/>
        <w:adjustRightInd w:val="0"/>
        <w:jc w:val="both"/>
      </w:pPr>
      <w:r w:rsidRPr="00A95FFA">
        <w:t xml:space="preserve">FOUCAULT, M. </w:t>
      </w:r>
      <w:r w:rsidRPr="00A95FFA">
        <w:rPr>
          <w:b/>
          <w:bCs/>
        </w:rPr>
        <w:t xml:space="preserve">A arqueologia do saber. </w:t>
      </w:r>
      <w:r w:rsidRPr="00A95FFA">
        <w:t>7. ed. Rio de janeiro: Forense Universitária, 2007.</w:t>
      </w:r>
    </w:p>
    <w:p w:rsidR="00F05F9B" w:rsidRPr="00A95FFA" w:rsidRDefault="00F05F9B"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LEMOS, A. </w:t>
      </w:r>
      <w:r w:rsidRPr="00A95FFA">
        <w:rPr>
          <w:b/>
          <w:bCs/>
        </w:rPr>
        <w:t xml:space="preserve">Cibercultura: </w:t>
      </w:r>
      <w:r w:rsidRPr="00A95FFA">
        <w:t>tecnologia e vida social na cultura contemporânea. Porto</w:t>
      </w:r>
    </w:p>
    <w:p w:rsidR="000816C5" w:rsidRPr="00A95FFA" w:rsidRDefault="000816C5" w:rsidP="00644AAE">
      <w:pPr>
        <w:autoSpaceDE w:val="0"/>
        <w:autoSpaceDN w:val="0"/>
        <w:adjustRightInd w:val="0"/>
        <w:jc w:val="both"/>
      </w:pPr>
      <w:r w:rsidRPr="00A95FFA">
        <w:t>Alegre: Sulina, 2002.</w:t>
      </w:r>
    </w:p>
    <w:p w:rsidR="00F364A5" w:rsidRPr="00A95FFA" w:rsidRDefault="00F364A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_______. </w:t>
      </w:r>
      <w:r w:rsidRPr="00A95FFA">
        <w:rPr>
          <w:b/>
          <w:bCs/>
        </w:rPr>
        <w:t xml:space="preserve">Ciber-Cultura-Remix. </w:t>
      </w:r>
      <w:r w:rsidRPr="00A95FFA">
        <w:t>2006. Disponível em: &lt;http://www.facom.ufba.br/ciberpesquisa/andrelemos/remix.pdf&gt;. Acesso em: 12 maio. 2009.</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LOPES, M.I.V. de. </w:t>
      </w:r>
      <w:r w:rsidRPr="00A95FFA">
        <w:rPr>
          <w:b/>
          <w:bCs/>
        </w:rPr>
        <w:t xml:space="preserve">Epistemologia da comunicação. </w:t>
      </w:r>
      <w:r w:rsidRPr="00A95FFA">
        <w:t>São Paulo: Loyola, 2003.</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_______. O campo da Comunicação: sua constituição, desafios e dilemas. </w:t>
      </w:r>
      <w:r w:rsidRPr="00A95FFA">
        <w:rPr>
          <w:b/>
        </w:rPr>
        <w:t>Famecos</w:t>
      </w:r>
      <w:r w:rsidRPr="00A95FFA">
        <w:t>,  Porto Alegre, RS, v. 30, p. 16-30, quadrimestral, ago. 2006.</w:t>
      </w:r>
    </w:p>
    <w:p w:rsidR="00F05F9B" w:rsidRPr="00A95FFA" w:rsidRDefault="00F05F9B" w:rsidP="00644AAE">
      <w:pPr>
        <w:autoSpaceDE w:val="0"/>
        <w:autoSpaceDN w:val="0"/>
        <w:adjustRightInd w:val="0"/>
        <w:jc w:val="both"/>
      </w:pPr>
    </w:p>
    <w:p w:rsidR="00C57458" w:rsidRPr="00A95FFA" w:rsidRDefault="00C57458" w:rsidP="00644AAE">
      <w:pPr>
        <w:autoSpaceDE w:val="0"/>
        <w:autoSpaceDN w:val="0"/>
        <w:adjustRightInd w:val="0"/>
        <w:jc w:val="both"/>
      </w:pPr>
      <w:r w:rsidRPr="00A95FFA">
        <w:rPr>
          <w:lang w:val="es-ES_tradnl"/>
        </w:rPr>
        <w:t xml:space="preserve">LYOTARD, J-F. </w:t>
      </w:r>
      <w:r w:rsidRPr="00A95FFA">
        <w:rPr>
          <w:b/>
          <w:bCs/>
        </w:rPr>
        <w:t>O pós-moderno</w:t>
      </w:r>
      <w:r w:rsidRPr="00A95FFA">
        <w:t>. Rio de Janeiro: José Olympio, 1986.</w:t>
      </w:r>
    </w:p>
    <w:p w:rsidR="00C57458" w:rsidRPr="00A95FFA" w:rsidRDefault="00C57458" w:rsidP="00644AAE">
      <w:pPr>
        <w:autoSpaceDE w:val="0"/>
        <w:autoSpaceDN w:val="0"/>
        <w:adjustRightInd w:val="0"/>
        <w:jc w:val="both"/>
      </w:pPr>
    </w:p>
    <w:p w:rsidR="00F05F9B" w:rsidRPr="00A95FFA" w:rsidRDefault="00F05F9B" w:rsidP="00644AAE">
      <w:pPr>
        <w:autoSpaceDE w:val="0"/>
        <w:autoSpaceDN w:val="0"/>
        <w:adjustRightInd w:val="0"/>
        <w:jc w:val="both"/>
      </w:pPr>
      <w:r w:rsidRPr="00A95FFA">
        <w:t xml:space="preserve">MATTELART, M. </w:t>
      </w:r>
      <w:r w:rsidRPr="00A95FFA">
        <w:rPr>
          <w:b/>
          <w:bCs/>
        </w:rPr>
        <w:t>História das teorias da comunicação</w:t>
      </w:r>
      <w:r w:rsidRPr="00A95FFA">
        <w:t>. 8. ed. São Paulo: Loyola, 2005.</w:t>
      </w:r>
    </w:p>
    <w:p w:rsidR="00F05F9B" w:rsidRPr="00A95FFA" w:rsidRDefault="00F05F9B" w:rsidP="00644AAE">
      <w:pPr>
        <w:autoSpaceDE w:val="0"/>
        <w:autoSpaceDN w:val="0"/>
        <w:adjustRightInd w:val="0"/>
        <w:jc w:val="both"/>
      </w:pPr>
    </w:p>
    <w:p w:rsidR="00F05F9B" w:rsidRPr="00A95FFA" w:rsidRDefault="00F05F9B" w:rsidP="00644AAE">
      <w:pPr>
        <w:autoSpaceDE w:val="0"/>
        <w:autoSpaceDN w:val="0"/>
        <w:adjustRightInd w:val="0"/>
        <w:jc w:val="both"/>
      </w:pPr>
      <w:r w:rsidRPr="00A95FFA">
        <w:t xml:space="preserve">SANTAELLA, L. </w:t>
      </w:r>
      <w:r w:rsidRPr="00A95FFA">
        <w:rPr>
          <w:b/>
          <w:bCs/>
        </w:rPr>
        <w:t>Comunicação e Pesquisa</w:t>
      </w:r>
      <w:r w:rsidRPr="00A95FFA">
        <w:rPr>
          <w:bCs/>
        </w:rPr>
        <w:t xml:space="preserve">: </w:t>
      </w:r>
      <w:r w:rsidRPr="00A95FFA">
        <w:t>projetos para Mestrado e Doutorado. São Paulo: Hacker, 2001. 215p. (Coleção Comunicação).</w:t>
      </w:r>
    </w:p>
    <w:p w:rsidR="00F05F9B" w:rsidRPr="00A95FFA" w:rsidRDefault="00F05F9B"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TRIVINHO, E. </w:t>
      </w:r>
      <w:r w:rsidRPr="00A95FFA">
        <w:rPr>
          <w:b/>
          <w:bCs/>
        </w:rPr>
        <w:t>A dromocracia cibercultural</w:t>
      </w:r>
      <w:r w:rsidRPr="00A95FFA">
        <w:t>: lógica da vida humana na civilização mediática avançada. São Paulo: Paulus, 2007.</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_______. Cibercultura e existência em tempo real. </w:t>
      </w:r>
      <w:r w:rsidRPr="00A95FFA">
        <w:rPr>
          <w:b/>
          <w:bCs/>
        </w:rPr>
        <w:t>Revista da Associação Nacional dos Programas de Pós-Graduação em Comunicação</w:t>
      </w:r>
      <w:r w:rsidRPr="00A95FFA">
        <w:t>, ago. 2007. Disponível em: http://compos.org.br/e-compos. Acesso em: 20 maio. 2009.</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_______. </w:t>
      </w:r>
      <w:r w:rsidRPr="00A95FFA">
        <w:rPr>
          <w:b/>
        </w:rPr>
        <w:t>Cibercultura e humanidade:</w:t>
      </w:r>
      <w:r w:rsidRPr="00A95FFA">
        <w:t xml:space="preserve"> acerca da articulação nacional de um novo campo interdisciplinar no Brasil. São Paulo: ABCiber – Associação Brasileira de Cibercultura, 2009. (I – Nota introdutória). Disponível em: &lt;</w:t>
      </w:r>
      <w:hyperlink r:id="rId10" w:history="1">
        <w:r w:rsidRPr="00A95FFA">
          <w:rPr>
            <w:rStyle w:val="Hyperlink"/>
            <w:bCs/>
            <w:color w:val="auto"/>
          </w:rPr>
          <w:t>http://abciber.org/publicacoes/livro1/introducao</w:t>
        </w:r>
      </w:hyperlink>
      <w:r w:rsidRPr="00A95FFA">
        <w:t>&gt;</w:t>
      </w:r>
      <w:r w:rsidRPr="00A95FFA">
        <w:rPr>
          <w:bCs/>
        </w:rPr>
        <w:t>. Acesso em: 29 set. 2010.</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_______. </w:t>
      </w:r>
      <w:r w:rsidRPr="00A95FFA">
        <w:rPr>
          <w:b/>
          <w:bCs/>
        </w:rPr>
        <w:t xml:space="preserve">O mal-estar da teoria. </w:t>
      </w:r>
      <w:r w:rsidRPr="00A95FFA">
        <w:t>Rio de Janeiro: Quartet, 2001.</w:t>
      </w:r>
    </w:p>
    <w:p w:rsidR="000816C5" w:rsidRPr="00A95FFA" w:rsidRDefault="000816C5" w:rsidP="00644AAE">
      <w:pPr>
        <w:autoSpaceDE w:val="0"/>
        <w:autoSpaceDN w:val="0"/>
        <w:adjustRightInd w:val="0"/>
        <w:jc w:val="both"/>
        <w:rPr>
          <w:bCs/>
        </w:rPr>
      </w:pPr>
    </w:p>
    <w:p w:rsidR="000816C5" w:rsidRPr="00A95FFA" w:rsidRDefault="000816C5" w:rsidP="00644AAE">
      <w:pPr>
        <w:autoSpaceDE w:val="0"/>
        <w:autoSpaceDN w:val="0"/>
        <w:adjustRightInd w:val="0"/>
        <w:jc w:val="both"/>
      </w:pPr>
      <w:r w:rsidRPr="00A95FFA">
        <w:rPr>
          <w:bCs/>
        </w:rPr>
        <w:lastRenderedPageBreak/>
        <w:t>_______.</w:t>
      </w:r>
      <w:r w:rsidRPr="00A95FFA">
        <w:rPr>
          <w:b/>
          <w:bCs/>
        </w:rPr>
        <w:t xml:space="preserve"> Redes</w:t>
      </w:r>
      <w:r w:rsidRPr="00A95FFA">
        <w:t>: obliterações no fim do século. São Paulo: Annablume; FAPESP, 1998.</w:t>
      </w:r>
    </w:p>
    <w:p w:rsidR="000816C5" w:rsidRPr="00A95FFA" w:rsidRDefault="000816C5" w:rsidP="00644AAE">
      <w:pPr>
        <w:autoSpaceDE w:val="0"/>
        <w:autoSpaceDN w:val="0"/>
        <w:adjustRightInd w:val="0"/>
        <w:jc w:val="both"/>
      </w:pPr>
    </w:p>
    <w:p w:rsidR="000816C5" w:rsidRPr="00A95FFA" w:rsidRDefault="000816C5" w:rsidP="00644AAE">
      <w:pPr>
        <w:autoSpaceDE w:val="0"/>
        <w:autoSpaceDN w:val="0"/>
        <w:adjustRightInd w:val="0"/>
        <w:jc w:val="both"/>
      </w:pPr>
      <w:r w:rsidRPr="00A95FFA">
        <w:t xml:space="preserve">VIRILIO, P. </w:t>
      </w:r>
      <w:r w:rsidRPr="00A95FFA">
        <w:rPr>
          <w:b/>
          <w:bCs/>
        </w:rPr>
        <w:t>O Espaço crítico</w:t>
      </w:r>
      <w:r w:rsidRPr="00A95FFA">
        <w:t>: e as perspectivas do tempo real. São Paulo: Editora 34, 2005.</w:t>
      </w:r>
    </w:p>
    <w:p w:rsidR="005E7027" w:rsidRPr="00A95FFA" w:rsidRDefault="005E7027" w:rsidP="005E7027"/>
    <w:sectPr w:rsidR="005E7027" w:rsidRPr="00A95FFA" w:rsidSect="005E7027">
      <w:headerReference w:type="default" r:id="rId11"/>
      <w:footerReference w:type="even" r:id="rId12"/>
      <w:footerReference w:type="default" r:id="rId13"/>
      <w:pgSz w:w="11907" w:h="16840" w:code="9"/>
      <w:pgMar w:top="1701" w:right="1134" w:bottom="1134" w:left="1701" w:header="709" w:footer="7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A3" w:rsidRDefault="005F4FA3">
      <w:r>
        <w:separator/>
      </w:r>
    </w:p>
  </w:endnote>
  <w:endnote w:type="continuationSeparator" w:id="0">
    <w:p w:rsidR="005F4FA3" w:rsidRDefault="005F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ertise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6" w:rsidRDefault="00061F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F66" w:rsidRDefault="00061F6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6" w:rsidRPr="00BE00F2" w:rsidRDefault="00061F66" w:rsidP="005E7027">
    <w:pPr>
      <w:pStyle w:val="Rodap"/>
      <w:framePr w:wrap="around" w:vAnchor="text" w:hAnchor="margin" w:xAlign="right" w:y="1"/>
      <w:jc w:val="center"/>
      <w:rPr>
        <w:rStyle w:val="Nmerodepgina"/>
        <w:sz w:val="16"/>
      </w:rPr>
    </w:pPr>
    <w:r w:rsidRPr="00BE00F2">
      <w:rPr>
        <w:rStyle w:val="Nmerodepgina"/>
        <w:sz w:val="16"/>
      </w:rPr>
      <w:fldChar w:fldCharType="begin"/>
    </w:r>
    <w:r w:rsidRPr="00BE00F2">
      <w:rPr>
        <w:rStyle w:val="Nmerodepgina"/>
        <w:sz w:val="16"/>
      </w:rPr>
      <w:instrText xml:space="preserve">PAGE  </w:instrText>
    </w:r>
    <w:r w:rsidRPr="00BE00F2">
      <w:rPr>
        <w:rStyle w:val="Nmerodepgina"/>
        <w:sz w:val="16"/>
      </w:rPr>
      <w:fldChar w:fldCharType="separate"/>
    </w:r>
    <w:r w:rsidR="00F16C3C">
      <w:rPr>
        <w:rStyle w:val="Nmerodepgina"/>
        <w:noProof/>
        <w:sz w:val="16"/>
      </w:rPr>
      <w:t>9</w:t>
    </w:r>
    <w:r w:rsidRPr="00BE00F2">
      <w:rPr>
        <w:rStyle w:val="Nmerodepgina"/>
        <w:sz w:val="16"/>
      </w:rPr>
      <w:fldChar w:fldCharType="end"/>
    </w:r>
  </w:p>
  <w:p w:rsidR="00061F66" w:rsidRPr="00BE00F2" w:rsidRDefault="00061F66" w:rsidP="005E7027">
    <w:pPr>
      <w:pStyle w:val="Rodap"/>
      <w:ind w:right="360"/>
      <w:jc w:val="center"/>
      <w:rPr>
        <w:sz w:val="16"/>
      </w:rPr>
    </w:pPr>
  </w:p>
  <w:p w:rsidR="00061F66" w:rsidRPr="00BE00F2" w:rsidRDefault="00061F66" w:rsidP="005E7027">
    <w:pPr>
      <w:pStyle w:val="Rodap"/>
      <w:ind w:right="360"/>
      <w:jc w:val="center"/>
      <w:rPr>
        <w:sz w:val="16"/>
      </w:rPr>
    </w:pPr>
  </w:p>
  <w:p w:rsidR="00061F66" w:rsidRPr="00BE00F2" w:rsidRDefault="00061F66" w:rsidP="005E7027">
    <w:pPr>
      <w:pStyle w:val="Rodap"/>
      <w:tabs>
        <w:tab w:val="clear" w:pos="8838"/>
        <w:tab w:val="left" w:pos="9072"/>
      </w:tabs>
      <w:ind w:left="-567"/>
      <w:jc w:val="center"/>
      <w:rPr>
        <w:rFonts w:ascii="Verdana" w:hAnsi="Verdana"/>
        <w:sz w:val="16"/>
      </w:rPr>
    </w:pPr>
    <w:r w:rsidRPr="00BE00F2">
      <w:rPr>
        <w:rFonts w:ascii="Verdana" w:hAnsi="Verdana"/>
        <w:sz w:val="16"/>
      </w:rPr>
      <w:br/>
    </w:r>
    <w:r w:rsidRPr="00E224C6">
      <w:rPr>
        <w:noProof/>
        <w:lang w:val="pt-BR"/>
      </w:rPr>
      <w:pict>
        <v:line id="_x0000_s2050" style="position:absolute;left:0;text-align:left;z-index:251657216;mso-position-horizontal-relative:text;mso-position-vertical-relative:text" from="-60pt,1.4pt" to="474pt,1.4pt" strokeweight=".25pt">
          <v:fill o:detectmouseclick="t"/>
          <v:shadow on="t" opacity="22938f" offset="0"/>
        </v:line>
      </w:pict>
    </w:r>
    <w:r>
      <w:rPr>
        <w:rFonts w:ascii="Verdana" w:hAnsi="Verdana"/>
        <w:sz w:val="16"/>
      </w:rPr>
      <w:t xml:space="preserve">V Simpósio Nacional ABCiber </w:t>
    </w:r>
    <w:r w:rsidRPr="00BE00F2">
      <w:rPr>
        <w:rFonts w:ascii="Verdana" w:hAnsi="Verdana"/>
        <w:sz w:val="16"/>
      </w:rPr>
      <w:t xml:space="preserve">- </w:t>
    </w:r>
    <w:r>
      <w:rPr>
        <w:rFonts w:ascii="Verdana" w:hAnsi="Verdana"/>
        <w:sz w:val="16"/>
      </w:rPr>
      <w:t>Dias 16</w:t>
    </w:r>
    <w:r w:rsidRPr="00BE00F2">
      <w:rPr>
        <w:rFonts w:ascii="Verdana" w:hAnsi="Verdana"/>
        <w:sz w:val="16"/>
      </w:rPr>
      <w:t>,</w:t>
    </w:r>
    <w:r>
      <w:rPr>
        <w:rFonts w:ascii="Verdana" w:hAnsi="Verdana"/>
        <w:sz w:val="16"/>
      </w:rPr>
      <w:t xml:space="preserve"> 17</w:t>
    </w:r>
    <w:r w:rsidRPr="00BE00F2">
      <w:rPr>
        <w:rFonts w:ascii="Verdana" w:hAnsi="Verdana"/>
        <w:sz w:val="16"/>
      </w:rPr>
      <w:t xml:space="preserve"> e </w:t>
    </w:r>
    <w:r>
      <w:rPr>
        <w:rFonts w:ascii="Verdana" w:hAnsi="Verdana"/>
        <w:sz w:val="16"/>
      </w:rPr>
      <w:t>18</w:t>
    </w:r>
    <w:r w:rsidRPr="00BE00F2">
      <w:rPr>
        <w:rFonts w:ascii="Verdana" w:hAnsi="Verdana"/>
        <w:sz w:val="16"/>
      </w:rPr>
      <w:t xml:space="preserve"> de </w:t>
    </w:r>
    <w:r>
      <w:rPr>
        <w:rFonts w:ascii="Verdana" w:hAnsi="Verdana"/>
        <w:sz w:val="16"/>
      </w:rPr>
      <w:t>N</w:t>
    </w:r>
    <w:r w:rsidRPr="00BE00F2">
      <w:rPr>
        <w:rFonts w:ascii="Verdana" w:hAnsi="Verdana"/>
        <w:sz w:val="16"/>
      </w:rPr>
      <w:t>ovembro de 20</w:t>
    </w:r>
    <w:r>
      <w:rPr>
        <w:rFonts w:ascii="Verdana" w:hAnsi="Verdana"/>
        <w:sz w:val="16"/>
      </w:rPr>
      <w:t>11 –</w:t>
    </w:r>
    <w:r w:rsidRPr="00BE00F2">
      <w:rPr>
        <w:rFonts w:ascii="Verdana" w:hAnsi="Verdana"/>
        <w:sz w:val="16"/>
      </w:rPr>
      <w:t xml:space="preserve"> </w:t>
    </w:r>
    <w:r>
      <w:rPr>
        <w:rFonts w:ascii="Verdana" w:hAnsi="Verdana"/>
        <w:sz w:val="16"/>
      </w:rPr>
      <w:t>UDESC/UFSC</w:t>
    </w:r>
    <w:r w:rsidRPr="00BE00F2">
      <w:rPr>
        <w:rFonts w:ascii="Verdana" w:hAnsi="Verda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A3" w:rsidRDefault="005F4FA3">
      <w:r>
        <w:separator/>
      </w:r>
    </w:p>
  </w:footnote>
  <w:footnote w:type="continuationSeparator" w:id="0">
    <w:p w:rsidR="005F4FA3" w:rsidRDefault="005F4FA3">
      <w:r>
        <w:continuationSeparator/>
      </w:r>
    </w:p>
  </w:footnote>
  <w:footnote w:id="1">
    <w:p w:rsidR="00061F66" w:rsidRPr="00A95FFA" w:rsidRDefault="00061F66" w:rsidP="000816C5">
      <w:pPr>
        <w:pStyle w:val="Textodenotaderodap"/>
      </w:pPr>
      <w:r w:rsidRPr="00A95FFA">
        <w:rPr>
          <w:rStyle w:val="Refdenotaderodap"/>
        </w:rPr>
        <w:footnoteRef/>
      </w:r>
      <w:r w:rsidRPr="00A95FFA">
        <w:t xml:space="preserve"> Artigo científico apresentado ao eixo temático 7.</w:t>
      </w:r>
    </w:p>
  </w:footnote>
  <w:footnote w:id="2">
    <w:p w:rsidR="00061F66" w:rsidRPr="00A95FFA" w:rsidRDefault="00061F66" w:rsidP="000816C5">
      <w:pPr>
        <w:pStyle w:val="Textodenotaderodap"/>
        <w:jc w:val="both"/>
      </w:pPr>
      <w:r w:rsidRPr="00A95FFA">
        <w:rPr>
          <w:rStyle w:val="Refdenotaderodap"/>
        </w:rPr>
        <w:footnoteRef/>
      </w:r>
      <w:r w:rsidRPr="00A95FFA">
        <w:t xml:space="preserve"> Graduada em Biblioteconomia, pela Fundação Escola de Sociologia e Política de SP, tem experiência com recuperação da informação, orientação à pesquisa bibliográfica, gerenciamento da informação em sistemas especializados e normatização de artigos científicos; é docente no Centro Universitário Assunção – Unifai; coordenadora de biblioteca na Faculdade Zumbi dos Palmares e desenvolve pesquisa de Doutorado, no programa de Comunicação e Semiótica, da Pontifícia Universidade Católica de SP (</w:t>
      </w:r>
      <w:r w:rsidRPr="00A95FFA">
        <w:rPr>
          <w:rStyle w:val="texto"/>
        </w:rPr>
        <w:t>http://lattes.cnpq.br/1656185026820150)</w:t>
      </w:r>
      <w:r w:rsidRPr="00A95FFA">
        <w:t>.</w:t>
      </w:r>
    </w:p>
    <w:p w:rsidR="00061F66" w:rsidRPr="00C338F1" w:rsidRDefault="00061F66" w:rsidP="000816C5">
      <w:pPr>
        <w:pStyle w:val="Textodenotaderodap"/>
        <w:jc w:val="both"/>
      </w:pPr>
    </w:p>
  </w:footnote>
  <w:footnote w:id="3">
    <w:p w:rsidR="00061F66" w:rsidRDefault="00061F66">
      <w:pPr>
        <w:pStyle w:val="Textodenotaderodap"/>
      </w:pPr>
      <w:r>
        <w:rPr>
          <w:rStyle w:val="Refdenotaderodap"/>
        </w:rPr>
        <w:footnoteRef/>
      </w:r>
      <w:r>
        <w:t xml:space="preserve"> Bourdieu, 1983.</w:t>
      </w:r>
    </w:p>
  </w:footnote>
  <w:footnote w:id="4">
    <w:p w:rsidR="00061F66" w:rsidRPr="00A95FFA" w:rsidRDefault="00061F66" w:rsidP="000816C5">
      <w:pPr>
        <w:pStyle w:val="Textodenotaderodap"/>
        <w:jc w:val="both"/>
      </w:pPr>
      <w:r w:rsidRPr="00A95FFA">
        <w:rPr>
          <w:rStyle w:val="Refdenotaderodap"/>
        </w:rPr>
        <w:footnoteRef/>
      </w:r>
      <w:r w:rsidRPr="00A95FFA">
        <w:t xml:space="preserve"> O termo Cibercultura aparece em maior parte do artigo com a inicial em caixa-alta para diferenciá-lo como campo do conhecimento e não como disciplina.</w:t>
      </w:r>
    </w:p>
    <w:p w:rsidR="00061F66" w:rsidRPr="002C7B12" w:rsidRDefault="00061F66" w:rsidP="000816C5">
      <w:pPr>
        <w:pStyle w:val="Textodenotaderodap"/>
        <w:jc w:val="both"/>
        <w:rPr>
          <w:color w:val="FF0000"/>
        </w:rPr>
      </w:pPr>
    </w:p>
  </w:footnote>
  <w:footnote w:id="5">
    <w:p w:rsidR="00061F66" w:rsidRDefault="00061F66">
      <w:pPr>
        <w:pStyle w:val="Textodenotaderodap"/>
      </w:pPr>
      <w:r>
        <w:rPr>
          <w:rStyle w:val="Refdenotaderodap"/>
        </w:rPr>
        <w:footnoteRef/>
      </w:r>
      <w:r>
        <w:t xml:space="preserve"> </w:t>
      </w:r>
      <w:r w:rsidRPr="00061F66">
        <w:t>http://www.capes.gov.br/servicos/banco-de-teses</w:t>
      </w:r>
    </w:p>
  </w:footnote>
  <w:footnote w:id="6">
    <w:p w:rsidR="00061F66" w:rsidRPr="00A95FFA" w:rsidRDefault="00061F66">
      <w:pPr>
        <w:pStyle w:val="Textodenotaderodap"/>
      </w:pPr>
      <w:r w:rsidRPr="00A95FFA">
        <w:rPr>
          <w:rStyle w:val="Refdenotaderodap"/>
        </w:rPr>
        <w:footnoteRef/>
      </w:r>
      <w:r w:rsidRPr="00A95FFA">
        <w:t xml:space="preserve"> </w:t>
      </w:r>
      <w:hyperlink r:id="rId1" w:history="1">
        <w:r w:rsidRPr="00A95FFA">
          <w:rPr>
            <w:rStyle w:val="Hyperlink"/>
            <w:color w:val="auto"/>
          </w:rPr>
          <w:t>http://www.compos.org.br/</w:t>
        </w:r>
      </w:hyperlink>
    </w:p>
    <w:p w:rsidR="00061F66" w:rsidRPr="00A95FFA" w:rsidRDefault="00061F66">
      <w:pPr>
        <w:pStyle w:val="Textodenotaderodap"/>
      </w:pPr>
      <w:r w:rsidRPr="00A95FFA">
        <w:t xml:space="preserve">  </w:t>
      </w:r>
      <w:hyperlink r:id="rId2" w:history="1">
        <w:r w:rsidRPr="00A95FFA">
          <w:rPr>
            <w:rStyle w:val="Hyperlink"/>
            <w:color w:val="auto"/>
          </w:rPr>
          <w:t>http://www.portalintercom.org.br/</w:t>
        </w:r>
      </w:hyperlink>
    </w:p>
    <w:p w:rsidR="00061F66" w:rsidRPr="00A95FFA" w:rsidRDefault="00061F66" w:rsidP="009A48B7">
      <w:pPr>
        <w:pStyle w:val="Textodenotaderodap"/>
      </w:pPr>
      <w:r w:rsidRPr="00A95FFA">
        <w:t xml:space="preserve">  </w:t>
      </w:r>
      <w:hyperlink r:id="rId3" w:history="1">
        <w:r w:rsidRPr="00A95FFA">
          <w:rPr>
            <w:rStyle w:val="Hyperlink"/>
            <w:color w:val="auto"/>
          </w:rPr>
          <w:t>http://abciber.org/index1024.html</w:t>
        </w:r>
      </w:hyperlink>
    </w:p>
    <w:p w:rsidR="00061F66" w:rsidRPr="00A95FFA" w:rsidRDefault="00061F66" w:rsidP="009A48B7">
      <w:pPr>
        <w:pStyle w:val="Textodenotaderodap"/>
      </w:pPr>
    </w:p>
  </w:footnote>
  <w:footnote w:id="7">
    <w:p w:rsidR="00061F66" w:rsidRPr="00A95FFA" w:rsidRDefault="00061F66" w:rsidP="00493A76">
      <w:pPr>
        <w:pStyle w:val="Textodenotaderodap"/>
        <w:jc w:val="both"/>
      </w:pPr>
      <w:r w:rsidRPr="00A95FFA">
        <w:rPr>
          <w:rStyle w:val="Refdenotaderodap"/>
        </w:rPr>
        <w:footnoteRef/>
      </w:r>
      <w:r w:rsidRPr="00A95FFA">
        <w:t xml:space="preserve"> O termo segue as considerações apontadas por alguns teóricos de que o campo da Comunicação é de caráter transdisciplinar, multidisciplinar e interdisciplinar. O que demonstra a complexidade teórico-epistemológica deste campo do conhecimento. Neste contexto, aparece como uma sugestão para tentativa de mesclar os três conceitos.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6" w:rsidRPr="00761DA4" w:rsidRDefault="00061F66" w:rsidP="00761DA4">
    <w:pPr>
      <w:pStyle w:val="Cabealho"/>
      <w:tabs>
        <w:tab w:val="clear" w:pos="4419"/>
        <w:tab w:val="clear" w:pos="8838"/>
        <w:tab w:val="center" w:pos="948"/>
        <w:tab w:val="left" w:pos="7634"/>
      </w:tabs>
      <w:rPr>
        <w:rFonts w:ascii="Advertiser" w:hAnsi="Advertiser"/>
      </w:rPr>
    </w:pPr>
    <w:r>
      <w:rPr>
        <w:noProof/>
        <w:lang w:val="pt-BR"/>
      </w:rPr>
      <w:drawing>
        <wp:anchor distT="0" distB="0" distL="114300" distR="114300" simplePos="0" relativeHeight="251658240" behindDoc="0" locked="0" layoutInCell="1" allowOverlap="1">
          <wp:simplePos x="0" y="0"/>
          <wp:positionH relativeFrom="margin">
            <wp:posOffset>4668520</wp:posOffset>
          </wp:positionH>
          <wp:positionV relativeFrom="margin">
            <wp:posOffset>-690245</wp:posOffset>
          </wp:positionV>
          <wp:extent cx="1144905" cy="6381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905"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F0D88"/>
    <w:multiLevelType w:val="hybridMultilevel"/>
    <w:tmpl w:val="B4162F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11C4C"/>
    <w:rsid w:val="00013AA0"/>
    <w:rsid w:val="000201F8"/>
    <w:rsid w:val="000205EF"/>
    <w:rsid w:val="00061F66"/>
    <w:rsid w:val="00062570"/>
    <w:rsid w:val="0006798A"/>
    <w:rsid w:val="000729F4"/>
    <w:rsid w:val="000816C5"/>
    <w:rsid w:val="0008473E"/>
    <w:rsid w:val="000952BE"/>
    <w:rsid w:val="000A43D7"/>
    <w:rsid w:val="000B08A8"/>
    <w:rsid w:val="000B1AD0"/>
    <w:rsid w:val="000D35F2"/>
    <w:rsid w:val="000D6AA4"/>
    <w:rsid w:val="000E0E91"/>
    <w:rsid w:val="000E21F6"/>
    <w:rsid w:val="00103618"/>
    <w:rsid w:val="001124DB"/>
    <w:rsid w:val="00130ADC"/>
    <w:rsid w:val="00132AC7"/>
    <w:rsid w:val="00153CF1"/>
    <w:rsid w:val="00171278"/>
    <w:rsid w:val="00173C6A"/>
    <w:rsid w:val="00181A31"/>
    <w:rsid w:val="0019143E"/>
    <w:rsid w:val="00196FF4"/>
    <w:rsid w:val="001A3387"/>
    <w:rsid w:val="001C0A7D"/>
    <w:rsid w:val="001C3C2B"/>
    <w:rsid w:val="001C6F34"/>
    <w:rsid w:val="00203D08"/>
    <w:rsid w:val="00211C4C"/>
    <w:rsid w:val="00221B77"/>
    <w:rsid w:val="00224118"/>
    <w:rsid w:val="00225C7A"/>
    <w:rsid w:val="0022672A"/>
    <w:rsid w:val="00234B0B"/>
    <w:rsid w:val="002350AD"/>
    <w:rsid w:val="00237EBA"/>
    <w:rsid w:val="002462F5"/>
    <w:rsid w:val="002571C5"/>
    <w:rsid w:val="00264DEC"/>
    <w:rsid w:val="00272A8D"/>
    <w:rsid w:val="00273ECB"/>
    <w:rsid w:val="00276328"/>
    <w:rsid w:val="002A01E9"/>
    <w:rsid w:val="002A19C7"/>
    <w:rsid w:val="002D59CD"/>
    <w:rsid w:val="002D6A2A"/>
    <w:rsid w:val="002F1056"/>
    <w:rsid w:val="00301640"/>
    <w:rsid w:val="00303A98"/>
    <w:rsid w:val="00306EFB"/>
    <w:rsid w:val="00322D3A"/>
    <w:rsid w:val="00324272"/>
    <w:rsid w:val="003368C2"/>
    <w:rsid w:val="003831B5"/>
    <w:rsid w:val="00387FAF"/>
    <w:rsid w:val="003979AD"/>
    <w:rsid w:val="003A47B6"/>
    <w:rsid w:val="003B4287"/>
    <w:rsid w:val="003C7274"/>
    <w:rsid w:val="003D3986"/>
    <w:rsid w:val="003D675C"/>
    <w:rsid w:val="003E52A9"/>
    <w:rsid w:val="003F167F"/>
    <w:rsid w:val="003F4491"/>
    <w:rsid w:val="003F456D"/>
    <w:rsid w:val="003F4627"/>
    <w:rsid w:val="00401F81"/>
    <w:rsid w:val="0042358F"/>
    <w:rsid w:val="00426138"/>
    <w:rsid w:val="00426332"/>
    <w:rsid w:val="00432B0D"/>
    <w:rsid w:val="00444ACA"/>
    <w:rsid w:val="00446432"/>
    <w:rsid w:val="0045045D"/>
    <w:rsid w:val="004515BB"/>
    <w:rsid w:val="004617F6"/>
    <w:rsid w:val="00472EB9"/>
    <w:rsid w:val="0047724D"/>
    <w:rsid w:val="00487F24"/>
    <w:rsid w:val="00492CC7"/>
    <w:rsid w:val="00493A76"/>
    <w:rsid w:val="004A4691"/>
    <w:rsid w:val="004B1D0E"/>
    <w:rsid w:val="004B5B15"/>
    <w:rsid w:val="004E3A32"/>
    <w:rsid w:val="005101E0"/>
    <w:rsid w:val="005151F1"/>
    <w:rsid w:val="0054706F"/>
    <w:rsid w:val="00552E76"/>
    <w:rsid w:val="0056050D"/>
    <w:rsid w:val="0056551D"/>
    <w:rsid w:val="00582AB7"/>
    <w:rsid w:val="00596138"/>
    <w:rsid w:val="00597E35"/>
    <w:rsid w:val="005A0F9D"/>
    <w:rsid w:val="005C6CF9"/>
    <w:rsid w:val="005C7E81"/>
    <w:rsid w:val="005E2AEA"/>
    <w:rsid w:val="005E7027"/>
    <w:rsid w:val="005F4FA3"/>
    <w:rsid w:val="00604C68"/>
    <w:rsid w:val="00607003"/>
    <w:rsid w:val="006173E2"/>
    <w:rsid w:val="00644AAE"/>
    <w:rsid w:val="00652728"/>
    <w:rsid w:val="00653F13"/>
    <w:rsid w:val="006558D1"/>
    <w:rsid w:val="00660AD7"/>
    <w:rsid w:val="0066741B"/>
    <w:rsid w:val="00676A26"/>
    <w:rsid w:val="006B66F5"/>
    <w:rsid w:val="006C3E1B"/>
    <w:rsid w:val="006D006B"/>
    <w:rsid w:val="006D4642"/>
    <w:rsid w:val="006D52AD"/>
    <w:rsid w:val="006D541F"/>
    <w:rsid w:val="006D720C"/>
    <w:rsid w:val="006E2FA5"/>
    <w:rsid w:val="006F35A3"/>
    <w:rsid w:val="006F6376"/>
    <w:rsid w:val="00703D85"/>
    <w:rsid w:val="00704BE2"/>
    <w:rsid w:val="00705949"/>
    <w:rsid w:val="00711045"/>
    <w:rsid w:val="00721108"/>
    <w:rsid w:val="00725DF7"/>
    <w:rsid w:val="00730373"/>
    <w:rsid w:val="00741001"/>
    <w:rsid w:val="0075699A"/>
    <w:rsid w:val="00761DA4"/>
    <w:rsid w:val="00767CBF"/>
    <w:rsid w:val="00770938"/>
    <w:rsid w:val="007717EA"/>
    <w:rsid w:val="007804E2"/>
    <w:rsid w:val="00787086"/>
    <w:rsid w:val="007919E4"/>
    <w:rsid w:val="007B02D4"/>
    <w:rsid w:val="007B5F2F"/>
    <w:rsid w:val="007C7029"/>
    <w:rsid w:val="007D03DC"/>
    <w:rsid w:val="007D1398"/>
    <w:rsid w:val="007E2330"/>
    <w:rsid w:val="007F252F"/>
    <w:rsid w:val="00807BF8"/>
    <w:rsid w:val="0081397F"/>
    <w:rsid w:val="00823158"/>
    <w:rsid w:val="008315B7"/>
    <w:rsid w:val="00845CCD"/>
    <w:rsid w:val="008642B6"/>
    <w:rsid w:val="00864872"/>
    <w:rsid w:val="008736CF"/>
    <w:rsid w:val="0088220A"/>
    <w:rsid w:val="0089173C"/>
    <w:rsid w:val="008947F2"/>
    <w:rsid w:val="008964F8"/>
    <w:rsid w:val="008A59BF"/>
    <w:rsid w:val="008D25E8"/>
    <w:rsid w:val="008E50D2"/>
    <w:rsid w:val="008F38EE"/>
    <w:rsid w:val="009002AD"/>
    <w:rsid w:val="009143CB"/>
    <w:rsid w:val="00922848"/>
    <w:rsid w:val="009238B1"/>
    <w:rsid w:val="00951297"/>
    <w:rsid w:val="009A48B7"/>
    <w:rsid w:val="009A49B2"/>
    <w:rsid w:val="009C5BD8"/>
    <w:rsid w:val="009C6179"/>
    <w:rsid w:val="009D3F06"/>
    <w:rsid w:val="009D6E95"/>
    <w:rsid w:val="009F080B"/>
    <w:rsid w:val="00A23B4A"/>
    <w:rsid w:val="00A417EE"/>
    <w:rsid w:val="00A508CF"/>
    <w:rsid w:val="00A54786"/>
    <w:rsid w:val="00A62774"/>
    <w:rsid w:val="00A751F7"/>
    <w:rsid w:val="00A806CC"/>
    <w:rsid w:val="00A839D7"/>
    <w:rsid w:val="00A84B52"/>
    <w:rsid w:val="00A95FFA"/>
    <w:rsid w:val="00AB4398"/>
    <w:rsid w:val="00AC7085"/>
    <w:rsid w:val="00AD1979"/>
    <w:rsid w:val="00AE0BD5"/>
    <w:rsid w:val="00AE47B7"/>
    <w:rsid w:val="00AF1956"/>
    <w:rsid w:val="00B03DF3"/>
    <w:rsid w:val="00B21974"/>
    <w:rsid w:val="00B26B4D"/>
    <w:rsid w:val="00B3601B"/>
    <w:rsid w:val="00B57E29"/>
    <w:rsid w:val="00B62CB9"/>
    <w:rsid w:val="00B6303F"/>
    <w:rsid w:val="00B77CAB"/>
    <w:rsid w:val="00B90B63"/>
    <w:rsid w:val="00B92E14"/>
    <w:rsid w:val="00B97618"/>
    <w:rsid w:val="00BA34F4"/>
    <w:rsid w:val="00BD20CF"/>
    <w:rsid w:val="00BE00F2"/>
    <w:rsid w:val="00BE3D54"/>
    <w:rsid w:val="00C02121"/>
    <w:rsid w:val="00C140AB"/>
    <w:rsid w:val="00C178AC"/>
    <w:rsid w:val="00C57458"/>
    <w:rsid w:val="00C62CE8"/>
    <w:rsid w:val="00C64709"/>
    <w:rsid w:val="00C72EA2"/>
    <w:rsid w:val="00C8140A"/>
    <w:rsid w:val="00C90DE9"/>
    <w:rsid w:val="00CC7EA1"/>
    <w:rsid w:val="00CD640F"/>
    <w:rsid w:val="00CD75CD"/>
    <w:rsid w:val="00CF6053"/>
    <w:rsid w:val="00D13C23"/>
    <w:rsid w:val="00D445FC"/>
    <w:rsid w:val="00D640C9"/>
    <w:rsid w:val="00D672E8"/>
    <w:rsid w:val="00D71C66"/>
    <w:rsid w:val="00D82EA3"/>
    <w:rsid w:val="00DA2E7F"/>
    <w:rsid w:val="00DA5BFA"/>
    <w:rsid w:val="00DC5C51"/>
    <w:rsid w:val="00DD0ECD"/>
    <w:rsid w:val="00DD2BB9"/>
    <w:rsid w:val="00DF13CE"/>
    <w:rsid w:val="00E03169"/>
    <w:rsid w:val="00E11840"/>
    <w:rsid w:val="00E1606E"/>
    <w:rsid w:val="00E16860"/>
    <w:rsid w:val="00E20035"/>
    <w:rsid w:val="00E221C0"/>
    <w:rsid w:val="00E224C6"/>
    <w:rsid w:val="00E22596"/>
    <w:rsid w:val="00E276BA"/>
    <w:rsid w:val="00E443FD"/>
    <w:rsid w:val="00E45D95"/>
    <w:rsid w:val="00EA5B70"/>
    <w:rsid w:val="00EC5165"/>
    <w:rsid w:val="00EC66FC"/>
    <w:rsid w:val="00ED4A7D"/>
    <w:rsid w:val="00EF1F57"/>
    <w:rsid w:val="00F0458F"/>
    <w:rsid w:val="00F05F9B"/>
    <w:rsid w:val="00F07837"/>
    <w:rsid w:val="00F16C3C"/>
    <w:rsid w:val="00F276E8"/>
    <w:rsid w:val="00F3506F"/>
    <w:rsid w:val="00F364A5"/>
    <w:rsid w:val="00F50829"/>
    <w:rsid w:val="00F50AC6"/>
    <w:rsid w:val="00F63E7F"/>
    <w:rsid w:val="00F67B59"/>
    <w:rsid w:val="00F84BEE"/>
    <w:rsid w:val="00FA4417"/>
    <w:rsid w:val="00FA5F38"/>
    <w:rsid w:val="00FA6997"/>
    <w:rsid w:val="00FA7679"/>
    <w:rsid w:val="00FB4569"/>
    <w:rsid w:val="00FD55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0A"/>
    <w:rPr>
      <w:sz w:val="24"/>
      <w:szCs w:val="24"/>
    </w:rPr>
  </w:style>
  <w:style w:type="paragraph" w:styleId="Ttulo1">
    <w:name w:val="heading 1"/>
    <w:basedOn w:val="Normal"/>
    <w:next w:val="Normal"/>
    <w:link w:val="Ttulo1Char"/>
    <w:uiPriority w:val="9"/>
    <w:qFormat/>
    <w:rsid w:val="0088220A"/>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88220A"/>
    <w:rPr>
      <w:rFonts w:cs="Times New Roman"/>
      <w:b/>
      <w:bCs/>
      <w:sz w:val="24"/>
      <w:szCs w:val="24"/>
      <w:lang w:val="pt-PT" w:eastAsia="pt-BR"/>
    </w:rPr>
  </w:style>
  <w:style w:type="paragraph" w:styleId="Subttulo">
    <w:name w:val="Subtitle"/>
    <w:basedOn w:val="Normal"/>
    <w:link w:val="SubttuloChar"/>
    <w:uiPriority w:val="11"/>
    <w:qFormat/>
    <w:rsid w:val="0088220A"/>
    <w:pPr>
      <w:jc w:val="center"/>
    </w:pPr>
    <w:rPr>
      <w:b/>
      <w:i/>
      <w:sz w:val="32"/>
      <w:szCs w:val="20"/>
    </w:rPr>
  </w:style>
  <w:style w:type="character" w:customStyle="1" w:styleId="SubttuloChar">
    <w:name w:val="Subtítulo Char"/>
    <w:basedOn w:val="Fontepargpadro"/>
    <w:link w:val="Subttulo"/>
    <w:uiPriority w:val="11"/>
    <w:locked/>
    <w:rsid w:val="0088220A"/>
    <w:rPr>
      <w:rFonts w:asciiTheme="majorHAnsi" w:eastAsiaTheme="majorEastAsia" w:hAnsiTheme="majorHAnsi" w:cs="Times New Roman"/>
      <w:sz w:val="24"/>
      <w:szCs w:val="24"/>
    </w:rPr>
  </w:style>
  <w:style w:type="paragraph" w:styleId="Corpodetexto">
    <w:name w:val="Body Text"/>
    <w:basedOn w:val="Normal"/>
    <w:link w:val="CorpodetextoChar"/>
    <w:uiPriority w:val="99"/>
    <w:rsid w:val="0088220A"/>
    <w:pPr>
      <w:jc w:val="both"/>
    </w:pPr>
    <w:rPr>
      <w:iCs/>
      <w:lang w:val="pt-PT"/>
    </w:rPr>
  </w:style>
  <w:style w:type="character" w:customStyle="1" w:styleId="CorpodetextoChar">
    <w:name w:val="Corpo de texto Char"/>
    <w:basedOn w:val="Fontepargpadro"/>
    <w:link w:val="Corpodetexto"/>
    <w:uiPriority w:val="99"/>
    <w:locked/>
    <w:rsid w:val="0088220A"/>
    <w:rPr>
      <w:rFonts w:cs="Times New Roman"/>
      <w:iCs/>
      <w:sz w:val="24"/>
      <w:szCs w:val="24"/>
      <w:lang w:val="pt-PT" w:eastAsia="pt-BR"/>
    </w:rPr>
  </w:style>
  <w:style w:type="paragraph" w:styleId="Rodap">
    <w:name w:val="footer"/>
    <w:basedOn w:val="Normal"/>
    <w:link w:val="RodapChar"/>
    <w:uiPriority w:val="99"/>
    <w:rsid w:val="0088220A"/>
    <w:pPr>
      <w:tabs>
        <w:tab w:val="center" w:pos="4419"/>
        <w:tab w:val="right" w:pos="8838"/>
      </w:tabs>
    </w:pPr>
    <w:rPr>
      <w:lang w:val="pt-PT"/>
    </w:rPr>
  </w:style>
  <w:style w:type="character" w:customStyle="1" w:styleId="RodapChar">
    <w:name w:val="Rodapé Char"/>
    <w:basedOn w:val="Fontepargpadro"/>
    <w:link w:val="Rodap"/>
    <w:uiPriority w:val="99"/>
    <w:semiHidden/>
    <w:locked/>
    <w:rsid w:val="0088220A"/>
    <w:rPr>
      <w:rFonts w:cs="Times New Roman"/>
      <w:sz w:val="24"/>
      <w:szCs w:val="24"/>
    </w:rPr>
  </w:style>
  <w:style w:type="character" w:styleId="Nmerodepgina">
    <w:name w:val="page number"/>
    <w:basedOn w:val="Fontepargpadro"/>
    <w:uiPriority w:val="99"/>
    <w:rsid w:val="0088220A"/>
    <w:rPr>
      <w:rFonts w:cs="Times New Roman"/>
    </w:rPr>
  </w:style>
  <w:style w:type="paragraph" w:styleId="Cabealho">
    <w:name w:val="header"/>
    <w:basedOn w:val="Normal"/>
    <w:link w:val="CabealhoChar"/>
    <w:uiPriority w:val="99"/>
    <w:rsid w:val="0088220A"/>
    <w:pPr>
      <w:tabs>
        <w:tab w:val="center" w:pos="4419"/>
        <w:tab w:val="right" w:pos="8838"/>
      </w:tabs>
    </w:pPr>
    <w:rPr>
      <w:lang w:val="pt-PT"/>
    </w:rPr>
  </w:style>
  <w:style w:type="character" w:customStyle="1" w:styleId="CabealhoChar">
    <w:name w:val="Cabeçalho Char"/>
    <w:basedOn w:val="Fontepargpadro"/>
    <w:link w:val="Cabealho"/>
    <w:uiPriority w:val="99"/>
    <w:locked/>
    <w:rsid w:val="00BE3D54"/>
    <w:rPr>
      <w:rFonts w:cs="Times New Roman"/>
      <w:sz w:val="24"/>
      <w:szCs w:val="24"/>
      <w:lang w:val="pt-PT"/>
    </w:rPr>
  </w:style>
  <w:style w:type="character" w:styleId="Hyperlink">
    <w:name w:val="Hyperlink"/>
    <w:basedOn w:val="Fontepargpadro"/>
    <w:uiPriority w:val="99"/>
    <w:rsid w:val="0088220A"/>
    <w:rPr>
      <w:rFonts w:cs="Times New Roman"/>
      <w:color w:val="0000FF"/>
      <w:u w:val="single"/>
    </w:rPr>
  </w:style>
  <w:style w:type="paragraph" w:styleId="Textodenotaderodap">
    <w:name w:val="footnote text"/>
    <w:basedOn w:val="Normal"/>
    <w:link w:val="TextodenotaderodapChar"/>
    <w:uiPriority w:val="99"/>
    <w:semiHidden/>
    <w:rsid w:val="0088220A"/>
    <w:rPr>
      <w:sz w:val="20"/>
      <w:szCs w:val="20"/>
    </w:rPr>
  </w:style>
  <w:style w:type="character" w:customStyle="1" w:styleId="TextodenotaderodapChar">
    <w:name w:val="Texto de nota de rodapé Char"/>
    <w:basedOn w:val="Fontepargpadro"/>
    <w:link w:val="Textodenotaderodap"/>
    <w:uiPriority w:val="99"/>
    <w:semiHidden/>
    <w:locked/>
    <w:rsid w:val="0088220A"/>
    <w:rPr>
      <w:rFonts w:cs="Times New Roman"/>
      <w:lang w:val="pt-BR" w:eastAsia="pt-BR"/>
    </w:rPr>
  </w:style>
  <w:style w:type="character" w:styleId="Refdenotaderodap">
    <w:name w:val="footnote reference"/>
    <w:basedOn w:val="Fontepargpadro"/>
    <w:uiPriority w:val="99"/>
    <w:semiHidden/>
    <w:rsid w:val="0088220A"/>
    <w:rPr>
      <w:rFonts w:cs="Times New Roman"/>
      <w:vertAlign w:val="superscript"/>
    </w:rPr>
  </w:style>
  <w:style w:type="paragraph" w:customStyle="1" w:styleId="NormalJustificado">
    <w:name w:val="Normal + Justificado"/>
    <w:basedOn w:val="Normal"/>
    <w:rsid w:val="0088220A"/>
    <w:pPr>
      <w:jc w:val="both"/>
    </w:pPr>
    <w:rPr>
      <w:bCs/>
      <w:sz w:val="18"/>
      <w:szCs w:val="18"/>
    </w:rPr>
  </w:style>
  <w:style w:type="table" w:styleId="Tabelacomgrade">
    <w:name w:val="Table Grid"/>
    <w:basedOn w:val="Tabelanormal"/>
    <w:uiPriority w:val="59"/>
    <w:rsid w:val="008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272A8D"/>
    <w:rPr>
      <w:rFonts w:ascii="Tahoma" w:hAnsi="Tahoma" w:cs="Tahoma"/>
      <w:sz w:val="16"/>
      <w:szCs w:val="16"/>
    </w:rPr>
  </w:style>
  <w:style w:type="character" w:customStyle="1" w:styleId="TextodebaloChar">
    <w:name w:val="Texto de balão Char"/>
    <w:basedOn w:val="Fontepargpadro"/>
    <w:link w:val="Textodebalo"/>
    <w:uiPriority w:val="99"/>
    <w:semiHidden/>
    <w:locked/>
    <w:rsid w:val="0088220A"/>
    <w:rPr>
      <w:rFonts w:ascii="Tahoma" w:hAnsi="Tahoma" w:cs="Tahoma"/>
      <w:sz w:val="16"/>
      <w:szCs w:val="16"/>
    </w:rPr>
  </w:style>
  <w:style w:type="character" w:customStyle="1" w:styleId="texto">
    <w:name w:val="texto"/>
    <w:basedOn w:val="Fontepargpadro"/>
    <w:rsid w:val="000816C5"/>
  </w:style>
  <w:style w:type="paragraph" w:styleId="NormalWeb">
    <w:name w:val="Normal (Web)"/>
    <w:basedOn w:val="Normal"/>
    <w:uiPriority w:val="99"/>
    <w:unhideWhenUsed/>
    <w:rsid w:val="000816C5"/>
    <w:pPr>
      <w:spacing w:before="100" w:beforeAutospacing="1" w:after="100" w:afterAutospacing="1"/>
    </w:pPr>
    <w:rPr>
      <w:rFonts w:ascii="Verdana" w:hAnsi="Verdana"/>
      <w:sz w:val="20"/>
      <w:szCs w:val="20"/>
    </w:rPr>
  </w:style>
  <w:style w:type="paragraph" w:styleId="PargrafodaLista">
    <w:name w:val="List Paragraph"/>
    <w:basedOn w:val="Normal"/>
    <w:qFormat/>
    <w:rsid w:val="00F05F9B"/>
    <w:pPr>
      <w:suppressAutoHyphens/>
      <w:ind w:left="720"/>
    </w:pPr>
    <w:rPr>
      <w:lang w:eastAsia="ar-SA"/>
    </w:rPr>
  </w:style>
  <w:style w:type="paragraph" w:styleId="Recuodecorpodetexto3">
    <w:name w:val="Body Text Indent 3"/>
    <w:basedOn w:val="Normal"/>
    <w:link w:val="Recuodecorpodetexto3Char"/>
    <w:uiPriority w:val="99"/>
    <w:semiHidden/>
    <w:unhideWhenUsed/>
    <w:rsid w:val="00AE0BD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E0BD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om.ufba.br/ciberpesquisa/andrelemos/remix.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bciber.org/publicacoes/livro1/introducao" TargetMode="External"/><Relationship Id="rId4" Type="http://schemas.openxmlformats.org/officeDocument/2006/relationships/settings" Target="settings.xml"/><Relationship Id="rId9" Type="http://schemas.openxmlformats.org/officeDocument/2006/relationships/hyperlink" Target="http://www.almanaquedacomunicacao.com.br/files/others/intercom-aciberculturacomomcampo.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bciber.org/index1024.html" TargetMode="External"/><Relationship Id="rId2" Type="http://schemas.openxmlformats.org/officeDocument/2006/relationships/hyperlink" Target="http://www.portalintercom.org.br/" TargetMode="External"/><Relationship Id="rId1" Type="http://schemas.openxmlformats.org/officeDocument/2006/relationships/hyperlink" Target="http://www.compo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93B1-3EE2-47AA-93C2-E1AE7493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16169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Cristina</cp:lastModifiedBy>
  <cp:revision>2</cp:revision>
  <cp:lastPrinted>2009-08-05T18:13:00Z</cp:lastPrinted>
  <dcterms:created xsi:type="dcterms:W3CDTF">2011-07-26T02:49:00Z</dcterms:created>
  <dcterms:modified xsi:type="dcterms:W3CDTF">2011-07-26T02:49:00Z</dcterms:modified>
</cp:coreProperties>
</file>