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526" w:rsidRPr="00AC77CD" w:rsidRDefault="00AE0D41" w:rsidP="00D11526">
      <w:pPr>
        <w:spacing w:line="360" w:lineRule="auto"/>
        <w:jc w:val="center"/>
        <w:rPr>
          <w:rFonts w:ascii="Times New Roman" w:hAnsi="Times New Roman"/>
          <w:sz w:val="24"/>
          <w:szCs w:val="24"/>
        </w:rPr>
      </w:pPr>
      <w:bookmarkStart w:id="0" w:name="_GoBack"/>
      <w:bookmarkEnd w:id="0"/>
      <w:r>
        <w:rPr>
          <w:rFonts w:ascii="Times New Roman" w:eastAsia="Times New Roman" w:hAnsi="Times New Roman"/>
          <w:b/>
          <w:sz w:val="24"/>
          <w:szCs w:val="24"/>
        </w:rPr>
        <w:t>Narrativas c</w:t>
      </w:r>
      <w:r w:rsidR="00D11526" w:rsidRPr="00AC77CD">
        <w:rPr>
          <w:rFonts w:ascii="Times New Roman" w:eastAsia="Times New Roman" w:hAnsi="Times New Roman"/>
          <w:b/>
          <w:sz w:val="24"/>
          <w:szCs w:val="24"/>
        </w:rPr>
        <w:t xml:space="preserve">inematográficas </w:t>
      </w:r>
      <w:r w:rsidR="00754A33">
        <w:rPr>
          <w:rFonts w:ascii="Times New Roman" w:eastAsia="Times New Roman" w:hAnsi="Times New Roman"/>
          <w:b/>
          <w:sz w:val="24"/>
          <w:szCs w:val="24"/>
        </w:rPr>
        <w:t>na relação com a</w:t>
      </w:r>
      <w:r w:rsidR="00295473">
        <w:rPr>
          <w:rFonts w:ascii="Times New Roman" w:eastAsia="Times New Roman" w:hAnsi="Times New Roman"/>
          <w:b/>
          <w:sz w:val="24"/>
          <w:szCs w:val="24"/>
        </w:rPr>
        <w:t xml:space="preserve"> imaginação e c</w:t>
      </w:r>
      <w:r w:rsidR="00D11526" w:rsidRPr="00AC77CD">
        <w:rPr>
          <w:rFonts w:ascii="Times New Roman" w:eastAsia="Times New Roman" w:hAnsi="Times New Roman"/>
          <w:b/>
          <w:sz w:val="24"/>
          <w:szCs w:val="24"/>
        </w:rPr>
        <w:t>ria</w:t>
      </w:r>
      <w:r w:rsidR="00295473">
        <w:rPr>
          <w:rFonts w:ascii="Times New Roman" w:eastAsia="Times New Roman" w:hAnsi="Times New Roman"/>
          <w:b/>
          <w:sz w:val="24"/>
          <w:szCs w:val="24"/>
        </w:rPr>
        <w:t>ção</w:t>
      </w:r>
      <w:r w:rsidR="00D11526" w:rsidRPr="00AC77CD">
        <w:rPr>
          <w:rFonts w:ascii="Times New Roman" w:eastAsia="Times New Roman" w:hAnsi="Times New Roman"/>
          <w:b/>
          <w:sz w:val="24"/>
          <w:szCs w:val="24"/>
        </w:rPr>
        <w:t xml:space="preserve"> d</w:t>
      </w:r>
      <w:r w:rsidR="00295473">
        <w:rPr>
          <w:rFonts w:ascii="Times New Roman" w:eastAsia="Times New Roman" w:hAnsi="Times New Roman"/>
          <w:b/>
          <w:sz w:val="24"/>
          <w:szCs w:val="24"/>
        </w:rPr>
        <w:t>e</w:t>
      </w:r>
      <w:r w:rsidR="00D11526" w:rsidRPr="00AC77CD">
        <w:rPr>
          <w:rFonts w:ascii="Times New Roman" w:eastAsia="Times New Roman" w:hAnsi="Times New Roman"/>
          <w:b/>
          <w:sz w:val="24"/>
          <w:szCs w:val="24"/>
        </w:rPr>
        <w:t xml:space="preserve"> c</w:t>
      </w:r>
      <w:r w:rsidR="00295473">
        <w:rPr>
          <w:rFonts w:ascii="Times New Roman" w:eastAsia="Times New Roman" w:hAnsi="Times New Roman"/>
          <w:b/>
          <w:sz w:val="24"/>
          <w:szCs w:val="24"/>
        </w:rPr>
        <w:t>rianças e jovens</w:t>
      </w:r>
      <w:r w:rsidR="00D11526" w:rsidRPr="00AC77CD">
        <w:rPr>
          <w:rStyle w:val="Refdenotaderodap"/>
          <w:rFonts w:ascii="Times New Roman" w:hAnsi="Times New Roman"/>
          <w:sz w:val="24"/>
          <w:szCs w:val="24"/>
        </w:rPr>
        <w:footnoteReference w:id="1"/>
      </w:r>
      <w:r w:rsidR="00D11526" w:rsidRPr="00AC77CD">
        <w:rPr>
          <w:rFonts w:ascii="Times New Roman" w:hAnsi="Times New Roman"/>
          <w:sz w:val="24"/>
          <w:szCs w:val="24"/>
        </w:rPr>
        <w:t>.</w:t>
      </w:r>
    </w:p>
    <w:p w:rsidR="00D11526" w:rsidRPr="00AC77CD" w:rsidRDefault="00D11526" w:rsidP="00D11526">
      <w:pPr>
        <w:jc w:val="center"/>
        <w:rPr>
          <w:rFonts w:ascii="Times New Roman" w:hAnsi="Times New Roman"/>
          <w:sz w:val="24"/>
          <w:szCs w:val="24"/>
        </w:rPr>
      </w:pPr>
      <w:r w:rsidRPr="00AC77CD">
        <w:rPr>
          <w:rFonts w:ascii="Times New Roman" w:hAnsi="Times New Roman"/>
          <w:sz w:val="24"/>
          <w:szCs w:val="24"/>
        </w:rPr>
        <w:t xml:space="preserve">Carolina </w:t>
      </w:r>
      <w:proofErr w:type="spellStart"/>
      <w:r w:rsidRPr="00AC77CD">
        <w:rPr>
          <w:rFonts w:ascii="Times New Roman" w:hAnsi="Times New Roman"/>
          <w:sz w:val="24"/>
          <w:szCs w:val="24"/>
        </w:rPr>
        <w:t>Caniato</w:t>
      </w:r>
      <w:proofErr w:type="spellEnd"/>
      <w:r w:rsidRPr="00AC77CD">
        <w:rPr>
          <w:rFonts w:ascii="Times New Roman" w:hAnsi="Times New Roman"/>
          <w:sz w:val="24"/>
          <w:szCs w:val="24"/>
        </w:rPr>
        <w:t xml:space="preserve"> Portes</w:t>
      </w:r>
      <w:r w:rsidRPr="00AC77CD">
        <w:rPr>
          <w:rStyle w:val="Refdenotaderodap"/>
          <w:rFonts w:ascii="Times New Roman" w:hAnsi="Times New Roman"/>
          <w:sz w:val="24"/>
          <w:szCs w:val="24"/>
        </w:rPr>
        <w:footnoteReference w:id="2"/>
      </w:r>
    </w:p>
    <w:p w:rsidR="00D11526" w:rsidRPr="00AC77CD" w:rsidRDefault="00D11526" w:rsidP="00D11526">
      <w:pPr>
        <w:jc w:val="both"/>
        <w:rPr>
          <w:rFonts w:ascii="Times New Roman" w:hAnsi="Times New Roman"/>
          <w:b/>
        </w:rPr>
      </w:pPr>
    </w:p>
    <w:p w:rsidR="00D11526" w:rsidRPr="00AC77CD" w:rsidRDefault="00D11526" w:rsidP="00D11526">
      <w:pPr>
        <w:jc w:val="both"/>
        <w:rPr>
          <w:rFonts w:ascii="Times New Roman" w:hAnsi="Times New Roman"/>
          <w:b/>
          <w:sz w:val="24"/>
          <w:szCs w:val="24"/>
        </w:rPr>
      </w:pPr>
      <w:r w:rsidRPr="00AC77CD">
        <w:rPr>
          <w:rFonts w:ascii="Times New Roman" w:hAnsi="Times New Roman"/>
          <w:b/>
          <w:sz w:val="24"/>
          <w:szCs w:val="24"/>
        </w:rPr>
        <w:t>Resumo</w:t>
      </w:r>
    </w:p>
    <w:p w:rsidR="00D11526" w:rsidRPr="00AC77CD" w:rsidRDefault="003F0F67" w:rsidP="00D11526">
      <w:pPr>
        <w:jc w:val="both"/>
        <w:rPr>
          <w:rFonts w:ascii="Times New Roman" w:eastAsia="Times New Roman" w:hAnsi="Times New Roman"/>
          <w:sz w:val="24"/>
        </w:rPr>
      </w:pPr>
      <w:r>
        <w:rPr>
          <w:rFonts w:ascii="Times New Roman" w:eastAsia="Times New Roman" w:hAnsi="Times New Roman" w:cs="Times New Roman"/>
          <w:sz w:val="24"/>
        </w:rPr>
        <w:t xml:space="preserve">O cinema é uma arte onde é possível imaginarmos e vermos outros mundos. Se esses mundos entram em contato com crianças, a experiência pode ser ainda mais enriquecedora. A infância é o momento privilegiado para aprendizados que nos definirão enquanto sujeitos. A ampliação da experiência na infância pode ser potencializada pelo contato com diferentes matrizes narrativas cinematográficas, ou seja, levando em conta não apenas os temas dos filmes, mas suas diferentes formas. </w:t>
      </w:r>
      <w:r w:rsidR="00D11526" w:rsidRPr="00AC77CD">
        <w:rPr>
          <w:rFonts w:ascii="Times New Roman" w:eastAsia="Times New Roman" w:hAnsi="Times New Roman"/>
          <w:sz w:val="24"/>
        </w:rPr>
        <w:t>Esse artigo busca definir os principais fatores que circundam um campo problemático</w:t>
      </w:r>
      <w:r>
        <w:rPr>
          <w:rFonts w:ascii="Times New Roman" w:eastAsia="Times New Roman" w:hAnsi="Times New Roman"/>
          <w:sz w:val="24"/>
        </w:rPr>
        <w:t xml:space="preserve"> que</w:t>
      </w:r>
      <w:r w:rsidR="00D11526" w:rsidRPr="00AC77CD">
        <w:rPr>
          <w:rFonts w:ascii="Times New Roman" w:eastAsia="Times New Roman" w:hAnsi="Times New Roman"/>
          <w:sz w:val="24"/>
        </w:rPr>
        <w:t xml:space="preserve"> se constrói entre o oferecimento às crianças de filmes para além da </w:t>
      </w:r>
      <w:r>
        <w:rPr>
          <w:rFonts w:ascii="Times New Roman" w:eastAsia="Times New Roman" w:hAnsi="Times New Roman"/>
          <w:sz w:val="24"/>
        </w:rPr>
        <w:t xml:space="preserve">matriz </w:t>
      </w:r>
      <w:r w:rsidR="00D11526" w:rsidRPr="00AC77CD">
        <w:rPr>
          <w:rFonts w:ascii="Times New Roman" w:eastAsia="Times New Roman" w:hAnsi="Times New Roman"/>
          <w:sz w:val="24"/>
        </w:rPr>
        <w:t xml:space="preserve">narrativa clássica, escassos no mercado brasileiro, e as possibilidades que esse contato tem de potencializar </w:t>
      </w:r>
      <w:r w:rsidR="00D836CB">
        <w:rPr>
          <w:rFonts w:ascii="Times New Roman" w:eastAsia="Times New Roman" w:hAnsi="Times New Roman"/>
          <w:sz w:val="24"/>
        </w:rPr>
        <w:t>os processos de i</w:t>
      </w:r>
      <w:r w:rsidR="00AE5120">
        <w:rPr>
          <w:rFonts w:ascii="Times New Roman" w:eastAsia="Times New Roman" w:hAnsi="Times New Roman"/>
          <w:sz w:val="24"/>
        </w:rPr>
        <w:t xml:space="preserve">maginação e criatividade, de acordo com a perspectiva de </w:t>
      </w:r>
      <w:proofErr w:type="spellStart"/>
      <w:r w:rsidR="00AE5120">
        <w:rPr>
          <w:rFonts w:ascii="Times New Roman" w:eastAsia="Times New Roman" w:hAnsi="Times New Roman"/>
          <w:sz w:val="24"/>
        </w:rPr>
        <w:t>Vigotski</w:t>
      </w:r>
      <w:proofErr w:type="spellEnd"/>
      <w:r w:rsidR="00AE5120">
        <w:rPr>
          <w:rFonts w:ascii="Times New Roman" w:eastAsia="Times New Roman" w:hAnsi="Times New Roman"/>
          <w:sz w:val="24"/>
        </w:rPr>
        <w:t xml:space="preserve">. </w:t>
      </w:r>
      <w:r>
        <w:rPr>
          <w:rFonts w:ascii="Times New Roman" w:eastAsia="Times New Roman" w:hAnsi="Times New Roman"/>
          <w:sz w:val="24"/>
        </w:rPr>
        <w:t xml:space="preserve"> </w:t>
      </w:r>
    </w:p>
    <w:p w:rsidR="00D11526" w:rsidRDefault="00D11526" w:rsidP="00D11526">
      <w:pPr>
        <w:jc w:val="both"/>
        <w:rPr>
          <w:rFonts w:ascii="Times New Roman" w:hAnsi="Times New Roman"/>
        </w:rPr>
      </w:pPr>
    </w:p>
    <w:p w:rsidR="00FA055D" w:rsidRPr="00AC77CD" w:rsidRDefault="00FA055D" w:rsidP="00D11526">
      <w:pPr>
        <w:jc w:val="both"/>
        <w:rPr>
          <w:rFonts w:ascii="Times New Roman" w:hAnsi="Times New Roman"/>
        </w:rPr>
      </w:pPr>
    </w:p>
    <w:p w:rsidR="00D11526" w:rsidRPr="00AC77CD" w:rsidRDefault="00D11526" w:rsidP="00D11526">
      <w:pPr>
        <w:jc w:val="both"/>
        <w:rPr>
          <w:rFonts w:ascii="Times New Roman" w:hAnsi="Times New Roman"/>
          <w:b/>
          <w:sz w:val="24"/>
          <w:szCs w:val="24"/>
        </w:rPr>
      </w:pPr>
      <w:r w:rsidRPr="00AC77CD">
        <w:rPr>
          <w:rFonts w:ascii="Times New Roman" w:hAnsi="Times New Roman"/>
          <w:b/>
          <w:sz w:val="24"/>
          <w:szCs w:val="24"/>
        </w:rPr>
        <w:t>Palavras-chave</w:t>
      </w:r>
    </w:p>
    <w:p w:rsidR="00D11526" w:rsidRPr="00AC77CD" w:rsidRDefault="00D11526" w:rsidP="00D11526">
      <w:pPr>
        <w:spacing w:line="360" w:lineRule="auto"/>
        <w:jc w:val="both"/>
      </w:pPr>
      <w:r w:rsidRPr="00AC77CD">
        <w:rPr>
          <w:rFonts w:ascii="Times New Roman" w:eastAsia="Times New Roman" w:hAnsi="Times New Roman"/>
          <w:sz w:val="24"/>
        </w:rPr>
        <w:t xml:space="preserve">Narrativas cinematográficas; Cinema infantil; </w:t>
      </w:r>
      <w:r w:rsidR="004260AE">
        <w:rPr>
          <w:rFonts w:ascii="Times New Roman" w:eastAsia="Times New Roman" w:hAnsi="Times New Roman"/>
          <w:sz w:val="24"/>
        </w:rPr>
        <w:t xml:space="preserve">Imaginação e </w:t>
      </w:r>
      <w:proofErr w:type="gramStart"/>
      <w:r w:rsidR="004260AE">
        <w:rPr>
          <w:rFonts w:ascii="Times New Roman" w:eastAsia="Times New Roman" w:hAnsi="Times New Roman"/>
          <w:sz w:val="24"/>
        </w:rPr>
        <w:t>criatividade</w:t>
      </w:r>
      <w:proofErr w:type="gramEnd"/>
    </w:p>
    <w:p w:rsidR="00D11526" w:rsidRPr="00AC77CD" w:rsidRDefault="00D11526" w:rsidP="00D11526">
      <w:pPr>
        <w:jc w:val="both"/>
        <w:rPr>
          <w:rFonts w:ascii="Times New Roman" w:hAnsi="Times New Roman"/>
        </w:rPr>
      </w:pPr>
    </w:p>
    <w:p w:rsidR="00D11526" w:rsidRPr="00AC77CD" w:rsidRDefault="00D11526" w:rsidP="00D11526">
      <w:pPr>
        <w:spacing w:line="360" w:lineRule="auto"/>
        <w:ind w:firstLine="720"/>
        <w:jc w:val="both"/>
      </w:pPr>
    </w:p>
    <w:p w:rsidR="00D11526" w:rsidRPr="00AC77CD" w:rsidRDefault="00207165" w:rsidP="00D11526">
      <w:pPr>
        <w:spacing w:line="360" w:lineRule="auto"/>
        <w:jc w:val="both"/>
      </w:pPr>
      <w:r>
        <w:rPr>
          <w:rFonts w:ascii="Times New Roman" w:eastAsia="Times New Roman" w:hAnsi="Times New Roman"/>
          <w:b/>
          <w:sz w:val="24"/>
        </w:rPr>
        <w:t>Introdução</w:t>
      </w:r>
    </w:p>
    <w:p w:rsidR="00D11526" w:rsidRPr="00AC77CD" w:rsidRDefault="00D11526" w:rsidP="00D11526">
      <w:pPr>
        <w:spacing w:line="360" w:lineRule="auto"/>
        <w:ind w:firstLine="720"/>
        <w:jc w:val="both"/>
      </w:pPr>
    </w:p>
    <w:p w:rsidR="00D11526" w:rsidRPr="00AC77CD" w:rsidRDefault="00D11526" w:rsidP="00D11526">
      <w:pPr>
        <w:spacing w:line="360" w:lineRule="auto"/>
        <w:ind w:firstLine="720"/>
        <w:jc w:val="both"/>
      </w:pPr>
      <w:r w:rsidRPr="00AC77CD">
        <w:rPr>
          <w:rFonts w:ascii="Times New Roman" w:eastAsia="Times New Roman" w:hAnsi="Times New Roman"/>
          <w:sz w:val="24"/>
        </w:rPr>
        <w:t>A primeira sessão</w:t>
      </w:r>
      <w:r w:rsidRPr="00AC77CD">
        <w:rPr>
          <w:rFonts w:ascii="Times New Roman" w:eastAsia="Times New Roman" w:hAnsi="Times New Roman"/>
          <w:b/>
          <w:sz w:val="24"/>
        </w:rPr>
        <w:t xml:space="preserve"> </w:t>
      </w:r>
      <w:r w:rsidRPr="00AC77CD">
        <w:rPr>
          <w:rFonts w:ascii="Times New Roman" w:eastAsia="Times New Roman" w:hAnsi="Times New Roman"/>
          <w:sz w:val="24"/>
        </w:rPr>
        <w:t>infantil</w:t>
      </w:r>
      <w:r w:rsidRPr="00AC77CD">
        <w:rPr>
          <w:rFonts w:ascii="Times New Roman" w:eastAsia="Times New Roman" w:hAnsi="Times New Roman"/>
          <w:b/>
          <w:sz w:val="24"/>
        </w:rPr>
        <w:t xml:space="preserve"> </w:t>
      </w:r>
      <w:r w:rsidRPr="00AC77CD">
        <w:rPr>
          <w:rFonts w:ascii="Times New Roman" w:eastAsia="Times New Roman" w:hAnsi="Times New Roman"/>
          <w:sz w:val="24"/>
        </w:rPr>
        <w:t xml:space="preserve">de cinema aconteceu em </w:t>
      </w:r>
      <w:proofErr w:type="gramStart"/>
      <w:r w:rsidRPr="00AC77CD">
        <w:rPr>
          <w:rFonts w:ascii="Times New Roman" w:eastAsia="Times New Roman" w:hAnsi="Times New Roman"/>
          <w:sz w:val="24"/>
        </w:rPr>
        <w:t>7</w:t>
      </w:r>
      <w:proofErr w:type="gramEnd"/>
      <w:r w:rsidRPr="00AC77CD">
        <w:rPr>
          <w:rFonts w:ascii="Times New Roman" w:eastAsia="Times New Roman" w:hAnsi="Times New Roman"/>
          <w:sz w:val="24"/>
        </w:rPr>
        <w:t xml:space="preserve"> de fevereiro de 1900, ou em alguma data próxima, em </w:t>
      </w:r>
      <w:proofErr w:type="spellStart"/>
      <w:r w:rsidRPr="00AC77CD">
        <w:rPr>
          <w:rFonts w:ascii="Times New Roman" w:eastAsia="Times New Roman" w:hAnsi="Times New Roman"/>
          <w:sz w:val="24"/>
        </w:rPr>
        <w:t>Mickleover</w:t>
      </w:r>
      <w:proofErr w:type="spellEnd"/>
      <w:r w:rsidRPr="00AC77CD">
        <w:rPr>
          <w:rFonts w:ascii="Times New Roman" w:eastAsia="Times New Roman" w:hAnsi="Times New Roman"/>
          <w:sz w:val="24"/>
        </w:rPr>
        <w:t xml:space="preserve">, na Inglaterra, apenas depois de cinco anos da primeira exibição pública de cinema em 1895, realizada pelos irmãos </w:t>
      </w:r>
      <w:proofErr w:type="spellStart"/>
      <w:r w:rsidRPr="00AC77CD">
        <w:rPr>
          <w:rFonts w:ascii="Times New Roman" w:eastAsia="Times New Roman" w:hAnsi="Times New Roman"/>
          <w:sz w:val="24"/>
        </w:rPr>
        <w:t>Lumière</w:t>
      </w:r>
      <w:proofErr w:type="spellEnd"/>
      <w:r w:rsidRPr="00AC77CD">
        <w:rPr>
          <w:rFonts w:ascii="Times New Roman" w:eastAsia="Times New Roman" w:hAnsi="Times New Roman"/>
          <w:sz w:val="24"/>
        </w:rPr>
        <w:t xml:space="preserve"> na França</w:t>
      </w:r>
      <w:r w:rsidRPr="00AC77CD">
        <w:rPr>
          <w:rFonts w:ascii="Times New Roman" w:eastAsia="Times New Roman" w:hAnsi="Times New Roman"/>
          <w:sz w:val="24"/>
          <w:vertAlign w:val="superscript"/>
        </w:rPr>
        <w:footnoteReference w:id="3"/>
      </w:r>
      <w:r w:rsidRPr="00AC77CD">
        <w:rPr>
          <w:rFonts w:ascii="Times New Roman" w:eastAsia="Times New Roman" w:hAnsi="Times New Roman"/>
          <w:sz w:val="24"/>
        </w:rPr>
        <w:t xml:space="preserve">. Podemos dizer, então, que desde o surgimento do cinema, crianças e jovens já eram espectadores dessa arte. Até antes disso, se levarmos em conta que as primeiras tentativas de se animar a imagem resultaram em brinquedos ópticos como o </w:t>
      </w:r>
      <w:proofErr w:type="spellStart"/>
      <w:r w:rsidRPr="00AC77CD">
        <w:rPr>
          <w:rFonts w:ascii="Times New Roman" w:eastAsia="Times New Roman" w:hAnsi="Times New Roman"/>
          <w:sz w:val="24"/>
        </w:rPr>
        <w:t>traumatrópio</w:t>
      </w:r>
      <w:proofErr w:type="spellEnd"/>
      <w:r w:rsidRPr="00AC77CD">
        <w:rPr>
          <w:rFonts w:ascii="Times New Roman" w:eastAsia="Times New Roman" w:hAnsi="Times New Roman"/>
          <w:sz w:val="24"/>
        </w:rPr>
        <w:t xml:space="preserve">, o </w:t>
      </w:r>
      <w:proofErr w:type="spellStart"/>
      <w:r w:rsidRPr="00AC77CD">
        <w:rPr>
          <w:rFonts w:ascii="Times New Roman" w:eastAsia="Times New Roman" w:hAnsi="Times New Roman"/>
          <w:i/>
          <w:sz w:val="24"/>
        </w:rPr>
        <w:t>flipbook</w:t>
      </w:r>
      <w:proofErr w:type="spellEnd"/>
      <w:r w:rsidRPr="00AC77CD">
        <w:rPr>
          <w:rFonts w:ascii="Times New Roman" w:eastAsia="Times New Roman" w:hAnsi="Times New Roman"/>
          <w:sz w:val="24"/>
        </w:rPr>
        <w:t xml:space="preserve"> e o </w:t>
      </w:r>
      <w:proofErr w:type="spellStart"/>
      <w:r w:rsidRPr="00AC77CD">
        <w:rPr>
          <w:rFonts w:ascii="Times New Roman" w:eastAsia="Times New Roman" w:hAnsi="Times New Roman"/>
          <w:sz w:val="24"/>
        </w:rPr>
        <w:t>zootrópio</w:t>
      </w:r>
      <w:proofErr w:type="spellEnd"/>
      <w:r w:rsidRPr="00AC77CD">
        <w:rPr>
          <w:rFonts w:ascii="Times New Roman" w:eastAsia="Times New Roman" w:hAnsi="Times New Roman"/>
          <w:sz w:val="24"/>
        </w:rPr>
        <w:t xml:space="preserve">. </w:t>
      </w:r>
    </w:p>
    <w:p w:rsidR="00D11526" w:rsidRPr="00AC77CD" w:rsidRDefault="00D11526" w:rsidP="00D11526">
      <w:pPr>
        <w:spacing w:line="360" w:lineRule="auto"/>
        <w:ind w:firstLine="720"/>
        <w:jc w:val="both"/>
      </w:pPr>
      <w:r w:rsidRPr="00AC77CD">
        <w:rPr>
          <w:rFonts w:ascii="Times New Roman" w:eastAsia="Times New Roman" w:hAnsi="Times New Roman"/>
          <w:sz w:val="24"/>
        </w:rPr>
        <w:lastRenderedPageBreak/>
        <w:t>Hoje o cinema consegue reunir diversos elementos que, mesclados, se tornam extremamente atraentes, como as cores, os sons, o movimento e efeitos especiais, além de sua capacidade potente de contar histórias.</w:t>
      </w:r>
      <w:r w:rsidRPr="00AC77CD">
        <w:rPr>
          <w:rFonts w:ascii="Times New Roman" w:eastAsia="Times New Roman" w:hAnsi="Times New Roman"/>
          <w:b/>
          <w:sz w:val="24"/>
        </w:rPr>
        <w:t xml:space="preserve"> </w:t>
      </w:r>
      <w:r w:rsidRPr="00AC77CD">
        <w:rPr>
          <w:rFonts w:ascii="Times New Roman" w:eastAsia="Times New Roman" w:hAnsi="Times New Roman"/>
          <w:sz w:val="24"/>
        </w:rPr>
        <w:t>Ainda assim, a produção cinematográfica específica para esse público não parece ser suficientemente explorada no Brasil, ao menos pelo cinema comercial.</w:t>
      </w:r>
    </w:p>
    <w:p w:rsidR="00D11526" w:rsidRPr="00AC77CD" w:rsidRDefault="00D11526" w:rsidP="00D11526">
      <w:pPr>
        <w:spacing w:line="360" w:lineRule="auto"/>
        <w:ind w:firstLine="720"/>
        <w:jc w:val="both"/>
      </w:pPr>
      <w:r w:rsidRPr="00AC77CD">
        <w:rPr>
          <w:rFonts w:ascii="Times New Roman" w:eastAsia="Times New Roman" w:hAnsi="Times New Roman"/>
          <w:sz w:val="24"/>
        </w:rPr>
        <w:t>De acordo com o primeiro livro sobre cinema infantil do Brasil</w:t>
      </w:r>
      <w:r w:rsidR="002C7F6E">
        <w:rPr>
          <w:rFonts w:ascii="Times New Roman" w:eastAsia="Times New Roman" w:hAnsi="Times New Roman"/>
          <w:sz w:val="24"/>
        </w:rPr>
        <w:t>,</w:t>
      </w:r>
      <w:r w:rsidRPr="00AC77CD">
        <w:rPr>
          <w:rFonts w:ascii="Times New Roman" w:eastAsia="Times New Roman" w:hAnsi="Times New Roman"/>
          <w:sz w:val="24"/>
        </w:rPr>
        <w:t xml:space="preserve"> </w:t>
      </w:r>
      <w:r w:rsidR="007537E5">
        <w:rPr>
          <w:rFonts w:ascii="Times New Roman" w:eastAsia="Times New Roman" w:hAnsi="Times New Roman"/>
          <w:sz w:val="24"/>
        </w:rPr>
        <w:t>“</w:t>
      </w:r>
      <w:r w:rsidRPr="007537E5">
        <w:rPr>
          <w:rFonts w:ascii="Times New Roman" w:eastAsia="Times New Roman" w:hAnsi="Times New Roman"/>
          <w:sz w:val="24"/>
        </w:rPr>
        <w:t>Lanterna Mágica - infância e cinema infantil</w:t>
      </w:r>
      <w:r w:rsidR="007537E5">
        <w:rPr>
          <w:rFonts w:ascii="Times New Roman" w:eastAsia="Times New Roman" w:hAnsi="Times New Roman"/>
          <w:sz w:val="24"/>
        </w:rPr>
        <w:t>”</w:t>
      </w:r>
      <w:r w:rsidRPr="00AC77CD">
        <w:rPr>
          <w:rFonts w:ascii="Times New Roman" w:eastAsia="Times New Roman" w:hAnsi="Times New Roman"/>
          <w:sz w:val="24"/>
        </w:rPr>
        <w:t xml:space="preserve">, escrito por João Batista Melo e lançado em 2011, entre 1908 e 2009 foram produzidos 3.898 </w:t>
      </w:r>
      <w:proofErr w:type="spellStart"/>
      <w:r w:rsidRPr="00AC77CD">
        <w:rPr>
          <w:rFonts w:ascii="Times New Roman" w:eastAsia="Times New Roman" w:hAnsi="Times New Roman"/>
          <w:sz w:val="24"/>
        </w:rPr>
        <w:t>longas-metrangens</w:t>
      </w:r>
      <w:proofErr w:type="spellEnd"/>
      <w:r w:rsidRPr="00AC77CD">
        <w:rPr>
          <w:rFonts w:ascii="Times New Roman" w:eastAsia="Times New Roman" w:hAnsi="Times New Roman"/>
          <w:sz w:val="24"/>
        </w:rPr>
        <w:t xml:space="preserve"> em nosso país. Destes, apenas 70, cerca de 2% do total, foram destinados às crianças (</w:t>
      </w:r>
      <w:proofErr w:type="gramStart"/>
      <w:r w:rsidRPr="00AC77CD">
        <w:rPr>
          <w:rFonts w:ascii="Times New Roman" w:eastAsia="Times New Roman" w:hAnsi="Times New Roman"/>
          <w:sz w:val="24"/>
        </w:rPr>
        <w:t>MELO,</w:t>
      </w:r>
      <w:proofErr w:type="gramEnd"/>
      <w:r w:rsidRPr="00AC77CD">
        <w:rPr>
          <w:rFonts w:ascii="Times New Roman" w:eastAsia="Times New Roman" w:hAnsi="Times New Roman"/>
          <w:sz w:val="24"/>
        </w:rPr>
        <w:t xml:space="preserve"> 2011, p.13). Porém, esses dados revelam apenas a quantidade de filme feitos para crianças, sem fazer uma distinção entre os conteúdos abordados por eles.</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Neste ano, a Agência Nacional do Cinema, </w:t>
      </w:r>
      <w:proofErr w:type="spellStart"/>
      <w:r w:rsidRPr="00AC77CD">
        <w:rPr>
          <w:rFonts w:ascii="Times New Roman" w:eastAsia="Times New Roman" w:hAnsi="Times New Roman"/>
          <w:sz w:val="24"/>
        </w:rPr>
        <w:t>Ancine</w:t>
      </w:r>
      <w:proofErr w:type="spellEnd"/>
      <w:r w:rsidRPr="00AC77CD">
        <w:rPr>
          <w:rFonts w:ascii="Times New Roman" w:eastAsia="Times New Roman" w:hAnsi="Times New Roman"/>
          <w:sz w:val="24"/>
        </w:rPr>
        <w:t>, divulgou a pesquisa ‘Filmes brasileiros com mais de 500 mil espectadores entre 1970-2012’. 456 longas alcançaram esse público no período pesquisado (ANCINE, 2013). O levantamento mostra que 56 dos filmes são produções para as crianças, o que representa 12,2% do total. Talvez o dado mais relevante seja que 11 dessas produções lideraram o ranking de melhores bilheterias no período em que estiveram em cartaz (TAVARES, 2013).</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Se fizermos uma interseção entre os dados apresentados por Melo (2% do total da produção cinematográfica nacional é infantil) e pela pesquisa da </w:t>
      </w:r>
      <w:proofErr w:type="spellStart"/>
      <w:r w:rsidRPr="00AC77CD">
        <w:rPr>
          <w:rFonts w:ascii="Times New Roman" w:eastAsia="Times New Roman" w:hAnsi="Times New Roman"/>
          <w:sz w:val="24"/>
        </w:rPr>
        <w:t>Ancine</w:t>
      </w:r>
      <w:proofErr w:type="spellEnd"/>
      <w:r w:rsidRPr="00AC77CD">
        <w:rPr>
          <w:rFonts w:ascii="Times New Roman" w:eastAsia="Times New Roman" w:hAnsi="Times New Roman"/>
          <w:sz w:val="24"/>
        </w:rPr>
        <w:t xml:space="preserve"> (12% das produções que alcançaram mais de 500 mil espectadores são para crianças</w:t>
      </w:r>
      <w:proofErr w:type="gramStart"/>
      <w:r w:rsidRPr="00AC77CD">
        <w:rPr>
          <w:rFonts w:ascii="Times New Roman" w:eastAsia="Times New Roman" w:hAnsi="Times New Roman"/>
          <w:sz w:val="24"/>
        </w:rPr>
        <w:t>)</w:t>
      </w:r>
      <w:proofErr w:type="gramEnd"/>
      <w:r w:rsidRPr="00AC77CD">
        <w:rPr>
          <w:rFonts w:ascii="Times New Roman" w:eastAsia="Times New Roman" w:hAnsi="Times New Roman"/>
          <w:sz w:val="24"/>
          <w:vertAlign w:val="superscript"/>
        </w:rPr>
        <w:footnoteReference w:id="4"/>
      </w:r>
      <w:r w:rsidRPr="00AC77CD">
        <w:rPr>
          <w:rFonts w:ascii="Times New Roman" w:eastAsia="Times New Roman" w:hAnsi="Times New Roman"/>
          <w:sz w:val="24"/>
        </w:rPr>
        <w:t xml:space="preserve">, podemos concluir que mesmo em um cenário de poucas produções feitas para crianças, os filmes infantis nacionais conseguem atingir um bom publico quando comparados às outras produções nacionais. Em que pesem as possíveis diferenças metodológicas das duas pesquisas, poderíamos observar a tendência de que os filmes produzidos para crianças, em sua grande maioria, ultrapassam os 500 espectadores - já </w:t>
      </w:r>
      <w:r w:rsidRPr="00AC77CD">
        <w:rPr>
          <w:rFonts w:ascii="Times New Roman" w:eastAsia="Times New Roman" w:hAnsi="Times New Roman"/>
          <w:sz w:val="24"/>
        </w:rPr>
        <w:lastRenderedPageBreak/>
        <w:t>que a primeira pesquisa aponta apenas 70 filmes feitos para crianças enquanto a segunda mostra 56 deles com mais de 500 mil espectadores.</w:t>
      </w:r>
    </w:p>
    <w:p w:rsidR="00D11526" w:rsidRPr="00AC77CD" w:rsidRDefault="00D11526" w:rsidP="00D11526">
      <w:pPr>
        <w:spacing w:line="360" w:lineRule="auto"/>
        <w:ind w:firstLine="720"/>
        <w:jc w:val="both"/>
      </w:pPr>
      <w:proofErr w:type="spellStart"/>
      <w:r w:rsidRPr="00AC77CD">
        <w:rPr>
          <w:rFonts w:ascii="Times New Roman" w:eastAsia="Times New Roman" w:hAnsi="Times New Roman"/>
          <w:sz w:val="24"/>
        </w:rPr>
        <w:t>Aprofudaremos</w:t>
      </w:r>
      <w:proofErr w:type="spellEnd"/>
      <w:r w:rsidRPr="00AC77CD">
        <w:rPr>
          <w:rFonts w:ascii="Times New Roman" w:eastAsia="Times New Roman" w:hAnsi="Times New Roman"/>
          <w:sz w:val="24"/>
        </w:rPr>
        <w:t xml:space="preserve"> a análise dos dados da última pesquisa por acredita</w:t>
      </w:r>
      <w:r w:rsidR="00233E0C">
        <w:rPr>
          <w:rFonts w:ascii="Times New Roman" w:eastAsia="Times New Roman" w:hAnsi="Times New Roman"/>
          <w:sz w:val="24"/>
        </w:rPr>
        <w:t>r</w:t>
      </w:r>
      <w:r w:rsidRPr="00AC77CD">
        <w:rPr>
          <w:rFonts w:ascii="Times New Roman" w:eastAsia="Times New Roman" w:hAnsi="Times New Roman"/>
          <w:sz w:val="24"/>
        </w:rPr>
        <w:t xml:space="preserve"> que eles revelam alguns dos problemas dos quais esse artigo pretende tratar. Dos 56 filmes infantis apresentados pela pesquisa da </w:t>
      </w:r>
      <w:proofErr w:type="spellStart"/>
      <w:r w:rsidRPr="00AC77CD">
        <w:rPr>
          <w:rFonts w:ascii="Times New Roman" w:eastAsia="Times New Roman" w:hAnsi="Times New Roman"/>
          <w:sz w:val="24"/>
        </w:rPr>
        <w:t>Ancine</w:t>
      </w:r>
      <w:proofErr w:type="spellEnd"/>
      <w:r w:rsidRPr="00AC77CD">
        <w:rPr>
          <w:rFonts w:ascii="Times New Roman" w:eastAsia="Times New Roman" w:hAnsi="Times New Roman"/>
          <w:sz w:val="24"/>
        </w:rPr>
        <w:t xml:space="preserve">, três são baseados nos quadrinhos da turma da Mônica, 10 tem Xuxa como personagem principal e 39 são assinadas pelos Trapalhões. Não se trata aqui de fazer uma análise acerca da qualidade do filme ou de seus idealizadores e produtores, julgamento que seria pouco produtivo. </w:t>
      </w:r>
      <w:proofErr w:type="gramStart"/>
      <w:r w:rsidRPr="00AC77CD">
        <w:rPr>
          <w:rFonts w:ascii="Times New Roman" w:eastAsia="Times New Roman" w:hAnsi="Times New Roman"/>
          <w:sz w:val="24"/>
        </w:rPr>
        <w:t>Nos interessa</w:t>
      </w:r>
      <w:proofErr w:type="gramEnd"/>
      <w:r w:rsidRPr="00AC77CD">
        <w:rPr>
          <w:rFonts w:ascii="Times New Roman" w:eastAsia="Times New Roman" w:hAnsi="Times New Roman"/>
          <w:sz w:val="24"/>
        </w:rPr>
        <w:t xml:space="preserve"> observar que quase a totalidade dos filmes infantis que ultrapassaram os 500 mil espectadores tem por trás grandes nomes - ou marcas - já vinculadas ao entretenimento, mais especificamente, à televisão aberta, representando. Estes filmes representam mais de 90% da produção cinematográfica infantil. Este parece ser um cenário pouco plural quando observamos os filmes mais bem sucedidos nas salas de cinema comerciais (TAVARES, 2013). </w:t>
      </w:r>
    </w:p>
    <w:p w:rsidR="00D11526" w:rsidRPr="00AC77CD" w:rsidRDefault="00D11526" w:rsidP="00D11526">
      <w:pPr>
        <w:spacing w:line="360" w:lineRule="auto"/>
        <w:ind w:firstLine="720"/>
        <w:jc w:val="both"/>
      </w:pPr>
      <w:r w:rsidRPr="00AC77CD">
        <w:rPr>
          <w:rFonts w:ascii="Times New Roman" w:eastAsia="Times New Roman" w:hAnsi="Times New Roman"/>
          <w:sz w:val="24"/>
        </w:rPr>
        <w:t>Em seu livro, João Batista Melo faz um</w:t>
      </w:r>
      <w:r w:rsidRPr="00AC77CD">
        <w:rPr>
          <w:rFonts w:ascii="Times New Roman" w:eastAsia="Times New Roman" w:hAnsi="Times New Roman"/>
          <w:b/>
          <w:sz w:val="24"/>
        </w:rPr>
        <w:t xml:space="preserve"> </w:t>
      </w:r>
      <w:r w:rsidRPr="00AC77CD">
        <w:rPr>
          <w:rFonts w:ascii="Times New Roman" w:eastAsia="Times New Roman" w:hAnsi="Times New Roman"/>
          <w:i/>
          <w:sz w:val="24"/>
        </w:rPr>
        <w:t>tour de force</w:t>
      </w:r>
      <w:r w:rsidRPr="00AC77CD">
        <w:rPr>
          <w:rFonts w:ascii="Times New Roman" w:eastAsia="Times New Roman" w:hAnsi="Times New Roman"/>
          <w:sz w:val="24"/>
        </w:rPr>
        <w:t xml:space="preserve"> que busca mapear toda a produção direcionada às crianças em nosso país e analisa uma parte significativa dessa produção. Dentre </w:t>
      </w:r>
      <w:proofErr w:type="gramStart"/>
      <w:r w:rsidRPr="00AC77CD">
        <w:rPr>
          <w:rFonts w:ascii="Times New Roman" w:eastAsia="Times New Roman" w:hAnsi="Times New Roman"/>
          <w:sz w:val="24"/>
        </w:rPr>
        <w:t>diversos aspectos tratado pelo autor</w:t>
      </w:r>
      <w:proofErr w:type="gramEnd"/>
      <w:r w:rsidRPr="00AC77CD">
        <w:rPr>
          <w:rFonts w:ascii="Times New Roman" w:eastAsia="Times New Roman" w:hAnsi="Times New Roman"/>
          <w:sz w:val="24"/>
        </w:rPr>
        <w:t>, observamos que ele enfatiza a relação entre a criança e a TV, problematizando-a sob o ponto de vista da pluralidade de experiências. As crianças tem hoje sua formação enormemente influenciada pela televisão, “especialmente num país como o Brasil, onde a imensa maioria não tem a oportunidade de consumir outros bens culturais e, mais ainda, de produzir suas próprias manifestações culturais” (</w:t>
      </w:r>
      <w:proofErr w:type="gramStart"/>
      <w:r w:rsidRPr="00AC77CD">
        <w:rPr>
          <w:rFonts w:ascii="Times New Roman" w:eastAsia="Times New Roman" w:hAnsi="Times New Roman"/>
          <w:sz w:val="24"/>
        </w:rPr>
        <w:t>MELO,</w:t>
      </w:r>
      <w:proofErr w:type="gramEnd"/>
      <w:r w:rsidRPr="00AC77CD">
        <w:rPr>
          <w:rFonts w:ascii="Times New Roman" w:eastAsia="Times New Roman" w:hAnsi="Times New Roman"/>
          <w:sz w:val="24"/>
        </w:rPr>
        <w:t xml:space="preserve"> 2011, p.133).</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Para o autor, o problema se concentra no fato de que </w:t>
      </w:r>
      <w:proofErr w:type="gramStart"/>
      <w:r w:rsidRPr="00AC77CD">
        <w:rPr>
          <w:rFonts w:ascii="Times New Roman" w:eastAsia="Times New Roman" w:hAnsi="Times New Roman"/>
          <w:sz w:val="24"/>
        </w:rPr>
        <w:t>estes filmes</w:t>
      </w:r>
      <w:proofErr w:type="gramEnd"/>
      <w:r w:rsidRPr="00AC77CD">
        <w:rPr>
          <w:rFonts w:ascii="Times New Roman" w:eastAsia="Times New Roman" w:hAnsi="Times New Roman"/>
          <w:sz w:val="24"/>
        </w:rPr>
        <w:t xml:space="preserve"> tem sua produção ancorada em estreita relação com os canais de televisão aberta brasileira - e esses possuem interesses ligados à sua fonte de lucro, os anunciantes. Seguimos apenas uma lógica de mercado: “(...) quanto maior o porte do veículo, maiores são as verbas publicitárias que ele precisa atrair para continuar existindo e, claro, para ter mais lucros” (</w:t>
      </w:r>
      <w:proofErr w:type="gramStart"/>
      <w:r w:rsidRPr="00AC77CD">
        <w:rPr>
          <w:rFonts w:ascii="Times New Roman" w:eastAsia="Times New Roman" w:hAnsi="Times New Roman"/>
          <w:sz w:val="24"/>
        </w:rPr>
        <w:t>MELO,</w:t>
      </w:r>
      <w:proofErr w:type="gramEnd"/>
      <w:r w:rsidRPr="00AC77CD">
        <w:rPr>
          <w:rFonts w:ascii="Times New Roman" w:eastAsia="Times New Roman" w:hAnsi="Times New Roman"/>
          <w:sz w:val="24"/>
        </w:rPr>
        <w:t xml:space="preserve"> 2011, p.35). Essa relação, consequentemente, tem forte influência no que será produzido pelo canal de TV, que precisa direcionar e restringir temas e formatos de suas produções sob o risco de perder anunciantes. </w:t>
      </w:r>
      <w:r w:rsidRPr="00AC77CD">
        <w:rPr>
          <w:rFonts w:ascii="Times New Roman" w:eastAsia="Times New Roman" w:hAnsi="Times New Roman"/>
          <w:sz w:val="24"/>
        </w:rPr>
        <w:lastRenderedPageBreak/>
        <w:t xml:space="preserve">Para aumentar a eficiência econômica desse sistema, os espectadores são segmentados em diferentes categorias e o público infantil é, claramente, uma delas. Portanto, Melo não discute a atuação da TV brasileira, mas observa como as películas produzidas por empresas ligadas </w:t>
      </w:r>
      <w:r w:rsidR="002C7F6E">
        <w:rPr>
          <w:rFonts w:ascii="Times New Roman" w:eastAsia="Times New Roman" w:hAnsi="Times New Roman"/>
          <w:sz w:val="24"/>
        </w:rPr>
        <w:t>à</w:t>
      </w:r>
      <w:r w:rsidRPr="00AC77CD">
        <w:rPr>
          <w:rFonts w:ascii="Times New Roman" w:eastAsia="Times New Roman" w:hAnsi="Times New Roman"/>
          <w:sz w:val="24"/>
        </w:rPr>
        <w:t xml:space="preserve"> televisão acabam por revelar as relações mercadológicas que possibilitam ou estimulam sua produção, ao ponto de afetar o conteúdo dos filmes. </w:t>
      </w:r>
    </w:p>
    <w:p w:rsidR="00D11526" w:rsidRPr="00AC77CD"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 xml:space="preserve">Falamos até agora de uma produção de cinema nacional, principalmente de filmes protagonizados por Xuxa e pelos Trapalhões, mas é importante levar em conta que a maior parte dos filmes infantis em cartaz ou que passam na televisão em nosso país são importados quase exclusivamente dos Estados Unidos. Essa produção - em que vigora o gênero de animação -, proveniente dos estúdios </w:t>
      </w:r>
      <w:proofErr w:type="spellStart"/>
      <w:r w:rsidRPr="00AC77CD">
        <w:rPr>
          <w:rFonts w:ascii="Times New Roman" w:eastAsia="Times New Roman" w:hAnsi="Times New Roman"/>
          <w:sz w:val="24"/>
        </w:rPr>
        <w:t>holywoodianos</w:t>
      </w:r>
      <w:proofErr w:type="spellEnd"/>
      <w:r w:rsidRPr="00AC77CD">
        <w:rPr>
          <w:rFonts w:ascii="Times New Roman" w:eastAsia="Times New Roman" w:hAnsi="Times New Roman"/>
          <w:sz w:val="24"/>
        </w:rPr>
        <w:t xml:space="preserve">, também </w:t>
      </w:r>
      <w:proofErr w:type="gramStart"/>
      <w:r w:rsidRPr="00AC77CD">
        <w:rPr>
          <w:rFonts w:ascii="Times New Roman" w:eastAsia="Times New Roman" w:hAnsi="Times New Roman"/>
          <w:sz w:val="24"/>
        </w:rPr>
        <w:t>estão</w:t>
      </w:r>
      <w:proofErr w:type="gramEnd"/>
      <w:r w:rsidRPr="00AC77CD">
        <w:rPr>
          <w:rFonts w:ascii="Times New Roman" w:eastAsia="Times New Roman" w:hAnsi="Times New Roman"/>
          <w:sz w:val="24"/>
        </w:rPr>
        <w:t xml:space="preserve"> inseridos em relações estreitas com o mercado. Alguns deles, inclusive, são considerados classificados como filmes </w:t>
      </w:r>
      <w:proofErr w:type="spellStart"/>
      <w:r w:rsidRPr="00AC77CD">
        <w:rPr>
          <w:rFonts w:ascii="Times New Roman" w:eastAsia="Times New Roman" w:hAnsi="Times New Roman"/>
          <w:i/>
          <w:sz w:val="24"/>
        </w:rPr>
        <w:t>brandables</w:t>
      </w:r>
      <w:proofErr w:type="spellEnd"/>
      <w:r w:rsidRPr="00AC77CD">
        <w:rPr>
          <w:rFonts w:ascii="Times New Roman" w:eastAsia="Times New Roman" w:hAnsi="Times New Roman"/>
          <w:sz w:val="24"/>
        </w:rPr>
        <w:t xml:space="preserve"> por sua capacidade de gerar outros produtos como brinquedos, livros e roupas, </w:t>
      </w:r>
      <w:proofErr w:type="gramStart"/>
      <w:r w:rsidRPr="00AC77CD">
        <w:rPr>
          <w:rFonts w:ascii="Times New Roman" w:eastAsia="Times New Roman" w:hAnsi="Times New Roman"/>
          <w:sz w:val="24"/>
        </w:rPr>
        <w:t>por exemplo</w:t>
      </w:r>
      <w:proofErr w:type="gramEnd"/>
      <w:r w:rsidRPr="00AC77CD">
        <w:rPr>
          <w:rFonts w:ascii="Times New Roman" w:eastAsia="Times New Roman" w:hAnsi="Times New Roman"/>
          <w:sz w:val="24"/>
        </w:rPr>
        <w:t xml:space="preserve"> (MELO, 2011, p. 141).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Numa listagem feita pelo site </w:t>
      </w:r>
      <w:proofErr w:type="gramStart"/>
      <w:r w:rsidRPr="00AC77CD">
        <w:rPr>
          <w:rFonts w:ascii="Times New Roman" w:eastAsia="Times New Roman" w:hAnsi="Times New Roman"/>
          <w:sz w:val="24"/>
        </w:rPr>
        <w:t xml:space="preserve">Box Office </w:t>
      </w:r>
      <w:proofErr w:type="spellStart"/>
      <w:r w:rsidRPr="00AC77CD">
        <w:rPr>
          <w:rFonts w:ascii="Times New Roman" w:eastAsia="Times New Roman" w:hAnsi="Times New Roman"/>
          <w:sz w:val="24"/>
        </w:rPr>
        <w:t>Mojo</w:t>
      </w:r>
      <w:proofErr w:type="spellEnd"/>
      <w:r w:rsidRPr="00AC77CD">
        <w:rPr>
          <w:rFonts w:ascii="Times New Roman" w:eastAsia="Times New Roman" w:hAnsi="Times New Roman"/>
          <w:sz w:val="24"/>
        </w:rPr>
        <w:t xml:space="preserve"> dos 100 filmes mais assistidos no cinema neste ano até o mês de julho, observamos</w:t>
      </w:r>
      <w:proofErr w:type="gramEnd"/>
      <w:r w:rsidRPr="00AC77CD">
        <w:rPr>
          <w:rFonts w:ascii="Times New Roman" w:eastAsia="Times New Roman" w:hAnsi="Times New Roman"/>
          <w:sz w:val="24"/>
        </w:rPr>
        <w:t xml:space="preserve"> que entre os 10 primeiros, quatro deles - </w:t>
      </w:r>
      <w:r w:rsidRPr="00AC77CD">
        <w:rPr>
          <w:rFonts w:ascii="Times New Roman" w:eastAsia="Times New Roman" w:hAnsi="Times New Roman"/>
          <w:i/>
          <w:sz w:val="24"/>
        </w:rPr>
        <w:t xml:space="preserve">Meu Malvado Favorito 2 (Dir. Chris Renaud e Pierre </w:t>
      </w:r>
      <w:proofErr w:type="spellStart"/>
      <w:r w:rsidRPr="00AC77CD">
        <w:rPr>
          <w:rFonts w:ascii="Times New Roman" w:eastAsia="Times New Roman" w:hAnsi="Times New Roman"/>
          <w:i/>
          <w:sz w:val="24"/>
        </w:rPr>
        <w:t>Coffin</w:t>
      </w:r>
      <w:proofErr w:type="spellEnd"/>
      <w:r w:rsidRPr="00AC77CD">
        <w:rPr>
          <w:rFonts w:ascii="Times New Roman" w:eastAsia="Times New Roman" w:hAnsi="Times New Roman"/>
          <w:i/>
          <w:sz w:val="24"/>
        </w:rPr>
        <w:t>, 2013</w:t>
      </w:r>
      <w:r w:rsidRPr="00AC77CD">
        <w:rPr>
          <w:rFonts w:ascii="Times New Roman" w:eastAsia="Times New Roman" w:hAnsi="Times New Roman"/>
          <w:sz w:val="24"/>
        </w:rPr>
        <w:t xml:space="preserve">), </w:t>
      </w:r>
      <w:r w:rsidRPr="00AC77CD">
        <w:rPr>
          <w:rFonts w:ascii="Times New Roman" w:eastAsia="Times New Roman" w:hAnsi="Times New Roman"/>
          <w:i/>
          <w:sz w:val="24"/>
        </w:rPr>
        <w:t xml:space="preserve">Detona Ralph (Dir. </w:t>
      </w:r>
      <w:proofErr w:type="spellStart"/>
      <w:r w:rsidRPr="00AC77CD">
        <w:rPr>
          <w:rFonts w:ascii="Times New Roman" w:eastAsia="Times New Roman" w:hAnsi="Times New Roman"/>
          <w:i/>
          <w:sz w:val="24"/>
        </w:rPr>
        <w:t>Rich</w:t>
      </w:r>
      <w:proofErr w:type="spellEnd"/>
      <w:r w:rsidRPr="00AC77CD">
        <w:rPr>
          <w:rFonts w:ascii="Times New Roman" w:eastAsia="Times New Roman" w:hAnsi="Times New Roman"/>
          <w:i/>
          <w:sz w:val="24"/>
        </w:rPr>
        <w:t xml:space="preserve"> Moore, 2012)</w:t>
      </w:r>
      <w:r w:rsidRPr="00AC77CD">
        <w:rPr>
          <w:rFonts w:ascii="Times New Roman" w:eastAsia="Times New Roman" w:hAnsi="Times New Roman"/>
          <w:sz w:val="24"/>
        </w:rPr>
        <w:t xml:space="preserve">, </w:t>
      </w:r>
      <w:r w:rsidRPr="00AC77CD">
        <w:rPr>
          <w:rFonts w:ascii="Times New Roman" w:eastAsia="Times New Roman" w:hAnsi="Times New Roman"/>
          <w:i/>
          <w:sz w:val="24"/>
        </w:rPr>
        <w:t xml:space="preserve">Universidade Monstros (Dir. Dan </w:t>
      </w:r>
      <w:proofErr w:type="spellStart"/>
      <w:r w:rsidRPr="00AC77CD">
        <w:rPr>
          <w:rFonts w:ascii="Times New Roman" w:eastAsia="Times New Roman" w:hAnsi="Times New Roman"/>
          <w:i/>
          <w:sz w:val="24"/>
        </w:rPr>
        <w:t>Scanlon</w:t>
      </w:r>
      <w:proofErr w:type="spellEnd"/>
      <w:r w:rsidRPr="00AC77CD">
        <w:rPr>
          <w:rFonts w:ascii="Times New Roman" w:eastAsia="Times New Roman" w:hAnsi="Times New Roman"/>
          <w:i/>
          <w:sz w:val="24"/>
        </w:rPr>
        <w:t>, 2013)</w:t>
      </w:r>
      <w:r w:rsidRPr="00AC77CD">
        <w:rPr>
          <w:rFonts w:ascii="Times New Roman" w:eastAsia="Times New Roman" w:hAnsi="Times New Roman"/>
          <w:sz w:val="24"/>
        </w:rPr>
        <w:t xml:space="preserve"> </w:t>
      </w:r>
      <w:r w:rsidRPr="00AC77CD">
        <w:rPr>
          <w:rFonts w:ascii="Times New Roman" w:eastAsia="Times New Roman" w:hAnsi="Times New Roman"/>
          <w:i/>
          <w:sz w:val="24"/>
        </w:rPr>
        <w:t xml:space="preserve">Os </w:t>
      </w:r>
      <w:proofErr w:type="spellStart"/>
      <w:r w:rsidRPr="00AC77CD">
        <w:rPr>
          <w:rFonts w:ascii="Times New Roman" w:eastAsia="Times New Roman" w:hAnsi="Times New Roman"/>
          <w:i/>
          <w:sz w:val="24"/>
        </w:rPr>
        <w:t>Croods</w:t>
      </w:r>
      <w:proofErr w:type="spellEnd"/>
      <w:r w:rsidRPr="00AC77CD">
        <w:rPr>
          <w:rFonts w:ascii="Times New Roman" w:eastAsia="Times New Roman" w:hAnsi="Times New Roman"/>
          <w:i/>
          <w:sz w:val="24"/>
        </w:rPr>
        <w:t xml:space="preserve"> (Dir. Chris </w:t>
      </w:r>
      <w:proofErr w:type="spellStart"/>
      <w:r w:rsidRPr="00AC77CD">
        <w:rPr>
          <w:rFonts w:ascii="Times New Roman" w:eastAsia="Times New Roman" w:hAnsi="Times New Roman"/>
          <w:i/>
          <w:sz w:val="24"/>
        </w:rPr>
        <w:t>Sanders</w:t>
      </w:r>
      <w:proofErr w:type="spellEnd"/>
      <w:r w:rsidRPr="00AC77CD">
        <w:rPr>
          <w:rFonts w:ascii="Times New Roman" w:eastAsia="Times New Roman" w:hAnsi="Times New Roman"/>
          <w:i/>
          <w:sz w:val="24"/>
        </w:rPr>
        <w:t xml:space="preserve"> e Kirk de </w:t>
      </w:r>
      <w:proofErr w:type="spellStart"/>
      <w:r w:rsidRPr="00AC77CD">
        <w:rPr>
          <w:rFonts w:ascii="Times New Roman" w:eastAsia="Times New Roman" w:hAnsi="Times New Roman"/>
          <w:i/>
          <w:sz w:val="24"/>
        </w:rPr>
        <w:t>Micco</w:t>
      </w:r>
      <w:proofErr w:type="spellEnd"/>
      <w:r w:rsidRPr="00AC77CD">
        <w:rPr>
          <w:rFonts w:ascii="Times New Roman" w:eastAsia="Times New Roman" w:hAnsi="Times New Roman"/>
          <w:i/>
          <w:sz w:val="24"/>
        </w:rPr>
        <w:t xml:space="preserve">, 2013) e Monstros S.A. - 3D (Dir. Pete </w:t>
      </w:r>
      <w:proofErr w:type="spellStart"/>
      <w:r w:rsidRPr="00AC77CD">
        <w:rPr>
          <w:rFonts w:ascii="Times New Roman" w:eastAsia="Times New Roman" w:hAnsi="Times New Roman"/>
          <w:i/>
          <w:sz w:val="24"/>
        </w:rPr>
        <w:t>Docter</w:t>
      </w:r>
      <w:proofErr w:type="spellEnd"/>
      <w:r w:rsidRPr="00AC77CD">
        <w:rPr>
          <w:rFonts w:ascii="Times New Roman" w:eastAsia="Times New Roman" w:hAnsi="Times New Roman"/>
          <w:i/>
          <w:sz w:val="24"/>
        </w:rPr>
        <w:t>, 2001))</w:t>
      </w:r>
      <w:r w:rsidRPr="00AC77CD">
        <w:rPr>
          <w:rFonts w:ascii="Times New Roman" w:eastAsia="Times New Roman" w:hAnsi="Times New Roman"/>
          <w:sz w:val="24"/>
        </w:rPr>
        <w:t xml:space="preserve"> - são animações infantis e de origem norte-americana</w:t>
      </w:r>
      <w:r w:rsidRPr="00AC77CD">
        <w:rPr>
          <w:rFonts w:ascii="Times New Roman" w:eastAsia="Times New Roman" w:hAnsi="Times New Roman"/>
          <w:sz w:val="24"/>
          <w:vertAlign w:val="superscript"/>
        </w:rPr>
        <w:footnoteReference w:id="5"/>
      </w:r>
      <w:r w:rsidRPr="00AC77CD">
        <w:rPr>
          <w:rFonts w:ascii="Times New Roman" w:eastAsia="Times New Roman" w:hAnsi="Times New Roman"/>
          <w:sz w:val="24"/>
        </w:rPr>
        <w:t xml:space="preserve">. É importante destacar, porém, que esta não é uma situação exclusiva do Brasil. Observamos este mesmo cenário em outros países. Na Argentina, entre os 10 primeiros também figuram </w:t>
      </w:r>
      <w:r w:rsidRPr="00AC77CD">
        <w:rPr>
          <w:rFonts w:ascii="Times New Roman" w:eastAsia="Times New Roman" w:hAnsi="Times New Roman"/>
          <w:i/>
          <w:sz w:val="24"/>
        </w:rPr>
        <w:t xml:space="preserve">Meu Malvado Favorito </w:t>
      </w:r>
      <w:proofErr w:type="gramStart"/>
      <w:r w:rsidRPr="00AC77CD">
        <w:rPr>
          <w:rFonts w:ascii="Times New Roman" w:eastAsia="Times New Roman" w:hAnsi="Times New Roman"/>
          <w:i/>
          <w:sz w:val="24"/>
        </w:rPr>
        <w:t>2</w:t>
      </w:r>
      <w:proofErr w:type="gramEnd"/>
      <w:r w:rsidRPr="00AC77CD">
        <w:rPr>
          <w:rFonts w:ascii="Times New Roman" w:eastAsia="Times New Roman" w:hAnsi="Times New Roman"/>
          <w:sz w:val="24"/>
        </w:rPr>
        <w:t xml:space="preserve">, </w:t>
      </w:r>
      <w:r w:rsidRPr="00AC77CD">
        <w:rPr>
          <w:rFonts w:ascii="Times New Roman" w:eastAsia="Times New Roman" w:hAnsi="Times New Roman"/>
          <w:i/>
          <w:sz w:val="24"/>
        </w:rPr>
        <w:t>Detona Ralph</w:t>
      </w:r>
      <w:r w:rsidRPr="00AC77CD">
        <w:rPr>
          <w:rFonts w:ascii="Times New Roman" w:eastAsia="Times New Roman" w:hAnsi="Times New Roman"/>
          <w:sz w:val="24"/>
        </w:rPr>
        <w:t xml:space="preserve">, </w:t>
      </w:r>
      <w:r w:rsidRPr="00AC77CD">
        <w:rPr>
          <w:rFonts w:ascii="Times New Roman" w:eastAsia="Times New Roman" w:hAnsi="Times New Roman"/>
          <w:i/>
          <w:sz w:val="24"/>
        </w:rPr>
        <w:t xml:space="preserve">Universidade Monstros </w:t>
      </w:r>
      <w:r w:rsidRPr="00AC77CD">
        <w:rPr>
          <w:rFonts w:ascii="Times New Roman" w:eastAsia="Times New Roman" w:hAnsi="Times New Roman"/>
          <w:sz w:val="24"/>
        </w:rPr>
        <w:t xml:space="preserve">e </w:t>
      </w:r>
      <w:r w:rsidR="007921A9">
        <w:rPr>
          <w:rFonts w:ascii="Times New Roman" w:eastAsia="Times New Roman" w:hAnsi="Times New Roman"/>
          <w:sz w:val="24"/>
        </w:rPr>
        <w:lastRenderedPageBreak/>
        <w:t>Os</w:t>
      </w:r>
      <w:r w:rsidRPr="00AC77CD">
        <w:rPr>
          <w:rFonts w:ascii="Times New Roman" w:eastAsia="Times New Roman" w:hAnsi="Times New Roman"/>
          <w:i/>
          <w:sz w:val="24"/>
        </w:rPr>
        <w:t xml:space="preserve"> </w:t>
      </w:r>
      <w:proofErr w:type="spellStart"/>
      <w:r w:rsidRPr="00AC77CD">
        <w:rPr>
          <w:rFonts w:ascii="Times New Roman" w:eastAsia="Times New Roman" w:hAnsi="Times New Roman"/>
          <w:i/>
          <w:sz w:val="24"/>
        </w:rPr>
        <w:t>Croods</w:t>
      </w:r>
      <w:proofErr w:type="spellEnd"/>
      <w:r w:rsidRPr="00AC77CD">
        <w:rPr>
          <w:rFonts w:ascii="Times New Roman" w:eastAsia="Times New Roman" w:hAnsi="Times New Roman"/>
          <w:i/>
          <w:sz w:val="24"/>
          <w:vertAlign w:val="superscript"/>
        </w:rPr>
        <w:footnoteReference w:id="6"/>
      </w:r>
      <w:r w:rsidRPr="00AC77CD">
        <w:rPr>
          <w:rFonts w:ascii="Times New Roman" w:eastAsia="Times New Roman" w:hAnsi="Times New Roman"/>
          <w:i/>
          <w:sz w:val="24"/>
        </w:rPr>
        <w:t xml:space="preserve">. </w:t>
      </w:r>
      <w:r w:rsidRPr="00AC77CD">
        <w:rPr>
          <w:rFonts w:ascii="Times New Roman" w:eastAsia="Times New Roman" w:hAnsi="Times New Roman"/>
          <w:sz w:val="24"/>
        </w:rPr>
        <w:t xml:space="preserve">E na França aparecem </w:t>
      </w:r>
      <w:r w:rsidRPr="00AC77CD">
        <w:rPr>
          <w:rFonts w:ascii="Times New Roman" w:eastAsia="Times New Roman" w:hAnsi="Times New Roman"/>
          <w:i/>
          <w:sz w:val="24"/>
        </w:rPr>
        <w:t xml:space="preserve">Meu Malvado Favorito </w:t>
      </w:r>
      <w:proofErr w:type="gramStart"/>
      <w:r w:rsidRPr="00AC77CD">
        <w:rPr>
          <w:rFonts w:ascii="Times New Roman" w:eastAsia="Times New Roman" w:hAnsi="Times New Roman"/>
          <w:i/>
          <w:sz w:val="24"/>
        </w:rPr>
        <w:t>2</w:t>
      </w:r>
      <w:proofErr w:type="gramEnd"/>
      <w:r w:rsidRPr="00AC77CD">
        <w:rPr>
          <w:rFonts w:ascii="Times New Roman" w:eastAsia="Times New Roman" w:hAnsi="Times New Roman"/>
          <w:sz w:val="24"/>
        </w:rPr>
        <w:t xml:space="preserve">, </w:t>
      </w:r>
      <w:r w:rsidRPr="00AC77CD">
        <w:rPr>
          <w:rFonts w:ascii="Times New Roman" w:eastAsia="Times New Roman" w:hAnsi="Times New Roman"/>
          <w:i/>
          <w:sz w:val="24"/>
        </w:rPr>
        <w:t xml:space="preserve">Os </w:t>
      </w:r>
      <w:proofErr w:type="spellStart"/>
      <w:r w:rsidRPr="00AC77CD">
        <w:rPr>
          <w:rFonts w:ascii="Times New Roman" w:eastAsia="Times New Roman" w:hAnsi="Times New Roman"/>
          <w:i/>
          <w:sz w:val="24"/>
        </w:rPr>
        <w:t>Croods</w:t>
      </w:r>
      <w:proofErr w:type="spellEnd"/>
      <w:r w:rsidRPr="00AC77CD">
        <w:rPr>
          <w:rFonts w:ascii="Times New Roman" w:eastAsia="Times New Roman" w:hAnsi="Times New Roman"/>
          <w:i/>
          <w:sz w:val="24"/>
        </w:rPr>
        <w:t xml:space="preserve"> </w:t>
      </w:r>
      <w:r w:rsidRPr="00AC77CD">
        <w:rPr>
          <w:rFonts w:ascii="Times New Roman" w:eastAsia="Times New Roman" w:hAnsi="Times New Roman"/>
          <w:sz w:val="24"/>
        </w:rPr>
        <w:t xml:space="preserve">e </w:t>
      </w:r>
      <w:r w:rsidRPr="00AC77CD">
        <w:rPr>
          <w:rFonts w:ascii="Times New Roman" w:eastAsia="Times New Roman" w:hAnsi="Times New Roman"/>
          <w:i/>
          <w:sz w:val="24"/>
        </w:rPr>
        <w:t xml:space="preserve">Hotel </w:t>
      </w:r>
      <w:proofErr w:type="spellStart"/>
      <w:r w:rsidRPr="00AC77CD">
        <w:rPr>
          <w:rFonts w:ascii="Times New Roman" w:eastAsia="Times New Roman" w:hAnsi="Times New Roman"/>
          <w:i/>
          <w:sz w:val="24"/>
        </w:rPr>
        <w:t>Transylvania</w:t>
      </w:r>
      <w:proofErr w:type="spellEnd"/>
      <w:r w:rsidRPr="00AC77CD">
        <w:rPr>
          <w:rFonts w:ascii="Times New Roman" w:eastAsia="Times New Roman" w:hAnsi="Times New Roman"/>
          <w:i/>
          <w:sz w:val="24"/>
        </w:rPr>
        <w:t xml:space="preserve"> (Dir. </w:t>
      </w:r>
      <w:proofErr w:type="spellStart"/>
      <w:r w:rsidRPr="00AC77CD">
        <w:rPr>
          <w:rFonts w:ascii="Times New Roman" w:eastAsia="Times New Roman" w:hAnsi="Times New Roman"/>
          <w:i/>
          <w:sz w:val="24"/>
        </w:rPr>
        <w:t>Genndy</w:t>
      </w:r>
      <w:proofErr w:type="spellEnd"/>
      <w:r w:rsidRPr="00AC77CD">
        <w:rPr>
          <w:rFonts w:ascii="Times New Roman" w:eastAsia="Times New Roman" w:hAnsi="Times New Roman"/>
          <w:i/>
          <w:sz w:val="24"/>
        </w:rPr>
        <w:t xml:space="preserve"> </w:t>
      </w:r>
      <w:proofErr w:type="spellStart"/>
      <w:r w:rsidRPr="00AC77CD">
        <w:rPr>
          <w:rFonts w:ascii="Times New Roman" w:eastAsia="Times New Roman" w:hAnsi="Times New Roman"/>
          <w:i/>
          <w:sz w:val="24"/>
        </w:rPr>
        <w:t>Tartakovsky</w:t>
      </w:r>
      <w:proofErr w:type="spellEnd"/>
      <w:r w:rsidRPr="00AC77CD">
        <w:rPr>
          <w:rFonts w:ascii="Times New Roman" w:eastAsia="Times New Roman" w:hAnsi="Times New Roman"/>
          <w:i/>
          <w:sz w:val="24"/>
        </w:rPr>
        <w:t xml:space="preserve">, 2012), </w:t>
      </w:r>
      <w:r w:rsidRPr="00AC77CD">
        <w:rPr>
          <w:rFonts w:ascii="Times New Roman" w:eastAsia="Times New Roman" w:hAnsi="Times New Roman"/>
          <w:sz w:val="24"/>
        </w:rPr>
        <w:t>também uma animação infantil norte-americana</w:t>
      </w:r>
      <w:r w:rsidRPr="00AC77CD">
        <w:rPr>
          <w:rFonts w:ascii="Times New Roman" w:eastAsia="Times New Roman" w:hAnsi="Times New Roman"/>
          <w:sz w:val="24"/>
          <w:vertAlign w:val="superscript"/>
        </w:rPr>
        <w:footnoteReference w:id="7"/>
      </w:r>
      <w:r w:rsidRPr="00AC77CD">
        <w:rPr>
          <w:rFonts w:ascii="Times New Roman" w:eastAsia="Times New Roman" w:hAnsi="Times New Roman"/>
          <w:sz w:val="24"/>
        </w:rPr>
        <w:t>.</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Até agora buscamos mostrar uma reflexão - ainda inicial em no Brasil - sobre as relações entre o circuito exibidor comercial e as crianças, com foco no cinema infantil. Melo deixa </w:t>
      </w:r>
      <w:proofErr w:type="gramStart"/>
      <w:r w:rsidRPr="00AC77CD">
        <w:rPr>
          <w:rFonts w:ascii="Times New Roman" w:eastAsia="Times New Roman" w:hAnsi="Times New Roman"/>
          <w:sz w:val="24"/>
        </w:rPr>
        <w:t>claro a dificuldade de se pesquisar</w:t>
      </w:r>
      <w:proofErr w:type="gramEnd"/>
      <w:r w:rsidRPr="00AC77CD">
        <w:rPr>
          <w:rFonts w:ascii="Times New Roman" w:eastAsia="Times New Roman" w:hAnsi="Times New Roman"/>
          <w:sz w:val="24"/>
        </w:rPr>
        <w:t xml:space="preserve"> o tema, devido a falta de bibliografia, dados e pesquisas específicas. Apesar disso, </w:t>
      </w:r>
      <w:proofErr w:type="gramStart"/>
      <w:r w:rsidRPr="00AC77CD">
        <w:rPr>
          <w:rFonts w:ascii="Times New Roman" w:eastAsia="Times New Roman" w:hAnsi="Times New Roman"/>
          <w:sz w:val="24"/>
        </w:rPr>
        <w:t>uma outra</w:t>
      </w:r>
      <w:proofErr w:type="gramEnd"/>
      <w:r w:rsidRPr="00AC77CD">
        <w:rPr>
          <w:rFonts w:ascii="Times New Roman" w:eastAsia="Times New Roman" w:hAnsi="Times New Roman"/>
          <w:sz w:val="24"/>
        </w:rPr>
        <w:t xml:space="preserve"> relação entre cinema e criança é amplamente estudada em nosso país e se localiza na intercessão entre cinema e educação, focando o ensino e o aprendizado com cinema dentro e fora da escola.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Entre os diversos projetos realizados, alguns se tornaram referência acadêmica no assunto, como o projeto de extensão CINEAD (Cinema para Aprender e Desaprender) da UFRJ, coordenado por Adriana </w:t>
      </w:r>
      <w:proofErr w:type="spellStart"/>
      <w:r w:rsidRPr="00AC77CD">
        <w:rPr>
          <w:rFonts w:ascii="Times New Roman" w:eastAsia="Times New Roman" w:hAnsi="Times New Roman"/>
          <w:sz w:val="24"/>
        </w:rPr>
        <w:t>Fresquet</w:t>
      </w:r>
      <w:proofErr w:type="spellEnd"/>
      <w:r w:rsidRPr="00AC77CD">
        <w:rPr>
          <w:rFonts w:ascii="Times New Roman" w:eastAsia="Times New Roman" w:hAnsi="Times New Roman"/>
          <w:sz w:val="24"/>
        </w:rPr>
        <w:t xml:space="preserve">; o Laboratório de Experimentação Audiovisual da UFF, criado em parceria com a Escola Livre de Cinema de Nova Iguaçu e o grupo de pesquisa Janela Indiscreta da UFBA. Em todos esses projetos são desenvolvidas práticas cinematográficas - ver e fazer filmes - com crianças e jovens como forma de aprendizado. Todos eles partem do preceito de que aprendendo e conhecendo a linguagem cinematográfica é possível se aprender tanto sobre a arte de se fazer filmes quanto sobre diferentes visões de mundo. </w:t>
      </w:r>
    </w:p>
    <w:p w:rsidR="00D11526" w:rsidRPr="00AC77CD"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 xml:space="preserve">Esses projetos observam o cinema mais por sua forma artística e suas possibilidades criativas do que por suas relações com o mercado e é sobre esse aspecto que buscaremos nos debruçar a partir de agora. </w:t>
      </w:r>
    </w:p>
    <w:p w:rsidR="00D11526" w:rsidRPr="00AC77CD" w:rsidRDefault="00D11526" w:rsidP="00D11526">
      <w:pPr>
        <w:spacing w:line="360" w:lineRule="auto"/>
        <w:ind w:firstLine="720"/>
        <w:jc w:val="both"/>
        <w:rPr>
          <w:rFonts w:ascii="Times New Roman" w:eastAsia="Times New Roman" w:hAnsi="Times New Roman"/>
          <w:sz w:val="24"/>
        </w:rPr>
      </w:pPr>
    </w:p>
    <w:p w:rsidR="00D11526" w:rsidRPr="00AC77CD" w:rsidRDefault="00D11526" w:rsidP="00D11526">
      <w:pPr>
        <w:spacing w:line="360" w:lineRule="auto"/>
        <w:jc w:val="both"/>
        <w:rPr>
          <w:rFonts w:ascii="Times New Roman" w:eastAsia="Times New Roman" w:hAnsi="Times New Roman"/>
          <w:b/>
          <w:sz w:val="24"/>
        </w:rPr>
      </w:pPr>
      <w:r w:rsidRPr="00AC77CD">
        <w:rPr>
          <w:rFonts w:ascii="Times New Roman" w:eastAsia="Times New Roman" w:hAnsi="Times New Roman"/>
          <w:b/>
          <w:sz w:val="24"/>
        </w:rPr>
        <w:t>Cinema e Educação</w:t>
      </w:r>
    </w:p>
    <w:p w:rsidR="00D11526" w:rsidRPr="00AC77CD" w:rsidRDefault="00D11526" w:rsidP="00D11526">
      <w:pPr>
        <w:spacing w:line="360" w:lineRule="auto"/>
        <w:jc w:val="both"/>
        <w:rPr>
          <w:rFonts w:ascii="Times New Roman" w:eastAsia="Times New Roman" w:hAnsi="Times New Roman"/>
          <w:b/>
          <w:sz w:val="24"/>
        </w:rPr>
      </w:pP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A perspectiva de formação com o cinema através do contato com o novo, com o desconhecido é amplamente trabalhada por Alain </w:t>
      </w:r>
      <w:proofErr w:type="spellStart"/>
      <w:r w:rsidRPr="00AC77CD">
        <w:rPr>
          <w:rFonts w:ascii="Times New Roman" w:eastAsia="Times New Roman" w:hAnsi="Times New Roman"/>
          <w:sz w:val="24"/>
        </w:rPr>
        <w:t>Bergala</w:t>
      </w:r>
      <w:proofErr w:type="spellEnd"/>
      <w:r w:rsidRPr="00AC77CD">
        <w:rPr>
          <w:rFonts w:ascii="Times New Roman" w:eastAsia="Times New Roman" w:hAnsi="Times New Roman"/>
          <w:sz w:val="24"/>
        </w:rPr>
        <w:t xml:space="preserve">, cineasta, crítico, docente universitário </w:t>
      </w:r>
      <w:r w:rsidRPr="00AC77CD">
        <w:rPr>
          <w:rFonts w:ascii="Times New Roman" w:eastAsia="Times New Roman" w:hAnsi="Times New Roman"/>
          <w:sz w:val="24"/>
        </w:rPr>
        <w:lastRenderedPageBreak/>
        <w:t xml:space="preserve">na França e pesquisador da pedagogia do cinema. Em seu livro “A Hipótese-Cinema: pequeno tratado de transmissão do cinema dentro e fora da escola” (2008), </w:t>
      </w:r>
      <w:proofErr w:type="spellStart"/>
      <w:r w:rsidRPr="00AC77CD">
        <w:rPr>
          <w:rFonts w:ascii="Times New Roman" w:eastAsia="Times New Roman" w:hAnsi="Times New Roman"/>
          <w:sz w:val="24"/>
        </w:rPr>
        <w:t>Bergala</w:t>
      </w:r>
      <w:proofErr w:type="spellEnd"/>
      <w:r w:rsidRPr="00AC77CD">
        <w:rPr>
          <w:rFonts w:ascii="Times New Roman" w:eastAsia="Times New Roman" w:hAnsi="Times New Roman"/>
          <w:sz w:val="24"/>
        </w:rPr>
        <w:t xml:space="preserve"> descreve uma série de métodos que tenta trazer o cinema para a escola de forma criativa, visando afastar os discursos excessivamente pragmáticos e trabalhar o cinema como arte e criação, com o objetivo de desenvolver nas crianças a intuição, a sensibilidade e o senso crítico. Este é o foco principal de toda sua discussão: o contato com o cinema como forma de potencializar os processos criativos das crianças e jovens.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Além disso, </w:t>
      </w:r>
      <w:proofErr w:type="spellStart"/>
      <w:r w:rsidRPr="00AC77CD">
        <w:rPr>
          <w:rFonts w:ascii="Times New Roman" w:eastAsia="Times New Roman" w:hAnsi="Times New Roman"/>
          <w:sz w:val="24"/>
        </w:rPr>
        <w:t>Bergala</w:t>
      </w:r>
      <w:proofErr w:type="spellEnd"/>
      <w:r w:rsidRPr="00AC77CD">
        <w:rPr>
          <w:rFonts w:ascii="Times New Roman" w:eastAsia="Times New Roman" w:hAnsi="Times New Roman"/>
          <w:sz w:val="24"/>
        </w:rPr>
        <w:t xml:space="preserve"> defende o contato com filmes variados, de diferentes nacionalidades, temáticas, que possam trazer para a escola outras visões de mundo, sem levar em conta as possíveis complexidades das narrativas, ou seja, sem se preocupar se determinados filmes seriam </w:t>
      </w:r>
      <w:proofErr w:type="spellStart"/>
      <w:r w:rsidRPr="00AC77CD">
        <w:rPr>
          <w:rFonts w:ascii="Times New Roman" w:eastAsia="Times New Roman" w:hAnsi="Times New Roman"/>
          <w:sz w:val="24"/>
        </w:rPr>
        <w:t>entedidos</w:t>
      </w:r>
      <w:proofErr w:type="spellEnd"/>
      <w:r w:rsidRPr="00AC77CD">
        <w:rPr>
          <w:rFonts w:ascii="Times New Roman" w:eastAsia="Times New Roman" w:hAnsi="Times New Roman"/>
          <w:sz w:val="24"/>
        </w:rPr>
        <w:t xml:space="preserve"> pelas crianças ou não. O mais importante é o encontro com essa variedade de filmes. Porém, é essencial que para a formação das crianças como espectadoras, essas experiências aconteçam durante um tempo prolongado, visando </w:t>
      </w:r>
      <w:proofErr w:type="gramStart"/>
      <w:r w:rsidRPr="00AC77CD">
        <w:rPr>
          <w:rFonts w:ascii="Times New Roman" w:eastAsia="Times New Roman" w:hAnsi="Times New Roman"/>
          <w:sz w:val="24"/>
        </w:rPr>
        <w:t>a</w:t>
      </w:r>
      <w:proofErr w:type="gramEnd"/>
      <w:r w:rsidRPr="00AC77CD">
        <w:rPr>
          <w:rFonts w:ascii="Times New Roman" w:eastAsia="Times New Roman" w:hAnsi="Times New Roman"/>
          <w:sz w:val="24"/>
        </w:rPr>
        <w:t xml:space="preserve"> ampliação do repertório cultural.</w:t>
      </w:r>
    </w:p>
    <w:p w:rsidR="00D11526"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 xml:space="preserve">Através de relatos da sua experiência pessoal ou da de outros cineastas, </w:t>
      </w:r>
      <w:proofErr w:type="spellStart"/>
      <w:r w:rsidRPr="00AC77CD">
        <w:rPr>
          <w:rFonts w:ascii="Times New Roman" w:eastAsia="Times New Roman" w:hAnsi="Times New Roman"/>
          <w:sz w:val="24"/>
        </w:rPr>
        <w:t>Bergala</w:t>
      </w:r>
      <w:proofErr w:type="spellEnd"/>
      <w:r w:rsidRPr="00AC77CD">
        <w:rPr>
          <w:rFonts w:ascii="Times New Roman" w:eastAsia="Times New Roman" w:hAnsi="Times New Roman"/>
          <w:sz w:val="24"/>
        </w:rPr>
        <w:t xml:space="preserve"> reflete sobre a importância de se encontrar bons filmes em um bom momento e que são exatamente estes filmes que deixarão marcas por toda a vida. Mesmo que não se compreenda o filme: </w:t>
      </w:r>
    </w:p>
    <w:p w:rsidR="00AE1BCE" w:rsidRPr="00AC77CD" w:rsidRDefault="00AE1BCE" w:rsidP="00AE1BCE">
      <w:pPr>
        <w:spacing w:line="240" w:lineRule="auto"/>
        <w:ind w:firstLine="720"/>
        <w:jc w:val="both"/>
      </w:pPr>
    </w:p>
    <w:p w:rsidR="00D11526" w:rsidRPr="00941C8B" w:rsidRDefault="00D11526" w:rsidP="00AE1BCE">
      <w:pPr>
        <w:spacing w:line="240" w:lineRule="auto"/>
        <w:ind w:left="2880"/>
        <w:jc w:val="both"/>
      </w:pPr>
      <w:proofErr w:type="gramStart"/>
      <w:r w:rsidRPr="00941C8B">
        <w:rPr>
          <w:rFonts w:ascii="Times New Roman" w:eastAsia="Times New Roman" w:hAnsi="Times New Roman"/>
        </w:rPr>
        <w:t>os</w:t>
      </w:r>
      <w:proofErr w:type="gramEnd"/>
      <w:r w:rsidRPr="00941C8B">
        <w:rPr>
          <w:rFonts w:ascii="Times New Roman" w:eastAsia="Times New Roman" w:hAnsi="Times New Roman"/>
        </w:rPr>
        <w:t xml:space="preserve"> encontros importantes, no cinema, são quase sempre com filmes que estão um tempo à frente da consciência que temos de nós mesmos e de nossa relação com a vida. No momento do encontro, nos contentamos em recolher com espanto o enigma e reconhecer seu impacto, seu poder desestabilizador. O momento de elucidação virá mais tarde e </w:t>
      </w:r>
      <w:proofErr w:type="gramStart"/>
      <w:r w:rsidRPr="00941C8B">
        <w:rPr>
          <w:rFonts w:ascii="Times New Roman" w:eastAsia="Times New Roman" w:hAnsi="Times New Roman"/>
        </w:rPr>
        <w:t>poderá</w:t>
      </w:r>
      <w:proofErr w:type="gramEnd"/>
      <w:r w:rsidRPr="00941C8B">
        <w:rPr>
          <w:rFonts w:ascii="Times New Roman" w:eastAsia="Times New Roman" w:hAnsi="Times New Roman"/>
        </w:rPr>
        <w:t xml:space="preserve"> durar vinte</w:t>
      </w:r>
      <w:r>
        <w:rPr>
          <w:rFonts w:ascii="Times New Roman" w:eastAsia="Times New Roman" w:hAnsi="Times New Roman"/>
        </w:rPr>
        <w:t>, trinta anos, ou toda uma vida</w:t>
      </w:r>
      <w:r w:rsidRPr="00941C8B">
        <w:rPr>
          <w:rFonts w:ascii="Times New Roman" w:eastAsia="Times New Roman" w:hAnsi="Times New Roman"/>
        </w:rPr>
        <w:t xml:space="preserve"> (BERGALA, 2008, p. 61).</w:t>
      </w:r>
    </w:p>
    <w:p w:rsidR="00D11526" w:rsidRPr="00AC77CD" w:rsidRDefault="00D11526" w:rsidP="00D11526">
      <w:pPr>
        <w:ind w:left="2160"/>
        <w:jc w:val="both"/>
      </w:pPr>
    </w:p>
    <w:p w:rsidR="00D11526"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 xml:space="preserve"> </w:t>
      </w:r>
      <w:r w:rsidRPr="00410F88">
        <w:rPr>
          <w:rFonts w:ascii="Times New Roman" w:eastAsia="Times New Roman" w:hAnsi="Times New Roman"/>
          <w:sz w:val="24"/>
        </w:rPr>
        <w:t>Essa perspectiva relaciona-se diretamente com a</w:t>
      </w:r>
      <w:r>
        <w:rPr>
          <w:rFonts w:ascii="Times New Roman" w:eastAsia="Times New Roman" w:hAnsi="Times New Roman"/>
          <w:sz w:val="24"/>
        </w:rPr>
        <w:t>s</w:t>
      </w:r>
      <w:r w:rsidRPr="00410F88">
        <w:rPr>
          <w:rFonts w:ascii="Times New Roman" w:eastAsia="Times New Roman" w:hAnsi="Times New Roman"/>
          <w:sz w:val="24"/>
        </w:rPr>
        <w:t xml:space="preserve"> ideias de imaginação, criação e experiência apresentadas por Lev </w:t>
      </w:r>
      <w:proofErr w:type="spellStart"/>
      <w:r w:rsidRPr="00410F88">
        <w:rPr>
          <w:rFonts w:ascii="Times New Roman" w:eastAsia="Times New Roman" w:hAnsi="Times New Roman"/>
          <w:sz w:val="24"/>
        </w:rPr>
        <w:t>Vigotski</w:t>
      </w:r>
      <w:proofErr w:type="spellEnd"/>
      <w:r w:rsidRPr="00410F88">
        <w:rPr>
          <w:rFonts w:ascii="Times New Roman" w:eastAsia="Times New Roman" w:hAnsi="Times New Roman"/>
          <w:sz w:val="24"/>
        </w:rPr>
        <w:t xml:space="preserve"> em seu livro </w:t>
      </w:r>
      <w:r w:rsidRPr="00410F88">
        <w:rPr>
          <w:rFonts w:ascii="Times New Roman" w:hAnsi="Times New Roman"/>
          <w:i/>
        </w:rPr>
        <w:t>Imaginação e Criação na Infância: ensaio psicológico: livro para professores</w:t>
      </w:r>
      <w:r>
        <w:rPr>
          <w:rFonts w:ascii="Times New Roman" w:hAnsi="Times New Roman"/>
        </w:rPr>
        <w:t xml:space="preserve"> </w:t>
      </w:r>
      <w:r w:rsidRPr="00410F88">
        <w:rPr>
          <w:rFonts w:ascii="Times New Roman" w:eastAsia="Times New Roman" w:hAnsi="Times New Roman"/>
          <w:sz w:val="24"/>
        </w:rPr>
        <w:t xml:space="preserve">(2009). </w:t>
      </w:r>
      <w:r>
        <w:rPr>
          <w:rFonts w:ascii="Times New Roman" w:eastAsia="Times New Roman" w:hAnsi="Times New Roman"/>
          <w:sz w:val="24"/>
        </w:rPr>
        <w:t xml:space="preserve">Fundamentado no materialismo-dialético, </w:t>
      </w:r>
      <w:proofErr w:type="spellStart"/>
      <w:r w:rsidRPr="00410F88">
        <w:rPr>
          <w:rFonts w:ascii="Times New Roman" w:eastAsia="Times New Roman" w:hAnsi="Times New Roman"/>
          <w:sz w:val="24"/>
          <w:szCs w:val="24"/>
        </w:rPr>
        <w:t>Vigotski</w:t>
      </w:r>
      <w:proofErr w:type="spellEnd"/>
      <w:r w:rsidRPr="00410F88">
        <w:rPr>
          <w:rFonts w:ascii="Times New Roman" w:eastAsia="Times New Roman" w:hAnsi="Times New Roman"/>
          <w:sz w:val="24"/>
          <w:szCs w:val="24"/>
        </w:rPr>
        <w:t xml:space="preserve"> contribuiu para uma psicologia que </w:t>
      </w:r>
      <w:r>
        <w:rPr>
          <w:rFonts w:ascii="Times New Roman" w:eastAsia="Times New Roman" w:hAnsi="Times New Roman"/>
          <w:sz w:val="24"/>
          <w:szCs w:val="24"/>
        </w:rPr>
        <w:t>pretendia ana</w:t>
      </w:r>
      <w:r w:rsidRPr="00410F88">
        <w:rPr>
          <w:rFonts w:ascii="Times New Roman" w:eastAsia="Times New Roman" w:hAnsi="Times New Roman"/>
          <w:sz w:val="24"/>
          <w:szCs w:val="24"/>
        </w:rPr>
        <w:t>lis</w:t>
      </w:r>
      <w:r>
        <w:rPr>
          <w:rFonts w:ascii="Times New Roman" w:eastAsia="Times New Roman" w:hAnsi="Times New Roman"/>
          <w:sz w:val="24"/>
          <w:szCs w:val="24"/>
        </w:rPr>
        <w:t>ar</w:t>
      </w:r>
      <w:r w:rsidRPr="00410F88">
        <w:rPr>
          <w:rFonts w:ascii="Times New Roman" w:eastAsia="Times New Roman" w:hAnsi="Times New Roman"/>
          <w:sz w:val="24"/>
          <w:szCs w:val="24"/>
        </w:rPr>
        <w:t xml:space="preserve"> o vínculo indivíduo e soci</w:t>
      </w:r>
      <w:r>
        <w:rPr>
          <w:rFonts w:ascii="Times New Roman" w:eastAsia="Times New Roman" w:hAnsi="Times New Roman"/>
          <w:sz w:val="24"/>
          <w:szCs w:val="24"/>
        </w:rPr>
        <w:t xml:space="preserve">edade, numa dimensão histórica e cultural. Porém, ele </w:t>
      </w:r>
      <w:r w:rsidRPr="00410F88">
        <w:rPr>
          <w:rFonts w:ascii="Times New Roman" w:eastAsia="Times New Roman" w:hAnsi="Times New Roman"/>
          <w:sz w:val="24"/>
          <w:szCs w:val="24"/>
        </w:rPr>
        <w:t xml:space="preserve">não </w:t>
      </w:r>
      <w:r>
        <w:rPr>
          <w:rFonts w:ascii="Times New Roman" w:eastAsia="Times New Roman" w:hAnsi="Times New Roman"/>
          <w:sz w:val="24"/>
          <w:szCs w:val="24"/>
        </w:rPr>
        <w:t xml:space="preserve">era </w:t>
      </w:r>
      <w:r w:rsidRPr="00410F88">
        <w:rPr>
          <w:rFonts w:ascii="Times New Roman" w:eastAsia="Times New Roman" w:hAnsi="Times New Roman"/>
          <w:sz w:val="24"/>
          <w:szCs w:val="24"/>
        </w:rPr>
        <w:t>vinculad</w:t>
      </w:r>
      <w:r>
        <w:rPr>
          <w:rFonts w:ascii="Times New Roman" w:eastAsia="Times New Roman" w:hAnsi="Times New Roman"/>
          <w:sz w:val="24"/>
          <w:szCs w:val="24"/>
        </w:rPr>
        <w:t>o</w:t>
      </w:r>
      <w:r w:rsidRPr="00410F88">
        <w:rPr>
          <w:rFonts w:ascii="Times New Roman" w:eastAsia="Times New Roman" w:hAnsi="Times New Roman"/>
          <w:sz w:val="24"/>
          <w:szCs w:val="24"/>
        </w:rPr>
        <w:t xml:space="preserve"> à psicologia exclusivamente. Seu </w:t>
      </w:r>
      <w:r w:rsidRPr="00410F88">
        <w:rPr>
          <w:rFonts w:ascii="Times New Roman" w:eastAsia="Times New Roman" w:hAnsi="Times New Roman"/>
          <w:sz w:val="24"/>
          <w:szCs w:val="24"/>
        </w:rPr>
        <w:lastRenderedPageBreak/>
        <w:t>envolvimento com as artes, literatura, semiótica e educação lhe possibilitaram pensar questões mais amplas referentes à psicologia</w:t>
      </w:r>
      <w:r>
        <w:rPr>
          <w:rFonts w:ascii="Times New Roman" w:eastAsia="Times New Roman" w:hAnsi="Times New Roman"/>
          <w:sz w:val="24"/>
          <w:szCs w:val="24"/>
        </w:rPr>
        <w:t xml:space="preserve"> (FREITAS, 1995). </w:t>
      </w:r>
    </w:p>
    <w:p w:rsidR="00D11526" w:rsidRDefault="00D11526" w:rsidP="00D11526">
      <w:pPr>
        <w:pStyle w:val="NormalWeb"/>
        <w:spacing w:before="0" w:beforeAutospacing="0" w:after="0" w:afterAutospacing="0" w:line="360" w:lineRule="auto"/>
        <w:ind w:firstLine="708"/>
        <w:jc w:val="both"/>
      </w:pPr>
      <w:r w:rsidRPr="00AC77CD">
        <w:t xml:space="preserve">O que mais nos interessa </w:t>
      </w:r>
      <w:r>
        <w:t>nas relações que</w:t>
      </w:r>
      <w:r w:rsidRPr="00AC77CD">
        <w:t xml:space="preserve"> </w:t>
      </w:r>
      <w:proofErr w:type="spellStart"/>
      <w:r w:rsidRPr="00AC77CD">
        <w:t>Vigostki</w:t>
      </w:r>
      <w:proofErr w:type="spellEnd"/>
      <w:r w:rsidRPr="00AC77CD">
        <w:t xml:space="preserve"> </w:t>
      </w:r>
      <w:r>
        <w:t xml:space="preserve">faz entre </w:t>
      </w:r>
      <w:r w:rsidRPr="00AC77CD">
        <w:t xml:space="preserve">a arte </w:t>
      </w:r>
      <w:r>
        <w:t>e</w:t>
      </w:r>
      <w:r w:rsidRPr="00AC77CD">
        <w:t xml:space="preserve"> a </w:t>
      </w:r>
      <w:proofErr w:type="spellStart"/>
      <w:r w:rsidRPr="00AC77CD">
        <w:t>psiquê</w:t>
      </w:r>
      <w:proofErr w:type="spellEnd"/>
      <w:r w:rsidRPr="00AC77CD">
        <w:t xml:space="preserve"> infantil </w:t>
      </w:r>
      <w:r>
        <w:t xml:space="preserve">é especificamente suas contribuições sobre o desenvolvimento da imaginação e criação. Para o autor, a atividade criadora é aquela em que se cria algo novo e não é algo relacionado </w:t>
      </w:r>
      <w:proofErr w:type="gramStart"/>
      <w:r>
        <w:t>à</w:t>
      </w:r>
      <w:proofErr w:type="gramEnd"/>
      <w:r>
        <w:t xml:space="preserve"> gênios ou a grandes feitos históricos, mas é uma condição necessária à existência humana (2009, p.17). A criação gera diferentes produtos, podendo ser algo físico, como um artefato ou uma obra de arte, ou subjetivo, como um sentimento. </w:t>
      </w:r>
    </w:p>
    <w:p w:rsidR="00D11526" w:rsidRDefault="00D11526" w:rsidP="00D11526">
      <w:pPr>
        <w:pStyle w:val="NormalWeb"/>
        <w:spacing w:before="0" w:beforeAutospacing="0" w:after="0" w:afterAutospacing="0" w:line="360" w:lineRule="auto"/>
        <w:ind w:firstLine="708"/>
        <w:jc w:val="both"/>
      </w:pPr>
      <w:r>
        <w:t xml:space="preserve">Segundo </w:t>
      </w:r>
      <w:proofErr w:type="spellStart"/>
      <w:r>
        <w:t>Vigotski</w:t>
      </w:r>
      <w:proofErr w:type="spellEnd"/>
      <w:r>
        <w:t>, existem dois tipos de atividades diferentes. A primeira é a que ele chama de reprodutiva, aquela que está atrelada à memória e a reprodução de “meios de conduta anteriormente criados” (2009, p.11) A segunda é denominada de combinatória, que seria a capacidade de combinar e reelaborar elementos provenientes de diferentes experiências, gerando novos significados. Para o autor, esta seria, de fato, a atividade criadora e ela acontece através da imaginação.</w:t>
      </w:r>
    </w:p>
    <w:p w:rsidR="00D11526" w:rsidRDefault="00D11526" w:rsidP="00D11526">
      <w:pPr>
        <w:pStyle w:val="NormalWeb"/>
        <w:spacing w:before="0" w:beforeAutospacing="0" w:after="0" w:afterAutospacing="0" w:line="360" w:lineRule="auto"/>
        <w:ind w:firstLine="708"/>
        <w:jc w:val="both"/>
      </w:pPr>
      <w:r>
        <w:t xml:space="preserve">Porém, essa atividade não se dá de forma isolada, mas depende do acúmulo de experiências de cada um. </w:t>
      </w:r>
    </w:p>
    <w:p w:rsidR="00207165" w:rsidRDefault="00207165" w:rsidP="002C7F6E">
      <w:pPr>
        <w:pStyle w:val="NormalWeb"/>
        <w:spacing w:before="0" w:beforeAutospacing="0" w:after="0" w:afterAutospacing="0"/>
        <w:ind w:firstLine="708"/>
        <w:jc w:val="both"/>
      </w:pPr>
    </w:p>
    <w:p w:rsidR="00D11526" w:rsidRPr="00941C8B" w:rsidRDefault="00D11526" w:rsidP="002C7F6E">
      <w:pPr>
        <w:pStyle w:val="NormalWeb"/>
        <w:spacing w:before="0" w:beforeAutospacing="0" w:after="0" w:afterAutospacing="0"/>
        <w:ind w:left="2268"/>
        <w:jc w:val="both"/>
        <w:rPr>
          <w:color w:val="000000"/>
          <w:sz w:val="22"/>
          <w:szCs w:val="22"/>
        </w:rPr>
      </w:pPr>
      <w:r>
        <w:rPr>
          <w:color w:val="000000"/>
          <w:sz w:val="22"/>
          <w:szCs w:val="22"/>
        </w:rPr>
        <w:t xml:space="preserve">(...) </w:t>
      </w:r>
      <w:r w:rsidRPr="00941C8B">
        <w:rPr>
          <w:color w:val="000000"/>
          <w:sz w:val="22"/>
          <w:szCs w:val="22"/>
        </w:rPr>
        <w:t xml:space="preserve">a atividade criadora da imaginação depende diretamente da riqueza e da diversidade da experiência anterior da pessoa, porque essa experiência constitui o material com que se criam as construções da fantasia. </w:t>
      </w:r>
      <w:proofErr w:type="gramStart"/>
      <w:r w:rsidRPr="00941C8B">
        <w:rPr>
          <w:color w:val="000000"/>
          <w:sz w:val="22"/>
          <w:szCs w:val="22"/>
        </w:rPr>
        <w:t>Quando mais rica a experiência da pessoa, mais material está dis</w:t>
      </w:r>
      <w:r>
        <w:rPr>
          <w:color w:val="000000"/>
          <w:sz w:val="22"/>
          <w:szCs w:val="22"/>
        </w:rPr>
        <w:t>ponível para a imaginação dela”</w:t>
      </w:r>
      <w:proofErr w:type="gramEnd"/>
      <w:r>
        <w:rPr>
          <w:color w:val="000000"/>
          <w:sz w:val="22"/>
          <w:szCs w:val="22"/>
        </w:rPr>
        <w:t xml:space="preserve"> (VIGOTSKI, 2009, p. 22)</w:t>
      </w:r>
    </w:p>
    <w:p w:rsidR="00D11526" w:rsidRPr="00AC77CD" w:rsidRDefault="00D11526" w:rsidP="00D11526">
      <w:pPr>
        <w:pStyle w:val="NormalWeb"/>
        <w:spacing w:before="0" w:beforeAutospacing="0" w:after="0" w:afterAutospacing="0"/>
        <w:ind w:left="708" w:firstLine="709"/>
        <w:jc w:val="both"/>
      </w:pPr>
    </w:p>
    <w:p w:rsidR="00D11526" w:rsidRDefault="00D11526" w:rsidP="00D11526">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Através desta perspectiva, </w:t>
      </w:r>
      <w:proofErr w:type="spellStart"/>
      <w:r w:rsidRPr="00AC77CD">
        <w:rPr>
          <w:rFonts w:ascii="Times New Roman" w:eastAsia="Times New Roman" w:hAnsi="Times New Roman"/>
          <w:sz w:val="24"/>
        </w:rPr>
        <w:t>Vigotski</w:t>
      </w:r>
      <w:proofErr w:type="spellEnd"/>
      <w:r w:rsidRPr="00AC77CD">
        <w:rPr>
          <w:rFonts w:ascii="Times New Roman" w:eastAsia="Times New Roman" w:hAnsi="Times New Roman"/>
          <w:sz w:val="24"/>
        </w:rPr>
        <w:t xml:space="preserve"> nos mostra a importância de ampliar a experiência das crianças, como forma de criar bases </w:t>
      </w:r>
      <w:r>
        <w:rPr>
          <w:rFonts w:ascii="Times New Roman" w:eastAsia="Times New Roman" w:hAnsi="Times New Roman"/>
          <w:sz w:val="24"/>
        </w:rPr>
        <w:t>e potencializar sua atividade de criação. A reprodução de experiências anteriores pode ser mais confortável, pois facilita nossa adaptação ao mundo, porém é somente através da criação que o homem se volta para o futuro, modificar seu presente (2009, p.14).</w:t>
      </w:r>
    </w:p>
    <w:p w:rsidR="00D11526" w:rsidRPr="00AC77CD" w:rsidRDefault="00D11526" w:rsidP="00D11526">
      <w:pPr>
        <w:spacing w:line="360" w:lineRule="auto"/>
        <w:ind w:firstLine="720"/>
        <w:jc w:val="both"/>
      </w:pPr>
      <w:r w:rsidRPr="00AC77CD">
        <w:rPr>
          <w:rFonts w:ascii="Times New Roman" w:eastAsia="Times New Roman" w:hAnsi="Times New Roman"/>
          <w:sz w:val="24"/>
        </w:rPr>
        <w:lastRenderedPageBreak/>
        <w:t xml:space="preserve">A perspectiva de pluralidade de experiências relacionada às artes está presente em muitos dos projetos que se localizam na intercessão cinema-educação. Cezar </w:t>
      </w:r>
      <w:proofErr w:type="spellStart"/>
      <w:r w:rsidRPr="00AC77CD">
        <w:rPr>
          <w:rFonts w:ascii="Times New Roman" w:eastAsia="Times New Roman" w:hAnsi="Times New Roman"/>
          <w:sz w:val="24"/>
        </w:rPr>
        <w:t>Migliorin</w:t>
      </w:r>
      <w:proofErr w:type="spellEnd"/>
      <w:r w:rsidRPr="00AC77CD">
        <w:rPr>
          <w:rFonts w:ascii="Times New Roman" w:eastAsia="Times New Roman" w:hAnsi="Times New Roman"/>
          <w:sz w:val="24"/>
        </w:rPr>
        <w:t xml:space="preserve">, um dos coordenadores do Laboratório de Experimentação Audiovisual da UFF, citado anteriormente, faz uma reflexão sobre o uso do cinema da escola que dialoga diretamente com as ideias de </w:t>
      </w:r>
      <w:proofErr w:type="spellStart"/>
      <w:r w:rsidRPr="00AC77CD">
        <w:rPr>
          <w:rFonts w:ascii="Times New Roman" w:eastAsia="Times New Roman" w:hAnsi="Times New Roman"/>
          <w:sz w:val="24"/>
        </w:rPr>
        <w:t>Bergala</w:t>
      </w:r>
      <w:proofErr w:type="spellEnd"/>
      <w:r w:rsidRPr="00AC77CD">
        <w:rPr>
          <w:rFonts w:ascii="Times New Roman" w:eastAsia="Times New Roman" w:hAnsi="Times New Roman"/>
          <w:sz w:val="24"/>
        </w:rPr>
        <w:t xml:space="preserve"> e </w:t>
      </w:r>
      <w:proofErr w:type="spellStart"/>
      <w:r w:rsidRPr="00AC77CD">
        <w:rPr>
          <w:rFonts w:ascii="Times New Roman" w:eastAsia="Times New Roman" w:hAnsi="Times New Roman"/>
          <w:sz w:val="24"/>
        </w:rPr>
        <w:t>Vigotski</w:t>
      </w:r>
      <w:proofErr w:type="spellEnd"/>
      <w:r w:rsidRPr="00AC77CD">
        <w:rPr>
          <w:rFonts w:ascii="Times New Roman" w:eastAsia="Times New Roman" w:hAnsi="Times New Roman"/>
          <w:sz w:val="24"/>
        </w:rPr>
        <w:t xml:space="preserve"> e que nos ajuda a pensar sobre o cinema enquanto arte capaz de nos afetar de diversas formas. Trazendo o cinema para a escola, </w:t>
      </w:r>
    </w:p>
    <w:p w:rsidR="00D11526" w:rsidRPr="00941C8B" w:rsidRDefault="00D11526" w:rsidP="00D11526">
      <w:pPr>
        <w:ind w:left="2250"/>
        <w:jc w:val="both"/>
      </w:pPr>
      <w:r w:rsidRPr="00941C8B">
        <w:rPr>
          <w:rFonts w:ascii="Times New Roman" w:eastAsia="Times New Roman" w:hAnsi="Times New Roman"/>
        </w:rPr>
        <w:t>(...) trata-se de fazer uma experiência de mundo que não é simplesmente uma multiplicação de pontos de vista sobre esse ou aquele assunto, sobre essa ou aquela paisagem, mas uma experiência de mundo que é própria à criação; a possibilidade de se experimentar o limite do que está dado a pensar, das identidades e modelos. Eis o lugar em que pensamento e criação se encontram. Ali onde o pensamento e a criação fazem parte de um só e mesmo gesto, ali onde existe a possibilidade de nos conectarmos a ritmos e fluxos que ainda não nos coube incorporar e que ainda aparecem para nos surpreender. (MIGLIORIN, 2010, p. 105).</w:t>
      </w:r>
    </w:p>
    <w:p w:rsidR="00D11526" w:rsidRPr="00AC77CD" w:rsidRDefault="00D11526" w:rsidP="00D11526">
      <w:pPr>
        <w:ind w:firstLine="720"/>
        <w:jc w:val="both"/>
      </w:pPr>
    </w:p>
    <w:p w:rsidR="00D11526" w:rsidRPr="00AC77CD" w:rsidRDefault="00D11526" w:rsidP="00D11526">
      <w:pPr>
        <w:spacing w:line="360" w:lineRule="auto"/>
        <w:ind w:firstLine="720"/>
        <w:jc w:val="both"/>
      </w:pPr>
    </w:p>
    <w:p w:rsidR="00D11526" w:rsidRPr="00AC77CD" w:rsidRDefault="00D11526" w:rsidP="00D11526">
      <w:pPr>
        <w:spacing w:line="360" w:lineRule="auto"/>
        <w:jc w:val="both"/>
      </w:pPr>
      <w:r w:rsidRPr="00AC77CD">
        <w:rPr>
          <w:rFonts w:ascii="Times New Roman" w:eastAsia="Times New Roman" w:hAnsi="Times New Roman"/>
          <w:b/>
          <w:sz w:val="24"/>
        </w:rPr>
        <w:t xml:space="preserve">As </w:t>
      </w:r>
      <w:r w:rsidR="002C7F6E">
        <w:rPr>
          <w:rFonts w:ascii="Times New Roman" w:eastAsia="Times New Roman" w:hAnsi="Times New Roman"/>
          <w:b/>
          <w:sz w:val="24"/>
        </w:rPr>
        <w:t xml:space="preserve">matrizes </w:t>
      </w:r>
      <w:r w:rsidRPr="00AC77CD">
        <w:rPr>
          <w:rFonts w:ascii="Times New Roman" w:eastAsia="Times New Roman" w:hAnsi="Times New Roman"/>
          <w:b/>
          <w:sz w:val="24"/>
        </w:rPr>
        <w:t>narrativas cinematográficas</w:t>
      </w:r>
    </w:p>
    <w:p w:rsidR="00D11526" w:rsidRPr="00AC77CD" w:rsidRDefault="00D11526" w:rsidP="00D11526">
      <w:pPr>
        <w:spacing w:line="360" w:lineRule="auto"/>
        <w:jc w:val="both"/>
      </w:pPr>
    </w:p>
    <w:p w:rsidR="00D11526" w:rsidRPr="00AC77CD" w:rsidRDefault="00D11526" w:rsidP="00D11526">
      <w:pPr>
        <w:spacing w:line="360" w:lineRule="auto"/>
        <w:jc w:val="both"/>
      </w:pPr>
      <w:r w:rsidRPr="00AC77CD">
        <w:rPr>
          <w:rFonts w:ascii="Times New Roman" w:eastAsia="Times New Roman" w:hAnsi="Times New Roman"/>
          <w:sz w:val="24"/>
        </w:rPr>
        <w:t xml:space="preserve">Ainda que seja apenas uma de suas múltiplas formas, o cinema é reconhecido como um meio potente para a narrativa. Porém, não existe apenas uma forma de narrar eventos ou contar histórias através dele. Alvarenga e Lorena, no artigo, </w:t>
      </w:r>
      <w:r w:rsidRPr="00AC77CD">
        <w:rPr>
          <w:rFonts w:ascii="Times New Roman" w:eastAsia="Times New Roman" w:hAnsi="Times New Roman"/>
          <w:i/>
          <w:sz w:val="24"/>
        </w:rPr>
        <w:t>Matrizes da Linguagem Cinematográfica, Tecnologias Digitais e o Cinema como Fenômeno Pragmático</w:t>
      </w:r>
      <w:r w:rsidRPr="00AC77CD">
        <w:rPr>
          <w:rFonts w:ascii="Times New Roman" w:eastAsia="Times New Roman" w:hAnsi="Times New Roman"/>
          <w:sz w:val="24"/>
        </w:rPr>
        <w:t xml:space="preserve">, sistematizaram de acordo com as categorias semióticas propostas por Charles </w:t>
      </w:r>
      <w:proofErr w:type="spellStart"/>
      <w:r w:rsidRPr="00AC77CD">
        <w:rPr>
          <w:rFonts w:ascii="Times New Roman" w:eastAsia="Times New Roman" w:hAnsi="Times New Roman"/>
          <w:sz w:val="24"/>
        </w:rPr>
        <w:t>Sanders</w:t>
      </w:r>
      <w:proofErr w:type="spellEnd"/>
      <w:r w:rsidRPr="00AC77CD">
        <w:rPr>
          <w:rFonts w:ascii="Times New Roman" w:eastAsia="Times New Roman" w:hAnsi="Times New Roman"/>
          <w:sz w:val="24"/>
        </w:rPr>
        <w:t xml:space="preserve"> </w:t>
      </w:r>
      <w:proofErr w:type="spellStart"/>
      <w:r w:rsidRPr="00AC77CD">
        <w:rPr>
          <w:rFonts w:ascii="Times New Roman" w:eastAsia="Times New Roman" w:hAnsi="Times New Roman"/>
          <w:sz w:val="24"/>
        </w:rPr>
        <w:t>Peirce</w:t>
      </w:r>
      <w:proofErr w:type="spellEnd"/>
      <w:r w:rsidRPr="00AC77CD">
        <w:rPr>
          <w:rFonts w:ascii="Times New Roman" w:eastAsia="Times New Roman" w:hAnsi="Times New Roman"/>
          <w:sz w:val="24"/>
        </w:rPr>
        <w:t xml:space="preserve"> três </w:t>
      </w:r>
      <w:proofErr w:type="spellStart"/>
      <w:r w:rsidRPr="00AC77CD">
        <w:rPr>
          <w:rFonts w:ascii="Times New Roman" w:eastAsia="Times New Roman" w:hAnsi="Times New Roman"/>
          <w:sz w:val="24"/>
        </w:rPr>
        <w:t>fomas</w:t>
      </w:r>
      <w:proofErr w:type="spellEnd"/>
      <w:r w:rsidRPr="00AC77CD">
        <w:rPr>
          <w:rFonts w:ascii="Times New Roman" w:eastAsia="Times New Roman" w:hAnsi="Times New Roman"/>
          <w:sz w:val="24"/>
        </w:rPr>
        <w:t xml:space="preserve"> narrativas predominantes - </w:t>
      </w:r>
      <w:proofErr w:type="gramStart"/>
      <w:r w:rsidRPr="00AC77CD">
        <w:rPr>
          <w:rFonts w:ascii="Times New Roman" w:eastAsia="Times New Roman" w:hAnsi="Times New Roman"/>
          <w:sz w:val="24"/>
        </w:rPr>
        <w:t>clássica, realista</w:t>
      </w:r>
      <w:proofErr w:type="gramEnd"/>
      <w:r w:rsidRPr="00AC77CD">
        <w:rPr>
          <w:rFonts w:ascii="Times New Roman" w:eastAsia="Times New Roman" w:hAnsi="Times New Roman"/>
          <w:sz w:val="24"/>
        </w:rPr>
        <w:t xml:space="preserve"> e experimental ou vanguardista (ALVARENGA; LORENA, 2009). Ao sistematizá-las desta forma, ressalta-se a importância dos interpretantes gerados quando do encontro com um filme. Observa-se a relação entre os signos sob os quais um filme é construído e a mente interpretadora dos espectadores.</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De acordo com os autores, a narrativa clássica se localiza no plano da </w:t>
      </w:r>
      <w:proofErr w:type="spellStart"/>
      <w:r w:rsidRPr="00AC77CD">
        <w:rPr>
          <w:rFonts w:ascii="Times New Roman" w:eastAsia="Times New Roman" w:hAnsi="Times New Roman"/>
          <w:sz w:val="24"/>
        </w:rPr>
        <w:t>terceiridade</w:t>
      </w:r>
      <w:proofErr w:type="spellEnd"/>
      <w:r w:rsidRPr="00AC77CD">
        <w:rPr>
          <w:rFonts w:ascii="Times New Roman" w:eastAsia="Times New Roman" w:hAnsi="Times New Roman"/>
          <w:sz w:val="24"/>
        </w:rPr>
        <w:t xml:space="preserve">, dimensão do simbólico e de padrões codificados culturalmente; a narrativa realista se encaixa na </w:t>
      </w:r>
      <w:proofErr w:type="spellStart"/>
      <w:r w:rsidRPr="00AC77CD">
        <w:rPr>
          <w:rFonts w:ascii="Times New Roman" w:eastAsia="Times New Roman" w:hAnsi="Times New Roman"/>
          <w:sz w:val="24"/>
        </w:rPr>
        <w:lastRenderedPageBreak/>
        <w:t>secundidade</w:t>
      </w:r>
      <w:proofErr w:type="spellEnd"/>
      <w:r w:rsidRPr="00AC77CD">
        <w:rPr>
          <w:rFonts w:ascii="Times New Roman" w:eastAsia="Times New Roman" w:hAnsi="Times New Roman"/>
          <w:sz w:val="24"/>
        </w:rPr>
        <w:t xml:space="preserve">, “esfera do existencial, das causas e consequências necessárias, do aqui e agora” (ALVARENGA; LORENA, 2009, p. 6) e a narrativa experimental ou vanguardista está no plano da </w:t>
      </w:r>
      <w:proofErr w:type="spellStart"/>
      <w:r w:rsidRPr="00AC77CD">
        <w:rPr>
          <w:rFonts w:ascii="Times New Roman" w:eastAsia="Times New Roman" w:hAnsi="Times New Roman"/>
          <w:sz w:val="24"/>
        </w:rPr>
        <w:t>primeiridade</w:t>
      </w:r>
      <w:proofErr w:type="spellEnd"/>
      <w:r w:rsidRPr="00AC77CD">
        <w:rPr>
          <w:rFonts w:ascii="Times New Roman" w:eastAsia="Times New Roman" w:hAnsi="Times New Roman"/>
          <w:sz w:val="24"/>
        </w:rPr>
        <w:t xml:space="preserve">, que está na esfera do icônico, do original e indivisível. Iremos, então. </w:t>
      </w:r>
      <w:proofErr w:type="gramStart"/>
      <w:r w:rsidRPr="00AC77CD">
        <w:rPr>
          <w:rFonts w:ascii="Times New Roman" w:eastAsia="Times New Roman" w:hAnsi="Times New Roman"/>
          <w:sz w:val="24"/>
        </w:rPr>
        <w:t>nos</w:t>
      </w:r>
      <w:proofErr w:type="gramEnd"/>
      <w:r w:rsidRPr="00AC77CD">
        <w:rPr>
          <w:rFonts w:ascii="Times New Roman" w:eastAsia="Times New Roman" w:hAnsi="Times New Roman"/>
          <w:sz w:val="24"/>
        </w:rPr>
        <w:t xml:space="preserve"> concentrar nas duas primeiras categorias, as quais colocaremos em contraste no desenvolvimento de nossas hipóteses.</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É importante ressaltar que as características que serão apresentadas dizem respeito </w:t>
      </w:r>
      <w:proofErr w:type="gramStart"/>
      <w:r w:rsidRPr="00AC77CD">
        <w:rPr>
          <w:rFonts w:ascii="Times New Roman" w:eastAsia="Times New Roman" w:hAnsi="Times New Roman"/>
          <w:sz w:val="24"/>
        </w:rPr>
        <w:t>à</w:t>
      </w:r>
      <w:proofErr w:type="gramEnd"/>
      <w:r w:rsidRPr="00AC77CD">
        <w:rPr>
          <w:rFonts w:ascii="Times New Roman" w:eastAsia="Times New Roman" w:hAnsi="Times New Roman"/>
          <w:sz w:val="24"/>
        </w:rPr>
        <w:t xml:space="preserve"> modelos ideais de narrativas clássicas e realistas. Ainda que muitos elementos de uma mesma categoria estejam presentes nos filmes, dificilmente encontraremos filmes “puros”. É possível, porém, encontrar filmes predominantemente clássicos, experimentais ou realistas.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Podemos analisar a narrativa clássica como aquela construída por códigos. A mensagem do filme é transmitida através de padrões narrativos e estilísticos que são rapidamente codificados pelo espectador. Ele é centrado nas ações dos personagens, que tem personalidade, desejos e objetivos bem definidos e apresentados aos espectadores. </w:t>
      </w:r>
      <w:proofErr w:type="gramStart"/>
      <w:r w:rsidRPr="00AC77CD">
        <w:rPr>
          <w:rFonts w:ascii="Times New Roman" w:eastAsia="Times New Roman" w:hAnsi="Times New Roman"/>
          <w:sz w:val="24"/>
        </w:rPr>
        <w:t>A maioria dos elementos que constroem uma narrativa clássica servem</w:t>
      </w:r>
      <w:proofErr w:type="gramEnd"/>
      <w:r w:rsidRPr="00AC77CD">
        <w:rPr>
          <w:rFonts w:ascii="Times New Roman" w:eastAsia="Times New Roman" w:hAnsi="Times New Roman"/>
          <w:sz w:val="24"/>
        </w:rPr>
        <w:t xml:space="preserve"> diretamente à própria narrativa. Desde os cenários, figurinos, músicas, até os diálogos, enquadramentos e </w:t>
      </w:r>
      <w:proofErr w:type="spellStart"/>
      <w:r w:rsidRPr="00AC77CD">
        <w:rPr>
          <w:rFonts w:ascii="Times New Roman" w:eastAsia="Times New Roman" w:hAnsi="Times New Roman"/>
          <w:sz w:val="24"/>
        </w:rPr>
        <w:t>decupagem</w:t>
      </w:r>
      <w:proofErr w:type="spellEnd"/>
      <w:r w:rsidRPr="00AC77CD">
        <w:rPr>
          <w:rFonts w:ascii="Times New Roman" w:eastAsia="Times New Roman" w:hAnsi="Times New Roman"/>
          <w:sz w:val="24"/>
        </w:rPr>
        <w:t xml:space="preserve">, tudo é planejado para ajudar a contar aquela história. Não há brechas na narrativa clássica, ela não permite ao espectador fugir daquilo que está sendo contado.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Por conta disso, é um modelo eficaz quando se pretende atingir ao máximo de mentes interpretadoras. Embora este modelo tenha surgido no cinema hollywoodiano, ele se difundiu por todo o mundo, exatamente por sua característica de fácil codificação e adequação a uma infinidade de histórias. É possível que ao nos depararmos com um filme construído desta forma, tenhamos a sensação de que sabemos o que vai acontecer. Esta sensação pode ser prazerosa e coloca o espectador em zona de conforto e de segurança. “Isso explica, por exemplo, a preferência dos grandes estúdios por esse tipo de linguagem: o grande público a conhece, interpreta e, portanto, </w:t>
      </w:r>
      <w:proofErr w:type="gramStart"/>
      <w:r w:rsidRPr="00AC77CD">
        <w:rPr>
          <w:rFonts w:ascii="Times New Roman" w:eastAsia="Times New Roman" w:hAnsi="Times New Roman"/>
          <w:sz w:val="24"/>
        </w:rPr>
        <w:t>a prefere</w:t>
      </w:r>
      <w:proofErr w:type="gramEnd"/>
      <w:r w:rsidRPr="00AC77CD">
        <w:rPr>
          <w:rFonts w:ascii="Times New Roman" w:eastAsia="Times New Roman" w:hAnsi="Times New Roman"/>
          <w:sz w:val="24"/>
        </w:rPr>
        <w:t xml:space="preserve"> frente às outras, que lhe são estranhas” (ALVARENGA; LORENA, 2009, p. 10).</w:t>
      </w:r>
    </w:p>
    <w:p w:rsidR="00D11526" w:rsidRPr="00AC77CD" w:rsidRDefault="00D11526" w:rsidP="00D11526">
      <w:pPr>
        <w:spacing w:line="360" w:lineRule="auto"/>
        <w:ind w:firstLine="720"/>
        <w:jc w:val="both"/>
      </w:pPr>
      <w:r w:rsidRPr="00AC77CD">
        <w:rPr>
          <w:rFonts w:ascii="Times New Roman" w:eastAsia="Times New Roman" w:hAnsi="Times New Roman"/>
          <w:sz w:val="24"/>
        </w:rPr>
        <w:lastRenderedPageBreak/>
        <w:t xml:space="preserve">Já a narrativa realista, pertencente à </w:t>
      </w:r>
      <w:proofErr w:type="spellStart"/>
      <w:r w:rsidRPr="00AC77CD">
        <w:rPr>
          <w:rFonts w:ascii="Times New Roman" w:eastAsia="Times New Roman" w:hAnsi="Times New Roman"/>
          <w:sz w:val="24"/>
        </w:rPr>
        <w:t>secundidade</w:t>
      </w:r>
      <w:proofErr w:type="spellEnd"/>
      <w:r w:rsidRPr="00AC77CD">
        <w:rPr>
          <w:rFonts w:ascii="Times New Roman" w:eastAsia="Times New Roman" w:hAnsi="Times New Roman"/>
          <w:sz w:val="24"/>
        </w:rPr>
        <w:t xml:space="preserve">, trabalha sob </w:t>
      </w:r>
      <w:proofErr w:type="gramStart"/>
      <w:r w:rsidRPr="00AC77CD">
        <w:rPr>
          <w:rFonts w:ascii="Times New Roman" w:eastAsia="Times New Roman" w:hAnsi="Times New Roman"/>
          <w:sz w:val="24"/>
        </w:rPr>
        <w:t>um outro</w:t>
      </w:r>
      <w:proofErr w:type="gramEnd"/>
      <w:r w:rsidRPr="00AC77CD">
        <w:rPr>
          <w:rFonts w:ascii="Times New Roman" w:eastAsia="Times New Roman" w:hAnsi="Times New Roman"/>
          <w:sz w:val="24"/>
        </w:rPr>
        <w:t xml:space="preserve"> ponto de vista. Nela, não estamos focados na ação dos personagens, mas sim na forma como eles reagem ao mundo. Não é tão relevante o alcance de seus objetivos ou mesmo se eles chegarão a ser alcançados, mas sim o meio do caminho. Os filmes realistas são aqueles que tiram o espectador do conforto e da segurança. Eles provavelmente vão achar este cinema tedioso porque parece que quase nada acontece. Esta sensação pode ser predominante por conta do hábito gerado pela exposição a narrativas clássicas. O filme realista necessita, portanto, de outra postura do espectador para ser contemplado.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A essa categoria cinematográfica pode ser </w:t>
      </w:r>
      <w:proofErr w:type="spellStart"/>
      <w:r w:rsidRPr="00AC77CD">
        <w:rPr>
          <w:rFonts w:ascii="Times New Roman" w:eastAsia="Times New Roman" w:hAnsi="Times New Roman"/>
          <w:sz w:val="24"/>
        </w:rPr>
        <w:t>atribuido</w:t>
      </w:r>
      <w:proofErr w:type="spellEnd"/>
      <w:r w:rsidRPr="00AC77CD">
        <w:rPr>
          <w:rFonts w:ascii="Times New Roman" w:eastAsia="Times New Roman" w:hAnsi="Times New Roman"/>
          <w:sz w:val="24"/>
        </w:rPr>
        <w:t xml:space="preserve"> um início mais claro durante o movimento do </w:t>
      </w:r>
      <w:proofErr w:type="spellStart"/>
      <w:proofErr w:type="gramStart"/>
      <w:r w:rsidRPr="00AC77CD">
        <w:rPr>
          <w:rFonts w:ascii="Times New Roman" w:eastAsia="Times New Roman" w:hAnsi="Times New Roman"/>
          <w:sz w:val="24"/>
        </w:rPr>
        <w:t>neo-realismo</w:t>
      </w:r>
      <w:proofErr w:type="spellEnd"/>
      <w:proofErr w:type="gramEnd"/>
      <w:r w:rsidRPr="00AC77CD">
        <w:rPr>
          <w:rFonts w:ascii="Times New Roman" w:eastAsia="Times New Roman" w:hAnsi="Times New Roman"/>
          <w:sz w:val="24"/>
        </w:rPr>
        <w:t xml:space="preserve"> italiano, cinema que buscava a denúncia social na sociedade do pós-guerra. Os cineastas buscaram produzir um cinema político e “puro”. Saíram às ruas para filmar, mostrando a realidade local e os dilemas vividos no cotidiano. Tecnicamente esses filmes se diferenciaram pela utilização de </w:t>
      </w:r>
      <w:proofErr w:type="gramStart"/>
      <w:r w:rsidRPr="00AC77CD">
        <w:rPr>
          <w:rFonts w:ascii="Times New Roman" w:eastAsia="Times New Roman" w:hAnsi="Times New Roman"/>
          <w:sz w:val="24"/>
        </w:rPr>
        <w:t>não-atores</w:t>
      </w:r>
      <w:proofErr w:type="gramEnd"/>
      <w:r w:rsidRPr="00AC77CD">
        <w:rPr>
          <w:rFonts w:ascii="Times New Roman" w:eastAsia="Times New Roman" w:hAnsi="Times New Roman"/>
          <w:sz w:val="24"/>
          <w:vertAlign w:val="superscript"/>
        </w:rPr>
        <w:footnoteReference w:id="8"/>
      </w:r>
      <w:r w:rsidRPr="00AC77CD">
        <w:rPr>
          <w:rFonts w:ascii="Times New Roman" w:eastAsia="Times New Roman" w:hAnsi="Times New Roman"/>
          <w:sz w:val="24"/>
        </w:rPr>
        <w:t xml:space="preserve">, de locações e de som não sincronizado. A maior parte das narrativas mostravam as relações e as reações das personagens com o mundo. Esteticamente os críticos cinematográficos observaram nesses filmes um respeito à dimensão espaço-tempo, pela presença de planos mais longos e de narrativas em blocos que deixavam espaço para que o espectador fizesse inferências menos pré-definidas. Não há o direcionamento tão estrito quanto no filme clássico. </w:t>
      </w:r>
    </w:p>
    <w:p w:rsidR="00D11526" w:rsidRPr="00AC77CD" w:rsidRDefault="00D11526" w:rsidP="00D11526">
      <w:pPr>
        <w:spacing w:line="360" w:lineRule="auto"/>
        <w:ind w:firstLine="720"/>
        <w:jc w:val="both"/>
      </w:pPr>
      <w:r w:rsidRPr="00AC77CD">
        <w:rPr>
          <w:rFonts w:ascii="Times New Roman" w:eastAsia="Times New Roman" w:hAnsi="Times New Roman"/>
          <w:sz w:val="24"/>
        </w:rPr>
        <w:t xml:space="preserve">Nesses filmes nem tudo que aparece na tela é útil para contar aquela história, porque o filme é construído para que nós, espectadores, estejamos quase que no mesmo lugar que o personagem, um lugar de dúvida. Também não sabemos como reagir diante de determinadas situações e cenas dadas e, com isso, perde-se a sensação de que já sabemos o que irá acontecer. O filme se torna imprevisível, tanto pela história narrada, quanto pelas nossas próprias reações ao que vemos. </w:t>
      </w:r>
    </w:p>
    <w:p w:rsidR="00D11526" w:rsidRPr="00AC77CD" w:rsidRDefault="00D11526" w:rsidP="00D11526">
      <w:pPr>
        <w:spacing w:line="360" w:lineRule="auto"/>
        <w:ind w:firstLine="720"/>
        <w:jc w:val="both"/>
      </w:pPr>
    </w:p>
    <w:p w:rsidR="00D11526" w:rsidRPr="00AC77CD" w:rsidRDefault="00207165" w:rsidP="00D11526">
      <w:pPr>
        <w:spacing w:line="360" w:lineRule="auto"/>
        <w:ind w:left="720" w:hanging="29"/>
        <w:jc w:val="both"/>
      </w:pPr>
      <w:r>
        <w:rPr>
          <w:rFonts w:ascii="Times New Roman" w:eastAsia="Times New Roman" w:hAnsi="Times New Roman"/>
          <w:b/>
          <w:sz w:val="24"/>
        </w:rPr>
        <w:t>O campo problemático</w:t>
      </w:r>
    </w:p>
    <w:p w:rsidR="00D11526" w:rsidRPr="00AC77CD" w:rsidRDefault="00D11526" w:rsidP="00D11526">
      <w:pPr>
        <w:spacing w:line="360" w:lineRule="auto"/>
        <w:ind w:firstLine="720"/>
        <w:jc w:val="both"/>
      </w:pPr>
    </w:p>
    <w:p w:rsidR="00D11526" w:rsidRPr="00AC77CD" w:rsidRDefault="00D11526" w:rsidP="00D11526">
      <w:pPr>
        <w:spacing w:line="360" w:lineRule="auto"/>
        <w:ind w:firstLine="720"/>
        <w:jc w:val="both"/>
        <w:rPr>
          <w:rFonts w:ascii="Times New Roman" w:eastAsia="Times New Roman" w:hAnsi="Times New Roman"/>
          <w:sz w:val="24"/>
        </w:rPr>
      </w:pPr>
      <w:proofErr w:type="spellStart"/>
      <w:r w:rsidRPr="00AC77CD">
        <w:rPr>
          <w:rFonts w:ascii="Times New Roman" w:eastAsia="Times New Roman" w:hAnsi="Times New Roman"/>
          <w:sz w:val="24"/>
        </w:rPr>
        <w:t>Vigostki</w:t>
      </w:r>
      <w:proofErr w:type="spellEnd"/>
      <w:r w:rsidRPr="00AC77CD">
        <w:rPr>
          <w:rFonts w:ascii="Times New Roman" w:eastAsia="Times New Roman" w:hAnsi="Times New Roman"/>
          <w:sz w:val="24"/>
        </w:rPr>
        <w:t xml:space="preserve"> não </w:t>
      </w:r>
      <w:r>
        <w:rPr>
          <w:rFonts w:ascii="Times New Roman" w:eastAsia="Times New Roman" w:hAnsi="Times New Roman"/>
          <w:sz w:val="24"/>
        </w:rPr>
        <w:t>se refere</w:t>
      </w:r>
      <w:r w:rsidRPr="00AC77CD">
        <w:rPr>
          <w:rFonts w:ascii="Times New Roman" w:eastAsia="Times New Roman" w:hAnsi="Times New Roman"/>
          <w:sz w:val="24"/>
        </w:rPr>
        <w:t xml:space="preserve"> especificamente </w:t>
      </w:r>
      <w:r>
        <w:rPr>
          <w:rFonts w:ascii="Times New Roman" w:eastAsia="Times New Roman" w:hAnsi="Times New Roman"/>
          <w:sz w:val="24"/>
        </w:rPr>
        <w:t>a</w:t>
      </w:r>
      <w:r w:rsidRPr="00AC77CD">
        <w:rPr>
          <w:rFonts w:ascii="Times New Roman" w:eastAsia="Times New Roman" w:hAnsi="Times New Roman"/>
          <w:sz w:val="24"/>
        </w:rPr>
        <w:t xml:space="preserve">o cinema em sua obra, se </w:t>
      </w:r>
      <w:r>
        <w:rPr>
          <w:rFonts w:ascii="Times New Roman" w:eastAsia="Times New Roman" w:hAnsi="Times New Roman"/>
          <w:sz w:val="24"/>
        </w:rPr>
        <w:t>atendo</w:t>
      </w:r>
      <w:r w:rsidRPr="00AC77CD">
        <w:rPr>
          <w:rFonts w:ascii="Times New Roman" w:eastAsia="Times New Roman" w:hAnsi="Times New Roman"/>
          <w:sz w:val="24"/>
        </w:rPr>
        <w:t xml:space="preserve"> mais à literatura e ao teatro, mas aponta que estas não seriam formas de criação exclusivas capazes de gerar obras de arte (2009, p. 33). Sendo assim, podemos nos apropriar de seus estudos sobre o tema para pensar o cinema como um importante produto cultural que pode ampliar as experiências das crianças e jovens e </w:t>
      </w:r>
      <w:proofErr w:type="spellStart"/>
      <w:r w:rsidRPr="00AC77CD">
        <w:rPr>
          <w:rFonts w:ascii="Times New Roman" w:eastAsia="Times New Roman" w:hAnsi="Times New Roman"/>
          <w:sz w:val="24"/>
        </w:rPr>
        <w:t>contruibuir</w:t>
      </w:r>
      <w:proofErr w:type="spellEnd"/>
      <w:r w:rsidRPr="00AC77CD">
        <w:rPr>
          <w:rFonts w:ascii="Times New Roman" w:eastAsia="Times New Roman" w:hAnsi="Times New Roman"/>
          <w:sz w:val="24"/>
        </w:rPr>
        <w:t xml:space="preserve"> nos processos de imaginação e criação.</w:t>
      </w:r>
    </w:p>
    <w:p w:rsidR="00D11526"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É certo que o encontro com qualquer tipo de obra de arte pode nos afetar de diferentes maneiras, se convertendo em experiências relevantes para nossa imaginação, formação, e relação com o mundo.</w:t>
      </w:r>
      <w:r>
        <w:rPr>
          <w:rFonts w:ascii="Times New Roman" w:eastAsia="Times New Roman" w:hAnsi="Times New Roman"/>
          <w:sz w:val="24"/>
        </w:rPr>
        <w:t xml:space="preserve"> Porém, se tratando de cinema afirmamos que é necessário também levar em conta seus aspectos formais. Pensando apenas na quantidade de experiências adquiridas, seria válido, então, conhecer um grande número de filmes, mas como mostramos através das matrizes narrativas cinematográficas, as diferentes formas de se narrar com o cinema causam efeitos diferentes nos espectadores. Essa vivência quando do encontro com diferentes narrativas é o que caracterizamos como o momento onde a pluralidade de experiências é adquirida, </w:t>
      </w:r>
      <w:proofErr w:type="spellStart"/>
      <w:r>
        <w:rPr>
          <w:rFonts w:ascii="Times New Roman" w:eastAsia="Times New Roman" w:hAnsi="Times New Roman"/>
          <w:sz w:val="24"/>
        </w:rPr>
        <w:t>o</w:t>
      </w:r>
      <w:r w:rsidRPr="00AC77CD">
        <w:rPr>
          <w:rFonts w:ascii="Times New Roman" w:eastAsia="Times New Roman" w:hAnsi="Times New Roman"/>
          <w:sz w:val="24"/>
        </w:rPr>
        <w:t>ferece</w:t>
      </w:r>
      <w:r>
        <w:rPr>
          <w:rFonts w:ascii="Times New Roman" w:eastAsia="Times New Roman" w:hAnsi="Times New Roman"/>
          <w:sz w:val="24"/>
        </w:rPr>
        <w:t>recendo</w:t>
      </w:r>
      <w:proofErr w:type="spellEnd"/>
      <w:r>
        <w:rPr>
          <w:rFonts w:ascii="Times New Roman" w:eastAsia="Times New Roman" w:hAnsi="Times New Roman"/>
          <w:sz w:val="24"/>
        </w:rPr>
        <w:t xml:space="preserve"> </w:t>
      </w:r>
      <w:r w:rsidRPr="00AC77CD">
        <w:rPr>
          <w:rFonts w:ascii="Times New Roman" w:eastAsia="Times New Roman" w:hAnsi="Times New Roman"/>
          <w:sz w:val="24"/>
        </w:rPr>
        <w:t>mais condições para as combin</w:t>
      </w:r>
      <w:r>
        <w:rPr>
          <w:rFonts w:ascii="Times New Roman" w:eastAsia="Times New Roman" w:hAnsi="Times New Roman"/>
          <w:sz w:val="24"/>
        </w:rPr>
        <w:t xml:space="preserve">ações e reelaborações criativas das quais fala </w:t>
      </w:r>
      <w:proofErr w:type="spellStart"/>
      <w:r>
        <w:rPr>
          <w:rFonts w:ascii="Times New Roman" w:eastAsia="Times New Roman" w:hAnsi="Times New Roman"/>
          <w:sz w:val="24"/>
        </w:rPr>
        <w:t>Vigotski</w:t>
      </w:r>
      <w:proofErr w:type="spellEnd"/>
      <w:r>
        <w:rPr>
          <w:rFonts w:ascii="Times New Roman" w:eastAsia="Times New Roman" w:hAnsi="Times New Roman"/>
          <w:sz w:val="24"/>
        </w:rPr>
        <w:t>.</w:t>
      </w:r>
    </w:p>
    <w:p w:rsidR="00D11526" w:rsidRDefault="00207165" w:rsidP="00D11526">
      <w:pPr>
        <w:spacing w:line="360" w:lineRule="auto"/>
        <w:ind w:firstLine="720"/>
        <w:jc w:val="both"/>
        <w:rPr>
          <w:rFonts w:ascii="Times New Roman" w:eastAsia="Times New Roman" w:hAnsi="Times New Roman"/>
          <w:sz w:val="24"/>
        </w:rPr>
      </w:pPr>
      <w:r>
        <w:rPr>
          <w:rFonts w:ascii="Times New Roman" w:eastAsia="Times New Roman" w:hAnsi="Times New Roman"/>
          <w:sz w:val="24"/>
        </w:rPr>
        <w:t>Voltand</w:t>
      </w:r>
      <w:r w:rsidR="00D11526">
        <w:rPr>
          <w:rFonts w:ascii="Times New Roman" w:eastAsia="Times New Roman" w:hAnsi="Times New Roman"/>
          <w:sz w:val="24"/>
        </w:rPr>
        <w:t>o às pesquisas sobre cinema infantil, e</w:t>
      </w:r>
      <w:r w:rsidR="00D11526" w:rsidRPr="00AC77CD">
        <w:rPr>
          <w:rFonts w:ascii="Times New Roman" w:eastAsia="Times New Roman" w:hAnsi="Times New Roman"/>
          <w:sz w:val="24"/>
        </w:rPr>
        <w:t>m diferentes momento</w:t>
      </w:r>
      <w:r w:rsidR="00D11526">
        <w:rPr>
          <w:rFonts w:ascii="Times New Roman" w:eastAsia="Times New Roman" w:hAnsi="Times New Roman"/>
          <w:sz w:val="24"/>
        </w:rPr>
        <w:t xml:space="preserve">s de seu livro, Melo analisa </w:t>
      </w:r>
      <w:r w:rsidR="00D11526" w:rsidRPr="00AC77CD">
        <w:rPr>
          <w:rFonts w:ascii="Times New Roman" w:eastAsia="Times New Roman" w:hAnsi="Times New Roman"/>
          <w:sz w:val="24"/>
        </w:rPr>
        <w:t>filmes</w:t>
      </w:r>
      <w:r w:rsidR="00D11526">
        <w:rPr>
          <w:rFonts w:ascii="Times New Roman" w:eastAsia="Times New Roman" w:hAnsi="Times New Roman"/>
          <w:sz w:val="24"/>
        </w:rPr>
        <w:t xml:space="preserve"> nacionais infantis sobre diversos aspectos, inclusive alguns</w:t>
      </w:r>
      <w:r w:rsidR="00D11526" w:rsidRPr="00AC77CD">
        <w:rPr>
          <w:rFonts w:ascii="Times New Roman" w:eastAsia="Times New Roman" w:hAnsi="Times New Roman"/>
          <w:sz w:val="24"/>
        </w:rPr>
        <w:t xml:space="preserve"> que tem Xuxa e Os Trapalhões como personagens principais</w:t>
      </w:r>
      <w:r w:rsidR="00D11526">
        <w:rPr>
          <w:rFonts w:ascii="Times New Roman" w:eastAsia="Times New Roman" w:hAnsi="Times New Roman"/>
          <w:sz w:val="24"/>
        </w:rPr>
        <w:t xml:space="preserve">, os mesmos que aparecem no levantamento da </w:t>
      </w:r>
      <w:proofErr w:type="spellStart"/>
      <w:r w:rsidR="00D11526">
        <w:rPr>
          <w:rFonts w:ascii="Times New Roman" w:eastAsia="Times New Roman" w:hAnsi="Times New Roman"/>
          <w:sz w:val="24"/>
        </w:rPr>
        <w:t>Ancine</w:t>
      </w:r>
      <w:proofErr w:type="spellEnd"/>
      <w:r w:rsidR="00D11526">
        <w:rPr>
          <w:rFonts w:ascii="Times New Roman" w:eastAsia="Times New Roman" w:hAnsi="Times New Roman"/>
          <w:sz w:val="24"/>
        </w:rPr>
        <w:t xml:space="preserve">. O autor conseguiu observar de forma detalhada os aspectos mercadológicos que envolvem </w:t>
      </w:r>
      <w:r>
        <w:rPr>
          <w:rFonts w:ascii="Times New Roman" w:eastAsia="Times New Roman" w:hAnsi="Times New Roman"/>
          <w:sz w:val="24"/>
        </w:rPr>
        <w:t>a produção e distribuição destes</w:t>
      </w:r>
      <w:r w:rsidR="00D11526">
        <w:rPr>
          <w:rFonts w:ascii="Times New Roman" w:eastAsia="Times New Roman" w:hAnsi="Times New Roman"/>
          <w:sz w:val="24"/>
        </w:rPr>
        <w:t xml:space="preserve"> filmes, d</w:t>
      </w:r>
      <w:r w:rsidR="00D11526" w:rsidRPr="00AC77CD">
        <w:rPr>
          <w:rFonts w:ascii="Times New Roman" w:eastAsia="Times New Roman" w:hAnsi="Times New Roman"/>
          <w:sz w:val="24"/>
        </w:rPr>
        <w:t>entre eles, a repetição de fórmulas e de temas,</w:t>
      </w:r>
      <w:r w:rsidR="00D11526">
        <w:rPr>
          <w:rFonts w:ascii="Times New Roman" w:eastAsia="Times New Roman" w:hAnsi="Times New Roman"/>
          <w:sz w:val="24"/>
        </w:rPr>
        <w:t xml:space="preserve"> como forma de garantir um público. Este mesmo aspecto foi citado por</w:t>
      </w:r>
      <w:r w:rsidR="00D11526" w:rsidRPr="00AC77CD">
        <w:rPr>
          <w:rFonts w:ascii="Times New Roman" w:eastAsia="Times New Roman" w:hAnsi="Times New Roman"/>
          <w:sz w:val="24"/>
        </w:rPr>
        <w:t xml:space="preserve"> Alvarenga e Lorena</w:t>
      </w:r>
      <w:r w:rsidR="00D11526">
        <w:rPr>
          <w:rFonts w:ascii="Times New Roman" w:eastAsia="Times New Roman" w:hAnsi="Times New Roman"/>
          <w:sz w:val="24"/>
        </w:rPr>
        <w:t xml:space="preserve"> ao definirem as matrizes cinematográficas. O</w:t>
      </w:r>
      <w:r w:rsidR="00D11526" w:rsidRPr="00AC77CD">
        <w:rPr>
          <w:rFonts w:ascii="Times New Roman" w:eastAsia="Times New Roman" w:hAnsi="Times New Roman"/>
          <w:sz w:val="24"/>
        </w:rPr>
        <w:t xml:space="preserve">s grandes estúdios preferem o modelo clássico porque ele é de mais fácil codificação. </w:t>
      </w:r>
      <w:r w:rsidR="00D11526">
        <w:rPr>
          <w:rFonts w:ascii="Times New Roman" w:eastAsia="Times New Roman" w:hAnsi="Times New Roman"/>
          <w:sz w:val="24"/>
        </w:rPr>
        <w:t>Afirmamos que para além da</w:t>
      </w:r>
      <w:r w:rsidR="00D11526" w:rsidRPr="00AC77CD">
        <w:rPr>
          <w:rFonts w:ascii="Times New Roman" w:eastAsia="Times New Roman" w:hAnsi="Times New Roman"/>
          <w:sz w:val="24"/>
        </w:rPr>
        <w:t xml:space="preserve"> repetição de temáticas - que, inclusive, tem raízes muito antigas nos romances e nos contos de fada - eles são a repetição de </w:t>
      </w:r>
      <w:r w:rsidR="00D11526" w:rsidRPr="00AC77CD">
        <w:rPr>
          <w:rFonts w:ascii="Times New Roman" w:eastAsia="Times New Roman" w:hAnsi="Times New Roman"/>
          <w:sz w:val="24"/>
        </w:rPr>
        <w:lastRenderedPageBreak/>
        <w:t>um tipo de narrativa, que se faz presente na formação das crianças como espectadoras</w:t>
      </w:r>
      <w:r w:rsidR="00D11526">
        <w:rPr>
          <w:rFonts w:ascii="Times New Roman" w:eastAsia="Times New Roman" w:hAnsi="Times New Roman"/>
          <w:sz w:val="24"/>
        </w:rPr>
        <w:t>, na sua formação estética.</w:t>
      </w:r>
    </w:p>
    <w:p w:rsidR="00D11526" w:rsidRDefault="00D11526" w:rsidP="00D11526">
      <w:pPr>
        <w:spacing w:line="360" w:lineRule="auto"/>
        <w:ind w:firstLine="720"/>
        <w:jc w:val="both"/>
        <w:rPr>
          <w:rFonts w:ascii="Times New Roman" w:eastAsia="Times New Roman" w:hAnsi="Times New Roman"/>
          <w:sz w:val="24"/>
        </w:rPr>
      </w:pPr>
      <w:r w:rsidRPr="00AC77CD">
        <w:rPr>
          <w:rFonts w:ascii="Times New Roman" w:eastAsia="Times New Roman" w:hAnsi="Times New Roman"/>
          <w:sz w:val="24"/>
        </w:rPr>
        <w:t>Ainda que haja essa predominância</w:t>
      </w:r>
      <w:r>
        <w:rPr>
          <w:rFonts w:ascii="Times New Roman" w:eastAsia="Times New Roman" w:hAnsi="Times New Roman"/>
          <w:sz w:val="24"/>
        </w:rPr>
        <w:t xml:space="preserve"> narrativa</w:t>
      </w:r>
      <w:r w:rsidRPr="00AC77CD">
        <w:rPr>
          <w:rFonts w:ascii="Times New Roman" w:eastAsia="Times New Roman" w:hAnsi="Times New Roman"/>
          <w:sz w:val="24"/>
        </w:rPr>
        <w:t>, é possível encontrar filmes infantis com características de outr</w:t>
      </w:r>
      <w:r>
        <w:rPr>
          <w:rFonts w:ascii="Times New Roman" w:eastAsia="Times New Roman" w:hAnsi="Times New Roman"/>
          <w:sz w:val="24"/>
        </w:rPr>
        <w:t>a</w:t>
      </w:r>
      <w:r w:rsidRPr="00AC77CD">
        <w:rPr>
          <w:rFonts w:ascii="Times New Roman" w:eastAsia="Times New Roman" w:hAnsi="Times New Roman"/>
          <w:sz w:val="24"/>
        </w:rPr>
        <w:t xml:space="preserve">s </w:t>
      </w:r>
      <w:r>
        <w:rPr>
          <w:rFonts w:ascii="Times New Roman" w:eastAsia="Times New Roman" w:hAnsi="Times New Roman"/>
          <w:sz w:val="24"/>
        </w:rPr>
        <w:t>matrizes</w:t>
      </w:r>
      <w:r w:rsidRPr="00AC77CD">
        <w:rPr>
          <w:rFonts w:ascii="Times New Roman" w:eastAsia="Times New Roman" w:hAnsi="Times New Roman"/>
          <w:sz w:val="24"/>
        </w:rPr>
        <w:t>, como a realista. Dificilmente estes filmes chegam às crianças através das salas comerciais ou da TV</w:t>
      </w:r>
      <w:r>
        <w:rPr>
          <w:rFonts w:ascii="Times New Roman" w:eastAsia="Times New Roman" w:hAnsi="Times New Roman"/>
          <w:sz w:val="24"/>
        </w:rPr>
        <w:t xml:space="preserve"> por conta das questões mercadológicas</w:t>
      </w:r>
      <w:r w:rsidRPr="00AC77CD">
        <w:rPr>
          <w:rFonts w:ascii="Times New Roman" w:eastAsia="Times New Roman" w:hAnsi="Times New Roman"/>
          <w:sz w:val="24"/>
        </w:rPr>
        <w:t xml:space="preserve">. </w:t>
      </w:r>
      <w:r>
        <w:rPr>
          <w:rFonts w:ascii="Times New Roman" w:eastAsia="Times New Roman" w:hAnsi="Times New Roman"/>
          <w:sz w:val="24"/>
        </w:rPr>
        <w:t>Chegamos, então, em</w:t>
      </w:r>
      <w:r w:rsidRPr="00AC77CD">
        <w:rPr>
          <w:rFonts w:ascii="Times New Roman" w:eastAsia="Times New Roman" w:hAnsi="Times New Roman"/>
          <w:sz w:val="24"/>
        </w:rPr>
        <w:t xml:space="preserve"> nosso campo problemático</w:t>
      </w:r>
      <w:r>
        <w:rPr>
          <w:rFonts w:ascii="Times New Roman" w:eastAsia="Times New Roman" w:hAnsi="Times New Roman"/>
          <w:sz w:val="24"/>
        </w:rPr>
        <w:t>:</w:t>
      </w:r>
      <w:r w:rsidRPr="00AC77CD">
        <w:rPr>
          <w:rFonts w:ascii="Times New Roman" w:eastAsia="Times New Roman" w:hAnsi="Times New Roman"/>
          <w:sz w:val="24"/>
        </w:rPr>
        <w:t xml:space="preserve"> o oferecimento para crianças de um tipo de narrativa escasso</w:t>
      </w:r>
      <w:r>
        <w:rPr>
          <w:rFonts w:ascii="Times New Roman" w:eastAsia="Times New Roman" w:hAnsi="Times New Roman"/>
          <w:sz w:val="24"/>
        </w:rPr>
        <w:t xml:space="preserve"> – a realista -</w:t>
      </w:r>
      <w:r w:rsidRPr="00AC77CD">
        <w:rPr>
          <w:rFonts w:ascii="Times New Roman" w:eastAsia="Times New Roman" w:hAnsi="Times New Roman"/>
          <w:sz w:val="24"/>
        </w:rPr>
        <w:t xml:space="preserve"> no mercado brasileiro e as possibilidades de que esse contato potencialize </w:t>
      </w:r>
      <w:r>
        <w:rPr>
          <w:rFonts w:ascii="Times New Roman" w:eastAsia="Times New Roman" w:hAnsi="Times New Roman"/>
          <w:sz w:val="24"/>
        </w:rPr>
        <w:t xml:space="preserve">processos de </w:t>
      </w:r>
      <w:r w:rsidRPr="00AC77CD">
        <w:rPr>
          <w:rFonts w:ascii="Times New Roman" w:eastAsia="Times New Roman" w:hAnsi="Times New Roman"/>
          <w:sz w:val="24"/>
        </w:rPr>
        <w:t>imaginação e criatividade,</w:t>
      </w:r>
      <w:r>
        <w:rPr>
          <w:rFonts w:ascii="Times New Roman" w:eastAsia="Times New Roman" w:hAnsi="Times New Roman"/>
          <w:sz w:val="24"/>
        </w:rPr>
        <w:t xml:space="preserve"> contribuindo para a formação estética e sensível. </w:t>
      </w:r>
    </w:p>
    <w:p w:rsidR="00783FD0" w:rsidRDefault="00D11526" w:rsidP="00D11526">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O que propomos é que </w:t>
      </w:r>
      <w:r w:rsidRPr="00AC77CD">
        <w:rPr>
          <w:rFonts w:ascii="Times New Roman" w:eastAsia="Times New Roman" w:hAnsi="Times New Roman"/>
          <w:sz w:val="24"/>
        </w:rPr>
        <w:t>o contato do público infantil com filmes realistas tem maiores chances de acontecer em ambientes</w:t>
      </w:r>
      <w:r>
        <w:rPr>
          <w:rFonts w:ascii="Times New Roman" w:eastAsia="Times New Roman" w:hAnsi="Times New Roman"/>
          <w:sz w:val="24"/>
        </w:rPr>
        <w:t xml:space="preserve"> alternativos de exibição, como</w:t>
      </w:r>
      <w:r w:rsidRPr="00AC77CD">
        <w:rPr>
          <w:rFonts w:ascii="Times New Roman" w:eastAsia="Times New Roman" w:hAnsi="Times New Roman"/>
          <w:sz w:val="24"/>
        </w:rPr>
        <w:t xml:space="preserve"> cineclubes, festivais de cinema, ma</w:t>
      </w:r>
      <w:r>
        <w:rPr>
          <w:rFonts w:ascii="Times New Roman" w:eastAsia="Times New Roman" w:hAnsi="Times New Roman"/>
          <w:sz w:val="24"/>
        </w:rPr>
        <w:t xml:space="preserve">s, principalmente, nas escolas, tendo a </w:t>
      </w:r>
      <w:r w:rsidR="00783FD0">
        <w:rPr>
          <w:rFonts w:ascii="Times New Roman" w:eastAsia="Times New Roman" w:hAnsi="Times New Roman"/>
          <w:sz w:val="24"/>
        </w:rPr>
        <w:t>internet como sua maior aliada.</w:t>
      </w:r>
    </w:p>
    <w:p w:rsidR="00754A33" w:rsidRDefault="00783FD0" w:rsidP="00D11526">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Através da internet podemos buscar e entrar em contato com cinematografias diversas. Para isso é preciso ir além do que já é oferecido e se </w:t>
      </w:r>
      <w:proofErr w:type="gramStart"/>
      <w:r>
        <w:rPr>
          <w:rFonts w:ascii="Times New Roman" w:eastAsia="Times New Roman" w:hAnsi="Times New Roman"/>
          <w:sz w:val="24"/>
        </w:rPr>
        <w:t>arriscar,</w:t>
      </w:r>
      <w:proofErr w:type="gramEnd"/>
      <w:r>
        <w:rPr>
          <w:rFonts w:ascii="Times New Roman" w:eastAsia="Times New Roman" w:hAnsi="Times New Roman"/>
          <w:sz w:val="24"/>
        </w:rPr>
        <w:t xml:space="preserve"> ir atrás daquilo que é desconhecido, justamente pensan</w:t>
      </w:r>
      <w:r w:rsidR="00A92CB5">
        <w:rPr>
          <w:rFonts w:ascii="Times New Roman" w:eastAsia="Times New Roman" w:hAnsi="Times New Roman"/>
          <w:sz w:val="24"/>
        </w:rPr>
        <w:t xml:space="preserve">do em </w:t>
      </w:r>
      <w:r w:rsidR="00313034">
        <w:rPr>
          <w:rFonts w:ascii="Times New Roman" w:eastAsia="Times New Roman" w:hAnsi="Times New Roman"/>
          <w:sz w:val="24"/>
        </w:rPr>
        <w:t xml:space="preserve">novas </w:t>
      </w:r>
      <w:r w:rsidR="00907215">
        <w:rPr>
          <w:rFonts w:ascii="Times New Roman" w:eastAsia="Times New Roman" w:hAnsi="Times New Roman"/>
          <w:sz w:val="24"/>
        </w:rPr>
        <w:t>vivê</w:t>
      </w:r>
      <w:r w:rsidR="00A92CB5">
        <w:rPr>
          <w:rFonts w:ascii="Times New Roman" w:eastAsia="Times New Roman" w:hAnsi="Times New Roman"/>
          <w:sz w:val="24"/>
        </w:rPr>
        <w:t>ncia</w:t>
      </w:r>
      <w:r w:rsidR="00313034">
        <w:rPr>
          <w:rFonts w:ascii="Times New Roman" w:eastAsia="Times New Roman" w:hAnsi="Times New Roman"/>
          <w:sz w:val="24"/>
        </w:rPr>
        <w:t>s</w:t>
      </w:r>
      <w:r w:rsidR="00A92CB5">
        <w:rPr>
          <w:rFonts w:ascii="Times New Roman" w:eastAsia="Times New Roman" w:hAnsi="Times New Roman"/>
          <w:sz w:val="24"/>
        </w:rPr>
        <w:t>. Sabemos que o acesso a muitos filmes ainda é restrito</w:t>
      </w:r>
      <w:r w:rsidR="00313034">
        <w:rPr>
          <w:rFonts w:ascii="Times New Roman" w:eastAsia="Times New Roman" w:hAnsi="Times New Roman"/>
          <w:sz w:val="24"/>
        </w:rPr>
        <w:t xml:space="preserve"> </w:t>
      </w:r>
      <w:r w:rsidR="00F70AED">
        <w:rPr>
          <w:rFonts w:ascii="Times New Roman" w:eastAsia="Times New Roman" w:hAnsi="Times New Roman"/>
          <w:sz w:val="24"/>
        </w:rPr>
        <w:t xml:space="preserve">às escolas </w:t>
      </w:r>
      <w:r w:rsidR="00313034">
        <w:rPr>
          <w:rFonts w:ascii="Times New Roman" w:eastAsia="Times New Roman" w:hAnsi="Times New Roman"/>
          <w:sz w:val="24"/>
        </w:rPr>
        <w:t xml:space="preserve">por questões de direitos autorais e também </w:t>
      </w:r>
      <w:r w:rsidR="00F70AED">
        <w:rPr>
          <w:rFonts w:ascii="Times New Roman" w:eastAsia="Times New Roman" w:hAnsi="Times New Roman"/>
          <w:sz w:val="24"/>
        </w:rPr>
        <w:t xml:space="preserve">por questões </w:t>
      </w:r>
      <w:r w:rsidR="00313034">
        <w:rPr>
          <w:rFonts w:ascii="Times New Roman" w:eastAsia="Times New Roman" w:hAnsi="Times New Roman"/>
          <w:sz w:val="24"/>
        </w:rPr>
        <w:t>mercadológicas</w:t>
      </w:r>
      <w:r w:rsidR="00F70AED">
        <w:rPr>
          <w:rFonts w:ascii="Times New Roman" w:eastAsia="Times New Roman" w:hAnsi="Times New Roman"/>
          <w:sz w:val="24"/>
        </w:rPr>
        <w:t>. Entretan</w:t>
      </w:r>
      <w:r w:rsidR="000E5653">
        <w:rPr>
          <w:rFonts w:ascii="Times New Roman" w:eastAsia="Times New Roman" w:hAnsi="Times New Roman"/>
          <w:sz w:val="24"/>
        </w:rPr>
        <w:t>to</w:t>
      </w:r>
      <w:r w:rsidR="00313034">
        <w:rPr>
          <w:rFonts w:ascii="Times New Roman" w:eastAsia="Times New Roman" w:hAnsi="Times New Roman"/>
          <w:sz w:val="24"/>
        </w:rPr>
        <w:t>,</w:t>
      </w:r>
      <w:r w:rsidR="000E5653">
        <w:rPr>
          <w:rFonts w:ascii="Times New Roman" w:eastAsia="Times New Roman" w:hAnsi="Times New Roman"/>
          <w:sz w:val="24"/>
        </w:rPr>
        <w:t xml:space="preserve"> hoje já existem alternativas, como o site</w:t>
      </w:r>
      <w:r w:rsidR="00313034">
        <w:rPr>
          <w:rFonts w:ascii="Times New Roman" w:eastAsia="Times New Roman" w:hAnsi="Times New Roman"/>
          <w:sz w:val="24"/>
        </w:rPr>
        <w:t xml:space="preserve"> Porta </w:t>
      </w:r>
      <w:proofErr w:type="gramStart"/>
      <w:r w:rsidR="00313034">
        <w:rPr>
          <w:rFonts w:ascii="Times New Roman" w:eastAsia="Times New Roman" w:hAnsi="Times New Roman"/>
          <w:sz w:val="24"/>
        </w:rPr>
        <w:t>Curtas</w:t>
      </w:r>
      <w:proofErr w:type="gramEnd"/>
      <w:r w:rsidR="00CF225B">
        <w:rPr>
          <w:rStyle w:val="Refdenotaderodap"/>
          <w:rFonts w:ascii="Times New Roman" w:eastAsia="Times New Roman" w:hAnsi="Times New Roman"/>
          <w:sz w:val="24"/>
        </w:rPr>
        <w:footnoteReference w:id="9"/>
      </w:r>
      <w:r w:rsidR="00313034">
        <w:rPr>
          <w:rFonts w:ascii="Times New Roman" w:eastAsia="Times New Roman" w:hAnsi="Times New Roman"/>
          <w:sz w:val="24"/>
        </w:rPr>
        <w:t xml:space="preserve">, </w:t>
      </w:r>
      <w:r w:rsidR="000E5653">
        <w:rPr>
          <w:rFonts w:ascii="Times New Roman" w:eastAsia="Times New Roman" w:hAnsi="Times New Roman"/>
          <w:sz w:val="24"/>
        </w:rPr>
        <w:t xml:space="preserve">por exemplo, </w:t>
      </w:r>
      <w:r w:rsidR="00313034">
        <w:rPr>
          <w:rFonts w:ascii="Times New Roman" w:eastAsia="Times New Roman" w:hAnsi="Times New Roman"/>
          <w:sz w:val="24"/>
        </w:rPr>
        <w:t>dedicado a armazenar apenas curtas-metragens brasileiros e que podem ser exibidos na escola</w:t>
      </w:r>
      <w:r w:rsidR="005E4594">
        <w:rPr>
          <w:rStyle w:val="Refdenotaderodap"/>
          <w:rFonts w:ascii="Times New Roman" w:eastAsia="Times New Roman" w:hAnsi="Times New Roman"/>
          <w:sz w:val="24"/>
        </w:rPr>
        <w:footnoteReference w:id="10"/>
      </w:r>
      <w:r w:rsidR="00313034">
        <w:rPr>
          <w:rFonts w:ascii="Times New Roman" w:eastAsia="Times New Roman" w:hAnsi="Times New Roman"/>
          <w:sz w:val="24"/>
        </w:rPr>
        <w:t xml:space="preserve">. O banco de dados </w:t>
      </w:r>
      <w:proofErr w:type="gramStart"/>
      <w:r w:rsidR="00313034">
        <w:rPr>
          <w:rFonts w:ascii="Times New Roman" w:eastAsia="Times New Roman" w:hAnsi="Times New Roman"/>
          <w:sz w:val="24"/>
        </w:rPr>
        <w:t>do Porta</w:t>
      </w:r>
      <w:proofErr w:type="gramEnd"/>
      <w:r w:rsidR="00313034">
        <w:rPr>
          <w:rFonts w:ascii="Times New Roman" w:eastAsia="Times New Roman" w:hAnsi="Times New Roman"/>
          <w:sz w:val="24"/>
        </w:rPr>
        <w:t xml:space="preserve"> Curtas </w:t>
      </w:r>
      <w:r w:rsidR="00754A33">
        <w:rPr>
          <w:rFonts w:ascii="Times New Roman" w:eastAsia="Times New Roman" w:hAnsi="Times New Roman"/>
          <w:sz w:val="24"/>
        </w:rPr>
        <w:t>é bastante diverso, mas é preciso</w:t>
      </w:r>
      <w:r w:rsidR="00313034">
        <w:rPr>
          <w:rFonts w:ascii="Times New Roman" w:eastAsia="Times New Roman" w:hAnsi="Times New Roman"/>
          <w:sz w:val="24"/>
        </w:rPr>
        <w:t xml:space="preserve"> uma postura diferenciada de quem pretende encontrar algo que possa propiciar uma experiência diferente</w:t>
      </w:r>
      <w:r w:rsidR="00754A33">
        <w:rPr>
          <w:rFonts w:ascii="Times New Roman" w:eastAsia="Times New Roman" w:hAnsi="Times New Roman"/>
          <w:sz w:val="24"/>
        </w:rPr>
        <w:t>, já que os filmes não estão classificados por seus tipos de narrativas</w:t>
      </w:r>
      <w:r w:rsidR="00313034">
        <w:rPr>
          <w:rFonts w:ascii="Times New Roman" w:eastAsia="Times New Roman" w:hAnsi="Times New Roman"/>
          <w:sz w:val="24"/>
        </w:rPr>
        <w:t>.</w:t>
      </w:r>
    </w:p>
    <w:p w:rsidR="00D11526" w:rsidRDefault="00D11526" w:rsidP="00D11526">
      <w:pPr>
        <w:spacing w:line="360" w:lineRule="auto"/>
        <w:ind w:firstLine="720"/>
        <w:jc w:val="both"/>
        <w:rPr>
          <w:rFonts w:ascii="Times New Roman" w:eastAsia="Times New Roman" w:hAnsi="Times New Roman"/>
          <w:sz w:val="24"/>
        </w:rPr>
      </w:pPr>
      <w:r>
        <w:rPr>
          <w:rFonts w:ascii="Times New Roman" w:eastAsia="Times New Roman" w:hAnsi="Times New Roman"/>
          <w:sz w:val="24"/>
        </w:rPr>
        <w:t xml:space="preserve">Sabemos que o cinema está na escola há muito tempo – seja como ilustrador de conteúdos, seja como lazer – e hoje </w:t>
      </w:r>
      <w:r w:rsidR="00754A33">
        <w:rPr>
          <w:rFonts w:ascii="Times New Roman" w:eastAsia="Times New Roman" w:hAnsi="Times New Roman"/>
          <w:sz w:val="24"/>
        </w:rPr>
        <w:t>percebemos</w:t>
      </w:r>
      <w:r>
        <w:rPr>
          <w:rFonts w:ascii="Times New Roman" w:eastAsia="Times New Roman" w:hAnsi="Times New Roman"/>
          <w:sz w:val="24"/>
        </w:rPr>
        <w:t xml:space="preserve"> um aumento de projetos que tem como objetivo a exibição de filmes em ambiente escolar, como </w:t>
      </w:r>
      <w:proofErr w:type="gramStart"/>
      <w:r>
        <w:rPr>
          <w:rFonts w:ascii="Times New Roman" w:eastAsia="Times New Roman" w:hAnsi="Times New Roman"/>
          <w:sz w:val="24"/>
        </w:rPr>
        <w:t>exemplificamos</w:t>
      </w:r>
      <w:proofErr w:type="gramEnd"/>
      <w:r>
        <w:rPr>
          <w:rFonts w:ascii="Times New Roman" w:eastAsia="Times New Roman" w:hAnsi="Times New Roman"/>
          <w:sz w:val="24"/>
        </w:rPr>
        <w:t xml:space="preserve"> neste artigo. </w:t>
      </w:r>
      <w:proofErr w:type="gramStart"/>
      <w:r>
        <w:rPr>
          <w:rFonts w:ascii="Times New Roman" w:eastAsia="Times New Roman" w:hAnsi="Times New Roman"/>
          <w:sz w:val="24"/>
        </w:rPr>
        <w:t xml:space="preserve">Todas as </w:t>
      </w:r>
      <w:r>
        <w:rPr>
          <w:rFonts w:ascii="Times New Roman" w:eastAsia="Times New Roman" w:hAnsi="Times New Roman"/>
          <w:sz w:val="24"/>
        </w:rPr>
        <w:lastRenderedPageBreak/>
        <w:t>atividades que já acontecem com o cinema na escola tem e continuarão</w:t>
      </w:r>
      <w:proofErr w:type="gramEnd"/>
      <w:r>
        <w:rPr>
          <w:rFonts w:ascii="Times New Roman" w:eastAsia="Times New Roman" w:hAnsi="Times New Roman"/>
          <w:sz w:val="24"/>
        </w:rPr>
        <w:t xml:space="preserve"> tendo seu potencial formador e agregador de experiências. Nossa proposta é que se utilize esse espaço que já existe ou que pode vir a existir para trazer essa diversidade de narrativas que há no cinema, procurando filmes diferentes do que crianças e jovens já tem acesso, sabendo que a escola é um dos poucos momentos para que aconteça esse encontro.</w:t>
      </w:r>
      <w:r w:rsidR="00505C02">
        <w:rPr>
          <w:rFonts w:ascii="Times New Roman" w:eastAsia="Times New Roman" w:hAnsi="Times New Roman"/>
          <w:sz w:val="24"/>
        </w:rPr>
        <w:t xml:space="preserve"> </w:t>
      </w:r>
    </w:p>
    <w:p w:rsidR="003F7249" w:rsidRPr="00AC77CD" w:rsidRDefault="003F7249" w:rsidP="00D11526">
      <w:pPr>
        <w:spacing w:line="360" w:lineRule="auto"/>
        <w:jc w:val="both"/>
      </w:pPr>
    </w:p>
    <w:p w:rsidR="00D11526" w:rsidRPr="00AC77CD" w:rsidRDefault="00D11526" w:rsidP="00D11526">
      <w:pPr>
        <w:jc w:val="both"/>
        <w:rPr>
          <w:rFonts w:ascii="Times New Roman" w:hAnsi="Times New Roman"/>
          <w:b/>
        </w:rPr>
      </w:pPr>
      <w:r w:rsidRPr="00AC77CD">
        <w:rPr>
          <w:rFonts w:ascii="Times New Roman" w:hAnsi="Times New Roman"/>
          <w:b/>
        </w:rPr>
        <w:t>Referências bibliográficas</w:t>
      </w:r>
      <w:r w:rsidRPr="00AC77CD">
        <w:rPr>
          <w:rFonts w:ascii="Times New Roman" w:hAnsi="Times New Roman"/>
          <w:b/>
        </w:rPr>
        <w:tab/>
      </w:r>
    </w:p>
    <w:p w:rsidR="00D11526" w:rsidRPr="00941C8B" w:rsidRDefault="00D11526" w:rsidP="00D11526">
      <w:pPr>
        <w:spacing w:line="360" w:lineRule="auto"/>
        <w:ind w:left="700"/>
        <w:jc w:val="both"/>
      </w:pPr>
    </w:p>
    <w:p w:rsidR="00D11526" w:rsidRDefault="00D11526" w:rsidP="00D11526">
      <w:pPr>
        <w:ind w:left="-29"/>
        <w:jc w:val="both"/>
        <w:rPr>
          <w:rFonts w:ascii="Times New Roman" w:eastAsia="Times New Roman" w:hAnsi="Times New Roman"/>
        </w:rPr>
      </w:pPr>
      <w:r w:rsidRPr="00941C8B">
        <w:rPr>
          <w:rFonts w:ascii="Times New Roman" w:eastAsia="Times New Roman" w:hAnsi="Times New Roman"/>
        </w:rPr>
        <w:t xml:space="preserve">ALVARENGA, Nilson e LORENA, Dimas. </w:t>
      </w:r>
      <w:r w:rsidRPr="00941C8B">
        <w:rPr>
          <w:rFonts w:ascii="Times New Roman" w:eastAsia="Times New Roman" w:hAnsi="Times New Roman"/>
          <w:i/>
        </w:rPr>
        <w:t>Matrizes da Linguagem Cinematográfica, Tecnologias Digitais e o Cinema Como Fenômeno Pragmático.</w:t>
      </w:r>
      <w:r w:rsidRPr="00941C8B">
        <w:rPr>
          <w:rFonts w:ascii="Times New Roman" w:eastAsia="Times New Roman" w:hAnsi="Times New Roman"/>
        </w:rPr>
        <w:t xml:space="preserve"> Trabalho apresentado no XXXII Congresso Brasileiro de Ciências da Comunicação. Disponível em &lt;</w:t>
      </w:r>
      <w:hyperlink r:id="rId8">
        <w:r w:rsidRPr="00941C8B">
          <w:rPr>
            <w:rFonts w:ascii="Times New Roman" w:eastAsia="Times New Roman" w:hAnsi="Times New Roman"/>
            <w:color w:val="1155CC"/>
            <w:u w:val="single"/>
          </w:rPr>
          <w:t>http://www.intercom.org.br/papers/nacionais/2009/resumos/R4-1203-1.pdf</w:t>
        </w:r>
      </w:hyperlink>
      <w:r w:rsidRPr="00941C8B">
        <w:rPr>
          <w:rFonts w:ascii="Times New Roman" w:eastAsia="Times New Roman" w:hAnsi="Times New Roman"/>
        </w:rPr>
        <w:t>&gt; Acesso em: 28 jul. 2013.</w:t>
      </w:r>
    </w:p>
    <w:p w:rsidR="00450D10" w:rsidRPr="00941C8B" w:rsidRDefault="00450D10" w:rsidP="00D11526">
      <w:pPr>
        <w:ind w:left="-29"/>
        <w:jc w:val="both"/>
      </w:pPr>
    </w:p>
    <w:p w:rsidR="00D11526" w:rsidRPr="00941C8B" w:rsidRDefault="00D11526" w:rsidP="00D11526">
      <w:pPr>
        <w:ind w:left="-29"/>
        <w:jc w:val="both"/>
      </w:pPr>
    </w:p>
    <w:p w:rsidR="00D11526" w:rsidRPr="00941C8B" w:rsidRDefault="00D11526" w:rsidP="00D11526">
      <w:pPr>
        <w:ind w:left="-29"/>
        <w:jc w:val="both"/>
        <w:rPr>
          <w:rFonts w:ascii="Times New Roman" w:eastAsia="Times New Roman" w:hAnsi="Times New Roman"/>
        </w:rPr>
      </w:pPr>
      <w:r w:rsidRPr="00941C8B">
        <w:rPr>
          <w:rFonts w:ascii="Times New Roman" w:eastAsia="Times New Roman" w:hAnsi="Times New Roman"/>
        </w:rPr>
        <w:t xml:space="preserve">ANCINE – Agência Nacional de Cinema. </w:t>
      </w:r>
      <w:r w:rsidRPr="00941C8B">
        <w:rPr>
          <w:rFonts w:ascii="Times New Roman" w:eastAsia="Times New Roman" w:hAnsi="Times New Roman"/>
          <w:i/>
        </w:rPr>
        <w:t>Filmes Brasileiros com Mais de 500.000 Espectadores - 1970 a 2012</w:t>
      </w:r>
      <w:r w:rsidRPr="00941C8B">
        <w:rPr>
          <w:rFonts w:ascii="Times New Roman" w:eastAsia="Times New Roman" w:hAnsi="Times New Roman"/>
          <w:b/>
        </w:rPr>
        <w:t>.</w:t>
      </w:r>
      <w:r w:rsidRPr="00941C8B">
        <w:rPr>
          <w:rFonts w:ascii="Times New Roman" w:eastAsia="Times New Roman" w:hAnsi="Times New Roman"/>
        </w:rPr>
        <w:t xml:space="preserve"> Disponível em: &lt;</w:t>
      </w:r>
      <w:hyperlink r:id="rId9" w:history="1">
        <w:r w:rsidRPr="00CC72D9">
          <w:rPr>
            <w:rStyle w:val="Hyperlink"/>
            <w:rFonts w:ascii="Times New Roman" w:eastAsia="Times New Roman" w:hAnsi="Times New Roman"/>
          </w:rPr>
          <w:t>http://oca.ancine.gov.br/media/SAM/DadosMercado/2105.pdf</w:t>
        </w:r>
      </w:hyperlink>
      <w:r w:rsidRPr="00941C8B">
        <w:rPr>
          <w:rFonts w:ascii="Times New Roman" w:eastAsia="Times New Roman" w:hAnsi="Times New Roman"/>
        </w:rPr>
        <w:t>&gt; Acesso em: 24 jul. 2013.</w:t>
      </w:r>
    </w:p>
    <w:p w:rsidR="00D11526" w:rsidRPr="00941C8B" w:rsidRDefault="00D11526" w:rsidP="00D11526">
      <w:pPr>
        <w:ind w:left="-29"/>
        <w:jc w:val="both"/>
        <w:rPr>
          <w:rFonts w:ascii="Times New Roman" w:eastAsia="Times New Roman" w:hAnsi="Times New Roman"/>
        </w:rPr>
      </w:pPr>
    </w:p>
    <w:p w:rsidR="00D11526" w:rsidRDefault="00D11526" w:rsidP="00D11526">
      <w:pPr>
        <w:jc w:val="both"/>
        <w:rPr>
          <w:rFonts w:ascii="Times New Roman" w:eastAsia="Times New Roman" w:hAnsi="Times New Roman"/>
        </w:rPr>
      </w:pPr>
    </w:p>
    <w:p w:rsidR="00D11526" w:rsidRPr="00941C8B" w:rsidRDefault="00D11526" w:rsidP="00D11526">
      <w:pPr>
        <w:jc w:val="both"/>
      </w:pPr>
      <w:r w:rsidRPr="00941C8B">
        <w:rPr>
          <w:rFonts w:ascii="Times New Roman" w:eastAsia="Times New Roman" w:hAnsi="Times New Roman"/>
        </w:rPr>
        <w:t xml:space="preserve">BAZIN, André. O realismo cinematográfico e a escola italiana da liberação. In: </w:t>
      </w:r>
      <w:r w:rsidRPr="00450D10">
        <w:rPr>
          <w:rFonts w:ascii="Times New Roman" w:eastAsia="Times New Roman" w:hAnsi="Times New Roman"/>
          <w:i/>
        </w:rPr>
        <w:t>O cinema- ensaios.</w:t>
      </w:r>
      <w:r w:rsidRPr="00941C8B">
        <w:rPr>
          <w:rFonts w:ascii="Times New Roman" w:eastAsia="Times New Roman" w:hAnsi="Times New Roman"/>
          <w:b/>
        </w:rPr>
        <w:t xml:space="preserve"> </w:t>
      </w:r>
      <w:r w:rsidRPr="00941C8B">
        <w:rPr>
          <w:rFonts w:ascii="Times New Roman" w:eastAsia="Times New Roman" w:hAnsi="Times New Roman"/>
        </w:rPr>
        <w:t>São Paulo: Brasiliense, 1991, p. 233-259.</w:t>
      </w:r>
    </w:p>
    <w:p w:rsidR="00D11526" w:rsidRPr="00941C8B" w:rsidRDefault="00D11526" w:rsidP="00D11526">
      <w:pPr>
        <w:ind w:left="-29"/>
        <w:jc w:val="both"/>
        <w:rPr>
          <w:rFonts w:ascii="Times New Roman" w:hAnsi="Times New Roman"/>
        </w:rPr>
      </w:pPr>
    </w:p>
    <w:p w:rsidR="00D11526" w:rsidRDefault="00D11526" w:rsidP="00D11526">
      <w:pPr>
        <w:ind w:left="-29"/>
        <w:jc w:val="both"/>
        <w:rPr>
          <w:rFonts w:ascii="Times New Roman" w:eastAsia="Times New Roman" w:hAnsi="Times New Roman"/>
        </w:rPr>
      </w:pPr>
    </w:p>
    <w:p w:rsidR="00D11526" w:rsidRPr="00941C8B" w:rsidRDefault="00D11526" w:rsidP="00D11526">
      <w:pPr>
        <w:ind w:left="-29"/>
        <w:jc w:val="both"/>
        <w:rPr>
          <w:rFonts w:ascii="Times New Roman" w:eastAsia="Times New Roman" w:hAnsi="Times New Roman"/>
        </w:rPr>
      </w:pPr>
      <w:r w:rsidRPr="00941C8B">
        <w:rPr>
          <w:rFonts w:ascii="Times New Roman" w:eastAsia="Times New Roman" w:hAnsi="Times New Roman"/>
        </w:rPr>
        <w:t xml:space="preserve">BERGALA, Alain. </w:t>
      </w:r>
      <w:r w:rsidRPr="00941C8B">
        <w:rPr>
          <w:rFonts w:ascii="Times New Roman" w:eastAsia="Times New Roman" w:hAnsi="Times New Roman"/>
          <w:i/>
        </w:rPr>
        <w:t>A Hipótese-Cinema:</w:t>
      </w:r>
      <w:r w:rsidRPr="00941C8B">
        <w:rPr>
          <w:rFonts w:ascii="Times New Roman" w:eastAsia="Times New Roman" w:hAnsi="Times New Roman"/>
        </w:rPr>
        <w:t xml:space="preserve"> pequeno tratado de transmissão do cinema dentro e fora da escola. Rio de Janeiro: </w:t>
      </w:r>
      <w:proofErr w:type="spellStart"/>
      <w:r w:rsidRPr="00941C8B">
        <w:rPr>
          <w:rFonts w:ascii="Times New Roman" w:eastAsia="Times New Roman" w:hAnsi="Times New Roman"/>
        </w:rPr>
        <w:t>Booklink</w:t>
      </w:r>
      <w:proofErr w:type="spellEnd"/>
      <w:r w:rsidRPr="00941C8B">
        <w:rPr>
          <w:rFonts w:ascii="Times New Roman" w:eastAsia="Times New Roman" w:hAnsi="Times New Roman"/>
        </w:rPr>
        <w:t>; CINEAD-LISE-FE/UFRJ, 2008.</w:t>
      </w:r>
    </w:p>
    <w:p w:rsidR="00D11526" w:rsidRDefault="00D11526" w:rsidP="00D11526">
      <w:pPr>
        <w:ind w:left="-29"/>
        <w:jc w:val="both"/>
        <w:rPr>
          <w:rFonts w:ascii="Times New Roman" w:hAnsi="Times New Roman"/>
        </w:rPr>
      </w:pPr>
    </w:p>
    <w:p w:rsidR="00D11526" w:rsidRDefault="00D11526" w:rsidP="00D11526">
      <w:pPr>
        <w:ind w:left="-29"/>
        <w:jc w:val="both"/>
        <w:rPr>
          <w:rFonts w:ascii="Times New Roman" w:hAnsi="Times New Roman"/>
        </w:rPr>
      </w:pPr>
    </w:p>
    <w:p w:rsidR="00D11526" w:rsidRPr="00941C8B" w:rsidRDefault="00D11526" w:rsidP="00D11526">
      <w:pPr>
        <w:ind w:left="-29"/>
        <w:jc w:val="both"/>
        <w:rPr>
          <w:rFonts w:ascii="Times New Roman" w:hAnsi="Times New Roman"/>
        </w:rPr>
      </w:pPr>
      <w:r w:rsidRPr="00941C8B">
        <w:rPr>
          <w:rFonts w:ascii="Times New Roman" w:hAnsi="Times New Roman"/>
        </w:rPr>
        <w:t xml:space="preserve">FREITAS, M.T.A. </w:t>
      </w:r>
      <w:r w:rsidRPr="00450D10">
        <w:rPr>
          <w:rFonts w:ascii="Times New Roman" w:hAnsi="Times New Roman"/>
          <w:i/>
        </w:rPr>
        <w:t>Vygotsky e Bakhtin. Psicologia e educação:</w:t>
      </w:r>
      <w:r w:rsidRPr="00941C8B">
        <w:rPr>
          <w:rFonts w:ascii="Times New Roman" w:hAnsi="Times New Roman"/>
        </w:rPr>
        <w:t xml:space="preserve"> um intertexto. São Paulo: Ática, 1995.</w:t>
      </w:r>
    </w:p>
    <w:p w:rsidR="00D11526" w:rsidRPr="00941C8B" w:rsidRDefault="00D11526" w:rsidP="00D11526">
      <w:pPr>
        <w:ind w:left="-29"/>
        <w:jc w:val="both"/>
        <w:rPr>
          <w:rFonts w:ascii="Times New Roman" w:hAnsi="Times New Roman"/>
        </w:rPr>
      </w:pPr>
    </w:p>
    <w:p w:rsidR="00D11526" w:rsidRDefault="00D11526" w:rsidP="00D11526">
      <w:pPr>
        <w:ind w:left="-29"/>
        <w:jc w:val="both"/>
        <w:rPr>
          <w:rFonts w:ascii="Times New Roman" w:eastAsia="Times New Roman" w:hAnsi="Times New Roman"/>
        </w:rPr>
      </w:pPr>
    </w:p>
    <w:p w:rsidR="00D11526" w:rsidRPr="00941C8B" w:rsidRDefault="00D11526" w:rsidP="00D11526">
      <w:pPr>
        <w:ind w:left="-29"/>
        <w:jc w:val="both"/>
        <w:rPr>
          <w:rFonts w:ascii="Times New Roman" w:hAnsi="Times New Roman"/>
        </w:rPr>
      </w:pPr>
      <w:proofErr w:type="gramStart"/>
      <w:r w:rsidRPr="00941C8B">
        <w:rPr>
          <w:rFonts w:ascii="Times New Roman" w:eastAsia="Times New Roman" w:hAnsi="Times New Roman"/>
        </w:rPr>
        <w:t>MELO,</w:t>
      </w:r>
      <w:proofErr w:type="gramEnd"/>
      <w:r w:rsidRPr="00941C8B">
        <w:rPr>
          <w:rFonts w:ascii="Times New Roman" w:eastAsia="Times New Roman" w:hAnsi="Times New Roman"/>
        </w:rPr>
        <w:t xml:space="preserve"> João B. </w:t>
      </w:r>
      <w:r w:rsidRPr="00941C8B">
        <w:rPr>
          <w:rFonts w:ascii="Times New Roman" w:eastAsia="Times New Roman" w:hAnsi="Times New Roman"/>
          <w:i/>
        </w:rPr>
        <w:t>Lanterna Mágica:</w:t>
      </w:r>
      <w:r w:rsidRPr="00941C8B">
        <w:rPr>
          <w:rFonts w:ascii="Times New Roman" w:eastAsia="Times New Roman" w:hAnsi="Times New Roman"/>
        </w:rPr>
        <w:t xml:space="preserve"> infância e cinema infantil. Rio de Janeiro: Civilização Brasileira, 2011.</w:t>
      </w:r>
    </w:p>
    <w:p w:rsidR="00D11526" w:rsidRPr="00941C8B" w:rsidRDefault="00D11526" w:rsidP="00D11526">
      <w:pPr>
        <w:ind w:left="-29"/>
        <w:jc w:val="both"/>
        <w:rPr>
          <w:rFonts w:ascii="Times New Roman" w:hAnsi="Times New Roman"/>
        </w:rPr>
      </w:pPr>
    </w:p>
    <w:p w:rsidR="00D11526" w:rsidRDefault="00D11526" w:rsidP="00D11526">
      <w:pPr>
        <w:jc w:val="both"/>
        <w:rPr>
          <w:rFonts w:ascii="Times New Roman" w:eastAsia="Times New Roman" w:hAnsi="Times New Roman"/>
        </w:rPr>
      </w:pPr>
    </w:p>
    <w:p w:rsidR="00D11526" w:rsidRPr="00941C8B" w:rsidRDefault="00D11526" w:rsidP="00D11526">
      <w:pPr>
        <w:jc w:val="both"/>
      </w:pPr>
      <w:r w:rsidRPr="00941C8B">
        <w:rPr>
          <w:rFonts w:ascii="Times New Roman" w:eastAsia="Times New Roman" w:hAnsi="Times New Roman"/>
        </w:rPr>
        <w:t xml:space="preserve">MIGLIORIN, Cezar. Cinema e escola, sob o risco da democracia. In: </w:t>
      </w:r>
      <w:r w:rsidRPr="00941C8B">
        <w:rPr>
          <w:rFonts w:ascii="Times New Roman" w:eastAsia="Times New Roman" w:hAnsi="Times New Roman"/>
          <w:i/>
        </w:rPr>
        <w:t>Revista de Educação Contemporânea</w:t>
      </w:r>
      <w:r w:rsidRPr="00941C8B">
        <w:rPr>
          <w:rFonts w:ascii="Times New Roman" w:eastAsia="Times New Roman" w:hAnsi="Times New Roman"/>
        </w:rPr>
        <w:t>. Rio de Janeiro, v. 5, n. 9. - janeiro/julho 2010, p.104-110.</w:t>
      </w:r>
    </w:p>
    <w:p w:rsidR="00D11526" w:rsidRPr="00941C8B" w:rsidRDefault="00D11526" w:rsidP="00D11526">
      <w:pPr>
        <w:ind w:left="-29"/>
        <w:jc w:val="both"/>
      </w:pPr>
    </w:p>
    <w:p w:rsidR="00D11526" w:rsidRDefault="00D11526" w:rsidP="00D11526">
      <w:pPr>
        <w:ind w:left="-29"/>
        <w:jc w:val="both"/>
        <w:rPr>
          <w:rFonts w:ascii="Times New Roman" w:eastAsia="Times New Roman" w:hAnsi="Times New Roman"/>
        </w:rPr>
      </w:pPr>
    </w:p>
    <w:p w:rsidR="00D11526" w:rsidRPr="00941C8B" w:rsidRDefault="00D11526" w:rsidP="00D11526">
      <w:pPr>
        <w:ind w:left="-29"/>
        <w:jc w:val="both"/>
      </w:pPr>
      <w:r w:rsidRPr="00941C8B">
        <w:rPr>
          <w:rFonts w:ascii="Times New Roman" w:eastAsia="Times New Roman" w:hAnsi="Times New Roman"/>
        </w:rPr>
        <w:t xml:space="preserve">TAVARES, Marcus. </w:t>
      </w:r>
      <w:r w:rsidRPr="00941C8B">
        <w:rPr>
          <w:rFonts w:ascii="Times New Roman" w:eastAsia="Times New Roman" w:hAnsi="Times New Roman"/>
          <w:i/>
        </w:rPr>
        <w:t>Cinema infantil, o que passou na tela.</w:t>
      </w:r>
      <w:r w:rsidRPr="00941C8B">
        <w:rPr>
          <w:rFonts w:ascii="Times New Roman" w:eastAsia="Times New Roman" w:hAnsi="Times New Roman"/>
        </w:rPr>
        <w:t xml:space="preserve"> O Dia Online, Rio de Janeiro, 03 maio 2013. Disponível em &lt;</w:t>
      </w:r>
      <w:hyperlink r:id="rId10">
        <w:r w:rsidRPr="00941C8B">
          <w:rPr>
            <w:rFonts w:ascii="Times New Roman" w:eastAsia="Times New Roman" w:hAnsi="Times New Roman"/>
            <w:color w:val="1155CC"/>
            <w:u w:val="single"/>
          </w:rPr>
          <w:t>http://odia.ig.com.br/portal/opiniao/marcus-tavares-cinema-infantil-o-que-passou-na-tela-1.578328</w:t>
        </w:r>
      </w:hyperlink>
      <w:r w:rsidRPr="00941C8B">
        <w:rPr>
          <w:rFonts w:ascii="Times New Roman" w:eastAsia="Times New Roman" w:hAnsi="Times New Roman"/>
        </w:rPr>
        <w:t xml:space="preserve">&gt; Acesso em: </w:t>
      </w:r>
      <w:proofErr w:type="gramStart"/>
      <w:r w:rsidRPr="00941C8B">
        <w:rPr>
          <w:rFonts w:ascii="Times New Roman" w:eastAsia="Times New Roman" w:hAnsi="Times New Roman"/>
        </w:rPr>
        <w:t>22 julho 2013</w:t>
      </w:r>
      <w:proofErr w:type="gramEnd"/>
    </w:p>
    <w:p w:rsidR="00D11526" w:rsidRPr="00941C8B" w:rsidRDefault="00D11526" w:rsidP="00D11526">
      <w:pPr>
        <w:ind w:left="-29"/>
        <w:jc w:val="both"/>
      </w:pPr>
    </w:p>
    <w:p w:rsidR="00D11526" w:rsidRDefault="00D11526" w:rsidP="00D11526">
      <w:pPr>
        <w:ind w:left="-29"/>
        <w:jc w:val="both"/>
        <w:rPr>
          <w:rFonts w:ascii="Times New Roman" w:eastAsia="Times New Roman" w:hAnsi="Times New Roman"/>
        </w:rPr>
      </w:pPr>
    </w:p>
    <w:p w:rsidR="00D11526" w:rsidRPr="00941C8B" w:rsidRDefault="00D11526" w:rsidP="00D11526">
      <w:pPr>
        <w:ind w:left="-29"/>
        <w:jc w:val="both"/>
      </w:pPr>
      <w:r w:rsidRPr="00941C8B">
        <w:rPr>
          <w:rFonts w:ascii="Times New Roman" w:eastAsia="Times New Roman" w:hAnsi="Times New Roman"/>
        </w:rPr>
        <w:t xml:space="preserve">VIGOTSKI, L.S. </w:t>
      </w:r>
      <w:r w:rsidRPr="00941C8B">
        <w:rPr>
          <w:rFonts w:ascii="Times New Roman" w:eastAsia="Times New Roman" w:hAnsi="Times New Roman"/>
          <w:i/>
        </w:rPr>
        <w:t>Imaginação e criação na infância:</w:t>
      </w:r>
      <w:r w:rsidRPr="00941C8B">
        <w:rPr>
          <w:rFonts w:ascii="Times New Roman" w:eastAsia="Times New Roman" w:hAnsi="Times New Roman"/>
        </w:rPr>
        <w:t xml:space="preserve"> ensaio psicológico: livro para professores. São Paulo: Ática, 2009.</w:t>
      </w:r>
    </w:p>
    <w:sectPr w:rsidR="00D11526" w:rsidRPr="00941C8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C6" w:rsidRDefault="006E49C6">
      <w:pPr>
        <w:spacing w:line="240" w:lineRule="auto"/>
      </w:pPr>
      <w:r>
        <w:separator/>
      </w:r>
    </w:p>
  </w:endnote>
  <w:endnote w:type="continuationSeparator" w:id="0">
    <w:p w:rsidR="006E49C6" w:rsidRDefault="006E4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26" w:rsidRDefault="004A1609">
    <w:pPr>
      <w:jc w:val="center"/>
    </w:pPr>
    <w:r>
      <w:rPr>
        <w:noProof/>
      </w:rPr>
      <w:drawing>
        <wp:inline distT="0" distB="0" distL="0" distR="0" wp14:anchorId="492DACC4" wp14:editId="7849BF28">
          <wp:extent cx="4629150" cy="676275"/>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4629150" cy="676275"/>
                  </a:xfrm>
                  <a:prstGeom prst="rect">
                    <a:avLst/>
                  </a:prstGeom>
                </pic:spPr>
              </pic:pic>
            </a:graphicData>
          </a:graphic>
        </wp:inline>
      </w:drawing>
    </w:r>
  </w:p>
  <w:p w:rsidR="00280926" w:rsidRDefault="004A1609">
    <w:pPr>
      <w:jc w:val="right"/>
    </w:pPr>
    <w:r>
      <w:fldChar w:fldCharType="begin"/>
    </w:r>
    <w:r>
      <w:instrText>PAGE</w:instrText>
    </w:r>
    <w:r>
      <w:fldChar w:fldCharType="separate"/>
    </w:r>
    <w:r w:rsidR="00BF51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C6" w:rsidRDefault="006E49C6">
      <w:pPr>
        <w:spacing w:line="240" w:lineRule="auto"/>
      </w:pPr>
      <w:r>
        <w:separator/>
      </w:r>
    </w:p>
  </w:footnote>
  <w:footnote w:type="continuationSeparator" w:id="0">
    <w:p w:rsidR="006E49C6" w:rsidRDefault="006E49C6">
      <w:pPr>
        <w:spacing w:line="240" w:lineRule="auto"/>
      </w:pPr>
      <w:r>
        <w:continuationSeparator/>
      </w:r>
    </w:p>
  </w:footnote>
  <w:footnote w:id="1">
    <w:p w:rsidR="00D11526" w:rsidRPr="00941C8B" w:rsidRDefault="00D11526" w:rsidP="00663FED">
      <w:pPr>
        <w:pStyle w:val="Textodenotaderodap"/>
        <w:ind w:firstLine="0"/>
        <w:rPr>
          <w:rFonts w:ascii="Times New Roman" w:hAnsi="Times New Roman"/>
          <w:sz w:val="18"/>
          <w:szCs w:val="18"/>
          <w:lang w:val="pt-BR"/>
        </w:rPr>
      </w:pPr>
      <w:r w:rsidRPr="00941C8B">
        <w:rPr>
          <w:rStyle w:val="Refdenotaderodap"/>
          <w:rFonts w:ascii="Times New Roman" w:hAnsi="Times New Roman"/>
          <w:sz w:val="18"/>
          <w:szCs w:val="18"/>
        </w:rPr>
        <w:footnoteRef/>
      </w:r>
      <w:r w:rsidRPr="00941C8B">
        <w:rPr>
          <w:rFonts w:ascii="Times New Roman" w:hAnsi="Times New Roman"/>
          <w:sz w:val="18"/>
          <w:szCs w:val="18"/>
          <w:lang w:val="pt-BR"/>
        </w:rPr>
        <w:t xml:space="preserve"> Artigo apresentado no Eixo 1 – Educação, Processos de aprendizagem e Cognição do VII Simpósio Nacional da Associação Brasileira de Pesquisadores em </w:t>
      </w:r>
      <w:proofErr w:type="spellStart"/>
      <w:r w:rsidRPr="00941C8B">
        <w:rPr>
          <w:rFonts w:ascii="Times New Roman" w:hAnsi="Times New Roman"/>
          <w:sz w:val="18"/>
          <w:szCs w:val="18"/>
          <w:lang w:val="pt-BR"/>
        </w:rPr>
        <w:t>Cibercultura</w:t>
      </w:r>
      <w:proofErr w:type="spellEnd"/>
      <w:proofErr w:type="gramStart"/>
      <w:r w:rsidRPr="00941C8B">
        <w:rPr>
          <w:rFonts w:ascii="Times New Roman" w:hAnsi="Times New Roman"/>
          <w:sz w:val="18"/>
          <w:szCs w:val="18"/>
          <w:lang w:val="pt-BR"/>
        </w:rPr>
        <w:t xml:space="preserve">  </w:t>
      </w:r>
      <w:proofErr w:type="gramEnd"/>
      <w:r w:rsidRPr="00941C8B">
        <w:rPr>
          <w:rFonts w:ascii="Times New Roman" w:hAnsi="Times New Roman"/>
          <w:sz w:val="18"/>
          <w:szCs w:val="18"/>
          <w:lang w:val="pt-BR"/>
        </w:rPr>
        <w:t>realizado de 20 a 22 de novembro de 2013.</w:t>
      </w:r>
    </w:p>
  </w:footnote>
  <w:footnote w:id="2">
    <w:p w:rsidR="00D11526" w:rsidRPr="00941C8B" w:rsidRDefault="00D11526" w:rsidP="00663FED">
      <w:pPr>
        <w:pStyle w:val="Textodenotaderodap"/>
        <w:ind w:firstLine="0"/>
        <w:rPr>
          <w:rFonts w:ascii="Times New Roman" w:hAnsi="Times New Roman"/>
          <w:sz w:val="18"/>
          <w:szCs w:val="18"/>
          <w:lang w:val="pt-BR"/>
        </w:rPr>
      </w:pPr>
      <w:r w:rsidRPr="00941C8B">
        <w:rPr>
          <w:rStyle w:val="Refdenotaderodap"/>
          <w:rFonts w:ascii="Times New Roman" w:hAnsi="Times New Roman"/>
          <w:sz w:val="18"/>
          <w:szCs w:val="18"/>
        </w:rPr>
        <w:footnoteRef/>
      </w:r>
      <w:r w:rsidRPr="00941C8B">
        <w:rPr>
          <w:rFonts w:ascii="Times New Roman" w:hAnsi="Times New Roman"/>
          <w:sz w:val="18"/>
          <w:szCs w:val="18"/>
          <w:lang w:val="pt-BR"/>
        </w:rPr>
        <w:t xml:space="preserve"> </w:t>
      </w:r>
      <w:r w:rsidRPr="00BF5173">
        <w:rPr>
          <w:rFonts w:ascii="Times New Roman" w:eastAsia="Times New Roman" w:hAnsi="Times New Roman"/>
          <w:sz w:val="18"/>
          <w:szCs w:val="18"/>
          <w:lang w:val="pt-BR"/>
        </w:rPr>
        <w:t>Mestranda no Programa de Pós-Graduação em Comunicação Social (PPGCOM) da Universidade Federal de Juiz de Fora.</w:t>
      </w:r>
    </w:p>
  </w:footnote>
  <w:footnote w:id="3">
    <w:p w:rsidR="00D11526" w:rsidRDefault="00D11526" w:rsidP="00663FED">
      <w:pPr>
        <w:jc w:val="both"/>
      </w:pPr>
      <w:r w:rsidRPr="00941C8B">
        <w:rPr>
          <w:sz w:val="18"/>
          <w:szCs w:val="18"/>
          <w:vertAlign w:val="superscript"/>
        </w:rPr>
        <w:footnoteRef/>
      </w:r>
      <w:r w:rsidRPr="00941C8B">
        <w:rPr>
          <w:rFonts w:ascii="Times New Roman" w:eastAsia="Times New Roman" w:hAnsi="Times New Roman"/>
          <w:sz w:val="18"/>
          <w:szCs w:val="18"/>
        </w:rPr>
        <w:t xml:space="preserve"> A única comprovação do evento é um cartaz que deixava claro que era para a sessão era para o público infantil. Existem hipóteses que já haviam acontecido outras sessões parecidas anteriormente, mas não há comprovação (</w:t>
      </w:r>
      <w:proofErr w:type="gramStart"/>
      <w:r w:rsidRPr="00941C8B">
        <w:rPr>
          <w:rFonts w:ascii="Times New Roman" w:eastAsia="Times New Roman" w:hAnsi="Times New Roman"/>
          <w:sz w:val="18"/>
          <w:szCs w:val="18"/>
        </w:rPr>
        <w:t>MELO,</w:t>
      </w:r>
      <w:proofErr w:type="gramEnd"/>
      <w:r w:rsidRPr="00941C8B">
        <w:rPr>
          <w:rFonts w:ascii="Times New Roman" w:eastAsia="Times New Roman" w:hAnsi="Times New Roman"/>
          <w:sz w:val="18"/>
          <w:szCs w:val="18"/>
        </w:rPr>
        <w:t xml:space="preserve"> 2011, p. 57)</w:t>
      </w:r>
    </w:p>
  </w:footnote>
  <w:footnote w:id="4">
    <w:p w:rsidR="00D11526" w:rsidRPr="00941C8B" w:rsidRDefault="00D11526" w:rsidP="00D11526">
      <w:pPr>
        <w:rPr>
          <w:sz w:val="18"/>
          <w:szCs w:val="18"/>
        </w:rPr>
      </w:pPr>
      <w:r w:rsidRPr="00941C8B">
        <w:rPr>
          <w:sz w:val="18"/>
          <w:szCs w:val="18"/>
          <w:vertAlign w:val="superscript"/>
        </w:rPr>
        <w:footnoteRef/>
      </w:r>
      <w:r w:rsidRPr="00941C8B">
        <w:rPr>
          <w:rFonts w:ascii="Times New Roman" w:eastAsia="Times New Roman" w:hAnsi="Times New Roman"/>
          <w:sz w:val="18"/>
          <w:szCs w:val="18"/>
        </w:rPr>
        <w:t xml:space="preserve"> Fazemos a interseção dos dados levando em conta que possivelmente existem divergências metodológicas entre as duas pesquisas, principalmente no que diz respeito à definição de “cinema infantil”.</w:t>
      </w:r>
    </w:p>
  </w:footnote>
  <w:footnote w:id="5">
    <w:p w:rsidR="00D11526" w:rsidRDefault="00D11526" w:rsidP="00D11526">
      <w:pPr>
        <w:rPr>
          <w:rFonts w:ascii="Times New Roman" w:eastAsia="Times New Roman" w:hAnsi="Times New Roman"/>
          <w:sz w:val="18"/>
          <w:szCs w:val="18"/>
        </w:rPr>
      </w:pPr>
      <w:r w:rsidRPr="00941C8B">
        <w:rPr>
          <w:sz w:val="18"/>
          <w:szCs w:val="18"/>
          <w:vertAlign w:val="superscript"/>
        </w:rPr>
        <w:footnoteRef/>
      </w:r>
      <w:r w:rsidRPr="00941C8B">
        <w:rPr>
          <w:rFonts w:ascii="Times New Roman" w:eastAsia="Times New Roman" w:hAnsi="Times New Roman"/>
          <w:sz w:val="18"/>
          <w:szCs w:val="18"/>
        </w:rPr>
        <w:t xml:space="preserve"> Dados extraídos do site Box Office </w:t>
      </w:r>
      <w:proofErr w:type="spellStart"/>
      <w:r w:rsidRPr="00941C8B">
        <w:rPr>
          <w:rFonts w:ascii="Times New Roman" w:eastAsia="Times New Roman" w:hAnsi="Times New Roman"/>
          <w:sz w:val="18"/>
          <w:szCs w:val="18"/>
        </w:rPr>
        <w:t>Mojo</w:t>
      </w:r>
      <w:proofErr w:type="spellEnd"/>
      <w:r w:rsidRPr="00941C8B">
        <w:rPr>
          <w:rFonts w:ascii="Times New Roman" w:eastAsia="Times New Roman" w:hAnsi="Times New Roman"/>
          <w:sz w:val="18"/>
          <w:szCs w:val="18"/>
        </w:rPr>
        <w:t>. Disponível em: &lt;</w:t>
      </w:r>
      <w:hyperlink r:id="rId1" w:history="1">
        <w:r w:rsidRPr="00CC72D9">
          <w:rPr>
            <w:rStyle w:val="Hyperlink"/>
            <w:rFonts w:ascii="Times New Roman" w:eastAsia="Times New Roman" w:hAnsi="Times New Roman"/>
            <w:sz w:val="18"/>
            <w:szCs w:val="18"/>
          </w:rPr>
          <w:t>http://www.boxofficemojo.com/intl/brazil/yearly/</w:t>
        </w:r>
      </w:hyperlink>
      <w:r w:rsidRPr="00941C8B">
        <w:rPr>
          <w:rFonts w:ascii="Times New Roman" w:eastAsia="Times New Roman" w:hAnsi="Times New Roman"/>
          <w:sz w:val="18"/>
          <w:szCs w:val="18"/>
        </w:rPr>
        <w:t>&gt;</w:t>
      </w:r>
      <w:r w:rsidR="008109AE">
        <w:rPr>
          <w:rFonts w:ascii="Times New Roman" w:eastAsia="Times New Roman" w:hAnsi="Times New Roman"/>
          <w:sz w:val="18"/>
          <w:szCs w:val="18"/>
        </w:rPr>
        <w:t xml:space="preserve"> </w:t>
      </w:r>
      <w:r w:rsidR="007921A9">
        <w:rPr>
          <w:rFonts w:ascii="Times New Roman" w:eastAsia="Times New Roman" w:hAnsi="Times New Roman"/>
          <w:sz w:val="18"/>
          <w:szCs w:val="18"/>
        </w:rPr>
        <w:t xml:space="preserve">Acesso em: </w:t>
      </w:r>
      <w:proofErr w:type="gramStart"/>
      <w:r w:rsidR="007921A9">
        <w:rPr>
          <w:rFonts w:ascii="Times New Roman" w:eastAsia="Times New Roman" w:hAnsi="Times New Roman"/>
          <w:sz w:val="18"/>
          <w:szCs w:val="18"/>
        </w:rPr>
        <w:t>30 julho 2013</w:t>
      </w:r>
      <w:proofErr w:type="gramEnd"/>
    </w:p>
    <w:p w:rsidR="008109AE" w:rsidRPr="00941C8B" w:rsidRDefault="008109AE" w:rsidP="008109AE">
      <w:pPr>
        <w:rPr>
          <w:sz w:val="18"/>
          <w:szCs w:val="18"/>
        </w:rPr>
      </w:pPr>
    </w:p>
  </w:footnote>
  <w:footnote w:id="6">
    <w:p w:rsidR="00D11526" w:rsidRPr="00941C8B" w:rsidRDefault="00D11526" w:rsidP="00D11526">
      <w:pPr>
        <w:rPr>
          <w:sz w:val="18"/>
          <w:szCs w:val="18"/>
        </w:rPr>
      </w:pPr>
      <w:r w:rsidRPr="00941C8B">
        <w:rPr>
          <w:sz w:val="18"/>
          <w:szCs w:val="18"/>
          <w:vertAlign w:val="superscript"/>
        </w:rPr>
        <w:footnoteRef/>
      </w:r>
      <w:r w:rsidRPr="00941C8B">
        <w:rPr>
          <w:sz w:val="18"/>
          <w:szCs w:val="18"/>
        </w:rPr>
        <w:t xml:space="preserve"> </w:t>
      </w:r>
      <w:r w:rsidRPr="00941C8B">
        <w:rPr>
          <w:rFonts w:ascii="Times New Roman" w:eastAsia="Times New Roman" w:hAnsi="Times New Roman"/>
          <w:sz w:val="18"/>
          <w:szCs w:val="18"/>
        </w:rPr>
        <w:t xml:space="preserve">Dados extraídos do site Box Office </w:t>
      </w:r>
      <w:proofErr w:type="spellStart"/>
      <w:r w:rsidRPr="00941C8B">
        <w:rPr>
          <w:rFonts w:ascii="Times New Roman" w:eastAsia="Times New Roman" w:hAnsi="Times New Roman"/>
          <w:sz w:val="18"/>
          <w:szCs w:val="18"/>
        </w:rPr>
        <w:t>Mojo</w:t>
      </w:r>
      <w:proofErr w:type="spellEnd"/>
      <w:r w:rsidRPr="00941C8B">
        <w:rPr>
          <w:rFonts w:ascii="Times New Roman" w:eastAsia="Times New Roman" w:hAnsi="Times New Roman"/>
          <w:sz w:val="18"/>
          <w:szCs w:val="18"/>
        </w:rPr>
        <w:t>. Disponível em: &lt;</w:t>
      </w:r>
      <w:hyperlink r:id="rId2" w:history="1">
        <w:r w:rsidRPr="00CC72D9">
          <w:rPr>
            <w:rStyle w:val="Hyperlink"/>
            <w:rFonts w:ascii="Times New Roman" w:eastAsia="Times New Roman" w:hAnsi="Times New Roman"/>
            <w:sz w:val="18"/>
            <w:szCs w:val="18"/>
          </w:rPr>
          <w:t>http://www.boxofficemojo.com/intl/argentina/yearly/</w:t>
        </w:r>
      </w:hyperlink>
      <w:r w:rsidRPr="00941C8B">
        <w:rPr>
          <w:rFonts w:ascii="Times New Roman" w:eastAsia="Times New Roman" w:hAnsi="Times New Roman"/>
          <w:sz w:val="18"/>
          <w:szCs w:val="18"/>
        </w:rPr>
        <w:t>&gt;</w:t>
      </w:r>
      <w:r w:rsidR="007921A9">
        <w:rPr>
          <w:rFonts w:ascii="Times New Roman" w:eastAsia="Times New Roman" w:hAnsi="Times New Roman"/>
          <w:sz w:val="18"/>
          <w:szCs w:val="18"/>
        </w:rPr>
        <w:t xml:space="preserve"> Acesso em </w:t>
      </w:r>
      <w:proofErr w:type="gramStart"/>
      <w:r w:rsidR="007921A9">
        <w:rPr>
          <w:rFonts w:ascii="Times New Roman" w:eastAsia="Times New Roman" w:hAnsi="Times New Roman"/>
          <w:sz w:val="18"/>
          <w:szCs w:val="18"/>
        </w:rPr>
        <w:t>30 julho 2013</w:t>
      </w:r>
      <w:proofErr w:type="gramEnd"/>
    </w:p>
  </w:footnote>
  <w:footnote w:id="7">
    <w:p w:rsidR="00D11526" w:rsidRDefault="00D11526" w:rsidP="00D11526">
      <w:r w:rsidRPr="00941C8B">
        <w:rPr>
          <w:sz w:val="18"/>
          <w:szCs w:val="18"/>
          <w:vertAlign w:val="superscript"/>
        </w:rPr>
        <w:footnoteRef/>
      </w:r>
      <w:r w:rsidRPr="00941C8B">
        <w:rPr>
          <w:sz w:val="18"/>
          <w:szCs w:val="18"/>
        </w:rPr>
        <w:t xml:space="preserve"> </w:t>
      </w:r>
      <w:r w:rsidRPr="00941C8B">
        <w:rPr>
          <w:rFonts w:ascii="Times New Roman" w:eastAsia="Times New Roman" w:hAnsi="Times New Roman"/>
          <w:sz w:val="18"/>
          <w:szCs w:val="18"/>
        </w:rPr>
        <w:t xml:space="preserve">Dados extraídos do site Box Office </w:t>
      </w:r>
      <w:proofErr w:type="spellStart"/>
      <w:r w:rsidRPr="00941C8B">
        <w:rPr>
          <w:rFonts w:ascii="Times New Roman" w:eastAsia="Times New Roman" w:hAnsi="Times New Roman"/>
          <w:sz w:val="18"/>
          <w:szCs w:val="18"/>
        </w:rPr>
        <w:t>Mojo</w:t>
      </w:r>
      <w:proofErr w:type="spellEnd"/>
      <w:r w:rsidRPr="00941C8B">
        <w:rPr>
          <w:rFonts w:ascii="Times New Roman" w:eastAsia="Times New Roman" w:hAnsi="Times New Roman"/>
          <w:sz w:val="18"/>
          <w:szCs w:val="18"/>
        </w:rPr>
        <w:t>. Disponível em: &lt;</w:t>
      </w:r>
      <w:hyperlink r:id="rId3" w:history="1">
        <w:r w:rsidRPr="00CC72D9">
          <w:rPr>
            <w:rStyle w:val="Hyperlink"/>
            <w:rFonts w:ascii="Times New Roman" w:eastAsia="Times New Roman" w:hAnsi="Times New Roman"/>
            <w:sz w:val="18"/>
            <w:szCs w:val="18"/>
          </w:rPr>
          <w:t>http://www.boxofficemojo.com/intl/france/yearly/</w:t>
        </w:r>
      </w:hyperlink>
      <w:r w:rsidRPr="00941C8B">
        <w:rPr>
          <w:rFonts w:ascii="Times New Roman" w:eastAsia="Times New Roman" w:hAnsi="Times New Roman"/>
          <w:sz w:val="18"/>
          <w:szCs w:val="18"/>
        </w:rPr>
        <w:t>&gt;</w:t>
      </w:r>
      <w:r w:rsidR="007921A9" w:rsidRPr="007921A9">
        <w:rPr>
          <w:rFonts w:ascii="Times New Roman" w:eastAsia="Times New Roman" w:hAnsi="Times New Roman"/>
          <w:sz w:val="18"/>
          <w:szCs w:val="18"/>
        </w:rPr>
        <w:t xml:space="preserve"> </w:t>
      </w:r>
      <w:r w:rsidR="007921A9">
        <w:rPr>
          <w:rFonts w:ascii="Times New Roman" w:eastAsia="Times New Roman" w:hAnsi="Times New Roman"/>
          <w:sz w:val="18"/>
          <w:szCs w:val="18"/>
        </w:rPr>
        <w:t xml:space="preserve">Acesso em </w:t>
      </w:r>
      <w:proofErr w:type="gramStart"/>
      <w:r w:rsidR="007921A9">
        <w:rPr>
          <w:rFonts w:ascii="Times New Roman" w:eastAsia="Times New Roman" w:hAnsi="Times New Roman"/>
          <w:sz w:val="18"/>
          <w:szCs w:val="18"/>
        </w:rPr>
        <w:t>30 julho 2013</w:t>
      </w:r>
      <w:proofErr w:type="gramEnd"/>
    </w:p>
  </w:footnote>
  <w:footnote w:id="8">
    <w:p w:rsidR="00D11526" w:rsidRPr="00941C8B" w:rsidRDefault="00D11526" w:rsidP="00D11526">
      <w:pPr>
        <w:rPr>
          <w:sz w:val="18"/>
          <w:szCs w:val="18"/>
        </w:rPr>
      </w:pPr>
      <w:r w:rsidRPr="00941C8B">
        <w:rPr>
          <w:sz w:val="18"/>
          <w:szCs w:val="18"/>
          <w:vertAlign w:val="superscript"/>
        </w:rPr>
        <w:footnoteRef/>
      </w:r>
      <w:r w:rsidRPr="00941C8B">
        <w:rPr>
          <w:rFonts w:ascii="Times New Roman" w:eastAsia="Times New Roman" w:hAnsi="Times New Roman"/>
          <w:sz w:val="18"/>
          <w:szCs w:val="18"/>
        </w:rPr>
        <w:t xml:space="preserve"> Se faz importante esclarecer que não é exatamente a ausência de atores profissionais uma característica que define o </w:t>
      </w:r>
      <w:proofErr w:type="spellStart"/>
      <w:proofErr w:type="gramStart"/>
      <w:r w:rsidRPr="00941C8B">
        <w:rPr>
          <w:rFonts w:ascii="Times New Roman" w:eastAsia="Times New Roman" w:hAnsi="Times New Roman"/>
          <w:sz w:val="18"/>
          <w:szCs w:val="18"/>
        </w:rPr>
        <w:t>neo-realismo</w:t>
      </w:r>
      <w:proofErr w:type="spellEnd"/>
      <w:proofErr w:type="gramEnd"/>
      <w:r w:rsidRPr="00941C8B">
        <w:rPr>
          <w:rFonts w:ascii="Times New Roman" w:eastAsia="Times New Roman" w:hAnsi="Times New Roman"/>
          <w:sz w:val="18"/>
          <w:szCs w:val="18"/>
        </w:rPr>
        <w:t xml:space="preserve"> italiano, mas sim “a negação do princípio da vedete e a utilização indiferente de atores profissionais e atores ocasionais” (BAZIN, 1991, p. 240).</w:t>
      </w:r>
    </w:p>
  </w:footnote>
  <w:footnote w:id="9">
    <w:p w:rsidR="00CF225B" w:rsidRPr="00996DD5" w:rsidRDefault="00CF225B" w:rsidP="00663FED">
      <w:pPr>
        <w:pStyle w:val="Textodenotaderodap"/>
        <w:ind w:firstLine="0"/>
        <w:rPr>
          <w:rFonts w:ascii="Times New Roman" w:hAnsi="Times New Roman"/>
          <w:sz w:val="18"/>
          <w:szCs w:val="18"/>
          <w:lang w:val="pt-BR"/>
        </w:rPr>
      </w:pPr>
      <w:r w:rsidRPr="00996DD5">
        <w:rPr>
          <w:rStyle w:val="Refdenotaderodap"/>
          <w:rFonts w:ascii="Times New Roman" w:hAnsi="Times New Roman"/>
          <w:sz w:val="18"/>
          <w:szCs w:val="18"/>
        </w:rPr>
        <w:footnoteRef/>
      </w:r>
      <w:r w:rsidRPr="00996DD5">
        <w:rPr>
          <w:rFonts w:ascii="Times New Roman" w:hAnsi="Times New Roman"/>
          <w:sz w:val="18"/>
          <w:szCs w:val="18"/>
        </w:rPr>
        <w:t xml:space="preserve"> </w:t>
      </w:r>
      <w:hyperlink r:id="rId4" w:history="1">
        <w:r w:rsidR="00663FED" w:rsidRPr="00CC72D9">
          <w:rPr>
            <w:rStyle w:val="Hyperlink"/>
            <w:rFonts w:ascii="Times New Roman" w:hAnsi="Times New Roman"/>
            <w:sz w:val="18"/>
            <w:szCs w:val="18"/>
            <w:lang w:val="pt-BR"/>
          </w:rPr>
          <w:t>h</w:t>
        </w:r>
        <w:r w:rsidRPr="00CC72D9">
          <w:rPr>
            <w:rStyle w:val="Hyperlink"/>
            <w:rFonts w:ascii="Times New Roman" w:hAnsi="Times New Roman"/>
            <w:sz w:val="18"/>
            <w:szCs w:val="18"/>
            <w:lang w:val="pt-BR"/>
          </w:rPr>
          <w:t>ttp://portacurtas.org.br</w:t>
        </w:r>
      </w:hyperlink>
    </w:p>
  </w:footnote>
  <w:footnote w:id="10">
    <w:p w:rsidR="005E4594" w:rsidRPr="005E4594" w:rsidRDefault="005E4594" w:rsidP="00663FED">
      <w:pPr>
        <w:pStyle w:val="Textodenotaderodap"/>
        <w:ind w:firstLine="0"/>
        <w:rPr>
          <w:lang w:val="pt-BR"/>
        </w:rPr>
      </w:pPr>
      <w:r w:rsidRPr="00996DD5">
        <w:rPr>
          <w:rStyle w:val="Refdenotaderodap"/>
          <w:rFonts w:ascii="Times New Roman" w:hAnsi="Times New Roman"/>
          <w:sz w:val="18"/>
          <w:szCs w:val="18"/>
        </w:rPr>
        <w:footnoteRef/>
      </w:r>
      <w:r w:rsidRPr="00BF5173">
        <w:rPr>
          <w:rFonts w:ascii="Times New Roman" w:hAnsi="Times New Roman"/>
          <w:sz w:val="18"/>
          <w:szCs w:val="18"/>
          <w:lang w:val="pt-BR"/>
        </w:rPr>
        <w:t xml:space="preserve"> </w:t>
      </w:r>
      <w:r w:rsidR="00CF225B" w:rsidRPr="00BF5173">
        <w:rPr>
          <w:rFonts w:ascii="Times New Roman" w:hAnsi="Times New Roman"/>
          <w:sz w:val="18"/>
          <w:szCs w:val="18"/>
          <w:lang w:val="pt-BR"/>
        </w:rPr>
        <w:t>O Porta Curtas exista há mais de 10 anos e seu acervo possui mais de quarto mil filmes produzidos desde meados da década de 80. Ele é</w:t>
      </w:r>
      <w:r w:rsidRPr="00BF5173">
        <w:rPr>
          <w:rFonts w:ascii="Times New Roman" w:hAnsi="Times New Roman"/>
          <w:color w:val="000000"/>
          <w:sz w:val="18"/>
          <w:szCs w:val="18"/>
          <w:lang w:val="pt-BR"/>
        </w:rPr>
        <w:t xml:space="preserve"> patrocinado pela Petrobras </w:t>
      </w:r>
      <w:r w:rsidR="00CF225B" w:rsidRPr="00BF5173">
        <w:rPr>
          <w:rFonts w:ascii="Times New Roman" w:hAnsi="Times New Roman"/>
          <w:color w:val="000000"/>
          <w:sz w:val="18"/>
          <w:szCs w:val="18"/>
          <w:lang w:val="pt-BR"/>
        </w:rPr>
        <w:t>e</w:t>
      </w:r>
      <w:r w:rsidRPr="00BF5173">
        <w:rPr>
          <w:rFonts w:ascii="Times New Roman" w:hAnsi="Times New Roman"/>
          <w:color w:val="000000"/>
          <w:sz w:val="18"/>
          <w:szCs w:val="18"/>
          <w:lang w:val="pt-BR"/>
        </w:rPr>
        <w:t xml:space="preserve"> tem por objetivo difundir a produção nacional de curtas-metragens. </w:t>
      </w:r>
      <w:r w:rsidR="00CF225B" w:rsidRPr="00BF5173">
        <w:rPr>
          <w:rFonts w:ascii="Times New Roman" w:hAnsi="Times New Roman"/>
          <w:color w:val="000000"/>
          <w:sz w:val="18"/>
          <w:szCs w:val="18"/>
          <w:lang w:val="pt-BR"/>
        </w:rPr>
        <w:t>Além dos filme</w:t>
      </w:r>
      <w:r w:rsidRPr="00BF5173">
        <w:rPr>
          <w:rFonts w:ascii="Times New Roman" w:hAnsi="Times New Roman"/>
          <w:color w:val="000000"/>
          <w:sz w:val="18"/>
          <w:szCs w:val="18"/>
          <w:lang w:val="pt-BR"/>
        </w:rPr>
        <w:t>s postados nele pode</w:t>
      </w:r>
      <w:r w:rsidR="00CF225B" w:rsidRPr="00BF5173">
        <w:rPr>
          <w:rFonts w:ascii="Times New Roman" w:hAnsi="Times New Roman"/>
          <w:color w:val="000000"/>
          <w:sz w:val="18"/>
          <w:szCs w:val="18"/>
          <w:lang w:val="pt-BR"/>
        </w:rPr>
        <w:t>rem ser exibidos livremente nas escolas, h</w:t>
      </w:r>
      <w:r w:rsidRPr="00BF5173">
        <w:rPr>
          <w:rFonts w:ascii="Times New Roman" w:hAnsi="Times New Roman"/>
          <w:color w:val="000000"/>
          <w:sz w:val="18"/>
          <w:szCs w:val="18"/>
          <w:lang w:val="pt-BR"/>
        </w:rPr>
        <w:t>á</w:t>
      </w:r>
      <w:r w:rsidR="00CF225B" w:rsidRPr="00BF5173">
        <w:rPr>
          <w:rFonts w:ascii="Times New Roman" w:hAnsi="Times New Roman"/>
          <w:color w:val="000000"/>
          <w:sz w:val="18"/>
          <w:szCs w:val="18"/>
          <w:lang w:val="pt-BR"/>
        </w:rPr>
        <w:t xml:space="preserve"> </w:t>
      </w:r>
      <w:r w:rsidRPr="00BF5173">
        <w:rPr>
          <w:rFonts w:ascii="Times New Roman" w:hAnsi="Times New Roman"/>
          <w:color w:val="000000"/>
          <w:sz w:val="18"/>
          <w:szCs w:val="18"/>
          <w:lang w:val="pt-BR"/>
        </w:rPr>
        <w:t xml:space="preserve">um espaço no site para que </w:t>
      </w:r>
      <w:r w:rsidR="00CF225B" w:rsidRPr="00BF5173">
        <w:rPr>
          <w:rFonts w:ascii="Times New Roman" w:hAnsi="Times New Roman"/>
          <w:color w:val="000000"/>
          <w:sz w:val="18"/>
          <w:szCs w:val="18"/>
          <w:lang w:val="pt-BR"/>
        </w:rPr>
        <w:t>professor</w:t>
      </w:r>
      <w:r w:rsidR="00996DD5" w:rsidRPr="00BF5173">
        <w:rPr>
          <w:rFonts w:ascii="Times New Roman" w:hAnsi="Times New Roman"/>
          <w:color w:val="000000"/>
          <w:sz w:val="18"/>
          <w:szCs w:val="18"/>
          <w:lang w:val="pt-BR"/>
        </w:rPr>
        <w:t>e</w:t>
      </w:r>
      <w:r w:rsidR="00CF225B" w:rsidRPr="00BF5173">
        <w:rPr>
          <w:rFonts w:ascii="Times New Roman" w:hAnsi="Times New Roman"/>
          <w:color w:val="000000"/>
          <w:sz w:val="18"/>
          <w:szCs w:val="18"/>
          <w:lang w:val="pt-BR"/>
        </w:rPr>
        <w:t xml:space="preserve">s </w:t>
      </w:r>
      <w:r w:rsidRPr="00BF5173">
        <w:rPr>
          <w:rFonts w:ascii="Times New Roman" w:hAnsi="Times New Roman"/>
          <w:color w:val="000000"/>
          <w:sz w:val="18"/>
          <w:szCs w:val="18"/>
          <w:lang w:val="pt-BR"/>
        </w:rPr>
        <w:t>se cadastrem e contem suas experiências com os filmes que forem exibidos na sala de aula</w:t>
      </w:r>
      <w:r w:rsidR="00CF225B" w:rsidRPr="00BF5173">
        <w:rPr>
          <w:rFonts w:ascii="Times New Roman" w:hAnsi="Times New Roman"/>
          <w:color w:val="000000"/>
          <w:sz w:val="18"/>
          <w:szCs w:val="18"/>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26" w:rsidRDefault="004A1609">
    <w:pPr>
      <w:jc w:val="center"/>
    </w:pPr>
    <w:r>
      <w:rPr>
        <w:noProof/>
      </w:rPr>
      <w:drawing>
        <wp:inline distT="0" distB="0" distL="0" distR="0" wp14:anchorId="487482B4" wp14:editId="38C71998">
          <wp:extent cx="5924550" cy="120015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5924550" cy="1200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0926"/>
    <w:rsid w:val="000E5653"/>
    <w:rsid w:val="000F6EDC"/>
    <w:rsid w:val="001609C3"/>
    <w:rsid w:val="001E09C2"/>
    <w:rsid w:val="00207165"/>
    <w:rsid w:val="00233E0C"/>
    <w:rsid w:val="00280926"/>
    <w:rsid w:val="00295473"/>
    <w:rsid w:val="002C7F6E"/>
    <w:rsid w:val="00303ED3"/>
    <w:rsid w:val="00313034"/>
    <w:rsid w:val="00325180"/>
    <w:rsid w:val="003F0F67"/>
    <w:rsid w:val="003F7249"/>
    <w:rsid w:val="00425C14"/>
    <w:rsid w:val="004260AE"/>
    <w:rsid w:val="00450D10"/>
    <w:rsid w:val="004A1609"/>
    <w:rsid w:val="00505C02"/>
    <w:rsid w:val="005E4594"/>
    <w:rsid w:val="00663FED"/>
    <w:rsid w:val="006E49C6"/>
    <w:rsid w:val="007537E5"/>
    <w:rsid w:val="00754A33"/>
    <w:rsid w:val="00783FD0"/>
    <w:rsid w:val="007921A9"/>
    <w:rsid w:val="008109AE"/>
    <w:rsid w:val="00907215"/>
    <w:rsid w:val="00996DD5"/>
    <w:rsid w:val="009C07B2"/>
    <w:rsid w:val="00A00F61"/>
    <w:rsid w:val="00A92CB5"/>
    <w:rsid w:val="00AE0D41"/>
    <w:rsid w:val="00AE1BCE"/>
    <w:rsid w:val="00AE5120"/>
    <w:rsid w:val="00BB5D78"/>
    <w:rsid w:val="00BF5173"/>
    <w:rsid w:val="00CC72D9"/>
    <w:rsid w:val="00CE3175"/>
    <w:rsid w:val="00CF225B"/>
    <w:rsid w:val="00D11526"/>
    <w:rsid w:val="00D836CB"/>
    <w:rsid w:val="00F70AED"/>
    <w:rsid w:val="00FA0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contextualSpacing/>
      <w:outlineLvl w:val="0"/>
    </w:pPr>
    <w:rPr>
      <w:rFonts w:ascii="Trebuchet MS" w:eastAsia="Trebuchet MS" w:hAnsi="Trebuchet MS" w:cs="Trebuchet MS"/>
      <w:sz w:val="32"/>
    </w:rPr>
  </w:style>
  <w:style w:type="paragraph" w:styleId="Ttulo2">
    <w:name w:val="heading 2"/>
    <w:basedOn w:val="Normal"/>
    <w:next w:val="Normal"/>
    <w:pPr>
      <w:spacing w:before="200"/>
      <w:contextualSpacing/>
      <w:outlineLvl w:val="1"/>
    </w:pPr>
    <w:rPr>
      <w:rFonts w:ascii="Trebuchet MS" w:eastAsia="Trebuchet MS" w:hAnsi="Trebuchet MS" w:cs="Trebuchet MS"/>
      <w:b/>
      <w:sz w:val="26"/>
    </w:rPr>
  </w:style>
  <w:style w:type="paragraph" w:styleId="Ttulo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contextualSpacing/>
    </w:pPr>
    <w:rPr>
      <w:rFonts w:ascii="Trebuchet MS" w:eastAsia="Trebuchet MS" w:hAnsi="Trebuchet MS" w:cs="Trebuchet MS"/>
      <w:sz w:val="42"/>
    </w:rPr>
  </w:style>
  <w:style w:type="paragraph" w:styleId="Subttulo">
    <w:name w:val="Subtitle"/>
    <w:basedOn w:val="Normal"/>
    <w:next w:val="Normal"/>
    <w:pPr>
      <w:spacing w:after="200"/>
      <w:contextualSpacing/>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D1152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1526"/>
    <w:rPr>
      <w:rFonts w:ascii="Tahoma" w:eastAsia="Arial" w:hAnsi="Tahoma" w:cs="Tahoma"/>
      <w:color w:val="000000"/>
      <w:sz w:val="16"/>
      <w:szCs w:val="16"/>
    </w:rPr>
  </w:style>
  <w:style w:type="paragraph" w:styleId="Textodenotaderodap">
    <w:name w:val="footnote text"/>
    <w:basedOn w:val="Normal"/>
    <w:link w:val="TextodenotaderodapChar"/>
    <w:uiPriority w:val="99"/>
    <w:semiHidden/>
    <w:unhideWhenUsed/>
    <w:rsid w:val="00D11526"/>
    <w:pPr>
      <w:spacing w:line="240" w:lineRule="auto"/>
      <w:ind w:firstLine="709"/>
      <w:jc w:val="both"/>
    </w:pPr>
    <w:rPr>
      <w:rFonts w:ascii="Calibri" w:eastAsia="Calibri" w:hAnsi="Calibri" w:cs="Times New Roman"/>
      <w:color w:val="auto"/>
      <w:sz w:val="20"/>
      <w:szCs w:val="20"/>
      <w:lang w:val="en-US" w:eastAsia="en-US"/>
    </w:rPr>
  </w:style>
  <w:style w:type="character" w:customStyle="1" w:styleId="TextodenotaderodapChar">
    <w:name w:val="Texto de nota de rodapé Char"/>
    <w:basedOn w:val="Fontepargpadro"/>
    <w:link w:val="Textodenotaderodap"/>
    <w:uiPriority w:val="99"/>
    <w:semiHidden/>
    <w:rsid w:val="00D11526"/>
    <w:rPr>
      <w:rFonts w:ascii="Calibri" w:eastAsia="Calibri" w:hAnsi="Calibri" w:cs="Times New Roman"/>
      <w:sz w:val="20"/>
      <w:szCs w:val="20"/>
      <w:lang w:val="en-US" w:eastAsia="en-US"/>
    </w:rPr>
  </w:style>
  <w:style w:type="character" w:styleId="Refdenotaderodap">
    <w:name w:val="footnote reference"/>
    <w:basedOn w:val="Fontepargpadro"/>
    <w:uiPriority w:val="99"/>
    <w:semiHidden/>
    <w:unhideWhenUsed/>
    <w:rsid w:val="00D11526"/>
    <w:rPr>
      <w:vertAlign w:val="superscript"/>
    </w:rPr>
  </w:style>
  <w:style w:type="paragraph" w:styleId="NormalWeb">
    <w:name w:val="Normal (Web)"/>
    <w:basedOn w:val="Normal"/>
    <w:uiPriority w:val="99"/>
    <w:unhideWhenUsed/>
    <w:rsid w:val="00D115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3F7249"/>
    <w:pPr>
      <w:tabs>
        <w:tab w:val="center" w:pos="4252"/>
        <w:tab w:val="right" w:pos="8504"/>
      </w:tabs>
      <w:spacing w:line="240" w:lineRule="auto"/>
    </w:pPr>
  </w:style>
  <w:style w:type="character" w:customStyle="1" w:styleId="CabealhoChar">
    <w:name w:val="Cabeçalho Char"/>
    <w:basedOn w:val="Fontepargpadro"/>
    <w:link w:val="Cabealho"/>
    <w:uiPriority w:val="99"/>
    <w:rsid w:val="003F7249"/>
    <w:rPr>
      <w:rFonts w:ascii="Arial" w:eastAsia="Arial" w:hAnsi="Arial" w:cs="Arial"/>
      <w:color w:val="000000"/>
    </w:rPr>
  </w:style>
  <w:style w:type="paragraph" w:styleId="Rodap">
    <w:name w:val="footer"/>
    <w:basedOn w:val="Normal"/>
    <w:link w:val="RodapChar"/>
    <w:uiPriority w:val="99"/>
    <w:unhideWhenUsed/>
    <w:rsid w:val="003F7249"/>
    <w:pPr>
      <w:tabs>
        <w:tab w:val="center" w:pos="4252"/>
        <w:tab w:val="right" w:pos="8504"/>
      </w:tabs>
      <w:spacing w:line="240" w:lineRule="auto"/>
    </w:pPr>
  </w:style>
  <w:style w:type="character" w:customStyle="1" w:styleId="RodapChar">
    <w:name w:val="Rodapé Char"/>
    <w:basedOn w:val="Fontepargpadro"/>
    <w:link w:val="Rodap"/>
    <w:uiPriority w:val="99"/>
    <w:rsid w:val="003F7249"/>
    <w:rPr>
      <w:rFonts w:ascii="Arial" w:eastAsia="Arial" w:hAnsi="Arial" w:cs="Arial"/>
      <w:color w:val="000000"/>
    </w:rPr>
  </w:style>
  <w:style w:type="character" w:styleId="Hyperlink">
    <w:name w:val="Hyperlink"/>
    <w:basedOn w:val="Fontepargpadro"/>
    <w:uiPriority w:val="99"/>
    <w:unhideWhenUsed/>
    <w:rsid w:val="00CC72D9"/>
    <w:rPr>
      <w:color w:val="0000FF" w:themeColor="hyperlink"/>
      <w:u w:val="single"/>
    </w:rPr>
  </w:style>
  <w:style w:type="character" w:styleId="HiperlinkVisitado">
    <w:name w:val="FollowedHyperlink"/>
    <w:basedOn w:val="Fontepargpadro"/>
    <w:uiPriority w:val="99"/>
    <w:semiHidden/>
    <w:unhideWhenUsed/>
    <w:rsid w:val="007921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contextualSpacing/>
      <w:outlineLvl w:val="0"/>
    </w:pPr>
    <w:rPr>
      <w:rFonts w:ascii="Trebuchet MS" w:eastAsia="Trebuchet MS" w:hAnsi="Trebuchet MS" w:cs="Trebuchet MS"/>
      <w:sz w:val="32"/>
    </w:rPr>
  </w:style>
  <w:style w:type="paragraph" w:styleId="Ttulo2">
    <w:name w:val="heading 2"/>
    <w:basedOn w:val="Normal"/>
    <w:next w:val="Normal"/>
    <w:pPr>
      <w:spacing w:before="200"/>
      <w:contextualSpacing/>
      <w:outlineLvl w:val="1"/>
    </w:pPr>
    <w:rPr>
      <w:rFonts w:ascii="Trebuchet MS" w:eastAsia="Trebuchet MS" w:hAnsi="Trebuchet MS" w:cs="Trebuchet MS"/>
      <w:b/>
      <w:sz w:val="26"/>
    </w:rPr>
  </w:style>
  <w:style w:type="paragraph" w:styleId="Ttulo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contextualSpacing/>
    </w:pPr>
    <w:rPr>
      <w:rFonts w:ascii="Trebuchet MS" w:eastAsia="Trebuchet MS" w:hAnsi="Trebuchet MS" w:cs="Trebuchet MS"/>
      <w:sz w:val="42"/>
    </w:rPr>
  </w:style>
  <w:style w:type="paragraph" w:styleId="Subttulo">
    <w:name w:val="Subtitle"/>
    <w:basedOn w:val="Normal"/>
    <w:next w:val="Normal"/>
    <w:pPr>
      <w:spacing w:after="200"/>
      <w:contextualSpacing/>
    </w:pPr>
    <w:rPr>
      <w:rFonts w:ascii="Trebuchet MS" w:eastAsia="Trebuchet MS" w:hAnsi="Trebuchet MS" w:cs="Trebuchet MS"/>
      <w:i/>
      <w:color w:val="666666"/>
      <w:sz w:val="26"/>
    </w:rPr>
  </w:style>
  <w:style w:type="paragraph" w:styleId="Textodebalo">
    <w:name w:val="Balloon Text"/>
    <w:basedOn w:val="Normal"/>
    <w:link w:val="TextodebaloChar"/>
    <w:uiPriority w:val="99"/>
    <w:semiHidden/>
    <w:unhideWhenUsed/>
    <w:rsid w:val="00D1152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1526"/>
    <w:rPr>
      <w:rFonts w:ascii="Tahoma" w:eastAsia="Arial" w:hAnsi="Tahoma" w:cs="Tahoma"/>
      <w:color w:val="000000"/>
      <w:sz w:val="16"/>
      <w:szCs w:val="16"/>
    </w:rPr>
  </w:style>
  <w:style w:type="paragraph" w:styleId="Textodenotaderodap">
    <w:name w:val="footnote text"/>
    <w:basedOn w:val="Normal"/>
    <w:link w:val="TextodenotaderodapChar"/>
    <w:uiPriority w:val="99"/>
    <w:semiHidden/>
    <w:unhideWhenUsed/>
    <w:rsid w:val="00D11526"/>
    <w:pPr>
      <w:spacing w:line="240" w:lineRule="auto"/>
      <w:ind w:firstLine="709"/>
      <w:jc w:val="both"/>
    </w:pPr>
    <w:rPr>
      <w:rFonts w:ascii="Calibri" w:eastAsia="Calibri" w:hAnsi="Calibri" w:cs="Times New Roman"/>
      <w:color w:val="auto"/>
      <w:sz w:val="20"/>
      <w:szCs w:val="20"/>
      <w:lang w:val="en-US" w:eastAsia="en-US"/>
    </w:rPr>
  </w:style>
  <w:style w:type="character" w:customStyle="1" w:styleId="TextodenotaderodapChar">
    <w:name w:val="Texto de nota de rodapé Char"/>
    <w:basedOn w:val="Fontepargpadro"/>
    <w:link w:val="Textodenotaderodap"/>
    <w:uiPriority w:val="99"/>
    <w:semiHidden/>
    <w:rsid w:val="00D11526"/>
    <w:rPr>
      <w:rFonts w:ascii="Calibri" w:eastAsia="Calibri" w:hAnsi="Calibri" w:cs="Times New Roman"/>
      <w:sz w:val="20"/>
      <w:szCs w:val="20"/>
      <w:lang w:val="en-US" w:eastAsia="en-US"/>
    </w:rPr>
  </w:style>
  <w:style w:type="character" w:styleId="Refdenotaderodap">
    <w:name w:val="footnote reference"/>
    <w:basedOn w:val="Fontepargpadro"/>
    <w:uiPriority w:val="99"/>
    <w:semiHidden/>
    <w:unhideWhenUsed/>
    <w:rsid w:val="00D11526"/>
    <w:rPr>
      <w:vertAlign w:val="superscript"/>
    </w:rPr>
  </w:style>
  <w:style w:type="paragraph" w:styleId="NormalWeb">
    <w:name w:val="Normal (Web)"/>
    <w:basedOn w:val="Normal"/>
    <w:uiPriority w:val="99"/>
    <w:unhideWhenUsed/>
    <w:rsid w:val="00D115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3F7249"/>
    <w:pPr>
      <w:tabs>
        <w:tab w:val="center" w:pos="4252"/>
        <w:tab w:val="right" w:pos="8504"/>
      </w:tabs>
      <w:spacing w:line="240" w:lineRule="auto"/>
    </w:pPr>
  </w:style>
  <w:style w:type="character" w:customStyle="1" w:styleId="CabealhoChar">
    <w:name w:val="Cabeçalho Char"/>
    <w:basedOn w:val="Fontepargpadro"/>
    <w:link w:val="Cabealho"/>
    <w:uiPriority w:val="99"/>
    <w:rsid w:val="003F7249"/>
    <w:rPr>
      <w:rFonts w:ascii="Arial" w:eastAsia="Arial" w:hAnsi="Arial" w:cs="Arial"/>
      <w:color w:val="000000"/>
    </w:rPr>
  </w:style>
  <w:style w:type="paragraph" w:styleId="Rodap">
    <w:name w:val="footer"/>
    <w:basedOn w:val="Normal"/>
    <w:link w:val="RodapChar"/>
    <w:uiPriority w:val="99"/>
    <w:unhideWhenUsed/>
    <w:rsid w:val="003F7249"/>
    <w:pPr>
      <w:tabs>
        <w:tab w:val="center" w:pos="4252"/>
        <w:tab w:val="right" w:pos="8504"/>
      </w:tabs>
      <w:spacing w:line="240" w:lineRule="auto"/>
    </w:pPr>
  </w:style>
  <w:style w:type="character" w:customStyle="1" w:styleId="RodapChar">
    <w:name w:val="Rodapé Char"/>
    <w:basedOn w:val="Fontepargpadro"/>
    <w:link w:val="Rodap"/>
    <w:uiPriority w:val="99"/>
    <w:rsid w:val="003F7249"/>
    <w:rPr>
      <w:rFonts w:ascii="Arial" w:eastAsia="Arial" w:hAnsi="Arial" w:cs="Arial"/>
      <w:color w:val="000000"/>
    </w:rPr>
  </w:style>
  <w:style w:type="character" w:styleId="Hyperlink">
    <w:name w:val="Hyperlink"/>
    <w:basedOn w:val="Fontepargpadro"/>
    <w:uiPriority w:val="99"/>
    <w:unhideWhenUsed/>
    <w:rsid w:val="00CC72D9"/>
    <w:rPr>
      <w:color w:val="0000FF" w:themeColor="hyperlink"/>
      <w:u w:val="single"/>
    </w:rPr>
  </w:style>
  <w:style w:type="character" w:styleId="HiperlinkVisitado">
    <w:name w:val="FollowedHyperlink"/>
    <w:basedOn w:val="Fontepargpadro"/>
    <w:uiPriority w:val="99"/>
    <w:semiHidden/>
    <w:unhideWhenUsed/>
    <w:rsid w:val="00792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tercom.org.br/papers/nacionais/2009/resumos/R4-1203-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dia.ig.com.br/portal/opiniao/marcus-tavares-cinema-infantil-o-que-passou-na-tela-1.578328" TargetMode="External"/><Relationship Id="rId4" Type="http://schemas.openxmlformats.org/officeDocument/2006/relationships/settings" Target="settings.xml"/><Relationship Id="rId9" Type="http://schemas.openxmlformats.org/officeDocument/2006/relationships/hyperlink" Target="http://oca.ancine.gov.br/media/SAM/DadosMercado/210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boxofficemojo.com/intl/france/yearly/" TargetMode="External"/><Relationship Id="rId2" Type="http://schemas.openxmlformats.org/officeDocument/2006/relationships/hyperlink" Target="http://www.boxofficemojo.com/intl/argentina/yearly/" TargetMode="External"/><Relationship Id="rId1" Type="http://schemas.openxmlformats.org/officeDocument/2006/relationships/hyperlink" Target="http://www.boxofficemojo.com/intl/brazil/yearly/" TargetMode="External"/><Relationship Id="rId4" Type="http://schemas.openxmlformats.org/officeDocument/2006/relationships/hyperlink" Target="http://portacurta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B8D1-321E-42E7-83F0-42D0977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4099</Words>
  <Characters>22135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Artigo Intermidialidade.docx</vt:lpstr>
    </vt:vector>
  </TitlesOfParts>
  <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Intermidialidade.docx</dc:title>
  <dc:creator>Marquioni</dc:creator>
  <cp:lastModifiedBy>Marquioni</cp:lastModifiedBy>
  <cp:revision>2</cp:revision>
  <dcterms:created xsi:type="dcterms:W3CDTF">2013-09-22T23:49:00Z</dcterms:created>
  <dcterms:modified xsi:type="dcterms:W3CDTF">2013-09-22T23:49:00Z</dcterms:modified>
</cp:coreProperties>
</file>