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E7" w:rsidRPr="00B92BE7" w:rsidRDefault="00B92BE7" w:rsidP="00B92BE7">
      <w:pPr>
        <w:spacing w:line="360" w:lineRule="auto"/>
        <w:jc w:val="center"/>
        <w:rPr>
          <w:rFonts w:ascii="Times New Roman" w:hAnsi="Times New Roman"/>
          <w:b/>
          <w:sz w:val="24"/>
          <w:szCs w:val="24"/>
          <w:lang w:val="pt-BR"/>
        </w:rPr>
      </w:pPr>
      <w:bookmarkStart w:id="0" w:name="_GoBack"/>
      <w:bookmarkEnd w:id="0"/>
      <w:r w:rsidRPr="00B92BE7">
        <w:rPr>
          <w:rFonts w:ascii="Times New Roman" w:hAnsi="Times New Roman"/>
          <w:b/>
          <w:sz w:val="24"/>
          <w:szCs w:val="24"/>
          <w:lang w:val="pt-BR"/>
        </w:rPr>
        <w:t>“</w:t>
      </w:r>
      <w:r w:rsidRPr="00B92BE7">
        <w:rPr>
          <w:rFonts w:ascii="Times New Roman" w:hAnsi="Times New Roman"/>
          <w:b/>
          <w:i/>
          <w:sz w:val="24"/>
          <w:szCs w:val="24"/>
          <w:lang w:val="pt-BR"/>
        </w:rPr>
        <w:t>Remember</w:t>
      </w:r>
      <w:r w:rsidRPr="00B92BE7">
        <w:rPr>
          <w:rFonts w:ascii="Times New Roman" w:hAnsi="Times New Roman"/>
          <w:b/>
          <w:sz w:val="24"/>
          <w:szCs w:val="24"/>
          <w:lang w:val="pt-BR"/>
        </w:rPr>
        <w:t xml:space="preserve">, </w:t>
      </w:r>
      <w:r w:rsidRPr="00B92BE7">
        <w:rPr>
          <w:rFonts w:ascii="Times New Roman" w:hAnsi="Times New Roman"/>
          <w:b/>
          <w:i/>
          <w:sz w:val="24"/>
          <w:szCs w:val="24"/>
          <w:lang w:val="pt-BR"/>
        </w:rPr>
        <w:t>Remember</w:t>
      </w:r>
      <w:r w:rsidRPr="00B92BE7">
        <w:rPr>
          <w:rFonts w:ascii="Times New Roman" w:hAnsi="Times New Roman"/>
          <w:b/>
          <w:sz w:val="24"/>
          <w:szCs w:val="24"/>
          <w:lang w:val="pt-BR"/>
        </w:rPr>
        <w:t>”: A Projeção da Máscara de “V de Vingança” nos Protestos Globais</w:t>
      </w:r>
      <w:r>
        <w:rPr>
          <w:rStyle w:val="Refdenotaderodap"/>
          <w:rFonts w:ascii="Times New Roman" w:hAnsi="Times New Roman"/>
          <w:b/>
          <w:sz w:val="24"/>
          <w:szCs w:val="24"/>
        </w:rPr>
        <w:footnoteReference w:id="1"/>
      </w:r>
    </w:p>
    <w:p w:rsidR="00B92BE7" w:rsidRDefault="00B92BE7" w:rsidP="00492002">
      <w:pPr>
        <w:spacing w:after="240" w:line="360" w:lineRule="auto"/>
        <w:rPr>
          <w:rFonts w:ascii="Times New Roman" w:hAnsi="Times New Roman"/>
          <w:sz w:val="24"/>
          <w:szCs w:val="24"/>
          <w:lang w:val="pt-BR"/>
        </w:rPr>
      </w:pPr>
      <w:r w:rsidRPr="00B92BE7">
        <w:rPr>
          <w:rFonts w:ascii="Times New Roman" w:hAnsi="Times New Roman"/>
          <w:sz w:val="24"/>
          <w:szCs w:val="24"/>
          <w:lang w:val="pt-BR"/>
        </w:rPr>
        <w:t>Edu Jacques Filho</w:t>
      </w:r>
      <w:r>
        <w:rPr>
          <w:rStyle w:val="Refdenotaderodap"/>
          <w:rFonts w:ascii="Times New Roman" w:hAnsi="Times New Roman"/>
          <w:sz w:val="24"/>
          <w:szCs w:val="24"/>
        </w:rPr>
        <w:footnoteReference w:id="2"/>
      </w:r>
    </w:p>
    <w:p w:rsidR="00492002" w:rsidRPr="00B92BE7" w:rsidRDefault="00492002" w:rsidP="00492002">
      <w:pPr>
        <w:spacing w:after="240" w:line="360" w:lineRule="auto"/>
        <w:rPr>
          <w:rFonts w:ascii="Times New Roman" w:hAnsi="Times New Roman"/>
          <w:sz w:val="24"/>
          <w:szCs w:val="24"/>
          <w:lang w:val="pt-BR"/>
        </w:rPr>
      </w:pPr>
    </w:p>
    <w:p w:rsidR="004C1CA2" w:rsidRDefault="00B92BE7" w:rsidP="00B92BE7">
      <w:pPr>
        <w:spacing w:line="360" w:lineRule="auto"/>
        <w:rPr>
          <w:rFonts w:ascii="Times New Roman" w:hAnsi="Times New Roman"/>
          <w:b/>
          <w:sz w:val="24"/>
          <w:szCs w:val="24"/>
          <w:lang w:val="pt-BR"/>
        </w:rPr>
      </w:pPr>
      <w:r w:rsidRPr="00B92BE7">
        <w:rPr>
          <w:rFonts w:ascii="Times New Roman" w:hAnsi="Times New Roman"/>
          <w:b/>
          <w:sz w:val="24"/>
          <w:szCs w:val="24"/>
          <w:lang w:val="pt-BR"/>
        </w:rPr>
        <w:t>Resumo</w:t>
      </w: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O texto aborda o surgimento de um ícone nos protestos globais da segunda década do século XXI. A máscara de Guy Fawkes assume um lugar simbólico especial por ser incorporada nas manifestações do </w:t>
      </w:r>
      <w:r w:rsidRPr="00B92BE7">
        <w:rPr>
          <w:rFonts w:ascii="Times New Roman" w:hAnsi="Times New Roman"/>
          <w:i/>
          <w:sz w:val="24"/>
          <w:szCs w:val="24"/>
          <w:lang w:val="pt-BR"/>
        </w:rPr>
        <w:t>Occupy</w:t>
      </w:r>
      <w:r w:rsidRPr="00B92BE7">
        <w:rPr>
          <w:rFonts w:ascii="Times New Roman" w:hAnsi="Times New Roman"/>
          <w:sz w:val="24"/>
          <w:szCs w:val="24"/>
          <w:lang w:val="pt-BR"/>
        </w:rPr>
        <w:t xml:space="preserve">, na Primavera Árabe e nas demonstrações brasileiras em junho de 2013. Sua iconização está associada a uma figura histórica do Reino Unido na qual a indústria do entretenimento se inspirou para produzir a ficção </w:t>
      </w:r>
      <w:r w:rsidRPr="00B92BE7">
        <w:rPr>
          <w:rFonts w:ascii="Times New Roman" w:hAnsi="Times New Roman"/>
          <w:i/>
          <w:sz w:val="24"/>
          <w:szCs w:val="24"/>
          <w:lang w:val="pt-BR"/>
        </w:rPr>
        <w:t>V for Vendetta</w:t>
      </w:r>
      <w:r w:rsidRPr="00B92BE7">
        <w:rPr>
          <w:rFonts w:ascii="Times New Roman" w:hAnsi="Times New Roman"/>
          <w:sz w:val="24"/>
          <w:szCs w:val="24"/>
          <w:lang w:val="pt-BR"/>
        </w:rPr>
        <w:t>. O trajeto da máscara se associa a ascensão de uma cultura de ativismo elaborada a partir de dispositivos digitais, na qual o imaginário anarquista ultrapassa o contexto ocidental e identifica um movimento com dimensões semelhantes às mobilizações de maio de 1968.</w:t>
      </w:r>
    </w:p>
    <w:p w:rsidR="004C1CA2" w:rsidRDefault="004C1CA2" w:rsidP="00B92BE7">
      <w:pPr>
        <w:spacing w:line="360" w:lineRule="auto"/>
        <w:rPr>
          <w:rFonts w:ascii="Times New Roman" w:hAnsi="Times New Roman"/>
          <w:b/>
          <w:sz w:val="24"/>
          <w:szCs w:val="24"/>
          <w:lang w:val="pt-BR"/>
        </w:rPr>
      </w:pPr>
      <w:r>
        <w:rPr>
          <w:rFonts w:ascii="Times New Roman" w:hAnsi="Times New Roman"/>
          <w:b/>
          <w:sz w:val="24"/>
          <w:szCs w:val="24"/>
          <w:lang w:val="pt-BR"/>
        </w:rPr>
        <w:t>Palavras-chave</w:t>
      </w: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semiótica; ciberativismo; V de Vingança; Anonymous; Primavera Árabe</w:t>
      </w:r>
    </w:p>
    <w:p w:rsidR="00B92BE7" w:rsidRPr="00B92BE7" w:rsidRDefault="00B92BE7" w:rsidP="00B92BE7">
      <w:pPr>
        <w:spacing w:line="360" w:lineRule="auto"/>
        <w:rPr>
          <w:rFonts w:ascii="Times New Roman" w:hAnsi="Times New Roman"/>
          <w:sz w:val="24"/>
          <w:szCs w:val="24"/>
          <w:lang w:val="pt-BR"/>
        </w:rPr>
      </w:pPr>
    </w:p>
    <w:p w:rsidR="00B92BE7" w:rsidRPr="004C1CA2" w:rsidRDefault="00B92BE7" w:rsidP="001A46A8">
      <w:pPr>
        <w:spacing w:line="360" w:lineRule="auto"/>
        <w:contextualSpacing/>
        <w:outlineLvl w:val="0"/>
        <w:rPr>
          <w:rFonts w:ascii="Times New Roman" w:hAnsi="Times New Roman"/>
          <w:b/>
          <w:sz w:val="24"/>
          <w:szCs w:val="24"/>
          <w:lang w:val="pt-BR"/>
        </w:rPr>
      </w:pPr>
      <w:r w:rsidRPr="004C1CA2">
        <w:rPr>
          <w:rFonts w:ascii="Times New Roman" w:hAnsi="Times New Roman"/>
          <w:b/>
          <w:sz w:val="24"/>
          <w:szCs w:val="24"/>
          <w:lang w:val="pt-BR"/>
        </w:rPr>
        <w:t>Introdução</w:t>
      </w:r>
    </w:p>
    <w:p w:rsidR="00B92BE7" w:rsidRPr="004C1CA2" w:rsidRDefault="00B92BE7" w:rsidP="001A46A8">
      <w:pPr>
        <w:spacing w:line="360" w:lineRule="auto"/>
        <w:contextualSpacing/>
        <w:rPr>
          <w:rFonts w:ascii="Times New Roman" w:hAnsi="Times New Roman"/>
          <w:sz w:val="24"/>
          <w:szCs w:val="24"/>
          <w:lang w:val="pt-BR"/>
        </w:rPr>
      </w:pPr>
    </w:p>
    <w:p w:rsidR="00492002" w:rsidRPr="004C1CA2" w:rsidRDefault="00492002" w:rsidP="001A46A8">
      <w:pPr>
        <w:spacing w:line="360" w:lineRule="auto"/>
        <w:contextualSpacing/>
        <w:rPr>
          <w:rFonts w:ascii="Times New Roman" w:hAnsi="Times New Roman"/>
          <w:sz w:val="24"/>
          <w:szCs w:val="24"/>
          <w:lang w:val="pt-BR"/>
        </w:rPr>
      </w:pPr>
    </w:p>
    <w:p w:rsidR="00B92BE7" w:rsidRPr="00B92BE7" w:rsidRDefault="00B92BE7" w:rsidP="001A46A8">
      <w:pPr>
        <w:spacing w:line="360" w:lineRule="auto"/>
        <w:contextualSpacing/>
        <w:rPr>
          <w:rFonts w:ascii="Times New Roman" w:hAnsi="Times New Roman"/>
          <w:sz w:val="24"/>
          <w:szCs w:val="24"/>
          <w:lang w:val="pt-BR"/>
        </w:rPr>
      </w:pPr>
      <w:r w:rsidRPr="00B92BE7">
        <w:rPr>
          <w:rFonts w:ascii="Times New Roman" w:hAnsi="Times New Roman"/>
          <w:sz w:val="24"/>
          <w:szCs w:val="24"/>
          <w:lang w:val="pt-BR"/>
        </w:rPr>
        <w:t>A segunda década do século XXI começa marcada no campo político pelos protestos que se expandiram globalmente, a exemplo de 1968. A ascensão de um levante nessas proporções dificilmente poderá ser associada a uma bandeira única, guardada a diversidade dos cenários em ebulição, mas alguns elementos podem ser tomados como semelhantes.</w:t>
      </w: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Através de uma organização reticular, formada com a ajuda de dispositivos digitais, jovens ao redor mundo tem se posicionado coletivamente contra instituições</w:t>
      </w:r>
      <w:r w:rsidRPr="00D06773">
        <w:rPr>
          <w:rStyle w:val="Refdenotaderodap"/>
          <w:rFonts w:ascii="Times New Roman" w:hAnsi="Times New Roman"/>
          <w:sz w:val="24"/>
          <w:szCs w:val="24"/>
        </w:rPr>
        <w:footnoteReference w:id="3"/>
      </w:r>
      <w:r w:rsidRPr="00B92BE7">
        <w:rPr>
          <w:rFonts w:ascii="Times New Roman" w:hAnsi="Times New Roman"/>
          <w:sz w:val="24"/>
          <w:szCs w:val="24"/>
          <w:lang w:val="pt-BR"/>
        </w:rPr>
        <w:t xml:space="preserve"> </w:t>
      </w:r>
      <w:r w:rsidRPr="00B92BE7">
        <w:rPr>
          <w:rFonts w:ascii="Times New Roman" w:hAnsi="Times New Roman"/>
          <w:sz w:val="24"/>
          <w:szCs w:val="24"/>
          <w:lang w:val="pt-BR"/>
        </w:rPr>
        <w:lastRenderedPageBreak/>
        <w:t>em seus respectivos contextos. Mais do que repudiarem uma determinada situação, esses militantes tem ocupado as ruas para demonstrações políticas, às vezes violentas. Dentre alguns pontos de particular interesse ao nosso campo, o comunicacional, esses movimentos parecem sustentar a iconização de um elemento trazido da cultura popular, um máscara.</w:t>
      </w: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Com relação a 1968, poderíamos qualificar a expansão daquele movimento como um fenômeno característico da cultura impressa, ou da </w:t>
      </w:r>
      <w:r w:rsidRPr="00B92BE7">
        <w:rPr>
          <w:rFonts w:ascii="Times New Roman" w:hAnsi="Times New Roman"/>
          <w:i/>
          <w:sz w:val="24"/>
          <w:szCs w:val="24"/>
          <w:lang w:val="pt-BR"/>
        </w:rPr>
        <w:t>Grafosfera</w:t>
      </w:r>
      <w:r w:rsidRPr="00B92BE7">
        <w:rPr>
          <w:rFonts w:ascii="Times New Roman" w:hAnsi="Times New Roman"/>
          <w:sz w:val="24"/>
          <w:szCs w:val="24"/>
          <w:lang w:val="pt-BR"/>
        </w:rPr>
        <w:t xml:space="preserve"> como diz Gomes (2011); em contrapartida, nas mobilizações atuais encontramos uma matriz digital, são marcadas pelo que seria uma lógica da </w:t>
      </w:r>
      <w:r w:rsidRPr="00B92BE7">
        <w:rPr>
          <w:rFonts w:ascii="Times New Roman" w:hAnsi="Times New Roman"/>
          <w:i/>
          <w:sz w:val="24"/>
          <w:szCs w:val="24"/>
          <w:lang w:val="pt-BR"/>
        </w:rPr>
        <w:t>Ciberesfera</w:t>
      </w:r>
      <w:r w:rsidRPr="00B92BE7">
        <w:rPr>
          <w:rFonts w:ascii="Times New Roman" w:hAnsi="Times New Roman"/>
          <w:sz w:val="24"/>
          <w:szCs w:val="24"/>
          <w:lang w:val="pt-BR"/>
        </w:rPr>
        <w:t>. Naquela altura houve, até certo ponto, alguns ícones, como Daniel Cohn-Bendit e Che Guevara – este imortalizado até hoje pelas lentes de Alberto Korda. O princípio deste ensaio é justamente explorar as raízes de um ícone mais recente, a figura de Guy Fawkes, do seu trajeto histórico como conspirador, a produto mediático e a signo de protestos pelo mundo.</w:t>
      </w:r>
    </w:p>
    <w:p w:rsidR="00B92BE7" w:rsidRPr="00B92BE7" w:rsidRDefault="00B92BE7" w:rsidP="00B92BE7">
      <w:pPr>
        <w:spacing w:line="360" w:lineRule="auto"/>
        <w:ind w:firstLine="360"/>
        <w:rPr>
          <w:rFonts w:ascii="Times New Roman" w:hAnsi="Times New Roman"/>
          <w:sz w:val="24"/>
          <w:szCs w:val="24"/>
          <w:lang w:val="pt-BR"/>
        </w:rPr>
      </w:pPr>
    </w:p>
    <w:p w:rsidR="00B92BE7" w:rsidRPr="00D06773" w:rsidRDefault="00B92BE7" w:rsidP="001A46A8">
      <w:pPr>
        <w:pStyle w:val="PargrafodaLista"/>
        <w:spacing w:after="0" w:line="360" w:lineRule="auto"/>
        <w:ind w:left="0" w:firstLine="709"/>
        <w:jc w:val="both"/>
        <w:outlineLvl w:val="0"/>
        <w:rPr>
          <w:rFonts w:ascii="Times New Roman" w:hAnsi="Times New Roman" w:cs="Times New Roman"/>
          <w:b/>
          <w:sz w:val="24"/>
          <w:szCs w:val="24"/>
        </w:rPr>
      </w:pPr>
      <w:r w:rsidRPr="00D06773">
        <w:rPr>
          <w:rFonts w:ascii="Times New Roman" w:hAnsi="Times New Roman" w:cs="Times New Roman"/>
          <w:b/>
          <w:sz w:val="24"/>
          <w:szCs w:val="24"/>
        </w:rPr>
        <w:t>Construção do personagem</w:t>
      </w:r>
    </w:p>
    <w:p w:rsidR="00B92BE7" w:rsidRPr="001951B9" w:rsidRDefault="00B92BE7" w:rsidP="001A46A8">
      <w:pPr>
        <w:spacing w:line="360" w:lineRule="auto"/>
        <w:contextualSpacing/>
        <w:rPr>
          <w:rFonts w:ascii="Times New Roman" w:hAnsi="Times New Roman"/>
          <w:sz w:val="24"/>
          <w:szCs w:val="24"/>
          <w:lang w:val="pt-BR"/>
        </w:rPr>
      </w:pPr>
    </w:p>
    <w:p w:rsidR="00492002" w:rsidRPr="001951B9" w:rsidRDefault="00492002" w:rsidP="001A46A8">
      <w:pPr>
        <w:spacing w:line="360" w:lineRule="auto"/>
        <w:contextualSpacing/>
        <w:rPr>
          <w:rFonts w:ascii="Times New Roman" w:hAnsi="Times New Roman"/>
          <w:sz w:val="24"/>
          <w:szCs w:val="24"/>
          <w:lang w:val="pt-BR"/>
        </w:rPr>
      </w:pPr>
    </w:p>
    <w:p w:rsidR="00B92BE7" w:rsidRPr="00B92BE7" w:rsidRDefault="00B92BE7" w:rsidP="001A46A8">
      <w:pPr>
        <w:spacing w:line="360" w:lineRule="auto"/>
        <w:contextualSpacing/>
        <w:rPr>
          <w:rFonts w:ascii="Times New Roman" w:hAnsi="Times New Roman"/>
          <w:sz w:val="24"/>
          <w:szCs w:val="24"/>
          <w:lang w:val="pt-BR"/>
        </w:rPr>
      </w:pPr>
      <w:r w:rsidRPr="00B92BE7">
        <w:rPr>
          <w:rFonts w:ascii="Times New Roman" w:hAnsi="Times New Roman"/>
          <w:sz w:val="24"/>
          <w:szCs w:val="24"/>
          <w:lang w:val="pt-BR"/>
        </w:rPr>
        <w:t>Guy Fawkes é a figura que inspira a máscara usada por protestantes em diversos países. Trata-se de um indivíduo factual, histórico, do Reino Unido que se transformou em personalidade folclórica. De traidor condenado pela Conspiração da Pólvora em 1605, a imagem de Fawkes, na região, se transformou em objeto de um ritual em celebração ao evento, a cada novembro.</w:t>
      </w: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Não estão claros os motivos da conspiração que planejava explodir o parlamento britânico (HOUSE OF COMMONS INFORMATION OFFICE, 2004). Quando Jaime I iniciou seu reinado a Inglaterra havia rompido com a Igreja Católica. Naquele momento a parcela da população pertencente a esse grupo sofria repressão. Após a tentativa </w:t>
      </w:r>
      <w:r w:rsidRPr="00B92BE7">
        <w:rPr>
          <w:rFonts w:ascii="Times New Roman" w:hAnsi="Times New Roman"/>
          <w:sz w:val="24"/>
          <w:szCs w:val="24"/>
          <w:lang w:val="pt-BR"/>
        </w:rPr>
        <w:lastRenderedPageBreak/>
        <w:t>fracassada do golpe há certo consenso em afirmar que os protestantes saíram fortalecidos do embate com os católicos.</w:t>
      </w: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Até o século XIX, o dia 5 de novembro, data da captura dos conspiradores, foi decretado como ocasião comemorativa. Herança desse período é o hábito cultivado em cada “Dia de Guy Fawkes”: jovens queimam bonecos de pano mascarados, representando um católico que por si era figura secundária na conspiração (HCIO, 2004).</w:t>
      </w:r>
    </w:p>
    <w:p w:rsidR="00B92BE7" w:rsidRPr="00B92BE7" w:rsidRDefault="00B92BE7" w:rsidP="00B92BE7">
      <w:pPr>
        <w:spacing w:line="360" w:lineRule="auto"/>
        <w:ind w:firstLine="360"/>
        <w:rPr>
          <w:rFonts w:ascii="Times New Roman" w:hAnsi="Times New Roman"/>
          <w:sz w:val="24"/>
          <w:szCs w:val="24"/>
          <w:lang w:val="pt-BR"/>
        </w:rPr>
      </w:pPr>
    </w:p>
    <w:p w:rsidR="00B92BE7" w:rsidRPr="00D06773" w:rsidRDefault="00B92BE7" w:rsidP="004F2E27">
      <w:pPr>
        <w:pStyle w:val="PargrafodaLista"/>
        <w:spacing w:line="360" w:lineRule="auto"/>
        <w:ind w:left="0" w:firstLine="708"/>
        <w:jc w:val="both"/>
        <w:outlineLvl w:val="1"/>
        <w:rPr>
          <w:rFonts w:ascii="Times New Roman" w:hAnsi="Times New Roman" w:cs="Times New Roman"/>
          <w:sz w:val="24"/>
          <w:szCs w:val="24"/>
        </w:rPr>
      </w:pPr>
      <w:r w:rsidRPr="00D06773">
        <w:rPr>
          <w:rFonts w:ascii="Times New Roman" w:hAnsi="Times New Roman" w:cs="Times New Roman"/>
          <w:i/>
          <w:sz w:val="24"/>
          <w:szCs w:val="24"/>
        </w:rPr>
        <w:t>Graphic Novel</w:t>
      </w:r>
      <w:r w:rsidRPr="00D06773">
        <w:rPr>
          <w:rFonts w:ascii="Times New Roman" w:hAnsi="Times New Roman" w:cs="Times New Roman"/>
          <w:sz w:val="24"/>
          <w:szCs w:val="24"/>
        </w:rPr>
        <w:t xml:space="preserve"> e filme</w:t>
      </w:r>
    </w:p>
    <w:p w:rsidR="00B92BE7" w:rsidRPr="001951B9" w:rsidRDefault="00B92BE7" w:rsidP="00B92BE7">
      <w:pPr>
        <w:spacing w:line="360" w:lineRule="auto"/>
        <w:ind w:firstLine="360"/>
        <w:rPr>
          <w:rFonts w:ascii="Times New Roman" w:hAnsi="Times New Roman"/>
          <w:sz w:val="24"/>
          <w:szCs w:val="24"/>
          <w:lang w:val="pt-BR"/>
        </w:rPr>
      </w:pPr>
    </w:p>
    <w:p w:rsidR="00B92BE7" w:rsidRPr="00B92BE7"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A partir de 1982, Alan Moore, escritor de </w:t>
      </w:r>
      <w:r w:rsidRPr="00B92BE7">
        <w:rPr>
          <w:rFonts w:ascii="Times New Roman" w:hAnsi="Times New Roman"/>
          <w:i/>
          <w:sz w:val="24"/>
          <w:szCs w:val="24"/>
          <w:lang w:val="pt-BR"/>
        </w:rPr>
        <w:t>graphic novels</w:t>
      </w:r>
      <w:r w:rsidRPr="00D06773">
        <w:rPr>
          <w:rStyle w:val="Refdenotaderodap"/>
          <w:rFonts w:ascii="Times New Roman" w:hAnsi="Times New Roman"/>
          <w:sz w:val="24"/>
          <w:szCs w:val="24"/>
        </w:rPr>
        <w:footnoteReference w:id="4"/>
      </w:r>
      <w:r w:rsidRPr="00B92BE7">
        <w:rPr>
          <w:rFonts w:ascii="Times New Roman" w:hAnsi="Times New Roman"/>
          <w:i/>
          <w:sz w:val="24"/>
          <w:szCs w:val="24"/>
          <w:lang w:val="pt-BR"/>
        </w:rPr>
        <w:t>,</w:t>
      </w:r>
      <w:r w:rsidRPr="00B92BE7">
        <w:rPr>
          <w:rFonts w:ascii="Times New Roman" w:hAnsi="Times New Roman"/>
          <w:sz w:val="24"/>
          <w:szCs w:val="24"/>
          <w:lang w:val="pt-BR"/>
        </w:rPr>
        <w:t xml:space="preserve"> começou a publicar </w:t>
      </w:r>
      <w:r w:rsidRPr="00B92BE7">
        <w:rPr>
          <w:rFonts w:ascii="Times New Roman" w:hAnsi="Times New Roman"/>
          <w:i/>
          <w:sz w:val="24"/>
          <w:szCs w:val="24"/>
          <w:lang w:val="pt-BR"/>
        </w:rPr>
        <w:t xml:space="preserve">V for Vendetta </w:t>
      </w:r>
      <w:r w:rsidRPr="00B92BE7">
        <w:rPr>
          <w:rFonts w:ascii="Times New Roman" w:hAnsi="Times New Roman"/>
          <w:sz w:val="24"/>
          <w:szCs w:val="24"/>
          <w:lang w:val="pt-BR"/>
        </w:rPr>
        <w:t>(em português, V de Vingança). Seu conteúdo foi ilustrado por David Lloyd e Tony Weare. A ficção narra um cenário distópico no qual um governo totalitário é desafiado pelo protagonista, conhecido como V. Na composição do personagem destaca-se a máscara utilizada, uma figuração em torno do imaginário de Guy Fawkes. O anti-heroi defende no decorrer da trama uma postura como a de Fawkes, que se rebelou contra o governo, e planeja explodir a residência oficial do ditador Adam Susan.</w:t>
      </w:r>
    </w:p>
    <w:p w:rsidR="00FF04BD" w:rsidRPr="001C6C58" w:rsidRDefault="00B92BE7"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O título foi originalmente publicado até 1985 em preto e branco, na revista </w:t>
      </w:r>
      <w:r w:rsidRPr="00B92BE7">
        <w:rPr>
          <w:rFonts w:ascii="Times New Roman" w:hAnsi="Times New Roman"/>
          <w:i/>
          <w:sz w:val="24"/>
          <w:szCs w:val="24"/>
          <w:lang w:val="pt-BR"/>
        </w:rPr>
        <w:t>Warrior</w:t>
      </w:r>
      <w:r w:rsidRPr="00B92BE7">
        <w:rPr>
          <w:rFonts w:ascii="Times New Roman" w:hAnsi="Times New Roman"/>
          <w:sz w:val="24"/>
          <w:szCs w:val="24"/>
          <w:lang w:val="pt-BR"/>
        </w:rPr>
        <w:t xml:space="preserve">, do Reino Unido. Posteriormente, após a versão impressa ser reelaborada em cores, a história foi transformada em filme pelos estúdios Warner. O lançamento de 2006, homônimo, dos mesmos diretores de Matrix, Lana e Andy Wachowsky, serviu para popularizar a figura de Fawkes fora do Reino Unido. </w:t>
      </w:r>
      <w:r w:rsidRPr="001C6C58">
        <w:rPr>
          <w:rFonts w:ascii="Times New Roman" w:hAnsi="Times New Roman"/>
          <w:sz w:val="24"/>
          <w:szCs w:val="24"/>
          <w:lang w:val="pt-BR"/>
        </w:rPr>
        <w:t>Nos cinemas V for Vendetta lucrou 132 milhões de dólares</w:t>
      </w:r>
      <w:r w:rsidR="00FF04BD" w:rsidRPr="00D06773">
        <w:rPr>
          <w:rStyle w:val="Refdenotaderodap"/>
          <w:rFonts w:ascii="Times New Roman" w:hAnsi="Times New Roman"/>
          <w:sz w:val="24"/>
          <w:szCs w:val="24"/>
        </w:rPr>
        <w:footnoteReference w:id="5"/>
      </w:r>
      <w:r w:rsidR="00FF04BD" w:rsidRPr="001C6C58">
        <w:rPr>
          <w:rFonts w:ascii="Times New Roman" w:hAnsi="Times New Roman"/>
          <w:sz w:val="24"/>
          <w:szCs w:val="24"/>
          <w:lang w:val="pt-BR"/>
        </w:rPr>
        <w:t>.</w:t>
      </w:r>
    </w:p>
    <w:p w:rsidR="00FF04BD" w:rsidRPr="001C6C58" w:rsidRDefault="00FF04BD" w:rsidP="00B92BE7">
      <w:pPr>
        <w:spacing w:line="360" w:lineRule="auto"/>
        <w:rPr>
          <w:rFonts w:ascii="Times New Roman" w:hAnsi="Times New Roman"/>
          <w:sz w:val="24"/>
          <w:szCs w:val="24"/>
          <w:lang w:val="pt-BR"/>
        </w:rPr>
      </w:pPr>
    </w:p>
    <w:p w:rsidR="00FF04BD" w:rsidRPr="001951B9" w:rsidRDefault="00FF04BD" w:rsidP="001A46A8">
      <w:pPr>
        <w:spacing w:line="360" w:lineRule="auto"/>
        <w:contextualSpacing/>
        <w:outlineLvl w:val="0"/>
        <w:rPr>
          <w:rFonts w:ascii="Times New Roman" w:hAnsi="Times New Roman"/>
          <w:b/>
          <w:sz w:val="24"/>
          <w:szCs w:val="24"/>
          <w:lang w:val="pt-BR"/>
        </w:rPr>
      </w:pPr>
      <w:r w:rsidRPr="001951B9">
        <w:rPr>
          <w:rFonts w:ascii="Times New Roman" w:hAnsi="Times New Roman"/>
          <w:b/>
          <w:sz w:val="24"/>
          <w:szCs w:val="24"/>
          <w:lang w:val="pt-BR"/>
        </w:rPr>
        <w:t>Incorporação aos protestos</w:t>
      </w:r>
    </w:p>
    <w:p w:rsidR="00FF04BD" w:rsidRPr="001C6C58" w:rsidRDefault="00FF04BD" w:rsidP="001A46A8">
      <w:pPr>
        <w:spacing w:line="360" w:lineRule="auto"/>
        <w:contextualSpacing/>
        <w:rPr>
          <w:rFonts w:ascii="Times New Roman" w:hAnsi="Times New Roman"/>
          <w:sz w:val="24"/>
          <w:szCs w:val="24"/>
          <w:lang w:val="pt-BR"/>
        </w:rPr>
      </w:pPr>
    </w:p>
    <w:p w:rsidR="00492002" w:rsidRPr="001C6C58" w:rsidRDefault="00492002" w:rsidP="001A46A8">
      <w:pPr>
        <w:spacing w:line="360" w:lineRule="auto"/>
        <w:contextualSpacing/>
        <w:rPr>
          <w:rFonts w:ascii="Times New Roman" w:hAnsi="Times New Roman"/>
          <w:sz w:val="24"/>
          <w:szCs w:val="24"/>
          <w:lang w:val="pt-BR"/>
        </w:rPr>
      </w:pPr>
    </w:p>
    <w:p w:rsidR="00FF04BD" w:rsidRPr="00B92BE7" w:rsidRDefault="00FF04BD" w:rsidP="001A46A8">
      <w:pPr>
        <w:spacing w:line="360" w:lineRule="auto"/>
        <w:contextualSpacing/>
        <w:rPr>
          <w:rFonts w:ascii="Times New Roman" w:hAnsi="Times New Roman"/>
          <w:sz w:val="24"/>
          <w:szCs w:val="24"/>
          <w:lang w:val="pt-BR"/>
        </w:rPr>
      </w:pPr>
      <w:r w:rsidRPr="00B92BE7">
        <w:rPr>
          <w:rFonts w:ascii="Times New Roman" w:hAnsi="Times New Roman"/>
          <w:sz w:val="24"/>
          <w:szCs w:val="24"/>
          <w:lang w:val="pt-BR"/>
        </w:rPr>
        <w:lastRenderedPageBreak/>
        <w:t xml:space="preserve">A assimilação da história de Guy Fawkes foi, portanto, consequência de sua novelização em </w:t>
      </w:r>
      <w:r w:rsidRPr="00B92BE7">
        <w:rPr>
          <w:rFonts w:ascii="Times New Roman" w:hAnsi="Times New Roman"/>
          <w:i/>
          <w:sz w:val="24"/>
          <w:szCs w:val="24"/>
          <w:lang w:val="pt-BR"/>
        </w:rPr>
        <w:t>graphic novel</w:t>
      </w:r>
      <w:r w:rsidRPr="00B92BE7">
        <w:rPr>
          <w:rFonts w:ascii="Times New Roman" w:hAnsi="Times New Roman"/>
          <w:sz w:val="24"/>
          <w:szCs w:val="24"/>
          <w:lang w:val="pt-BR"/>
        </w:rPr>
        <w:t xml:space="preserve"> e, logo, em filme. Após essa iniciativa da indústria do entretenimento um grupo da contracultura toma a imagem de Fawkes como tema. É evidente que esse movimento só se tornou possível graças à campanha de marketing da Warner Brothers acerca do título cinematográfico. A oferta das máscaras como um produto associado ao tópico anarquista do enredo foi circunstância providencial para a adesão de </w:t>
      </w:r>
      <w:r w:rsidRPr="00B92BE7">
        <w:rPr>
          <w:rFonts w:ascii="Times New Roman" w:hAnsi="Times New Roman"/>
          <w:i/>
          <w:sz w:val="24"/>
          <w:szCs w:val="24"/>
          <w:lang w:val="pt-BR"/>
        </w:rPr>
        <w:t>hackers</w:t>
      </w:r>
      <w:r w:rsidRPr="00D06773">
        <w:rPr>
          <w:rStyle w:val="Refdenotaderodap"/>
          <w:rFonts w:ascii="Times New Roman" w:hAnsi="Times New Roman"/>
          <w:sz w:val="24"/>
          <w:szCs w:val="24"/>
        </w:rPr>
        <w:footnoteReference w:id="6"/>
      </w:r>
      <w:r w:rsidRPr="00B92BE7">
        <w:rPr>
          <w:rFonts w:ascii="Times New Roman" w:hAnsi="Times New Roman"/>
          <w:sz w:val="24"/>
          <w:szCs w:val="24"/>
          <w:lang w:val="pt-BR"/>
        </w:rPr>
        <w:t xml:space="preserve"> a esse produto.</w:t>
      </w:r>
    </w:p>
    <w:p w:rsidR="00FF04BD" w:rsidRPr="00B92BE7" w:rsidRDefault="00FF04BD"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Os primeiros registros de utilização da máscara são de 2008 pelo grupo </w:t>
      </w:r>
      <w:r w:rsidRPr="00B92BE7">
        <w:rPr>
          <w:rFonts w:ascii="Times New Roman" w:hAnsi="Times New Roman"/>
          <w:i/>
          <w:sz w:val="24"/>
          <w:szCs w:val="24"/>
          <w:lang w:val="pt-BR"/>
        </w:rPr>
        <w:t>Anonymous</w:t>
      </w:r>
      <w:r w:rsidR="00556995">
        <w:rPr>
          <w:rFonts w:ascii="Times New Roman" w:hAnsi="Times New Roman"/>
          <w:i/>
          <w:sz w:val="24"/>
          <w:szCs w:val="24"/>
          <w:lang w:val="pt-BR"/>
        </w:rPr>
        <w:t xml:space="preserve"> </w:t>
      </w:r>
      <w:r w:rsidRPr="00B92BE7">
        <w:rPr>
          <w:rFonts w:ascii="Times New Roman" w:hAnsi="Times New Roman"/>
          <w:sz w:val="24"/>
          <w:szCs w:val="24"/>
          <w:lang w:val="pt-BR"/>
        </w:rPr>
        <w:t xml:space="preserve">– um coletivo de </w:t>
      </w:r>
      <w:r w:rsidRPr="00B92BE7">
        <w:rPr>
          <w:rFonts w:ascii="Times New Roman" w:hAnsi="Times New Roman"/>
          <w:i/>
          <w:sz w:val="24"/>
          <w:szCs w:val="24"/>
          <w:lang w:val="pt-BR"/>
        </w:rPr>
        <w:t>hackers</w:t>
      </w:r>
      <w:r w:rsidRPr="00B92BE7">
        <w:rPr>
          <w:rFonts w:ascii="Times New Roman" w:hAnsi="Times New Roman"/>
          <w:sz w:val="24"/>
          <w:szCs w:val="24"/>
          <w:lang w:val="pt-BR"/>
        </w:rPr>
        <w:t xml:space="preserve"> que defende liberdade de expressão e a flexibilização dos direitos autorais. O objeto simbolizando a luta pelo compartilhamento de arquivos, pois contra a indústria cinematográfica, curiosamente, acaba por favorecer o estúdio que detém os direitos da franquia, a Warner Brothers. Cada máscara comercializada deveria repassar uma parcela do valor à empresa.</w:t>
      </w:r>
    </w:p>
    <w:p w:rsidR="00FF04BD" w:rsidRPr="00B92BE7" w:rsidRDefault="00FF04BD" w:rsidP="00B92BE7">
      <w:pPr>
        <w:spacing w:line="360" w:lineRule="auto"/>
        <w:rPr>
          <w:rFonts w:ascii="Times New Roman" w:hAnsi="Times New Roman"/>
          <w:sz w:val="24"/>
          <w:szCs w:val="24"/>
          <w:lang w:val="pt-BR"/>
        </w:rPr>
      </w:pPr>
      <w:r w:rsidRPr="00B92BE7">
        <w:rPr>
          <w:rFonts w:ascii="Times New Roman" w:hAnsi="Times New Roman"/>
          <w:sz w:val="24"/>
          <w:szCs w:val="24"/>
          <w:lang w:val="pt-BR"/>
        </w:rPr>
        <w:t xml:space="preserve">Não obstante, a ideia dos </w:t>
      </w:r>
      <w:r w:rsidRPr="00B92BE7">
        <w:rPr>
          <w:rFonts w:ascii="Times New Roman" w:hAnsi="Times New Roman"/>
          <w:i/>
          <w:sz w:val="24"/>
          <w:szCs w:val="24"/>
          <w:lang w:val="pt-BR"/>
        </w:rPr>
        <w:t xml:space="preserve">Anonymous </w:t>
      </w:r>
      <w:r w:rsidRPr="00B92BE7">
        <w:rPr>
          <w:rFonts w:ascii="Times New Roman" w:hAnsi="Times New Roman"/>
          <w:sz w:val="24"/>
          <w:szCs w:val="24"/>
          <w:lang w:val="pt-BR"/>
        </w:rPr>
        <w:t>se popularizou, obtendo aderentes entre os brasileiros. O coletivo não se identifica como uma organização e afirma não possuir líderes</w:t>
      </w:r>
      <w:r w:rsidRPr="00D06773">
        <w:rPr>
          <w:rStyle w:val="Refdenotaderodap"/>
          <w:rFonts w:ascii="Times New Roman" w:hAnsi="Times New Roman"/>
          <w:sz w:val="24"/>
          <w:szCs w:val="24"/>
        </w:rPr>
        <w:footnoteReference w:id="7"/>
      </w:r>
      <w:r w:rsidRPr="00B92BE7">
        <w:rPr>
          <w:rFonts w:ascii="Times New Roman" w:hAnsi="Times New Roman"/>
          <w:sz w:val="24"/>
          <w:szCs w:val="24"/>
          <w:lang w:val="pt-BR"/>
        </w:rPr>
        <w:t>. E tal como o conjunto internacional, adota a máscara do filme V de Vingança como ícone.</w:t>
      </w:r>
    </w:p>
    <w:p w:rsidR="00FF04BD" w:rsidRPr="00B92BE7" w:rsidRDefault="00FF04BD" w:rsidP="00B92BE7">
      <w:pPr>
        <w:spacing w:line="360" w:lineRule="auto"/>
        <w:rPr>
          <w:rFonts w:ascii="Times New Roman" w:hAnsi="Times New Roman"/>
          <w:sz w:val="24"/>
          <w:szCs w:val="24"/>
          <w:lang w:val="pt-BR"/>
        </w:rPr>
      </w:pPr>
    </w:p>
    <w:p w:rsidR="00FF04BD" w:rsidRPr="00D06773" w:rsidRDefault="00FF04BD" w:rsidP="00B92BE7">
      <w:pPr>
        <w:pStyle w:val="Legenda"/>
        <w:rPr>
          <w:rFonts w:ascii="Times New Roman" w:hAnsi="Times New Roman" w:cs="Times New Roman"/>
          <w:i/>
        </w:rPr>
      </w:pPr>
      <w:r w:rsidRPr="00D06773">
        <w:rPr>
          <w:rFonts w:ascii="Times New Roman" w:hAnsi="Times New Roman" w:cs="Times New Roman"/>
        </w:rPr>
        <w:t xml:space="preserve">Figura </w:t>
      </w:r>
      <w:r w:rsidRPr="00D06773">
        <w:rPr>
          <w:rFonts w:ascii="Times New Roman" w:hAnsi="Times New Roman" w:cs="Times New Roman"/>
        </w:rPr>
        <w:fldChar w:fldCharType="begin"/>
      </w:r>
      <w:r w:rsidRPr="00D06773">
        <w:rPr>
          <w:rFonts w:ascii="Times New Roman" w:hAnsi="Times New Roman" w:cs="Times New Roman"/>
        </w:rPr>
        <w:instrText xml:space="preserve"> SEQ Figura \* ARABIC </w:instrText>
      </w:r>
      <w:r w:rsidRPr="00D06773">
        <w:rPr>
          <w:rFonts w:ascii="Times New Roman" w:hAnsi="Times New Roman" w:cs="Times New Roman"/>
        </w:rPr>
        <w:fldChar w:fldCharType="separate"/>
      </w:r>
      <w:r w:rsidRPr="00D06773">
        <w:rPr>
          <w:rFonts w:ascii="Times New Roman" w:hAnsi="Times New Roman" w:cs="Times New Roman"/>
          <w:noProof/>
        </w:rPr>
        <w:t>1</w:t>
      </w:r>
      <w:r w:rsidRPr="00D06773">
        <w:rPr>
          <w:rFonts w:ascii="Times New Roman" w:hAnsi="Times New Roman" w:cs="Times New Roman"/>
          <w:noProof/>
        </w:rPr>
        <w:fldChar w:fldCharType="end"/>
      </w:r>
      <w:r w:rsidRPr="00D06773">
        <w:rPr>
          <w:rFonts w:ascii="Times New Roman" w:hAnsi="Times New Roman" w:cs="Times New Roman"/>
        </w:rPr>
        <w:t xml:space="preserve"> - Banner ao topo do site brasileiro dos </w:t>
      </w:r>
      <w:r w:rsidRPr="00D06773">
        <w:rPr>
          <w:rFonts w:ascii="Times New Roman" w:hAnsi="Times New Roman" w:cs="Times New Roman"/>
          <w:i/>
        </w:rPr>
        <w:t>Anonymous</w:t>
      </w:r>
      <w:r w:rsidRPr="00D06773">
        <w:rPr>
          <w:rStyle w:val="Refdenotaderodap"/>
          <w:rFonts w:ascii="Times New Roman" w:hAnsi="Times New Roman" w:cs="Times New Roman"/>
        </w:rPr>
        <w:footnoteReference w:id="8"/>
      </w:r>
    </w:p>
    <w:p w:rsidR="00FF04BD" w:rsidRDefault="00FF04BD" w:rsidP="00B92BE7">
      <w:pPr>
        <w:pStyle w:val="Legenda"/>
        <w:rPr>
          <w:rFonts w:ascii="Times New Roman" w:hAnsi="Times New Roman" w:cs="Times New Roman"/>
          <w:i/>
        </w:rPr>
      </w:pPr>
      <w:r w:rsidRPr="00D06773">
        <w:rPr>
          <w:rFonts w:ascii="Times New Roman" w:hAnsi="Times New Roman" w:cs="Times New Roman"/>
          <w:noProof/>
          <w:sz w:val="24"/>
          <w:szCs w:val="24"/>
          <w:lang w:eastAsia="pt-BR"/>
        </w:rPr>
        <w:drawing>
          <wp:inline distT="0" distB="0" distL="0" distR="0" wp14:anchorId="72F232F8" wp14:editId="509A5173">
            <wp:extent cx="5400040" cy="1542869"/>
            <wp:effectExtent l="0" t="0" r="0" b="635"/>
            <wp:docPr id="1" name="Imagem 1" descr="Anonymou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nymous Bras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42869"/>
                    </a:xfrm>
                    <a:prstGeom prst="rect">
                      <a:avLst/>
                    </a:prstGeom>
                    <a:noFill/>
                    <a:ln>
                      <a:noFill/>
                    </a:ln>
                  </pic:spPr>
                </pic:pic>
              </a:graphicData>
            </a:graphic>
          </wp:inline>
        </w:drawing>
      </w:r>
    </w:p>
    <w:p w:rsidR="00FF04BD" w:rsidRPr="006E5E6E" w:rsidRDefault="00FF04BD" w:rsidP="00B92BE7"/>
    <w:p w:rsidR="00FF04BD" w:rsidRPr="00B92BE7" w:rsidRDefault="00FF04BD" w:rsidP="00B92BE7">
      <w:pPr>
        <w:spacing w:line="360" w:lineRule="auto"/>
        <w:rPr>
          <w:rFonts w:ascii="Times New Roman" w:hAnsi="Times New Roman"/>
          <w:lang w:val="pt-BR"/>
        </w:rPr>
      </w:pPr>
      <w:r w:rsidRPr="00B92BE7">
        <w:rPr>
          <w:rFonts w:ascii="Times New Roman" w:hAnsi="Times New Roman"/>
          <w:lang w:val="pt-BR"/>
        </w:rPr>
        <w:t xml:space="preserve">Conforme o grupo ganhou projeção no cenário internacional as máscaras deixaram de ser apenas uma atribuição sua. Em 2011 os protestos com a alcunha de </w:t>
      </w:r>
      <w:r w:rsidRPr="00B92BE7">
        <w:rPr>
          <w:rFonts w:ascii="Times New Roman" w:hAnsi="Times New Roman"/>
          <w:i/>
          <w:lang w:val="pt-BR"/>
        </w:rPr>
        <w:t>Occupy</w:t>
      </w:r>
      <w:r w:rsidRPr="00B92BE7">
        <w:rPr>
          <w:rFonts w:ascii="Times New Roman" w:hAnsi="Times New Roman"/>
          <w:lang w:val="pt-BR"/>
        </w:rPr>
        <w:t xml:space="preserve"> tomaram grandes proporções a partir dos EUA. Além de cartazes com reclamações contextuais, a efígie de Guy Fawkes foi gradualmente adotada entre militantes.</w:t>
      </w:r>
    </w:p>
    <w:p w:rsidR="00FF04BD" w:rsidRPr="00B92BE7" w:rsidRDefault="00FF04BD" w:rsidP="00B92BE7">
      <w:pPr>
        <w:spacing w:line="360" w:lineRule="auto"/>
        <w:rPr>
          <w:rFonts w:ascii="Times New Roman" w:hAnsi="Times New Roman"/>
          <w:lang w:val="pt-BR"/>
        </w:rPr>
      </w:pPr>
    </w:p>
    <w:p w:rsidR="00FF04BD" w:rsidRPr="00D06773" w:rsidRDefault="00FF04BD" w:rsidP="00B92BE7">
      <w:pPr>
        <w:pStyle w:val="Legenda"/>
        <w:rPr>
          <w:rStyle w:val="credit"/>
          <w:rFonts w:ascii="Times New Roman" w:hAnsi="Times New Roman" w:cs="Times New Roman"/>
          <w:b w:val="0"/>
          <w:color w:val="0070C0"/>
        </w:rPr>
      </w:pPr>
      <w:r w:rsidRPr="00D06773">
        <w:rPr>
          <w:rFonts w:ascii="Times New Roman" w:hAnsi="Times New Roman" w:cs="Times New Roman"/>
        </w:rPr>
        <w:t xml:space="preserve">Figura </w:t>
      </w:r>
      <w:r w:rsidRPr="00D06773">
        <w:rPr>
          <w:rFonts w:ascii="Times New Roman" w:hAnsi="Times New Roman" w:cs="Times New Roman"/>
        </w:rPr>
        <w:fldChar w:fldCharType="begin"/>
      </w:r>
      <w:r w:rsidRPr="00D06773">
        <w:rPr>
          <w:rFonts w:ascii="Times New Roman" w:hAnsi="Times New Roman" w:cs="Times New Roman"/>
        </w:rPr>
        <w:instrText xml:space="preserve"> SEQ Figura \* ARABIC </w:instrText>
      </w:r>
      <w:r w:rsidRPr="00D06773">
        <w:rPr>
          <w:rFonts w:ascii="Times New Roman" w:hAnsi="Times New Roman" w:cs="Times New Roman"/>
        </w:rPr>
        <w:fldChar w:fldCharType="separate"/>
      </w:r>
      <w:r w:rsidRPr="00D06773">
        <w:rPr>
          <w:rFonts w:ascii="Times New Roman" w:hAnsi="Times New Roman" w:cs="Times New Roman"/>
          <w:noProof/>
        </w:rPr>
        <w:t>2</w:t>
      </w:r>
      <w:r w:rsidRPr="00D06773">
        <w:rPr>
          <w:rFonts w:ascii="Times New Roman" w:hAnsi="Times New Roman" w:cs="Times New Roman"/>
          <w:noProof/>
        </w:rPr>
        <w:fldChar w:fldCharType="end"/>
      </w:r>
      <w:r w:rsidRPr="00D06773">
        <w:rPr>
          <w:rFonts w:ascii="Times New Roman" w:hAnsi="Times New Roman" w:cs="Times New Roman"/>
        </w:rPr>
        <w:t xml:space="preserve"> - Protestantes do movimento </w:t>
      </w:r>
      <w:r w:rsidRPr="00D06773">
        <w:rPr>
          <w:rFonts w:ascii="Times New Roman" w:hAnsi="Times New Roman" w:cs="Times New Roman"/>
          <w:i/>
        </w:rPr>
        <w:t xml:space="preserve">Occupy </w:t>
      </w:r>
      <w:r w:rsidRPr="00D06773">
        <w:rPr>
          <w:rFonts w:ascii="Times New Roman" w:hAnsi="Times New Roman" w:cs="Times New Roman"/>
        </w:rPr>
        <w:t xml:space="preserve">em Londres, novembro de 2011. Foto: </w:t>
      </w:r>
      <w:r w:rsidRPr="00D06773">
        <w:rPr>
          <w:rStyle w:val="credit"/>
          <w:rFonts w:ascii="Times New Roman" w:hAnsi="Times New Roman" w:cs="Times New Roman"/>
          <w:b w:val="0"/>
          <w:color w:val="0070C0"/>
        </w:rPr>
        <w:t>Ray Tang/Rex Features</w:t>
      </w:r>
    </w:p>
    <w:p w:rsidR="00FF04BD" w:rsidRDefault="00FF04BD" w:rsidP="00B92BE7">
      <w:pPr>
        <w:spacing w:line="360" w:lineRule="auto"/>
        <w:rPr>
          <w:rFonts w:ascii="Times New Roman" w:hAnsi="Times New Roman"/>
        </w:rPr>
      </w:pPr>
      <w:r w:rsidRPr="00D06773">
        <w:rPr>
          <w:rFonts w:ascii="Times New Roman" w:hAnsi="Times New Roman"/>
          <w:noProof/>
          <w:lang w:val="pt-BR" w:eastAsia="pt-BR"/>
        </w:rPr>
        <w:drawing>
          <wp:inline distT="0" distB="0" distL="0" distR="0" wp14:anchorId="414BE2E8" wp14:editId="174CA70A">
            <wp:extent cx="4238625" cy="2810139"/>
            <wp:effectExtent l="0" t="0" r="0" b="9525"/>
            <wp:docPr id="4" name="Imagem 4" descr="Occupy London protests: Protesters wearing masks at the Occupy London prote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icture" descr="Occupy London protests: Protesters wearing masks at the Occupy London protes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204" cy="2809860"/>
                    </a:xfrm>
                    <a:prstGeom prst="rect">
                      <a:avLst/>
                    </a:prstGeom>
                    <a:noFill/>
                    <a:ln>
                      <a:noFill/>
                    </a:ln>
                  </pic:spPr>
                </pic:pic>
              </a:graphicData>
            </a:graphic>
          </wp:inline>
        </w:drawing>
      </w:r>
    </w:p>
    <w:p w:rsidR="00FF04BD" w:rsidRDefault="00FF04BD" w:rsidP="00B92BE7">
      <w:pPr>
        <w:spacing w:line="360" w:lineRule="auto"/>
        <w:rPr>
          <w:rFonts w:ascii="Times New Roman" w:hAnsi="Times New Roman"/>
        </w:rPr>
      </w:pPr>
    </w:p>
    <w:p w:rsidR="00FF04BD" w:rsidRDefault="00FF04BD" w:rsidP="00B92BE7">
      <w:pPr>
        <w:spacing w:line="360" w:lineRule="auto"/>
        <w:rPr>
          <w:rFonts w:ascii="Times New Roman" w:hAnsi="Times New Roman"/>
          <w:lang w:val="pt-BR"/>
        </w:rPr>
      </w:pPr>
      <w:r w:rsidRPr="00B92BE7">
        <w:rPr>
          <w:rFonts w:ascii="Times New Roman" w:hAnsi="Times New Roman"/>
          <w:lang w:val="pt-BR"/>
        </w:rPr>
        <w:t>Afora o movimento da Primavera Árabe</w:t>
      </w:r>
      <w:r w:rsidRPr="00D06773">
        <w:rPr>
          <w:rStyle w:val="Refdenotaderodap"/>
          <w:rFonts w:ascii="Times New Roman" w:hAnsi="Times New Roman"/>
        </w:rPr>
        <w:footnoteReference w:id="9"/>
      </w:r>
      <w:r w:rsidRPr="00B92BE7">
        <w:rPr>
          <w:rFonts w:ascii="Times New Roman" w:hAnsi="Times New Roman"/>
          <w:lang w:val="pt-BR"/>
        </w:rPr>
        <w:t>, mesmo no Brasil, durante os protestos em 2013, foi observada a utilização da máscara nas manifestações pela redução da tarifa de transporte coletivo.</w:t>
      </w:r>
    </w:p>
    <w:p w:rsidR="00FF04BD" w:rsidRPr="00B92BE7" w:rsidRDefault="00FF04BD" w:rsidP="00B92BE7">
      <w:pPr>
        <w:spacing w:line="360" w:lineRule="auto"/>
        <w:rPr>
          <w:rFonts w:ascii="Times New Roman" w:hAnsi="Times New Roman"/>
          <w:lang w:val="pt-BR"/>
        </w:rPr>
      </w:pPr>
    </w:p>
    <w:p w:rsidR="00FF04BD" w:rsidRDefault="00FF04BD" w:rsidP="00B92BE7">
      <w:pPr>
        <w:pStyle w:val="Legenda"/>
      </w:pPr>
      <w:r w:rsidRPr="00D06773">
        <w:t xml:space="preserve">Figura </w:t>
      </w:r>
      <w:r w:rsidR="002566BF">
        <w:fldChar w:fldCharType="begin"/>
      </w:r>
      <w:r w:rsidR="002566BF">
        <w:instrText xml:space="preserve"> SEQ Figura \* ARABIC </w:instrText>
      </w:r>
      <w:r w:rsidR="002566BF">
        <w:fldChar w:fldCharType="separate"/>
      </w:r>
      <w:r w:rsidRPr="00D06773">
        <w:rPr>
          <w:noProof/>
        </w:rPr>
        <w:t>3</w:t>
      </w:r>
      <w:r w:rsidR="002566BF">
        <w:rPr>
          <w:noProof/>
        </w:rPr>
        <w:fldChar w:fldCharType="end"/>
      </w:r>
      <w:r w:rsidRPr="00D06773">
        <w:t xml:space="preserve"> - Figura protesta com máscara em Brasília, junho de 2013. Foto: Laycer Tomaz/Ag.Câmara</w:t>
      </w:r>
    </w:p>
    <w:p w:rsidR="001C6C58" w:rsidRDefault="00FF04BD" w:rsidP="00A0354D">
      <w:pPr>
        <w:spacing w:line="360" w:lineRule="auto"/>
        <w:rPr>
          <w:rFonts w:ascii="Times New Roman" w:hAnsi="Times New Roman"/>
          <w:b/>
        </w:rPr>
      </w:pPr>
      <w:r w:rsidRPr="00D06773">
        <w:rPr>
          <w:rFonts w:ascii="Times New Roman" w:hAnsi="Times New Roman"/>
          <w:noProof/>
          <w:lang w:val="pt-BR" w:eastAsia="pt-BR"/>
        </w:rPr>
        <w:drawing>
          <wp:inline distT="0" distB="0" distL="0" distR="0" wp14:anchorId="7094752D" wp14:editId="0A6032F7">
            <wp:extent cx="4260894" cy="2790825"/>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ganca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4722" cy="2793333"/>
                    </a:xfrm>
                    <a:prstGeom prst="rect">
                      <a:avLst/>
                    </a:prstGeom>
                  </pic:spPr>
                </pic:pic>
              </a:graphicData>
            </a:graphic>
          </wp:inline>
        </w:drawing>
      </w:r>
      <w:r w:rsidR="00A0354D">
        <w:rPr>
          <w:rFonts w:ascii="Times New Roman" w:hAnsi="Times New Roman"/>
          <w:b/>
        </w:rPr>
        <w:br/>
      </w:r>
    </w:p>
    <w:p w:rsidR="00492002" w:rsidRPr="007D7A85" w:rsidRDefault="00FF04BD" w:rsidP="001A46A8">
      <w:pPr>
        <w:pStyle w:val="Ttulo1"/>
        <w:spacing w:before="0" w:line="360" w:lineRule="auto"/>
        <w:contextualSpacing/>
        <w:rPr>
          <w:rFonts w:ascii="Times New Roman" w:hAnsi="Times New Roman" w:cs="Times New Roman"/>
          <w:color w:val="000000" w:themeColor="text1"/>
          <w:sz w:val="24"/>
          <w:szCs w:val="24"/>
          <w:lang w:val="pt-BR"/>
        </w:rPr>
      </w:pPr>
      <w:r w:rsidRPr="007D7A85">
        <w:rPr>
          <w:rFonts w:ascii="Times New Roman" w:hAnsi="Times New Roman" w:cs="Times New Roman"/>
          <w:color w:val="000000" w:themeColor="text1"/>
          <w:sz w:val="24"/>
          <w:szCs w:val="24"/>
          <w:lang w:val="pt-BR"/>
        </w:rPr>
        <w:lastRenderedPageBreak/>
        <w:t>Problematização</w:t>
      </w:r>
    </w:p>
    <w:p w:rsidR="00A0354D" w:rsidRDefault="00A0354D" w:rsidP="001A46A8">
      <w:pPr>
        <w:keepNext/>
        <w:spacing w:line="360" w:lineRule="auto"/>
        <w:contextualSpacing/>
        <w:rPr>
          <w:rFonts w:ascii="Times New Roman" w:hAnsi="Times New Roman"/>
          <w:lang w:val="pt-BR"/>
        </w:rPr>
      </w:pPr>
    </w:p>
    <w:p w:rsidR="001A46A8" w:rsidRDefault="001A46A8" w:rsidP="001A46A8">
      <w:pPr>
        <w:keepNext/>
        <w:spacing w:line="360" w:lineRule="auto"/>
        <w:contextualSpacing/>
        <w:rPr>
          <w:rFonts w:ascii="Times New Roman" w:hAnsi="Times New Roman"/>
          <w:lang w:val="pt-BR"/>
        </w:rPr>
      </w:pPr>
    </w:p>
    <w:p w:rsidR="00FF04BD" w:rsidRPr="00B92BE7" w:rsidRDefault="00FF04BD" w:rsidP="001A46A8">
      <w:pPr>
        <w:keepNext/>
        <w:spacing w:line="360" w:lineRule="auto"/>
        <w:contextualSpacing/>
        <w:rPr>
          <w:rFonts w:ascii="Times New Roman" w:hAnsi="Times New Roman"/>
          <w:lang w:val="pt-BR"/>
        </w:rPr>
      </w:pPr>
      <w:r w:rsidRPr="00B92BE7">
        <w:rPr>
          <w:rFonts w:ascii="Times New Roman" w:hAnsi="Times New Roman"/>
          <w:lang w:val="pt-BR"/>
        </w:rPr>
        <w:t>O emprego repetido do signo representando a face de Guy Fawkes tal como na Graphic Novel e no filme tem um sentido comunicacional relevante. O significado compartilhado pelos militantes nos diversos protestos realizados desde 2008 expressa na figura do conspirador anarquista (assim os formatos retratam o protagonista V) sua pretensão. A oposição do inglês católico à monarquia protestante serve de inspiração, mas necessitou de uma releitura pela indústria do entretenimento para ganhar fôlego. Atualmente o signo traz para ação tanto o registro histórico quanto o fictício acerca do personagem.</w:t>
      </w:r>
    </w:p>
    <w:p w:rsidR="00FF04BD" w:rsidRPr="00B92BE7" w:rsidRDefault="00FF04BD" w:rsidP="00A0354D">
      <w:pPr>
        <w:keepNext/>
        <w:spacing w:line="360" w:lineRule="auto"/>
        <w:rPr>
          <w:rFonts w:ascii="Times New Roman" w:hAnsi="Times New Roman"/>
          <w:lang w:val="pt-BR"/>
        </w:rPr>
      </w:pPr>
      <w:r w:rsidRPr="00B92BE7">
        <w:rPr>
          <w:rFonts w:ascii="Times New Roman" w:hAnsi="Times New Roman"/>
          <w:lang w:val="pt-BR"/>
        </w:rPr>
        <w:t xml:space="preserve">A máscara de Guy Fawkes se tornou uma qualidade presente nos protestos, ela os </w:t>
      </w:r>
      <w:r w:rsidRPr="00B92BE7">
        <w:rPr>
          <w:rFonts w:ascii="Times New Roman" w:hAnsi="Times New Roman"/>
          <w:i/>
          <w:lang w:val="pt-BR"/>
        </w:rPr>
        <w:t>iconiza</w:t>
      </w:r>
      <w:r w:rsidRPr="00B92BE7">
        <w:rPr>
          <w:rFonts w:ascii="Times New Roman" w:hAnsi="Times New Roman"/>
          <w:lang w:val="pt-BR"/>
        </w:rPr>
        <w:t xml:space="preserve"> porque a repetição do uso transformou sua leitura numa espécie de signo de descontentamento. Assim a revolta contemporânea marcada pela integração dos dispositivos digitais tem um ícone como Peirce (2008: p. 52) o concebe, aquilo que guarda uma semelhança direta com seu fundamento. A máscara </w:t>
      </w:r>
      <w:r w:rsidRPr="00B92BE7">
        <w:rPr>
          <w:rFonts w:ascii="Times New Roman" w:hAnsi="Times New Roman"/>
          <w:i/>
          <w:lang w:val="pt-BR"/>
        </w:rPr>
        <w:t>significa</w:t>
      </w:r>
      <w:r w:rsidRPr="00B92BE7">
        <w:rPr>
          <w:rFonts w:ascii="Times New Roman" w:hAnsi="Times New Roman"/>
          <w:lang w:val="pt-BR"/>
        </w:rPr>
        <w:t xml:space="preserve"> o levante.</w:t>
      </w:r>
    </w:p>
    <w:p w:rsidR="00FF04BD" w:rsidRPr="00B92BE7" w:rsidRDefault="00FF04BD" w:rsidP="00A0354D">
      <w:pPr>
        <w:keepNext/>
        <w:spacing w:line="360" w:lineRule="auto"/>
        <w:rPr>
          <w:rFonts w:ascii="Times New Roman" w:hAnsi="Times New Roman"/>
          <w:lang w:val="pt-BR"/>
        </w:rPr>
      </w:pPr>
      <w:r w:rsidRPr="00B92BE7">
        <w:rPr>
          <w:rFonts w:ascii="Times New Roman" w:hAnsi="Times New Roman"/>
          <w:lang w:val="pt-BR"/>
        </w:rPr>
        <w:t xml:space="preserve">A máscara como signo foi pouco a pouco se estabelecendo em paralelo ao mercado que lhe originou. A ideia de anarquismo que os </w:t>
      </w:r>
      <w:r w:rsidRPr="00B92BE7">
        <w:rPr>
          <w:rFonts w:ascii="Times New Roman" w:hAnsi="Times New Roman"/>
          <w:i/>
          <w:lang w:val="pt-BR"/>
        </w:rPr>
        <w:t>hackers</w:t>
      </w:r>
      <w:r w:rsidRPr="00B92BE7">
        <w:rPr>
          <w:rFonts w:ascii="Times New Roman" w:hAnsi="Times New Roman"/>
          <w:lang w:val="pt-BR"/>
        </w:rPr>
        <w:t xml:space="preserve"> inicialmente se apropriaram junto ao objeto perseverou numa espécie de culto político. Não sabemos qual o grau de politização desses indivíduos, o ícone marca apenas sua afiliação, uma geração de indivíduos conectados.</w:t>
      </w:r>
    </w:p>
    <w:p w:rsidR="00FF04BD" w:rsidRPr="00B92BE7" w:rsidRDefault="00FF04BD" w:rsidP="00A0354D">
      <w:pPr>
        <w:keepNext/>
        <w:spacing w:line="360" w:lineRule="auto"/>
        <w:rPr>
          <w:rFonts w:ascii="Times New Roman" w:hAnsi="Times New Roman"/>
          <w:lang w:val="pt-BR"/>
        </w:rPr>
      </w:pPr>
      <w:r w:rsidRPr="00B92BE7">
        <w:rPr>
          <w:rFonts w:ascii="Times New Roman" w:hAnsi="Times New Roman"/>
          <w:lang w:val="pt-BR"/>
        </w:rPr>
        <w:t>Hoover (2008) fala sobre uma secularização no Ocidente que não abandona de todo modo as raízes religiosas. Lembramos que Guy Fawkes foi um inglês católico que combateu a perseguição dos protestantes. A herança cultural católica foi calcada na arte sacra, isto é, arte para adoração, enquanto o protestantismo, então no século XVII, ainda não havia elaborado diretrizes para esta arte de culto. A representação do conspirador se tornou um objeto de ataque na Bretanha, assim como as imagens de santos que sua vertente religiosa defendia, iconoclasta.</w:t>
      </w:r>
    </w:p>
    <w:p w:rsidR="00FF04BD" w:rsidRPr="00D06773" w:rsidRDefault="00FF04BD" w:rsidP="00A0354D">
      <w:pPr>
        <w:keepNext/>
        <w:spacing w:line="360" w:lineRule="auto"/>
        <w:rPr>
          <w:rFonts w:ascii="Times New Roman" w:hAnsi="Times New Roman"/>
          <w:i/>
        </w:rPr>
      </w:pPr>
      <w:r w:rsidRPr="00B92BE7">
        <w:rPr>
          <w:rFonts w:ascii="Times New Roman" w:hAnsi="Times New Roman"/>
          <w:lang w:val="pt-BR"/>
        </w:rPr>
        <w:t xml:space="preserve">A monarquia britânica oficializou os festejos em comemoração à derrocada da Conspiração da Pólvora, mas não fica claro exatamente se já naquele momento jovens elaboravam bonecos para serem queimados no dia 5 de novembro ou esta é uma prática mais recente (HCIO, 2004). É provável que no reinado de Jaime I tenha se alimentado um ritual ufanista com a cremação de bonecos dos traidores, porém apenas há pouco tempo as máscaras teriam sido produzidas como um simulacro de Fawkes para o “sacrifício”. </w:t>
      </w:r>
      <w:r w:rsidRPr="00D06773">
        <w:rPr>
          <w:rFonts w:ascii="Times New Roman" w:hAnsi="Times New Roman"/>
        </w:rPr>
        <w:t>Costuma acompanhar a celebração um cântico: "</w:t>
      </w:r>
      <w:r w:rsidRPr="00D06773">
        <w:rPr>
          <w:rFonts w:ascii="Times New Roman" w:hAnsi="Times New Roman"/>
          <w:i/>
        </w:rPr>
        <w:t>Remember, remember, the fifth of November/ Gunpowder treason and plot/ We see no reason/ Why Gunpowder treason/ Should ever be forgot…</w:t>
      </w:r>
      <w:r w:rsidRPr="00D06773">
        <w:rPr>
          <w:rFonts w:ascii="Times New Roman" w:hAnsi="Times New Roman"/>
        </w:rPr>
        <w:t>”.</w:t>
      </w:r>
    </w:p>
    <w:p w:rsidR="00FF04BD" w:rsidRPr="00B92BE7" w:rsidRDefault="00FF04BD" w:rsidP="00A0354D">
      <w:pPr>
        <w:keepNext/>
        <w:spacing w:line="360" w:lineRule="auto"/>
        <w:rPr>
          <w:rFonts w:ascii="Times New Roman" w:hAnsi="Times New Roman"/>
          <w:lang w:val="pt-BR"/>
        </w:rPr>
      </w:pPr>
      <w:r w:rsidRPr="00B92BE7">
        <w:rPr>
          <w:rFonts w:ascii="Times New Roman" w:hAnsi="Times New Roman"/>
          <w:lang w:val="pt-BR"/>
        </w:rPr>
        <w:lastRenderedPageBreak/>
        <w:t xml:space="preserve">Por outro lado, foi através de um produto baseado em desenhos que o modelo da máscara foi adotado. Com a </w:t>
      </w:r>
      <w:r w:rsidRPr="00B92BE7">
        <w:rPr>
          <w:rFonts w:ascii="Times New Roman" w:hAnsi="Times New Roman"/>
          <w:i/>
          <w:lang w:val="pt-BR"/>
        </w:rPr>
        <w:t>graphic novel</w:t>
      </w:r>
      <w:r w:rsidRPr="00B92BE7">
        <w:rPr>
          <w:rFonts w:ascii="Times New Roman" w:hAnsi="Times New Roman"/>
          <w:lang w:val="pt-BR"/>
        </w:rPr>
        <w:t xml:space="preserve"> surgiu o filme e os direitos de comercialização dos acessórios. Sua ascensão se tornou tão ameaçadora aos governantes que o regime do Bahrein proibiu a importação da caricatura do rebelde.</w:t>
      </w:r>
    </w:p>
    <w:p w:rsidR="00FF04BD" w:rsidRPr="00B92BE7" w:rsidRDefault="00FF04BD" w:rsidP="00B92BE7">
      <w:pPr>
        <w:keepNext/>
        <w:spacing w:line="360" w:lineRule="auto"/>
        <w:ind w:left="357"/>
        <w:rPr>
          <w:rFonts w:ascii="Times New Roman" w:hAnsi="Times New Roman"/>
          <w:lang w:val="pt-BR"/>
        </w:rPr>
      </w:pPr>
    </w:p>
    <w:p w:rsidR="00FF04BD" w:rsidRPr="001951B9" w:rsidRDefault="00FF04BD" w:rsidP="004F2E27">
      <w:pPr>
        <w:keepNext/>
        <w:spacing w:line="360" w:lineRule="auto"/>
        <w:ind w:left="707" w:firstLine="2"/>
        <w:outlineLvl w:val="1"/>
        <w:rPr>
          <w:rFonts w:ascii="Times New Roman" w:hAnsi="Times New Roman"/>
          <w:lang w:val="pt-BR"/>
        </w:rPr>
      </w:pPr>
      <w:r w:rsidRPr="001951B9">
        <w:rPr>
          <w:rFonts w:ascii="Times New Roman" w:hAnsi="Times New Roman"/>
          <w:lang w:val="pt-BR"/>
        </w:rPr>
        <w:t>Aproximação do signo</w:t>
      </w:r>
    </w:p>
    <w:p w:rsidR="00FF04BD" w:rsidRPr="001951B9" w:rsidRDefault="00FF04BD" w:rsidP="00B92BE7">
      <w:pPr>
        <w:keepNext/>
        <w:spacing w:line="360" w:lineRule="auto"/>
        <w:ind w:left="360"/>
        <w:rPr>
          <w:rFonts w:ascii="Times New Roman" w:hAnsi="Times New Roman"/>
          <w:lang w:val="pt-BR"/>
        </w:rPr>
      </w:pP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A utilização da máscara envolve alguns sentidos primários. Há a remissão ao revolucionário, mas inclui-se aí o sentido do anonimato tão peculiar ao nome do grupo que iniciou seu emprego, </w:t>
      </w:r>
      <w:r w:rsidRPr="00B92BE7">
        <w:rPr>
          <w:rFonts w:ascii="Times New Roman" w:hAnsi="Times New Roman"/>
          <w:i/>
          <w:lang w:val="pt-BR"/>
        </w:rPr>
        <w:t>Anonymous</w:t>
      </w:r>
      <w:r w:rsidRPr="00B92BE7">
        <w:rPr>
          <w:rFonts w:ascii="Times New Roman" w:hAnsi="Times New Roman"/>
          <w:lang w:val="pt-BR"/>
        </w:rPr>
        <w:t xml:space="preserve">.  Outras camadas são menos óbvias. A ausência de lideranças, a organização anárquica leva o grupo de </w:t>
      </w:r>
      <w:r w:rsidRPr="00B92BE7">
        <w:rPr>
          <w:rFonts w:ascii="Times New Roman" w:hAnsi="Times New Roman"/>
          <w:i/>
          <w:lang w:val="pt-BR"/>
        </w:rPr>
        <w:t>hackers</w:t>
      </w:r>
      <w:r w:rsidRPr="00B92BE7">
        <w:rPr>
          <w:rFonts w:ascii="Times New Roman" w:hAnsi="Times New Roman"/>
          <w:lang w:val="pt-BR"/>
        </w:rPr>
        <w:t xml:space="preserve"> a buscar uma identidade genérica, tal como ocorre no filme – uma multidão vai às ruas trajando a peça para protestar contra o autoritarismo. A pretensão política desses ativistas é a mesma. A face de sorriso amplo com bochechas ruborizadas e sobrancelhas erguidas serve como intimidação dos adversários, a legião sorridente anuncia destemor com a imagem reproduzida.</w:t>
      </w: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A lógica desses ciberativistas, de programadores que se vangloriam de não serem rastreáveis, tem na máscara o elemento de transição para a rua. Isto porque a atuação nos dispositivos digitais não demonstrou ser o bastante para seus objetivos. A sequência dessas primeiras ações, dos </w:t>
      </w:r>
      <w:r w:rsidRPr="00B92BE7">
        <w:rPr>
          <w:rFonts w:ascii="Times New Roman" w:hAnsi="Times New Roman"/>
          <w:i/>
          <w:lang w:val="pt-BR"/>
        </w:rPr>
        <w:t>Anonymous</w:t>
      </w:r>
      <w:r w:rsidRPr="00B92BE7">
        <w:rPr>
          <w:rFonts w:ascii="Times New Roman" w:hAnsi="Times New Roman"/>
          <w:lang w:val="pt-BR"/>
        </w:rPr>
        <w:t xml:space="preserve">, em 2008, foi o movimento </w:t>
      </w:r>
      <w:r w:rsidRPr="00B92BE7">
        <w:rPr>
          <w:rFonts w:ascii="Times New Roman" w:hAnsi="Times New Roman"/>
          <w:i/>
          <w:lang w:val="pt-BR"/>
        </w:rPr>
        <w:t xml:space="preserve">Occupy, </w:t>
      </w:r>
      <w:r w:rsidRPr="00B92BE7">
        <w:rPr>
          <w:rFonts w:ascii="Times New Roman" w:hAnsi="Times New Roman"/>
          <w:lang w:val="pt-BR"/>
        </w:rPr>
        <w:t>a Primavera Árabe e os protestos brasileiros em 2013.</w:t>
      </w: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Essa mobilização representa a absorção de produtos da indústria do entretenimento pela camada contracultural da cibercultura. Os </w:t>
      </w:r>
      <w:r w:rsidRPr="00B92BE7">
        <w:rPr>
          <w:rFonts w:ascii="Times New Roman" w:hAnsi="Times New Roman"/>
          <w:i/>
          <w:lang w:val="pt-BR"/>
        </w:rPr>
        <w:t>Anonymous</w:t>
      </w:r>
      <w:r w:rsidRPr="00B92BE7">
        <w:rPr>
          <w:rFonts w:ascii="Times New Roman" w:hAnsi="Times New Roman"/>
          <w:lang w:val="pt-BR"/>
        </w:rPr>
        <w:t xml:space="preserve">, </w:t>
      </w:r>
      <w:r w:rsidRPr="00B92BE7">
        <w:rPr>
          <w:rFonts w:ascii="Times New Roman" w:hAnsi="Times New Roman"/>
          <w:i/>
          <w:lang w:val="pt-BR"/>
        </w:rPr>
        <w:t xml:space="preserve">Occupy </w:t>
      </w:r>
      <w:r w:rsidRPr="00B92BE7">
        <w:rPr>
          <w:rFonts w:ascii="Times New Roman" w:hAnsi="Times New Roman"/>
          <w:lang w:val="pt-BR"/>
        </w:rPr>
        <w:t>e os jovens brasileiros de junho de 2013 preenchem uma carência imagética com a efígie do conspirador. É verdade que signos semelhantes surgem nesses protestos de acordo com as circunstâncias: no Brasil a bandeira foi parte integrante da revolta; nas ocupações estado</w:t>
      </w:r>
      <w:r w:rsidR="009F22FC">
        <w:rPr>
          <w:rFonts w:ascii="Times New Roman" w:hAnsi="Times New Roman"/>
          <w:lang w:val="pt-BR"/>
        </w:rPr>
        <w:t>-</w:t>
      </w:r>
      <w:r w:rsidRPr="00B92BE7">
        <w:rPr>
          <w:rFonts w:ascii="Times New Roman" w:hAnsi="Times New Roman"/>
          <w:lang w:val="pt-BR"/>
        </w:rPr>
        <w:t xml:space="preserve">unidenses cartazes com “somos 99%” se tornaram ícones. Entretanto, a fácil penetração da máscara e seu significado incorporado, talvez nem tanto do personagem histórico, mas algo mais daquele fictício presente na </w:t>
      </w:r>
      <w:r w:rsidRPr="00B92BE7">
        <w:rPr>
          <w:rFonts w:ascii="Times New Roman" w:hAnsi="Times New Roman"/>
          <w:i/>
          <w:lang w:val="pt-BR"/>
        </w:rPr>
        <w:t xml:space="preserve">graphic novel – </w:t>
      </w:r>
      <w:r w:rsidRPr="00B92BE7">
        <w:rPr>
          <w:rFonts w:ascii="Times New Roman" w:hAnsi="Times New Roman"/>
          <w:lang w:val="pt-BR"/>
        </w:rPr>
        <w:t xml:space="preserve">e posteriormente reconhecido pelas demonstrações públicas de </w:t>
      </w:r>
      <w:r w:rsidRPr="00B92BE7">
        <w:rPr>
          <w:rFonts w:ascii="Times New Roman" w:hAnsi="Times New Roman"/>
          <w:i/>
          <w:lang w:val="pt-BR"/>
        </w:rPr>
        <w:t xml:space="preserve">hackers – </w:t>
      </w:r>
      <w:r w:rsidRPr="00B92BE7">
        <w:rPr>
          <w:rFonts w:ascii="Times New Roman" w:hAnsi="Times New Roman"/>
          <w:lang w:val="pt-BR"/>
        </w:rPr>
        <w:t xml:space="preserve">se tornou um valor </w:t>
      </w:r>
      <w:r w:rsidRPr="00B92BE7">
        <w:rPr>
          <w:rFonts w:ascii="Times New Roman" w:hAnsi="Times New Roman"/>
          <w:i/>
          <w:lang w:val="pt-BR"/>
        </w:rPr>
        <w:t>global</w:t>
      </w:r>
      <w:r w:rsidRPr="00B92BE7">
        <w:rPr>
          <w:rFonts w:ascii="Times New Roman" w:hAnsi="Times New Roman"/>
          <w:lang w:val="pt-BR"/>
        </w:rPr>
        <w:t xml:space="preserve">. O simulacro da face de Guy Fawkes é uma </w:t>
      </w:r>
      <w:r w:rsidRPr="00B92BE7">
        <w:rPr>
          <w:rFonts w:ascii="Times New Roman" w:hAnsi="Times New Roman"/>
          <w:i/>
          <w:lang w:val="pt-BR"/>
        </w:rPr>
        <w:t>commodity</w:t>
      </w:r>
      <w:r w:rsidRPr="00B92BE7">
        <w:rPr>
          <w:rFonts w:ascii="Times New Roman" w:hAnsi="Times New Roman"/>
          <w:lang w:val="pt-BR"/>
        </w:rPr>
        <w:t xml:space="preserve"> na era dos protestos organizados por dispositivos digitais. Mas essa situação tem implicações semânticas.</w:t>
      </w: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O ícone da anarquia nos protestos do segundo milênio é, paralelamente, a consumação de uma indústria cinematográfica que soube expandir a imagem de seu produto. Antes uma tradição restrita ao Reino Unido, a comemoração com bonecos e máscaras representando a Conspiração da Pólvora se difundiu graças ao filme de 2006. E pertence justamente a Warner Brothers os direitos de comercialização do artigo que nos interessa. A cada compra de </w:t>
      </w:r>
      <w:r w:rsidRPr="00B92BE7">
        <w:rPr>
          <w:rFonts w:ascii="Times New Roman" w:hAnsi="Times New Roman"/>
          <w:lang w:val="pt-BR"/>
        </w:rPr>
        <w:lastRenderedPageBreak/>
        <w:t>manifestantes das máscaras licenciadas paga-se uma fração aos estúdios. Há aí algo da ambiguidade que Turner (2006) identificou na construção de uma cibercultura, um embate entre o popular e a contracultura. O flerte com a cultura pop produz essa contradição latente que é o ícone das manifestações estar vinculado a uma organização capitalista.</w:t>
      </w:r>
    </w:p>
    <w:p w:rsidR="00FF04BD" w:rsidRPr="00B92BE7" w:rsidRDefault="00FF04BD" w:rsidP="00B92BE7">
      <w:pPr>
        <w:keepNext/>
        <w:spacing w:line="360" w:lineRule="auto"/>
        <w:ind w:left="360"/>
        <w:rPr>
          <w:rFonts w:ascii="Times New Roman" w:hAnsi="Times New Roman"/>
          <w:lang w:val="pt-BR"/>
        </w:rPr>
      </w:pPr>
    </w:p>
    <w:p w:rsidR="00FF04BD" w:rsidRPr="00D06773" w:rsidRDefault="00FF04BD" w:rsidP="004F2E27">
      <w:pPr>
        <w:pStyle w:val="PargrafodaLista"/>
        <w:keepNext/>
        <w:spacing w:line="360" w:lineRule="auto"/>
        <w:ind w:left="0" w:firstLine="708"/>
        <w:jc w:val="both"/>
        <w:outlineLvl w:val="1"/>
        <w:rPr>
          <w:rFonts w:ascii="Times New Roman" w:hAnsi="Times New Roman" w:cs="Times New Roman"/>
        </w:rPr>
      </w:pPr>
      <w:r w:rsidRPr="00D06773">
        <w:rPr>
          <w:rFonts w:ascii="Times New Roman" w:hAnsi="Times New Roman" w:cs="Times New Roman"/>
        </w:rPr>
        <w:t>Papel dos meios de comunicação</w:t>
      </w:r>
    </w:p>
    <w:p w:rsidR="00FF04BD" w:rsidRPr="001C6C58" w:rsidRDefault="00FF04BD" w:rsidP="00B92BE7">
      <w:pPr>
        <w:keepNext/>
        <w:spacing w:line="360" w:lineRule="auto"/>
        <w:rPr>
          <w:rFonts w:ascii="Times New Roman" w:hAnsi="Times New Roman"/>
          <w:lang w:val="pt-BR"/>
        </w:rPr>
      </w:pP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Essa aparente contradição, não esclarecida pelos protestantes, foi questionada pela imprensa internacional. </w:t>
      </w:r>
      <w:r w:rsidRPr="00B92BE7">
        <w:rPr>
          <w:rFonts w:ascii="Times New Roman" w:hAnsi="Times New Roman"/>
          <w:i/>
          <w:lang w:val="pt-BR"/>
        </w:rPr>
        <w:t>Time</w:t>
      </w:r>
      <w:r w:rsidRPr="00B92BE7">
        <w:rPr>
          <w:rFonts w:ascii="Times New Roman" w:hAnsi="Times New Roman"/>
          <w:lang w:val="pt-BR"/>
        </w:rPr>
        <w:t xml:space="preserve">, </w:t>
      </w:r>
      <w:r w:rsidRPr="00B92BE7">
        <w:rPr>
          <w:rFonts w:ascii="Times New Roman" w:hAnsi="Times New Roman"/>
          <w:i/>
          <w:lang w:val="pt-BR"/>
        </w:rPr>
        <w:t>New York Times</w:t>
      </w:r>
      <w:r w:rsidRPr="00B92BE7">
        <w:rPr>
          <w:rFonts w:ascii="Times New Roman" w:hAnsi="Times New Roman"/>
          <w:lang w:val="pt-BR"/>
        </w:rPr>
        <w:t xml:space="preserve"> e </w:t>
      </w:r>
      <w:r w:rsidR="00212D0C">
        <w:rPr>
          <w:rFonts w:ascii="Times New Roman" w:hAnsi="Times New Roman"/>
          <w:i/>
          <w:lang w:val="pt-BR"/>
        </w:rPr>
        <w:t>The Guardian</w:t>
      </w:r>
      <w:r w:rsidRPr="00B92BE7">
        <w:rPr>
          <w:rFonts w:ascii="Times New Roman" w:hAnsi="Times New Roman"/>
          <w:lang w:val="pt-BR"/>
        </w:rPr>
        <w:t xml:space="preserve"> publicaram a reflexão em torno da legitimidade de um movimento iniciado com os </w:t>
      </w:r>
      <w:r w:rsidRPr="00B92BE7">
        <w:rPr>
          <w:rFonts w:ascii="Times New Roman" w:hAnsi="Times New Roman"/>
          <w:i/>
          <w:lang w:val="pt-BR"/>
        </w:rPr>
        <w:t>Anonymous</w:t>
      </w:r>
      <w:r w:rsidRPr="00B92BE7">
        <w:rPr>
          <w:rFonts w:ascii="Times New Roman" w:hAnsi="Times New Roman"/>
          <w:lang w:val="pt-BR"/>
        </w:rPr>
        <w:t xml:space="preserve"> que acaba por financiar uma empresa contrária aos seus interesses de compartilhamento. Os </w:t>
      </w:r>
      <w:r w:rsidRPr="00B92BE7">
        <w:rPr>
          <w:rFonts w:ascii="Times New Roman" w:hAnsi="Times New Roman"/>
          <w:i/>
          <w:lang w:val="pt-BR"/>
        </w:rPr>
        <w:t>hackers</w:t>
      </w:r>
      <w:r w:rsidRPr="00B92BE7">
        <w:rPr>
          <w:rFonts w:ascii="Times New Roman" w:hAnsi="Times New Roman"/>
          <w:lang w:val="pt-BR"/>
        </w:rPr>
        <w:t xml:space="preserve"> receberam atenção razoável dos meios de comunicação. Sua</w:t>
      </w:r>
      <w:r w:rsidR="008E28AA">
        <w:rPr>
          <w:rFonts w:ascii="Times New Roman" w:hAnsi="Times New Roman"/>
          <w:lang w:val="pt-BR"/>
        </w:rPr>
        <w:t>s</w:t>
      </w:r>
      <w:r w:rsidRPr="00B92BE7">
        <w:rPr>
          <w:rFonts w:ascii="Times New Roman" w:hAnsi="Times New Roman"/>
          <w:lang w:val="pt-BR"/>
        </w:rPr>
        <w:t xml:space="preserve"> ações para derrubada de sites estratégicos, seja da Cientologia – religião combatida por eles nos EUA – ou de partidos políticos no Brasil</w:t>
      </w:r>
      <w:r w:rsidR="008E28AA">
        <w:rPr>
          <w:rFonts w:ascii="Times New Roman" w:hAnsi="Times New Roman"/>
          <w:lang w:val="pt-BR"/>
        </w:rPr>
        <w:t>,</w:t>
      </w:r>
      <w:r w:rsidRPr="00B92BE7">
        <w:rPr>
          <w:rFonts w:ascii="Times New Roman" w:hAnsi="Times New Roman"/>
          <w:lang w:val="pt-BR"/>
        </w:rPr>
        <w:t xml:space="preserve"> atraíram cobertura. Seria necessário desenvolver um estudo mais aprofundado para avaliarmos se há uma predisposição nas galerias de fotos divulgadas pela imprensa a expor a imagem como destaque. No entanto, a presença da máscara nos registros é comum ao observarmos os álbuns. </w:t>
      </w: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Mas é inegável que o </w:t>
      </w:r>
      <w:r w:rsidRPr="00B92BE7">
        <w:rPr>
          <w:rFonts w:ascii="Times New Roman" w:hAnsi="Times New Roman"/>
          <w:i/>
          <w:lang w:val="pt-BR"/>
        </w:rPr>
        <w:t xml:space="preserve">moto </w:t>
      </w:r>
      <w:r w:rsidRPr="00B92BE7">
        <w:rPr>
          <w:rFonts w:ascii="Times New Roman" w:hAnsi="Times New Roman"/>
          <w:lang w:val="pt-BR"/>
        </w:rPr>
        <w:t xml:space="preserve">desse imaginário compartilha necessariamente com o filme V de Vingança seu desenvolvimento. Com a filmagem o produto tornou-se acessível a uma multidão, inclusive àqueles dispostos a baixar seu conteúdo em sites combatidos pela indústria cinematográfica. Da História e ritos do Reino Unido, à </w:t>
      </w:r>
      <w:r w:rsidRPr="00B92BE7">
        <w:rPr>
          <w:rFonts w:ascii="Times New Roman" w:hAnsi="Times New Roman"/>
          <w:i/>
          <w:lang w:val="pt-BR"/>
        </w:rPr>
        <w:t>graphic novel</w:t>
      </w:r>
      <w:r w:rsidRPr="00B92BE7">
        <w:rPr>
          <w:rFonts w:ascii="Times New Roman" w:hAnsi="Times New Roman"/>
          <w:lang w:val="pt-BR"/>
        </w:rPr>
        <w:t xml:space="preserve"> e filme, a máscara de Guy Fawkes se consumou como objeto de rebelião entre os jovens do terceiro milênio.</w:t>
      </w:r>
    </w:p>
    <w:p w:rsidR="00FF04BD" w:rsidRPr="00D06773" w:rsidRDefault="00FF04BD" w:rsidP="00B92BE7">
      <w:pPr>
        <w:pStyle w:val="PargrafodaLista"/>
        <w:keepNext/>
        <w:spacing w:line="360" w:lineRule="auto"/>
        <w:jc w:val="both"/>
        <w:rPr>
          <w:rFonts w:ascii="Times New Roman" w:hAnsi="Times New Roman" w:cs="Times New Roman"/>
        </w:rPr>
      </w:pPr>
    </w:p>
    <w:p w:rsidR="00FF04BD" w:rsidRPr="00D06773" w:rsidRDefault="00FF04BD" w:rsidP="004F2E27">
      <w:pPr>
        <w:pStyle w:val="PargrafodaLista"/>
        <w:keepNext/>
        <w:spacing w:line="360" w:lineRule="auto"/>
        <w:ind w:left="0" w:firstLine="708"/>
        <w:jc w:val="both"/>
        <w:outlineLvl w:val="1"/>
        <w:rPr>
          <w:rFonts w:ascii="Times New Roman" w:hAnsi="Times New Roman" w:cs="Times New Roman"/>
        </w:rPr>
      </w:pPr>
      <w:r w:rsidRPr="00D06773">
        <w:rPr>
          <w:rFonts w:ascii="Times New Roman" w:hAnsi="Times New Roman" w:cs="Times New Roman"/>
        </w:rPr>
        <w:t>Participação das redes de socialização</w:t>
      </w:r>
    </w:p>
    <w:p w:rsidR="00FF04BD" w:rsidRPr="00D06773" w:rsidRDefault="00FF04BD" w:rsidP="00B92BE7">
      <w:pPr>
        <w:pStyle w:val="PargrafodaLista"/>
        <w:keepNext/>
        <w:spacing w:line="360" w:lineRule="auto"/>
        <w:jc w:val="both"/>
        <w:rPr>
          <w:rFonts w:ascii="Times New Roman" w:hAnsi="Times New Roman" w:cs="Times New Roman"/>
        </w:rPr>
      </w:pP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A dinâmica de organização dos protestos que ajudou a difundir a máscara de Guy Fawkes vem se cristalizando através das redes de socialização. Os </w:t>
      </w:r>
      <w:r w:rsidRPr="00B92BE7">
        <w:rPr>
          <w:rFonts w:ascii="Times New Roman" w:hAnsi="Times New Roman"/>
          <w:i/>
          <w:lang w:val="pt-BR"/>
        </w:rPr>
        <w:t>Anonymous</w:t>
      </w:r>
      <w:r w:rsidRPr="00B92BE7">
        <w:rPr>
          <w:rFonts w:ascii="Times New Roman" w:hAnsi="Times New Roman"/>
          <w:lang w:val="pt-BR"/>
        </w:rPr>
        <w:t xml:space="preserve"> desde cedo publicaram vídeos com mensagens políticas, sempre com algum militante discursando com a devida máscara</w:t>
      </w:r>
      <w:r w:rsidRPr="00D06773">
        <w:rPr>
          <w:rStyle w:val="Refdenotaderodap"/>
          <w:rFonts w:ascii="Times New Roman" w:hAnsi="Times New Roman"/>
        </w:rPr>
        <w:footnoteReference w:id="10"/>
      </w:r>
      <w:r w:rsidRPr="00B92BE7">
        <w:rPr>
          <w:rFonts w:ascii="Times New Roman" w:hAnsi="Times New Roman"/>
          <w:lang w:val="pt-BR"/>
        </w:rPr>
        <w:t>. Além disso, o grupo, embora descentralizado, possui páginas no Facebook representando diversos países. Uma dessas contas, a AnonymousBrasil</w:t>
      </w:r>
      <w:r w:rsidRPr="00D06773">
        <w:rPr>
          <w:rStyle w:val="Refdenotaderodap"/>
          <w:rFonts w:ascii="Times New Roman" w:hAnsi="Times New Roman"/>
        </w:rPr>
        <w:footnoteReference w:id="11"/>
      </w:r>
      <w:r w:rsidRPr="00B92BE7">
        <w:rPr>
          <w:rFonts w:ascii="Times New Roman" w:hAnsi="Times New Roman"/>
          <w:lang w:val="pt-BR"/>
        </w:rPr>
        <w:t>, com mais de um milhão de “curtidas”, tem na imagem de perfil a máscara de Fawkes com as cores brasileiras.</w:t>
      </w:r>
    </w:p>
    <w:p w:rsidR="00FF04BD"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 xml:space="preserve">Em junho de 2013, com as manifestações no Brasil usuários do Facebook alteraram sua imagem de exibição para expor a máscara de V de Vingança. Em outra atividade marcada </w:t>
      </w:r>
      <w:r w:rsidRPr="00B92BE7">
        <w:rPr>
          <w:rFonts w:ascii="Times New Roman" w:hAnsi="Times New Roman"/>
          <w:lang w:val="pt-BR"/>
        </w:rPr>
        <w:lastRenderedPageBreak/>
        <w:t>através da rede, esta para o dia 7 de setembro, Dia da Independência, uma ilustração com o personagem do filme lançado pela Warner aparece em destaque, com uma bandeira brasileira ao fundo. O evento tem o título de “Maior protesto da história do Brasil #operaçãosetedesetembro</w:t>
      </w:r>
      <w:r w:rsidRPr="00D06773">
        <w:rPr>
          <w:rStyle w:val="Refdenotaderodap"/>
          <w:rFonts w:ascii="Times New Roman" w:hAnsi="Times New Roman"/>
        </w:rPr>
        <w:footnoteReference w:id="12"/>
      </w:r>
      <w:r w:rsidRPr="00B92BE7">
        <w:rPr>
          <w:rFonts w:ascii="Times New Roman" w:hAnsi="Times New Roman"/>
          <w:lang w:val="pt-BR"/>
        </w:rPr>
        <w:t>” e no final de agosto de 2013 contava com 350 mil presenças confirmadas.</w:t>
      </w:r>
    </w:p>
    <w:p w:rsidR="00B92BE7" w:rsidRPr="00B92BE7" w:rsidRDefault="00FF04BD" w:rsidP="00B92BE7">
      <w:pPr>
        <w:keepNext/>
        <w:spacing w:line="360" w:lineRule="auto"/>
        <w:rPr>
          <w:rFonts w:ascii="Times New Roman" w:hAnsi="Times New Roman"/>
          <w:lang w:val="pt-BR"/>
        </w:rPr>
      </w:pPr>
      <w:r w:rsidRPr="00B92BE7">
        <w:rPr>
          <w:rFonts w:ascii="Times New Roman" w:hAnsi="Times New Roman"/>
          <w:lang w:val="pt-BR"/>
        </w:rPr>
        <w:t>As principais formas de comunicação entre manifestantes da Primavera Árabe também se consolidaram com os dispositivos digitais. Reportagens indicam a utilização de celulares, Youtube e Facebook para organização e expressão dos protestos no Egito, Bahrein, Líbia.</w:t>
      </w:r>
      <w:r w:rsidR="00B92BE7" w:rsidRPr="00B92BE7">
        <w:rPr>
          <w:rFonts w:ascii="Times New Roman" w:hAnsi="Times New Roman"/>
          <w:lang w:val="pt-BR"/>
        </w:rPr>
        <w:t xml:space="preserve"> A cultura cibernética dos protestos é ligada à afirmação de uma identidade entre os protestantes, marcada pela máscara.</w:t>
      </w:r>
    </w:p>
    <w:p w:rsidR="00B92BE7" w:rsidRPr="00B92BE7" w:rsidRDefault="00B92BE7" w:rsidP="00B92BE7">
      <w:pPr>
        <w:keepNext/>
        <w:spacing w:line="360" w:lineRule="auto"/>
        <w:ind w:firstLine="708"/>
        <w:rPr>
          <w:rFonts w:ascii="Times New Roman" w:hAnsi="Times New Roman"/>
          <w:lang w:val="pt-BR"/>
        </w:rPr>
      </w:pPr>
      <w:r w:rsidRPr="00B92BE7">
        <w:rPr>
          <w:rFonts w:ascii="Times New Roman" w:hAnsi="Times New Roman"/>
          <w:lang w:val="pt-BR"/>
        </w:rPr>
        <w:t>A cobertura individual das manifestações é em tempo real nessas redes. O crescimento no número de seus usuários, sobretudo o Facebook, fez com que vários indivíduos postassem suas próprias impressões acerca dos eventos. Essas informações através de textos e imagens constroem uma narrativa paralela à oficial.</w:t>
      </w:r>
    </w:p>
    <w:p w:rsidR="00B92BE7" w:rsidRPr="00D06773" w:rsidRDefault="00B92BE7" w:rsidP="00B92BE7">
      <w:pPr>
        <w:pStyle w:val="PargrafodaLista"/>
        <w:keepNext/>
        <w:spacing w:line="360" w:lineRule="auto"/>
        <w:jc w:val="both"/>
        <w:rPr>
          <w:rFonts w:ascii="Times New Roman" w:hAnsi="Times New Roman" w:cs="Times New Roman"/>
        </w:rPr>
      </w:pPr>
    </w:p>
    <w:p w:rsidR="00B92BE7" w:rsidRPr="00D06773" w:rsidRDefault="00B92BE7" w:rsidP="00B92BE7">
      <w:pPr>
        <w:pStyle w:val="PargrafodaLista"/>
        <w:keepNext/>
        <w:spacing w:line="360" w:lineRule="auto"/>
        <w:jc w:val="both"/>
        <w:rPr>
          <w:rFonts w:ascii="Times New Roman" w:hAnsi="Times New Roman" w:cs="Times New Roman"/>
        </w:rPr>
      </w:pPr>
    </w:p>
    <w:p w:rsidR="00B92BE7" w:rsidRPr="00D06773" w:rsidRDefault="00B92BE7" w:rsidP="001A46A8">
      <w:pPr>
        <w:pStyle w:val="PargrafodaLista"/>
        <w:keepNext/>
        <w:spacing w:after="0" w:line="360" w:lineRule="auto"/>
        <w:ind w:left="0" w:firstLine="709"/>
        <w:jc w:val="both"/>
        <w:outlineLvl w:val="0"/>
        <w:rPr>
          <w:rFonts w:ascii="Times New Roman" w:hAnsi="Times New Roman" w:cs="Times New Roman"/>
          <w:b/>
        </w:rPr>
      </w:pPr>
      <w:r w:rsidRPr="00D06773">
        <w:rPr>
          <w:rFonts w:ascii="Times New Roman" w:hAnsi="Times New Roman" w:cs="Times New Roman"/>
          <w:b/>
        </w:rPr>
        <w:t>Encaminhamentos</w:t>
      </w:r>
    </w:p>
    <w:p w:rsidR="00B92BE7" w:rsidRPr="001951B9" w:rsidRDefault="00B92BE7" w:rsidP="001A46A8">
      <w:pPr>
        <w:keepNext/>
        <w:spacing w:line="360" w:lineRule="auto"/>
        <w:contextualSpacing/>
        <w:rPr>
          <w:rFonts w:ascii="Times New Roman" w:hAnsi="Times New Roman"/>
          <w:lang w:val="pt-BR"/>
        </w:rPr>
      </w:pPr>
    </w:p>
    <w:p w:rsidR="00492002" w:rsidRPr="001951B9" w:rsidRDefault="00492002" w:rsidP="001A46A8">
      <w:pPr>
        <w:keepNext/>
        <w:spacing w:line="360" w:lineRule="auto"/>
        <w:contextualSpacing/>
        <w:rPr>
          <w:rFonts w:ascii="Times New Roman" w:hAnsi="Times New Roman"/>
          <w:lang w:val="pt-BR"/>
        </w:rPr>
      </w:pPr>
    </w:p>
    <w:p w:rsidR="00B92BE7" w:rsidRPr="00B92BE7" w:rsidRDefault="00B92BE7" w:rsidP="001A46A8">
      <w:pPr>
        <w:keepNext/>
        <w:spacing w:line="360" w:lineRule="auto"/>
        <w:contextualSpacing/>
        <w:rPr>
          <w:rFonts w:ascii="Times New Roman" w:hAnsi="Times New Roman"/>
          <w:lang w:val="pt-BR"/>
        </w:rPr>
      </w:pPr>
      <w:r w:rsidRPr="00B92BE7">
        <w:rPr>
          <w:rFonts w:ascii="Times New Roman" w:hAnsi="Times New Roman"/>
          <w:lang w:val="pt-BR"/>
        </w:rPr>
        <w:t>A formação de um ícone para os protestos enraizados nas plataformas digitais encontra no personagem de Guy Fawkes, ele mesmo um misto de história e novelização, fonte para inspiração. Revestido de uma significação anarquista, contra regimes totalitários, a máscara simulando seu rosto se tornou destaque em culturas tão diferentes, entre as democracias capitalistas e os regimes árabes cuja população se revoltou.</w:t>
      </w:r>
    </w:p>
    <w:p w:rsidR="00B92BE7" w:rsidRPr="00B92BE7" w:rsidRDefault="00B92BE7" w:rsidP="00B92BE7">
      <w:pPr>
        <w:keepNext/>
        <w:spacing w:line="360" w:lineRule="auto"/>
        <w:rPr>
          <w:rFonts w:ascii="Times New Roman" w:hAnsi="Times New Roman"/>
          <w:lang w:val="pt-BR"/>
        </w:rPr>
      </w:pPr>
      <w:r w:rsidRPr="00B92BE7">
        <w:rPr>
          <w:rFonts w:ascii="Times New Roman" w:hAnsi="Times New Roman"/>
          <w:lang w:val="pt-BR"/>
        </w:rPr>
        <w:t>Há uma parcela de maio 1968 revivida nesses protestos. E talvez seja possível para nós estabelecermos uma conexão entre as manifestações de agora que seria difícil de observarmos nos eventos do século passado. A articulação através de dispositivos digitais fornece possibilidade de organização e difusão entre os participantes. E justamente esse formato contém condições adequadas para o estabelecimento de um ícone como o que estamos estudando.</w:t>
      </w:r>
    </w:p>
    <w:p w:rsidR="00B92BE7" w:rsidRPr="00B92BE7" w:rsidRDefault="00B92BE7" w:rsidP="00B92BE7">
      <w:pPr>
        <w:keepNext/>
        <w:spacing w:line="360" w:lineRule="auto"/>
        <w:rPr>
          <w:rFonts w:ascii="Times New Roman" w:hAnsi="Times New Roman"/>
          <w:lang w:val="pt-BR"/>
        </w:rPr>
      </w:pPr>
      <w:r w:rsidRPr="00B92BE7">
        <w:rPr>
          <w:rFonts w:ascii="Times New Roman" w:hAnsi="Times New Roman"/>
          <w:lang w:val="pt-BR"/>
        </w:rPr>
        <w:t xml:space="preserve">Em parte esse signo reeditado de Fawkes é resultado do trabalho de um estúdio de cinema, portanto, é notória sua ligação com o modelo econômico adotado. Uma hipótese formulada desse posicionamento é que o fundamento político das manifestações não é econômico, como nos debates fundados na era da Guerra Fria, mas de reformas sociais. Nisso </w:t>
      </w:r>
      <w:r w:rsidRPr="00B92BE7">
        <w:rPr>
          <w:rFonts w:ascii="Times New Roman" w:hAnsi="Times New Roman"/>
          <w:lang w:val="pt-BR"/>
        </w:rPr>
        <w:lastRenderedPageBreak/>
        <w:t>não é possível arrolar bandeiras nem afiliações. A ausência de um plano elaborado torna a politização dessa geração fluída.</w:t>
      </w:r>
    </w:p>
    <w:p w:rsidR="00B92BE7" w:rsidRPr="00B92BE7" w:rsidRDefault="00B92BE7" w:rsidP="00B92BE7">
      <w:pPr>
        <w:keepNext/>
        <w:spacing w:line="360" w:lineRule="auto"/>
        <w:rPr>
          <w:rFonts w:ascii="Times New Roman" w:hAnsi="Times New Roman"/>
          <w:lang w:val="pt-BR"/>
        </w:rPr>
      </w:pPr>
      <w:r w:rsidRPr="00B92BE7">
        <w:rPr>
          <w:rFonts w:ascii="Times New Roman" w:hAnsi="Times New Roman"/>
          <w:lang w:val="pt-BR"/>
        </w:rPr>
        <w:t xml:space="preserve">Ainda, a emergência da figura de Guy Fawkes está intrinsecamente ligada ao grupo de </w:t>
      </w:r>
      <w:r w:rsidRPr="00B92BE7">
        <w:rPr>
          <w:rFonts w:ascii="Times New Roman" w:hAnsi="Times New Roman"/>
          <w:i/>
          <w:lang w:val="pt-BR"/>
        </w:rPr>
        <w:t>hackers</w:t>
      </w:r>
      <w:r w:rsidRPr="00B92BE7">
        <w:rPr>
          <w:rFonts w:ascii="Times New Roman" w:hAnsi="Times New Roman"/>
          <w:lang w:val="pt-BR"/>
        </w:rPr>
        <w:t xml:space="preserve"> intitulado </w:t>
      </w:r>
      <w:r w:rsidRPr="00B92BE7">
        <w:rPr>
          <w:rFonts w:ascii="Times New Roman" w:hAnsi="Times New Roman"/>
          <w:i/>
          <w:lang w:val="pt-BR"/>
        </w:rPr>
        <w:t>Anonymous</w:t>
      </w:r>
      <w:r w:rsidRPr="00B92BE7">
        <w:rPr>
          <w:rFonts w:ascii="Times New Roman" w:hAnsi="Times New Roman"/>
          <w:lang w:val="pt-BR"/>
        </w:rPr>
        <w:t xml:space="preserve">. Eles foram os pioneiros na utilização da máscara com intuito político, nos EUA. O movimento </w:t>
      </w:r>
      <w:r w:rsidRPr="00B92BE7">
        <w:rPr>
          <w:rFonts w:ascii="Times New Roman" w:hAnsi="Times New Roman"/>
          <w:i/>
          <w:lang w:val="pt-BR"/>
        </w:rPr>
        <w:t>Occupy</w:t>
      </w:r>
      <w:r w:rsidRPr="00B92BE7">
        <w:rPr>
          <w:rFonts w:ascii="Times New Roman" w:hAnsi="Times New Roman"/>
          <w:lang w:val="pt-BR"/>
        </w:rPr>
        <w:t xml:space="preserve"> teve neles sua inspiração, contra 1% da população que concentraria as riquezas do país. Indícios dessa herança são vistos nos protestos brasileiros, em que os registros apontam a presença da máscara nas demonstrações urbanas. Trata-se, portanto, de uma classe que, ainda que não saiba das origens desse fenômeno, tem experiência no convívio em rede, tem acesso a computadores e aparentemente se concentra nos grandes centros urbanos. A carência de uma unidade política e uma liderança centralizada dá sentido a uma máscara que represente o anonimato coletivo.</w:t>
      </w:r>
    </w:p>
    <w:p w:rsidR="00B92BE7" w:rsidRPr="00B92BE7" w:rsidRDefault="00B92BE7" w:rsidP="00B92BE7">
      <w:pPr>
        <w:keepNext/>
        <w:spacing w:line="360" w:lineRule="auto"/>
        <w:rPr>
          <w:lang w:val="pt-BR"/>
        </w:rPr>
      </w:pPr>
    </w:p>
    <w:p w:rsidR="00B92BE7" w:rsidRPr="00B92BE7" w:rsidRDefault="00B92BE7" w:rsidP="00B92BE7">
      <w:pPr>
        <w:spacing w:line="360" w:lineRule="auto"/>
        <w:outlineLvl w:val="0"/>
        <w:rPr>
          <w:rFonts w:ascii="Times New Roman" w:hAnsi="Times New Roman"/>
          <w:b/>
          <w:sz w:val="24"/>
          <w:szCs w:val="24"/>
          <w:lang w:val="pt-BR"/>
        </w:rPr>
      </w:pPr>
      <w:r w:rsidRPr="00B92BE7">
        <w:rPr>
          <w:rFonts w:ascii="Times New Roman" w:hAnsi="Times New Roman"/>
          <w:b/>
          <w:sz w:val="24"/>
          <w:szCs w:val="24"/>
          <w:lang w:val="pt-BR"/>
        </w:rPr>
        <w:t>Referências</w:t>
      </w:r>
    </w:p>
    <w:p w:rsidR="00212D0C" w:rsidRPr="00AA7920" w:rsidRDefault="00212D0C" w:rsidP="00C4534E">
      <w:pPr>
        <w:spacing w:after="240"/>
        <w:rPr>
          <w:rFonts w:ascii="Times New Roman" w:hAnsi="Times New Roman"/>
          <w:lang w:val="pt-BR"/>
        </w:rPr>
      </w:pPr>
      <w:r w:rsidRPr="00AA7920">
        <w:rPr>
          <w:rFonts w:ascii="Times New Roman" w:hAnsi="Times New Roman"/>
        </w:rPr>
        <w:t xml:space="preserve">BENEDICTUS, Leo. The irony of the anonymous mask. </w:t>
      </w:r>
      <w:r w:rsidRPr="00AA7920">
        <w:rPr>
          <w:rFonts w:ascii="Times New Roman" w:hAnsi="Times New Roman"/>
          <w:b/>
          <w:lang w:val="pt-BR"/>
        </w:rPr>
        <w:t>The Guardian</w:t>
      </w:r>
      <w:r w:rsidRPr="00AA7920">
        <w:rPr>
          <w:rFonts w:ascii="Times New Roman" w:hAnsi="Times New Roman"/>
          <w:lang w:val="pt-BR"/>
        </w:rPr>
        <w:t xml:space="preserve"> [online], 30 ago 2011. Disponível em: </w:t>
      </w:r>
      <w:hyperlink r:id="rId12" w:history="1">
        <w:r w:rsidRPr="00AA7920">
          <w:rPr>
            <w:rStyle w:val="Hyperlink"/>
            <w:rFonts w:ascii="Times New Roman" w:hAnsi="Times New Roman"/>
            <w:lang w:val="pt-BR"/>
          </w:rPr>
          <w:t>http://www.theguardian.com/technology/2011/aug/30/irony-of-anonymous-mask</w:t>
        </w:r>
      </w:hyperlink>
      <w:r w:rsidRPr="00AA7920">
        <w:rPr>
          <w:rFonts w:ascii="Times New Roman" w:hAnsi="Times New Roman"/>
          <w:lang w:val="pt-BR"/>
        </w:rPr>
        <w:t>. Último acesso: 30 ago 2013.</w:t>
      </w:r>
    </w:p>
    <w:p w:rsidR="00212D0C" w:rsidRPr="00AA7920" w:rsidRDefault="00212D0C" w:rsidP="00C4534E">
      <w:pPr>
        <w:spacing w:after="240"/>
        <w:rPr>
          <w:rFonts w:ascii="Times New Roman" w:hAnsi="Times New Roman"/>
        </w:rPr>
      </w:pPr>
      <w:r w:rsidRPr="00914676">
        <w:rPr>
          <w:rFonts w:ascii="Times New Roman" w:hAnsi="Times New Roman"/>
        </w:rPr>
        <w:t xml:space="preserve">BILTON, Nick. </w:t>
      </w:r>
      <w:r w:rsidRPr="00AA7920">
        <w:rPr>
          <w:rFonts w:ascii="Times New Roman" w:hAnsi="Times New Roman"/>
        </w:rPr>
        <w:t xml:space="preserve">Masked Protesters Aid Time Warner’s Bottom Line. </w:t>
      </w:r>
      <w:r w:rsidRPr="00AA7920">
        <w:rPr>
          <w:rFonts w:ascii="Times New Roman" w:hAnsi="Times New Roman"/>
          <w:b/>
        </w:rPr>
        <w:t>New York Times</w:t>
      </w:r>
      <w:r w:rsidRPr="00AA7920">
        <w:rPr>
          <w:rFonts w:ascii="Times New Roman" w:hAnsi="Times New Roman"/>
        </w:rPr>
        <w:t xml:space="preserve"> [online], 28 ago 2011. </w:t>
      </w:r>
      <w:r w:rsidRPr="00AA7920">
        <w:rPr>
          <w:rFonts w:ascii="Times New Roman" w:hAnsi="Times New Roman"/>
          <w:lang w:val="pt-BR"/>
        </w:rPr>
        <w:t xml:space="preserve">Disponível em: </w:t>
      </w:r>
      <w:hyperlink r:id="rId13" w:history="1">
        <w:r w:rsidRPr="00AA7920">
          <w:rPr>
            <w:rStyle w:val="Hyperlink"/>
            <w:rFonts w:ascii="Times New Roman" w:hAnsi="Times New Roman"/>
            <w:lang w:val="pt-BR"/>
          </w:rPr>
          <w:t>http://www.nytimes.com/2011/08/29/technology/masked-anonymous-protesters-aid-time-warners-profits.html?_r=4&amp;ref=technology&amp;</w:t>
        </w:r>
      </w:hyperlink>
      <w:r w:rsidRPr="00AA7920">
        <w:rPr>
          <w:rFonts w:ascii="Times New Roman" w:hAnsi="Times New Roman"/>
          <w:lang w:val="pt-BR"/>
        </w:rPr>
        <w:t xml:space="preserve">. </w:t>
      </w:r>
      <w:r w:rsidRPr="00AA7920">
        <w:rPr>
          <w:rFonts w:ascii="Times New Roman" w:hAnsi="Times New Roman"/>
        </w:rPr>
        <w:t>Último acesso: 30 ago 2013.</w:t>
      </w:r>
    </w:p>
    <w:p w:rsidR="00212D0C" w:rsidRPr="00AA7920" w:rsidRDefault="00212D0C" w:rsidP="00C4534E">
      <w:pPr>
        <w:spacing w:after="240"/>
        <w:rPr>
          <w:rFonts w:ascii="Times New Roman" w:hAnsi="Times New Roman"/>
        </w:rPr>
      </w:pPr>
      <w:r w:rsidRPr="00AA7920">
        <w:rPr>
          <w:rFonts w:ascii="Times New Roman" w:hAnsi="Times New Roman"/>
        </w:rPr>
        <w:t xml:space="preserve">CARBONE, Nick. How Time Warner Profits from the ‘Anonymous’ Hackers. </w:t>
      </w:r>
      <w:r w:rsidRPr="00AA7920">
        <w:rPr>
          <w:rFonts w:ascii="Times New Roman" w:hAnsi="Times New Roman"/>
          <w:b/>
          <w:lang w:val="pt-BR"/>
        </w:rPr>
        <w:t>Time</w:t>
      </w:r>
      <w:r w:rsidRPr="00AA7920">
        <w:rPr>
          <w:rFonts w:ascii="Times New Roman" w:hAnsi="Times New Roman"/>
          <w:lang w:val="pt-BR"/>
        </w:rPr>
        <w:t xml:space="preserve"> [online], 19 ago 2011. Disponível em: </w:t>
      </w:r>
      <w:hyperlink r:id="rId14" w:history="1">
        <w:r w:rsidRPr="00AA7920">
          <w:rPr>
            <w:rStyle w:val="Hyperlink"/>
            <w:rFonts w:ascii="Times New Roman" w:hAnsi="Times New Roman"/>
            <w:lang w:val="pt-BR"/>
          </w:rPr>
          <w:t>http://newsfeed.time.com/2011/08/29/how-time-warner-profits-from-the-anonymous-hackers/</w:t>
        </w:r>
      </w:hyperlink>
      <w:r w:rsidRPr="00AA7920">
        <w:rPr>
          <w:rFonts w:ascii="Times New Roman" w:hAnsi="Times New Roman"/>
          <w:lang w:val="pt-BR"/>
        </w:rPr>
        <w:t xml:space="preserve">. </w:t>
      </w:r>
      <w:r w:rsidRPr="00AA7920">
        <w:rPr>
          <w:rFonts w:ascii="Times New Roman" w:hAnsi="Times New Roman"/>
        </w:rPr>
        <w:t>Último acesso: 30 ago 2013.</w:t>
      </w:r>
    </w:p>
    <w:p w:rsidR="00212D0C" w:rsidRPr="00AA7920" w:rsidRDefault="00212D0C" w:rsidP="00C4534E">
      <w:pPr>
        <w:spacing w:after="240"/>
        <w:rPr>
          <w:rFonts w:ascii="Times New Roman" w:hAnsi="Times New Roman"/>
        </w:rPr>
      </w:pPr>
      <w:r w:rsidRPr="00AA7920">
        <w:rPr>
          <w:rFonts w:ascii="Times New Roman" w:hAnsi="Times New Roman"/>
          <w:b/>
          <w:lang w:val="pt-BR"/>
        </w:rPr>
        <w:t>ESTADO DE SÃO PAULO, O</w:t>
      </w:r>
      <w:r w:rsidRPr="00AA7920">
        <w:rPr>
          <w:rFonts w:ascii="Times New Roman" w:hAnsi="Times New Roman"/>
          <w:lang w:val="pt-BR"/>
        </w:rPr>
        <w:t xml:space="preserve">. Site do PMDB é hackeado pelo Anonymous Brasil [online], 12 ago 2013. Disponível em: </w:t>
      </w:r>
      <w:hyperlink r:id="rId15" w:history="1">
        <w:r w:rsidRPr="00AA7920">
          <w:rPr>
            <w:rStyle w:val="Hyperlink"/>
            <w:rFonts w:ascii="Times New Roman" w:hAnsi="Times New Roman"/>
            <w:lang w:val="pt-BR"/>
          </w:rPr>
          <w:t>http://www.estadao.com.br/noticias/nacional,site-do-pmdb-e-hackeado-pelo-anonymous-brasil,1063245,0.htm</w:t>
        </w:r>
      </w:hyperlink>
      <w:r w:rsidRPr="00AA7920">
        <w:rPr>
          <w:rFonts w:ascii="Times New Roman" w:hAnsi="Times New Roman"/>
          <w:lang w:val="pt-BR"/>
        </w:rPr>
        <w:t xml:space="preserve">. </w:t>
      </w:r>
      <w:r w:rsidRPr="00914676">
        <w:rPr>
          <w:rFonts w:ascii="Times New Roman" w:hAnsi="Times New Roman"/>
        </w:rPr>
        <w:t>Último acesso: 30 ago 2013.</w:t>
      </w:r>
    </w:p>
    <w:p w:rsidR="00B97548" w:rsidRPr="00AA7920" w:rsidRDefault="00556995" w:rsidP="00C4534E">
      <w:pPr>
        <w:spacing w:after="240"/>
        <w:rPr>
          <w:rFonts w:ascii="Times New Roman" w:hAnsi="Times New Roman"/>
          <w:b/>
          <w:lang w:val="pt-BR"/>
        </w:rPr>
      </w:pPr>
      <w:r w:rsidRPr="00AA7920">
        <w:rPr>
          <w:rFonts w:ascii="Times New Roman" w:hAnsi="Times New Roman"/>
        </w:rPr>
        <w:t xml:space="preserve">FORRESTER, John. Dozens of masked protesters blast Scientology church. </w:t>
      </w:r>
      <w:r w:rsidRPr="00AA7920">
        <w:rPr>
          <w:rFonts w:ascii="Times New Roman" w:hAnsi="Times New Roman"/>
          <w:b/>
          <w:lang w:val="pt-BR"/>
        </w:rPr>
        <w:t>Boston.com</w:t>
      </w:r>
      <w:r w:rsidRPr="00AA7920">
        <w:rPr>
          <w:rFonts w:ascii="Times New Roman" w:hAnsi="Times New Roman"/>
          <w:lang w:val="pt-BR"/>
        </w:rPr>
        <w:t xml:space="preserve"> [online], 11 fev 2008. Disponível em: </w:t>
      </w:r>
      <w:hyperlink r:id="rId16" w:history="1">
        <w:r w:rsidRPr="00AA7920">
          <w:rPr>
            <w:rStyle w:val="Hyperlink"/>
            <w:rFonts w:ascii="Times New Roman" w:hAnsi="Times New Roman"/>
            <w:lang w:val="pt-BR"/>
          </w:rPr>
          <w:t>http://www.boston.com/news/local/articles/2008/02/11/dozens_of_masked_protesters_blast_scientology_church/</w:t>
        </w:r>
      </w:hyperlink>
      <w:r w:rsidRPr="00AA7920">
        <w:rPr>
          <w:rFonts w:ascii="Times New Roman" w:hAnsi="Times New Roman"/>
          <w:lang w:val="pt-BR"/>
        </w:rPr>
        <w:t>. Último acesso: 30 ago 2013.</w:t>
      </w:r>
    </w:p>
    <w:p w:rsidR="00556995" w:rsidRPr="00AA7920" w:rsidRDefault="00B97548" w:rsidP="00C4534E">
      <w:pPr>
        <w:spacing w:after="240"/>
        <w:rPr>
          <w:rFonts w:ascii="Times New Roman" w:hAnsi="Times New Roman"/>
          <w:lang w:val="pt-BR"/>
        </w:rPr>
      </w:pPr>
      <w:r w:rsidRPr="00AA7920">
        <w:rPr>
          <w:rFonts w:ascii="Times New Roman" w:hAnsi="Times New Roman"/>
          <w:b/>
          <w:lang w:val="pt-BR"/>
        </w:rPr>
        <w:t>G1</w:t>
      </w:r>
      <w:r w:rsidRPr="00AA7920">
        <w:rPr>
          <w:rFonts w:ascii="Times New Roman" w:hAnsi="Times New Roman"/>
          <w:lang w:val="pt-BR"/>
        </w:rPr>
        <w:t xml:space="preserve">. Veja fotos de protestos realizados pelo páis nesta segunda-feira [online], 17 jun 2013. Disponível em: </w:t>
      </w:r>
      <w:hyperlink r:id="rId17" w:anchor="F840977" w:history="1">
        <w:r w:rsidRPr="00AA7920">
          <w:rPr>
            <w:rStyle w:val="Hyperlink"/>
            <w:rFonts w:ascii="Times New Roman" w:hAnsi="Times New Roman"/>
            <w:lang w:val="pt-BR"/>
          </w:rPr>
          <w:t>http://g1.globo.com/brasil/fotos/2013/06/veja-fotos-de-protestos-realizados-pelo-pais-nesta-segunda-feira.html#F840977</w:t>
        </w:r>
      </w:hyperlink>
      <w:r w:rsidRPr="00AA7920">
        <w:rPr>
          <w:rFonts w:ascii="Times New Roman" w:hAnsi="Times New Roman"/>
          <w:lang w:val="pt-BR"/>
        </w:rPr>
        <w:t xml:space="preserve">. </w:t>
      </w:r>
      <w:r w:rsidRPr="00AA7920">
        <w:rPr>
          <w:rFonts w:ascii="Times New Roman" w:hAnsi="Times New Roman"/>
        </w:rPr>
        <w:t>Último acesso: 30 ago 2013.</w:t>
      </w:r>
    </w:p>
    <w:p w:rsidR="00B92BE7" w:rsidRPr="00AA7920" w:rsidRDefault="00B92BE7" w:rsidP="00C4534E">
      <w:pPr>
        <w:spacing w:after="240"/>
        <w:rPr>
          <w:rFonts w:ascii="Times New Roman" w:hAnsi="Times New Roman"/>
        </w:rPr>
      </w:pPr>
      <w:r w:rsidRPr="00AA7920">
        <w:rPr>
          <w:rFonts w:ascii="Times New Roman" w:hAnsi="Times New Roman"/>
          <w:lang w:val="pt-BR"/>
        </w:rPr>
        <w:t xml:space="preserve">GOMES, Pedro. Da Sociedade dos Mídias à Sociedade da Midiatização. Revista Instituto Humanitas Unisinos [online], n. 357, ano XI, abr 2011. Disponível em: </w:t>
      </w:r>
      <w:hyperlink r:id="rId18" w:history="1">
        <w:r w:rsidRPr="00AA7920">
          <w:rPr>
            <w:rStyle w:val="Hyperlink"/>
            <w:rFonts w:ascii="Times New Roman" w:hAnsi="Times New Roman"/>
            <w:lang w:val="pt-BR"/>
          </w:rPr>
          <w:t>http://www.ihuonline.unisinos.br/index.php?option=com_content&amp;view=article&amp;id=3769&amp;secao=357</w:t>
        </w:r>
      </w:hyperlink>
      <w:r w:rsidRPr="00AA7920">
        <w:rPr>
          <w:rFonts w:ascii="Times New Roman" w:hAnsi="Times New Roman"/>
          <w:lang w:val="pt-BR"/>
        </w:rPr>
        <w:t xml:space="preserve">.  </w:t>
      </w:r>
      <w:r w:rsidRPr="00AA7920">
        <w:rPr>
          <w:rFonts w:ascii="Times New Roman" w:hAnsi="Times New Roman"/>
        </w:rPr>
        <w:t>Acessado em 4 jun 2013.</w:t>
      </w:r>
    </w:p>
    <w:p w:rsidR="002669F6" w:rsidRPr="00AA7920" w:rsidRDefault="002669F6" w:rsidP="00C4534E">
      <w:pPr>
        <w:spacing w:after="240"/>
        <w:rPr>
          <w:rFonts w:ascii="Times New Roman" w:hAnsi="Times New Roman"/>
        </w:rPr>
      </w:pPr>
      <w:r w:rsidRPr="00AA7920">
        <w:rPr>
          <w:rStyle w:val="Hyperlink"/>
          <w:rFonts w:ascii="Times New Roman" w:hAnsi="Times New Roman"/>
          <w:b/>
          <w:color w:val="000000" w:themeColor="text1"/>
          <w:u w:val="none"/>
        </w:rPr>
        <w:lastRenderedPageBreak/>
        <w:t>GUARDIAN, The</w:t>
      </w:r>
      <w:r w:rsidRPr="00AA7920">
        <w:rPr>
          <w:rStyle w:val="Hyperlink"/>
          <w:rFonts w:ascii="Times New Roman" w:hAnsi="Times New Roman"/>
          <w:color w:val="000000" w:themeColor="text1"/>
          <w:u w:val="none"/>
        </w:rPr>
        <w:t>.</w:t>
      </w:r>
      <w:r w:rsidRPr="00AA7920">
        <w:rPr>
          <w:rFonts w:ascii="Times New Roman" w:hAnsi="Times New Roman"/>
          <w:color w:val="000000" w:themeColor="text1"/>
        </w:rPr>
        <w:t xml:space="preserve"> </w:t>
      </w:r>
      <w:r w:rsidRPr="00AA7920">
        <w:rPr>
          <w:rStyle w:val="Hyperlink"/>
          <w:rFonts w:ascii="Times New Roman" w:hAnsi="Times New Roman"/>
          <w:color w:val="000000" w:themeColor="text1"/>
          <w:u w:val="none"/>
        </w:rPr>
        <w:t xml:space="preserve">Occupy London protests: bishop meets demonstrators – gallery, 30 out 2011 [online].  </w:t>
      </w:r>
      <w:r w:rsidRPr="00AA7920">
        <w:rPr>
          <w:rStyle w:val="Hyperlink"/>
          <w:rFonts w:ascii="Times New Roman" w:hAnsi="Times New Roman"/>
          <w:color w:val="000000" w:themeColor="text1"/>
          <w:u w:val="none"/>
          <w:lang w:val="pt-BR"/>
        </w:rPr>
        <w:t>Disponível em:</w:t>
      </w:r>
      <w:r w:rsidRPr="00AA7920">
        <w:rPr>
          <w:rStyle w:val="Hyperlink"/>
          <w:rFonts w:ascii="Times New Roman" w:hAnsi="Times New Roman"/>
          <w:lang w:val="pt-BR"/>
        </w:rPr>
        <w:t xml:space="preserve"> </w:t>
      </w:r>
      <w:hyperlink r:id="rId19" w:history="1">
        <w:r w:rsidRPr="00AA7920">
          <w:rPr>
            <w:rStyle w:val="Hyperlink"/>
            <w:rFonts w:ascii="Times New Roman" w:hAnsi="Times New Roman"/>
            <w:lang w:val="pt-BR"/>
          </w:rPr>
          <w:t>http://www.theguardian.com/uk/gallery/2011/oct/30/occupy-london-protests-st-pauls-cathedral-gallery</w:t>
        </w:r>
      </w:hyperlink>
      <w:r w:rsidRPr="00AA7920">
        <w:rPr>
          <w:rStyle w:val="Hyperlink"/>
          <w:rFonts w:ascii="Times New Roman" w:hAnsi="Times New Roman"/>
          <w:color w:val="000000" w:themeColor="text1"/>
          <w:u w:val="none"/>
          <w:lang w:val="pt-BR"/>
        </w:rPr>
        <w:t xml:space="preserve">. </w:t>
      </w:r>
      <w:r w:rsidRPr="001951B9">
        <w:rPr>
          <w:rStyle w:val="Hyperlink"/>
          <w:rFonts w:ascii="Times New Roman" w:hAnsi="Times New Roman"/>
          <w:color w:val="000000" w:themeColor="text1"/>
          <w:u w:val="none"/>
        </w:rPr>
        <w:t>Último acesso: 30 ago 2013.</w:t>
      </w:r>
    </w:p>
    <w:p w:rsidR="00B92BE7" w:rsidRPr="00AA7920" w:rsidRDefault="002669F6" w:rsidP="00C4534E">
      <w:pPr>
        <w:spacing w:after="240"/>
        <w:rPr>
          <w:rStyle w:val="Hyperlink"/>
          <w:rFonts w:ascii="Times New Roman" w:hAnsi="Times New Roman"/>
        </w:rPr>
      </w:pPr>
      <w:r w:rsidRPr="00AA7920">
        <w:rPr>
          <w:rFonts w:ascii="Times New Roman" w:hAnsi="Times New Roman"/>
          <w:b/>
        </w:rPr>
        <w:t>____</w:t>
      </w:r>
      <w:r w:rsidR="00B92BE7" w:rsidRPr="00AA7920">
        <w:rPr>
          <w:rFonts w:ascii="Times New Roman" w:hAnsi="Times New Roman"/>
        </w:rPr>
        <w:t xml:space="preserve">.  Global noise protests – in pictures, 14 out 2012 [online]. </w:t>
      </w:r>
      <w:r w:rsidR="00B92BE7" w:rsidRPr="00AA7920">
        <w:rPr>
          <w:rFonts w:ascii="Times New Roman" w:hAnsi="Times New Roman"/>
          <w:lang w:val="pt-BR"/>
        </w:rPr>
        <w:t xml:space="preserve">Disponível em: </w:t>
      </w:r>
      <w:hyperlink r:id="rId20" w:history="1">
        <w:r w:rsidR="00B92BE7" w:rsidRPr="00AA7920">
          <w:rPr>
            <w:rStyle w:val="Hyperlink"/>
            <w:rFonts w:ascii="Times New Roman" w:hAnsi="Times New Roman"/>
            <w:lang w:val="pt-BR"/>
          </w:rPr>
          <w:t>http://www.theguardian.com/world/gallery/2012/oct/14/global-noise-protests-in-pictures</w:t>
        </w:r>
      </w:hyperlink>
      <w:r w:rsidR="00B92BE7" w:rsidRPr="00AA7920">
        <w:rPr>
          <w:rStyle w:val="Hyperlink"/>
          <w:rFonts w:ascii="Times New Roman" w:hAnsi="Times New Roman"/>
          <w:lang w:val="pt-BR"/>
        </w:rPr>
        <w:t xml:space="preserve">. </w:t>
      </w:r>
      <w:r w:rsidR="00B92BE7" w:rsidRPr="00AA7920">
        <w:rPr>
          <w:rStyle w:val="Hyperlink"/>
          <w:rFonts w:ascii="Times New Roman" w:hAnsi="Times New Roman"/>
        </w:rPr>
        <w:t>Último acesso: 30 ago 2013.</w:t>
      </w:r>
    </w:p>
    <w:p w:rsidR="00B92BE7" w:rsidRPr="00AA7920" w:rsidRDefault="00B92BE7" w:rsidP="00C4534E">
      <w:pPr>
        <w:spacing w:after="240"/>
        <w:rPr>
          <w:rFonts w:ascii="Times New Roman" w:hAnsi="Times New Roman"/>
          <w:lang w:val="pt-BR"/>
        </w:rPr>
      </w:pPr>
      <w:r w:rsidRPr="00AA7920">
        <w:rPr>
          <w:rFonts w:ascii="Times New Roman" w:hAnsi="Times New Roman"/>
        </w:rPr>
        <w:t xml:space="preserve">HOOVER, Stewart. </w:t>
      </w:r>
      <w:r w:rsidRPr="00AA7920">
        <w:rPr>
          <w:rFonts w:ascii="Times New Roman" w:hAnsi="Times New Roman"/>
          <w:b/>
        </w:rPr>
        <w:t>Media and Religion</w:t>
      </w:r>
      <w:r w:rsidRPr="00AA7920">
        <w:rPr>
          <w:rFonts w:ascii="Times New Roman" w:hAnsi="Times New Roman"/>
        </w:rPr>
        <w:t xml:space="preserve">. White Paper, University of Colorado at Boulder, 2008. </w:t>
      </w:r>
      <w:r w:rsidRPr="00AA7920">
        <w:rPr>
          <w:rFonts w:ascii="Times New Roman" w:hAnsi="Times New Roman"/>
          <w:lang w:val="pt-BR"/>
        </w:rPr>
        <w:t xml:space="preserve">Disponível em: </w:t>
      </w:r>
      <w:hyperlink r:id="rId21" w:history="1">
        <w:r w:rsidRPr="00AA7920">
          <w:rPr>
            <w:rStyle w:val="Hyperlink"/>
            <w:rFonts w:ascii="Times New Roman" w:hAnsi="Times New Roman"/>
            <w:lang w:val="pt-BR"/>
          </w:rPr>
          <w:t>http://cmrc.colorado.edu/cmrc/images/stories/Center/Publications/whitepaperfinalversion.pdf</w:t>
        </w:r>
      </w:hyperlink>
      <w:r w:rsidRPr="00AA7920">
        <w:rPr>
          <w:rFonts w:ascii="Times New Roman" w:hAnsi="Times New Roman"/>
          <w:lang w:val="pt-BR"/>
        </w:rPr>
        <w:t>. Último acesso: 29 ago 2013.</w:t>
      </w:r>
    </w:p>
    <w:p w:rsidR="00B92BE7" w:rsidRPr="00AA7920" w:rsidRDefault="00B92BE7" w:rsidP="00C4534E">
      <w:pPr>
        <w:spacing w:after="240"/>
        <w:rPr>
          <w:rFonts w:ascii="Times New Roman" w:hAnsi="Times New Roman"/>
          <w:lang w:val="pt-BR"/>
        </w:rPr>
      </w:pPr>
      <w:r w:rsidRPr="00AA7920">
        <w:rPr>
          <w:rFonts w:ascii="Times New Roman" w:hAnsi="Times New Roman"/>
          <w:lang w:val="pt-BR"/>
        </w:rPr>
        <w:t xml:space="preserve">____. </w:t>
      </w:r>
      <w:r w:rsidRPr="00AA7920">
        <w:rPr>
          <w:rFonts w:ascii="Times New Roman" w:hAnsi="Times New Roman"/>
          <w:b/>
          <w:lang w:val="pt-BR"/>
        </w:rPr>
        <w:t>Estudo Global em Mídia e Religião</w:t>
      </w:r>
      <w:r w:rsidRPr="00AA7920">
        <w:rPr>
          <w:rFonts w:ascii="Times New Roman" w:hAnsi="Times New Roman"/>
          <w:lang w:val="pt-BR"/>
        </w:rPr>
        <w:t>. Conferência ministrada em São Leopoldo, Unisinos, março 2013.</w:t>
      </w:r>
    </w:p>
    <w:p w:rsidR="00B92BE7" w:rsidRPr="00AA7920" w:rsidRDefault="00B92BE7" w:rsidP="00C4534E">
      <w:pPr>
        <w:spacing w:after="240"/>
        <w:rPr>
          <w:rFonts w:ascii="Times New Roman" w:hAnsi="Times New Roman"/>
          <w:lang w:val="pt-BR"/>
        </w:rPr>
      </w:pPr>
      <w:r w:rsidRPr="00AA7920">
        <w:rPr>
          <w:rFonts w:ascii="Times New Roman" w:hAnsi="Times New Roman"/>
        </w:rPr>
        <w:t xml:space="preserve">HOUSE OF COMMONS INFORMATION OFFICE (HCIO). </w:t>
      </w:r>
      <w:r w:rsidRPr="00AA7920">
        <w:rPr>
          <w:rFonts w:ascii="Times New Roman" w:hAnsi="Times New Roman"/>
          <w:b/>
          <w:lang w:val="pt-BR"/>
        </w:rPr>
        <w:t>The Gunpowder Plot</w:t>
      </w:r>
      <w:r w:rsidR="00FF04BD" w:rsidRPr="00AA7920">
        <w:rPr>
          <w:rFonts w:ascii="Times New Roman" w:hAnsi="Times New Roman"/>
          <w:lang w:val="pt-BR"/>
        </w:rPr>
        <w:t xml:space="preserve">. 2004. Acessível em: </w:t>
      </w:r>
      <w:hyperlink r:id="rId22" w:history="1">
        <w:r w:rsidRPr="00AA7920">
          <w:rPr>
            <w:rStyle w:val="Hyperlink"/>
            <w:rFonts w:ascii="Times New Roman" w:hAnsi="Times New Roman"/>
            <w:lang w:val="pt-BR"/>
          </w:rPr>
          <w:t>http://web.archive.org/web/20050215195506/http://www.parliament.uk/documents/upload/g08.pdf</w:t>
        </w:r>
      </w:hyperlink>
      <w:r w:rsidRPr="00AA7920">
        <w:rPr>
          <w:rFonts w:ascii="Times New Roman" w:hAnsi="Times New Roman"/>
          <w:lang w:val="pt-BR"/>
        </w:rPr>
        <w:t>. Último acesso: 28 ago 2013.</w:t>
      </w:r>
    </w:p>
    <w:p w:rsidR="00212D0C" w:rsidRPr="001951B9" w:rsidRDefault="00212D0C" w:rsidP="00C4534E">
      <w:pPr>
        <w:spacing w:after="240"/>
        <w:rPr>
          <w:rFonts w:ascii="Times New Roman" w:hAnsi="Times New Roman"/>
        </w:rPr>
      </w:pPr>
      <w:r w:rsidRPr="00AA7920">
        <w:rPr>
          <w:rStyle w:val="Hyperlink"/>
          <w:rFonts w:ascii="Times New Roman" w:hAnsi="Times New Roman"/>
          <w:b/>
          <w:color w:val="000000" w:themeColor="text1"/>
          <w:u w:val="none"/>
        </w:rPr>
        <w:t>INDEPENDENT, The</w:t>
      </w:r>
      <w:r w:rsidRPr="00AA7920">
        <w:rPr>
          <w:rStyle w:val="Hyperlink"/>
          <w:rFonts w:ascii="Times New Roman" w:hAnsi="Times New Roman"/>
          <w:color w:val="000000" w:themeColor="text1"/>
          <w:u w:val="none"/>
        </w:rPr>
        <w:t>.</w:t>
      </w:r>
      <w:r w:rsidRPr="00AA7920">
        <w:rPr>
          <w:rFonts w:ascii="Times New Roman" w:hAnsi="Times New Roman"/>
          <w:color w:val="000000" w:themeColor="text1"/>
        </w:rPr>
        <w:t xml:space="preserve"> </w:t>
      </w:r>
      <w:r w:rsidRPr="00AA7920">
        <w:rPr>
          <w:rStyle w:val="Hyperlink"/>
          <w:rFonts w:ascii="Times New Roman" w:hAnsi="Times New Roman"/>
          <w:color w:val="000000" w:themeColor="text1"/>
          <w:u w:val="none"/>
        </w:rPr>
        <w:t xml:space="preserve">Social media, cellphone video fuel Arab protests [online], 27 fev 2011. </w:t>
      </w:r>
      <w:r w:rsidRPr="00AA7920">
        <w:rPr>
          <w:rStyle w:val="Hyperlink"/>
          <w:rFonts w:ascii="Times New Roman" w:hAnsi="Times New Roman"/>
          <w:color w:val="000000" w:themeColor="text1"/>
          <w:u w:val="none"/>
          <w:lang w:val="pt-BR"/>
        </w:rPr>
        <w:t xml:space="preserve">Disponível em: </w:t>
      </w:r>
      <w:hyperlink r:id="rId23" w:history="1">
        <w:r w:rsidRPr="00AA7920">
          <w:rPr>
            <w:rStyle w:val="Hyperlink"/>
            <w:rFonts w:ascii="Times New Roman" w:hAnsi="Times New Roman"/>
            <w:lang w:val="pt-BR"/>
          </w:rPr>
          <w:t>http://www.independent.co.uk/life-style/gadgets-and-tech/social-media-cellphone-video-fuel-arab-protests-2227088.html</w:t>
        </w:r>
      </w:hyperlink>
      <w:r w:rsidRPr="00AA7920">
        <w:rPr>
          <w:rStyle w:val="Hyperlink"/>
          <w:rFonts w:ascii="Times New Roman" w:hAnsi="Times New Roman"/>
          <w:color w:val="000000" w:themeColor="text1"/>
          <w:u w:val="none"/>
          <w:lang w:val="pt-BR"/>
        </w:rPr>
        <w:t xml:space="preserve">. </w:t>
      </w:r>
      <w:r w:rsidRPr="00AA7920">
        <w:rPr>
          <w:rStyle w:val="Hyperlink"/>
          <w:rFonts w:ascii="Times New Roman" w:hAnsi="Times New Roman"/>
          <w:color w:val="000000" w:themeColor="text1"/>
          <w:u w:val="none"/>
        </w:rPr>
        <w:t>Último acesso 30 ago 2013.</w:t>
      </w:r>
    </w:p>
    <w:p w:rsidR="00B92BE7" w:rsidRPr="00AA7920" w:rsidRDefault="00B92BE7" w:rsidP="00C4534E">
      <w:pPr>
        <w:spacing w:after="240"/>
        <w:rPr>
          <w:rFonts w:ascii="Times New Roman" w:hAnsi="Times New Roman"/>
        </w:rPr>
      </w:pPr>
      <w:r w:rsidRPr="00AA7920">
        <w:rPr>
          <w:rStyle w:val="Hyperlink"/>
          <w:rFonts w:ascii="Times New Roman" w:hAnsi="Times New Roman"/>
          <w:color w:val="000000" w:themeColor="text1"/>
          <w:u w:val="none"/>
        </w:rPr>
        <w:t xml:space="preserve">MONTES, Euclides. The V for Vendetta mask: a political sign of the times. </w:t>
      </w:r>
      <w:r w:rsidRPr="00AA7920">
        <w:rPr>
          <w:rStyle w:val="Hyperlink"/>
          <w:rFonts w:ascii="Times New Roman" w:hAnsi="Times New Roman"/>
          <w:b/>
          <w:color w:val="000000" w:themeColor="text1"/>
          <w:u w:val="none"/>
        </w:rPr>
        <w:t>The Guardian</w:t>
      </w:r>
      <w:r w:rsidRPr="00AA7920">
        <w:rPr>
          <w:rStyle w:val="Hyperlink"/>
          <w:rFonts w:ascii="Times New Roman" w:hAnsi="Times New Roman"/>
          <w:color w:val="000000" w:themeColor="text1"/>
          <w:u w:val="none"/>
        </w:rPr>
        <w:t xml:space="preserve"> [online], 10 set 2011. Disponível em: </w:t>
      </w:r>
      <w:hyperlink r:id="rId24" w:history="1">
        <w:r w:rsidRPr="00AA7920">
          <w:rPr>
            <w:rStyle w:val="Hyperlink"/>
            <w:rFonts w:ascii="Times New Roman" w:hAnsi="Times New Roman"/>
          </w:rPr>
          <w:t>http://www.theguardian.com/commentisfree/2011/sep/10/v-for-vendetta-mask</w:t>
        </w:r>
      </w:hyperlink>
      <w:r w:rsidRPr="00AA7920">
        <w:rPr>
          <w:rFonts w:ascii="Times New Roman" w:hAnsi="Times New Roman"/>
        </w:rPr>
        <w:t>. Último acesso: 30 ago 2013.</w:t>
      </w:r>
    </w:p>
    <w:p w:rsidR="00B92BE7" w:rsidRPr="001951B9" w:rsidRDefault="00B92BE7" w:rsidP="00C4534E">
      <w:pPr>
        <w:spacing w:after="240"/>
        <w:rPr>
          <w:rFonts w:ascii="Times New Roman" w:hAnsi="Times New Roman"/>
        </w:rPr>
      </w:pPr>
      <w:r w:rsidRPr="00AA7920">
        <w:rPr>
          <w:rFonts w:ascii="Times New Roman" w:hAnsi="Times New Roman"/>
        </w:rPr>
        <w:t xml:space="preserve">MOORE, Alan. Viewpoint: V for Vendetta and the rise of anonymous. </w:t>
      </w:r>
      <w:r w:rsidRPr="00AA7920">
        <w:rPr>
          <w:rFonts w:ascii="Times New Roman" w:hAnsi="Times New Roman"/>
          <w:b/>
          <w:lang w:val="pt-BR"/>
        </w:rPr>
        <w:t>BBC</w:t>
      </w:r>
      <w:r w:rsidRPr="00AA7920">
        <w:rPr>
          <w:rFonts w:ascii="Times New Roman" w:hAnsi="Times New Roman"/>
          <w:lang w:val="pt-BR"/>
        </w:rPr>
        <w:t xml:space="preserve"> [online], 10 fev 2012. Disponível em: </w:t>
      </w:r>
      <w:hyperlink r:id="rId25" w:history="1">
        <w:r w:rsidRPr="00AA7920">
          <w:rPr>
            <w:rStyle w:val="Hyperlink"/>
            <w:rFonts w:ascii="Times New Roman" w:hAnsi="Times New Roman"/>
            <w:lang w:val="pt-BR"/>
          </w:rPr>
          <w:t>http://www.bbc.co.uk/news/technology-16968689</w:t>
        </w:r>
      </w:hyperlink>
      <w:r w:rsidRPr="00AA7920">
        <w:rPr>
          <w:rFonts w:ascii="Times New Roman" w:hAnsi="Times New Roman"/>
          <w:lang w:val="pt-BR"/>
        </w:rPr>
        <w:t xml:space="preserve">. </w:t>
      </w:r>
      <w:r w:rsidRPr="001951B9">
        <w:rPr>
          <w:rFonts w:ascii="Times New Roman" w:hAnsi="Times New Roman"/>
        </w:rPr>
        <w:t>Último acesso: 30 ago 2013.</w:t>
      </w:r>
    </w:p>
    <w:p w:rsidR="00212D0C" w:rsidRPr="00AA7920" w:rsidRDefault="00212D0C" w:rsidP="00C4534E">
      <w:pPr>
        <w:spacing w:after="240"/>
        <w:rPr>
          <w:rFonts w:ascii="Times New Roman" w:hAnsi="Times New Roman"/>
          <w:lang w:val="pt-BR"/>
        </w:rPr>
      </w:pPr>
      <w:r w:rsidRPr="00AA7920">
        <w:rPr>
          <w:rFonts w:ascii="Times New Roman" w:hAnsi="Times New Roman"/>
        </w:rPr>
        <w:t xml:space="preserve">MUSTON, Samuel. Anti-protest: Bahrain bans import of plastic Guy Fawkes masks. </w:t>
      </w:r>
      <w:r w:rsidRPr="00AA7920">
        <w:rPr>
          <w:rFonts w:ascii="Times New Roman" w:hAnsi="Times New Roman"/>
          <w:b/>
        </w:rPr>
        <w:t>The Independent</w:t>
      </w:r>
      <w:r w:rsidRPr="00AA7920">
        <w:rPr>
          <w:rFonts w:ascii="Times New Roman" w:hAnsi="Times New Roman"/>
        </w:rPr>
        <w:t xml:space="preserve"> [online], 25 fev 2013. Disponível em: </w:t>
      </w:r>
      <w:hyperlink r:id="rId26" w:history="1">
        <w:r w:rsidRPr="00AA7920">
          <w:rPr>
            <w:rStyle w:val="Hyperlink"/>
            <w:rFonts w:ascii="Times New Roman" w:hAnsi="Times New Roman"/>
          </w:rPr>
          <w:t>http://www.independent.co.uk/news/world/middle-east/antiprotest-bahrain-bans-import-of-plastic-guy-fawkes-masks-8510615.html</w:t>
        </w:r>
      </w:hyperlink>
      <w:r w:rsidRPr="00AA7920">
        <w:rPr>
          <w:rFonts w:ascii="Times New Roman" w:hAnsi="Times New Roman"/>
        </w:rPr>
        <w:t xml:space="preserve">. </w:t>
      </w:r>
      <w:r w:rsidRPr="001951B9">
        <w:rPr>
          <w:rFonts w:ascii="Times New Roman" w:hAnsi="Times New Roman"/>
          <w:lang w:val="pt-BR"/>
        </w:rPr>
        <w:t>Último acesso: 30 ago 2013.</w:t>
      </w:r>
    </w:p>
    <w:p w:rsidR="00B92BE7" w:rsidRPr="00AA7920" w:rsidRDefault="00B92BE7" w:rsidP="00C4534E">
      <w:pPr>
        <w:spacing w:after="240"/>
        <w:rPr>
          <w:rFonts w:ascii="Times New Roman" w:hAnsi="Times New Roman"/>
          <w:lang w:val="pt-BR"/>
        </w:rPr>
      </w:pPr>
      <w:r w:rsidRPr="00AA7920">
        <w:rPr>
          <w:rFonts w:ascii="Times New Roman" w:hAnsi="Times New Roman"/>
          <w:lang w:val="pt-BR"/>
        </w:rPr>
        <w:t xml:space="preserve">PEIRCE, Charles. </w:t>
      </w:r>
      <w:r w:rsidRPr="00AA7920">
        <w:rPr>
          <w:rFonts w:ascii="Times New Roman" w:hAnsi="Times New Roman"/>
          <w:b/>
          <w:lang w:val="pt-BR"/>
        </w:rPr>
        <w:t>Semiótica.</w:t>
      </w:r>
      <w:r w:rsidRPr="00AA7920">
        <w:rPr>
          <w:rFonts w:ascii="Times New Roman" w:hAnsi="Times New Roman"/>
          <w:lang w:val="pt-BR"/>
        </w:rPr>
        <w:t xml:space="preserve"> São Paulo: Perspectiva, 2008.</w:t>
      </w:r>
    </w:p>
    <w:p w:rsidR="00B92BE7" w:rsidRPr="00AA7920" w:rsidRDefault="00B92BE7" w:rsidP="00C4534E">
      <w:pPr>
        <w:spacing w:after="240"/>
        <w:rPr>
          <w:rFonts w:ascii="Times New Roman" w:hAnsi="Times New Roman"/>
          <w:lang w:val="pt-BR"/>
        </w:rPr>
      </w:pPr>
      <w:r w:rsidRPr="00AA7920">
        <w:rPr>
          <w:rFonts w:ascii="Times New Roman" w:hAnsi="Times New Roman"/>
          <w:lang w:val="pt-BR"/>
        </w:rPr>
        <w:t xml:space="preserve">TURNER, Fred. </w:t>
      </w:r>
      <w:r w:rsidRPr="00AA7920">
        <w:rPr>
          <w:rFonts w:ascii="Times New Roman" w:hAnsi="Times New Roman"/>
          <w:b/>
        </w:rPr>
        <w:t>From counterculture to cyberculture: Stewart Brand, the Whole Earth Network, and the rise of digital utopianism</w:t>
      </w:r>
      <w:r w:rsidRPr="00AA7920">
        <w:rPr>
          <w:rFonts w:ascii="Times New Roman" w:hAnsi="Times New Roman"/>
        </w:rPr>
        <w:t xml:space="preserve">. </w:t>
      </w:r>
      <w:r w:rsidRPr="00AA7920">
        <w:rPr>
          <w:rFonts w:ascii="Times New Roman" w:hAnsi="Times New Roman"/>
          <w:lang w:val="pt-BR"/>
        </w:rPr>
        <w:t>Chicago: The University of Chicago Press, 2006.</w:t>
      </w:r>
    </w:p>
    <w:p w:rsidR="00B92BE7" w:rsidRPr="00AA7920" w:rsidRDefault="00B92BE7" w:rsidP="00C4534E">
      <w:pPr>
        <w:spacing w:after="240"/>
        <w:rPr>
          <w:rStyle w:val="Hyperlink"/>
          <w:rFonts w:ascii="Times New Roman" w:hAnsi="Times New Roman"/>
        </w:rPr>
      </w:pPr>
      <w:r w:rsidRPr="00AA7920">
        <w:rPr>
          <w:rFonts w:ascii="Times New Roman" w:hAnsi="Times New Roman"/>
          <w:lang w:val="pt-BR"/>
        </w:rPr>
        <w:t xml:space="preserve">UCHOA, Pablo. O que o movimento ‘Occupy’ tem a ver com os protestos no Brasil? </w:t>
      </w:r>
      <w:r w:rsidRPr="00AA7920">
        <w:rPr>
          <w:rFonts w:ascii="Times New Roman" w:hAnsi="Times New Roman"/>
          <w:b/>
          <w:lang w:val="pt-BR"/>
        </w:rPr>
        <w:t xml:space="preserve">BBC </w:t>
      </w:r>
      <w:r w:rsidRPr="00AA7920">
        <w:rPr>
          <w:rFonts w:ascii="Times New Roman" w:hAnsi="Times New Roman"/>
          <w:lang w:val="pt-BR"/>
        </w:rPr>
        <w:t xml:space="preserve">[online], 26 jun 2013. Disponível em: </w:t>
      </w:r>
      <w:hyperlink r:id="rId27" w:history="1">
        <w:r w:rsidRPr="00AA7920">
          <w:rPr>
            <w:rStyle w:val="Hyperlink"/>
            <w:rFonts w:ascii="Times New Roman" w:hAnsi="Times New Roman"/>
            <w:lang w:val="pt-BR"/>
          </w:rPr>
          <w:t>http://www.bbc.co.uk/portuguese/noticias/2013/06/130625_impacto_occupy_gm.shtml</w:t>
        </w:r>
      </w:hyperlink>
      <w:r w:rsidRPr="00AA7920">
        <w:rPr>
          <w:rFonts w:ascii="Times New Roman" w:hAnsi="Times New Roman"/>
          <w:lang w:val="pt-BR"/>
        </w:rPr>
        <w:t xml:space="preserve">. </w:t>
      </w:r>
      <w:r w:rsidRPr="00AA7920">
        <w:rPr>
          <w:rFonts w:ascii="Times New Roman" w:hAnsi="Times New Roman"/>
        </w:rPr>
        <w:t>Último acesso: 30 ago 2013.</w:t>
      </w:r>
    </w:p>
    <w:sectPr w:rsidR="00B92BE7" w:rsidRPr="00AA7920" w:rsidSect="00133BB2">
      <w:headerReference w:type="default" r:id="rId28"/>
      <w:footerReference w:type="default" r:id="rId2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BF" w:rsidRDefault="002566BF" w:rsidP="00133BB2">
      <w:r>
        <w:separator/>
      </w:r>
    </w:p>
  </w:endnote>
  <w:endnote w:type="continuationSeparator" w:id="0">
    <w:p w:rsidR="002566BF" w:rsidRDefault="002566BF"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BF" w:rsidRDefault="002566BF" w:rsidP="00133BB2">
      <w:r>
        <w:separator/>
      </w:r>
    </w:p>
  </w:footnote>
  <w:footnote w:type="continuationSeparator" w:id="0">
    <w:p w:rsidR="002566BF" w:rsidRDefault="002566BF" w:rsidP="00133BB2">
      <w:r>
        <w:continuationSeparator/>
      </w:r>
    </w:p>
  </w:footnote>
  <w:footnote w:id="1">
    <w:p w:rsidR="00B92BE7" w:rsidRPr="00FF04BD" w:rsidRDefault="00B92BE7"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Artigo apresentado no Eixo 4 – Política, Inclusão Digital e Ciberativismo do VII Simpósio Nacional da Associação Brasileira de Pesquisadores em Cibercultura  realizado de 20 a 22 de novembro de 2013.</w:t>
      </w:r>
    </w:p>
  </w:footnote>
  <w:footnote w:id="2">
    <w:p w:rsidR="00B92BE7" w:rsidRPr="00FF04BD" w:rsidRDefault="00B92BE7"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Mest</w:t>
      </w:r>
      <w:r w:rsidR="00FC2932">
        <w:rPr>
          <w:rFonts w:ascii="Times New Roman" w:hAnsi="Times New Roman"/>
          <w:lang w:val="pt-BR"/>
        </w:rPr>
        <w:t>r</w:t>
      </w:r>
      <w:r w:rsidRPr="00FF04BD">
        <w:rPr>
          <w:rFonts w:ascii="Times New Roman" w:hAnsi="Times New Roman"/>
          <w:lang w:val="pt-BR"/>
        </w:rPr>
        <w:t>ando em Ciências da Comunicação na Unisinos e bacharela</w:t>
      </w:r>
      <w:r w:rsidR="001951B9">
        <w:rPr>
          <w:rFonts w:ascii="Times New Roman" w:hAnsi="Times New Roman"/>
          <w:lang w:val="pt-BR"/>
        </w:rPr>
        <w:t>ndo em História da Arte na UFRGS</w:t>
      </w:r>
      <w:r w:rsidRPr="00FF04BD">
        <w:rPr>
          <w:rFonts w:ascii="Times New Roman" w:hAnsi="Times New Roman"/>
          <w:lang w:val="pt-BR"/>
        </w:rPr>
        <w:t xml:space="preserve">. E-mail: </w:t>
      </w:r>
      <w:hyperlink r:id="rId1" w:history="1">
        <w:r w:rsidRPr="00FF04BD">
          <w:rPr>
            <w:rStyle w:val="Hyperlink"/>
            <w:rFonts w:ascii="Times New Roman" w:hAnsi="Times New Roman"/>
            <w:lang w:val="pt-BR"/>
          </w:rPr>
          <w:t>edu.jacques@gmail.com</w:t>
        </w:r>
      </w:hyperlink>
      <w:r w:rsidRPr="00FF04BD">
        <w:rPr>
          <w:rFonts w:ascii="Times New Roman" w:hAnsi="Times New Roman"/>
          <w:lang w:val="pt-BR"/>
        </w:rPr>
        <w:t>.</w:t>
      </w:r>
    </w:p>
  </w:footnote>
  <w:footnote w:id="3">
    <w:p w:rsidR="00B92BE7" w:rsidRPr="00FF04BD" w:rsidRDefault="00B92BE7"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Deve ser destacado que enquanto algumas instituições a que nos referimos poderiam ser chamadas de ‘autoritárias’, como os regimes sírio e egípcio, a exemplo da denominada “Primavera Árabe”, outras têm caráter ‘democrático’, é o caso de Brasil, Espanha etc. Essa conjuntura indica uma agitação social não diretamente associada a um modelo governamental, mas a uma indignação mais profunda, a qual as Ciências Sociais tentam explicar no início desta década.</w:t>
      </w:r>
    </w:p>
  </w:footnote>
  <w:footnote w:id="4">
    <w:p w:rsidR="00B92BE7" w:rsidRPr="00FF04BD" w:rsidRDefault="00B92BE7"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O termo compreende histórias ilustradas que se utilizam de balões de texto. No Brasil popularizou-se sob a expressão “quadrinhos”. Entretanto, as </w:t>
      </w:r>
      <w:r w:rsidRPr="00FF04BD">
        <w:rPr>
          <w:rFonts w:ascii="Times New Roman" w:hAnsi="Times New Roman"/>
          <w:i/>
          <w:lang w:val="pt-BR"/>
        </w:rPr>
        <w:t>graphic novels</w:t>
      </w:r>
      <w:r w:rsidRPr="00FF04BD">
        <w:rPr>
          <w:rFonts w:ascii="Times New Roman" w:hAnsi="Times New Roman"/>
          <w:lang w:val="pt-BR"/>
        </w:rPr>
        <w:t xml:space="preserve"> diferenciam-se de outro gênero, </w:t>
      </w:r>
      <w:r w:rsidRPr="00FF04BD">
        <w:rPr>
          <w:rFonts w:ascii="Times New Roman" w:hAnsi="Times New Roman"/>
          <w:i/>
          <w:lang w:val="pt-BR"/>
        </w:rPr>
        <w:t>comics</w:t>
      </w:r>
      <w:r w:rsidRPr="00FF04BD">
        <w:rPr>
          <w:rFonts w:ascii="Times New Roman" w:hAnsi="Times New Roman"/>
          <w:lang w:val="pt-BR"/>
        </w:rPr>
        <w:t>, por não serem periódicas.</w:t>
      </w:r>
    </w:p>
  </w:footnote>
  <w:footnote w:id="5">
    <w:p w:rsidR="00FF04BD" w:rsidRPr="00FF04BD" w:rsidRDefault="00FF04BD"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Box Office Mojo. Acessível em: </w:t>
      </w:r>
      <w:hyperlink r:id="rId2" w:history="1">
        <w:r w:rsidRPr="00B77D94">
          <w:rPr>
            <w:rStyle w:val="Hyperlink"/>
            <w:rFonts w:ascii="Times New Roman" w:hAnsi="Times New Roman"/>
            <w:lang w:val="pt-BR"/>
          </w:rPr>
          <w:t>http://www.boxofficemojo.com/movies/?id=vforvendetta.htm</w:t>
        </w:r>
      </w:hyperlink>
      <w:r w:rsidRPr="00FF04BD">
        <w:rPr>
          <w:rFonts w:ascii="Times New Roman" w:hAnsi="Times New Roman"/>
          <w:lang w:val="pt-BR"/>
        </w:rPr>
        <w:t>.</w:t>
      </w:r>
    </w:p>
  </w:footnote>
  <w:footnote w:id="6">
    <w:p w:rsidR="00FF04BD" w:rsidRPr="00FF04BD" w:rsidRDefault="00FF04BD"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w:t>
      </w:r>
      <w:r w:rsidRPr="00FF04BD">
        <w:rPr>
          <w:rFonts w:ascii="Times New Roman" w:hAnsi="Times New Roman"/>
          <w:i/>
          <w:lang w:val="pt-BR"/>
        </w:rPr>
        <w:t>Hacker</w:t>
      </w:r>
      <w:r w:rsidRPr="00FF04BD">
        <w:rPr>
          <w:rFonts w:ascii="Times New Roman" w:hAnsi="Times New Roman"/>
          <w:lang w:val="pt-BR"/>
        </w:rPr>
        <w:t xml:space="preserve"> é usado para descrever especialistas em programação de computadores.</w:t>
      </w:r>
    </w:p>
  </w:footnote>
  <w:footnote w:id="7">
    <w:p w:rsidR="00FF04BD" w:rsidRPr="00556995" w:rsidRDefault="00FF04BD"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556995">
        <w:rPr>
          <w:rFonts w:ascii="Times New Roman" w:hAnsi="Times New Roman"/>
          <w:lang w:val="pt-BR"/>
        </w:rPr>
        <w:t xml:space="preserve"> Informações obtidas no site do grupo: </w:t>
      </w:r>
      <w:hyperlink r:id="rId3" w:history="1">
        <w:r w:rsidRPr="00556995">
          <w:rPr>
            <w:rStyle w:val="Hyperlink"/>
            <w:rFonts w:ascii="Times New Roman" w:hAnsi="Times New Roman"/>
            <w:lang w:val="pt-BR"/>
          </w:rPr>
          <w:t>http://www.anonymousbrasil.com/sobre-anonymous/</w:t>
        </w:r>
      </w:hyperlink>
    </w:p>
  </w:footnote>
  <w:footnote w:id="8">
    <w:p w:rsidR="00FF04BD" w:rsidRPr="00FF04BD" w:rsidRDefault="00FF04BD" w:rsidP="00556995">
      <w:pPr>
        <w:contextualSpacing/>
        <w:rPr>
          <w:rFonts w:ascii="Times New Roman" w:hAnsi="Times New Roman"/>
          <w:sz w:val="20"/>
          <w:szCs w:val="20"/>
          <w:lang w:val="pt-BR"/>
        </w:rPr>
      </w:pPr>
      <w:r w:rsidRPr="00FF04BD">
        <w:rPr>
          <w:rStyle w:val="Refdenotaderodap"/>
          <w:rFonts w:ascii="Times New Roman" w:hAnsi="Times New Roman"/>
          <w:sz w:val="20"/>
          <w:szCs w:val="20"/>
        </w:rPr>
        <w:footnoteRef/>
      </w:r>
      <w:r w:rsidRPr="00FF04BD">
        <w:rPr>
          <w:rFonts w:ascii="Times New Roman" w:hAnsi="Times New Roman"/>
          <w:sz w:val="20"/>
          <w:szCs w:val="20"/>
          <w:lang w:val="pt-BR"/>
        </w:rPr>
        <w:t xml:space="preserve"> Conforme: </w:t>
      </w:r>
      <w:hyperlink r:id="rId4" w:history="1">
        <w:r w:rsidRPr="00FF04BD">
          <w:rPr>
            <w:rStyle w:val="Hyperlink"/>
            <w:rFonts w:ascii="Times New Roman" w:hAnsi="Times New Roman"/>
            <w:sz w:val="20"/>
            <w:szCs w:val="20"/>
            <w:lang w:val="pt-BR"/>
          </w:rPr>
          <w:t>http://www.anonymousbrasil.com/</w:t>
        </w:r>
      </w:hyperlink>
      <w:r w:rsidRPr="00FF04BD">
        <w:rPr>
          <w:rStyle w:val="Hyperlink"/>
          <w:rFonts w:ascii="Times New Roman" w:hAnsi="Times New Roman"/>
          <w:sz w:val="20"/>
          <w:szCs w:val="20"/>
          <w:lang w:val="pt-BR"/>
        </w:rPr>
        <w:t>.</w:t>
      </w:r>
    </w:p>
  </w:footnote>
  <w:footnote w:id="9">
    <w:p w:rsidR="00FF04BD" w:rsidRPr="00FF04BD" w:rsidRDefault="00FF04BD"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FF04BD">
        <w:rPr>
          <w:rFonts w:ascii="Times New Roman" w:hAnsi="Times New Roman"/>
          <w:lang w:val="pt-BR"/>
        </w:rPr>
        <w:t xml:space="preserve"> Usamos Primavera Árabe para nos referir aqui aos protestos que ocorreram em países muçulmanos da África e Ásia, como Líbia, Síria, Egito.</w:t>
      </w:r>
    </w:p>
  </w:footnote>
  <w:footnote w:id="10">
    <w:p w:rsidR="00FF04BD" w:rsidRPr="00C4534E" w:rsidRDefault="00FF04BD" w:rsidP="00556995">
      <w:pPr>
        <w:contextualSpacing/>
        <w:rPr>
          <w:rFonts w:ascii="Times New Roman" w:hAnsi="Times New Roman"/>
          <w:sz w:val="20"/>
          <w:szCs w:val="20"/>
          <w:lang w:val="pt-BR"/>
        </w:rPr>
      </w:pPr>
      <w:r w:rsidRPr="00FF04BD">
        <w:rPr>
          <w:rStyle w:val="Refdenotaderodap"/>
          <w:rFonts w:ascii="Times New Roman" w:hAnsi="Times New Roman"/>
          <w:sz w:val="20"/>
          <w:szCs w:val="20"/>
        </w:rPr>
        <w:footnoteRef/>
      </w:r>
      <w:r w:rsidRPr="00FF04BD">
        <w:rPr>
          <w:rFonts w:ascii="Times New Roman" w:hAnsi="Times New Roman"/>
          <w:sz w:val="20"/>
          <w:szCs w:val="20"/>
          <w:lang w:val="pt-BR"/>
        </w:rPr>
        <w:t xml:space="preserve"> Uma dessas contas pode ser vista em: </w:t>
      </w:r>
      <w:hyperlink r:id="rId5" w:history="1">
        <w:r w:rsidRPr="00FF04BD">
          <w:rPr>
            <w:rStyle w:val="Hyperlink"/>
            <w:rFonts w:ascii="Times New Roman" w:hAnsi="Times New Roman"/>
            <w:sz w:val="20"/>
            <w:szCs w:val="20"/>
            <w:lang w:val="pt-BR"/>
          </w:rPr>
          <w:t>http://www.youtube.com/user/TheAnonMessage</w:t>
        </w:r>
      </w:hyperlink>
      <w:r w:rsidR="006068BA" w:rsidRPr="00C4534E">
        <w:rPr>
          <w:rStyle w:val="Hyperlink"/>
          <w:rFonts w:ascii="Times New Roman" w:hAnsi="Times New Roman"/>
          <w:sz w:val="20"/>
          <w:szCs w:val="20"/>
          <w:lang w:val="pt-BR"/>
        </w:rPr>
        <w:t>.</w:t>
      </w:r>
    </w:p>
  </w:footnote>
  <w:footnote w:id="11">
    <w:p w:rsidR="00FF04BD" w:rsidRPr="001951B9" w:rsidRDefault="00FF04BD" w:rsidP="00556995">
      <w:pPr>
        <w:pStyle w:val="Textodenotaderodap"/>
        <w:contextualSpacing/>
        <w:rPr>
          <w:rFonts w:ascii="Times New Roman" w:hAnsi="Times New Roman"/>
          <w:lang w:val="pt-BR"/>
        </w:rPr>
      </w:pPr>
      <w:r w:rsidRPr="00FF04BD">
        <w:rPr>
          <w:rStyle w:val="Refdenotaderodap"/>
          <w:rFonts w:ascii="Times New Roman" w:hAnsi="Times New Roman"/>
        </w:rPr>
        <w:footnoteRef/>
      </w:r>
      <w:r w:rsidRPr="001951B9">
        <w:rPr>
          <w:rFonts w:ascii="Times New Roman" w:hAnsi="Times New Roman"/>
          <w:lang w:val="pt-BR"/>
        </w:rPr>
        <w:t xml:space="preserve"> </w:t>
      </w:r>
      <w:hyperlink r:id="rId6" w:history="1">
        <w:r w:rsidRPr="001951B9">
          <w:rPr>
            <w:rStyle w:val="Hyperlink"/>
            <w:rFonts w:ascii="Times New Roman" w:hAnsi="Times New Roman"/>
            <w:lang w:val="pt-BR"/>
          </w:rPr>
          <w:t>https://www.facebook.com/AnonymousBr4sil</w:t>
        </w:r>
      </w:hyperlink>
      <w:r w:rsidRPr="001951B9">
        <w:rPr>
          <w:rFonts w:ascii="Times New Roman" w:hAnsi="Times New Roman"/>
          <w:lang w:val="pt-BR"/>
        </w:rPr>
        <w:t>.</w:t>
      </w:r>
    </w:p>
  </w:footnote>
  <w:footnote w:id="12">
    <w:p w:rsidR="00FF04BD" w:rsidRPr="00FF04BD" w:rsidRDefault="00FF04BD" w:rsidP="00556995">
      <w:pPr>
        <w:contextualSpacing/>
        <w:rPr>
          <w:rFonts w:ascii="Times New Roman" w:hAnsi="Times New Roman"/>
          <w:sz w:val="20"/>
          <w:szCs w:val="20"/>
          <w:lang w:val="pt-BR"/>
        </w:rPr>
      </w:pPr>
      <w:r w:rsidRPr="00FF04BD">
        <w:rPr>
          <w:rStyle w:val="Refdenotaderodap"/>
          <w:rFonts w:ascii="Times New Roman" w:hAnsi="Times New Roman"/>
          <w:sz w:val="20"/>
          <w:szCs w:val="20"/>
        </w:rPr>
        <w:footnoteRef/>
      </w:r>
      <w:r w:rsidRPr="00FF04BD">
        <w:rPr>
          <w:rFonts w:ascii="Times New Roman" w:hAnsi="Times New Roman"/>
          <w:sz w:val="20"/>
          <w:szCs w:val="20"/>
          <w:lang w:val="pt-BR"/>
        </w:rPr>
        <w:t xml:space="preserve"> </w:t>
      </w:r>
      <w:hyperlink r:id="rId7" w:history="1">
        <w:r w:rsidRPr="00FF04BD">
          <w:rPr>
            <w:rStyle w:val="Hyperlink"/>
            <w:rFonts w:ascii="Times New Roman" w:hAnsi="Times New Roman"/>
            <w:sz w:val="20"/>
            <w:szCs w:val="20"/>
            <w:lang w:val="pt-BR"/>
          </w:rPr>
          <w:t>https://www.facebook.com/events/601096219921653</w:t>
        </w:r>
      </w:hyperlink>
      <w:r w:rsidRPr="00FF04BD">
        <w:rPr>
          <w:rFonts w:ascii="Times New Roman" w:hAnsi="Times New Roman"/>
          <w:sz w:val="20"/>
          <w:szCs w:val="20"/>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50A27"/>
    <w:multiLevelType w:val="multilevel"/>
    <w:tmpl w:val="DE0053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47EEF"/>
    <w:rsid w:val="0007373A"/>
    <w:rsid w:val="00096453"/>
    <w:rsid w:val="000E3231"/>
    <w:rsid w:val="000F6C95"/>
    <w:rsid w:val="00133BB2"/>
    <w:rsid w:val="00161246"/>
    <w:rsid w:val="001951B9"/>
    <w:rsid w:val="001A46A8"/>
    <w:rsid w:val="001C6C58"/>
    <w:rsid w:val="001F37C3"/>
    <w:rsid w:val="00212D0C"/>
    <w:rsid w:val="002566BF"/>
    <w:rsid w:val="002669F6"/>
    <w:rsid w:val="0027420C"/>
    <w:rsid w:val="003A51B2"/>
    <w:rsid w:val="00476B4A"/>
    <w:rsid w:val="00492002"/>
    <w:rsid w:val="004C1CA2"/>
    <w:rsid w:val="004F2E27"/>
    <w:rsid w:val="00556995"/>
    <w:rsid w:val="00566C20"/>
    <w:rsid w:val="005A451D"/>
    <w:rsid w:val="006068BA"/>
    <w:rsid w:val="006E0947"/>
    <w:rsid w:val="007D7A85"/>
    <w:rsid w:val="008447B0"/>
    <w:rsid w:val="008E0DAB"/>
    <w:rsid w:val="008E28AA"/>
    <w:rsid w:val="00914676"/>
    <w:rsid w:val="009C32D3"/>
    <w:rsid w:val="009F22FC"/>
    <w:rsid w:val="00A0354D"/>
    <w:rsid w:val="00A164F6"/>
    <w:rsid w:val="00A833F4"/>
    <w:rsid w:val="00AA7920"/>
    <w:rsid w:val="00AC7CAF"/>
    <w:rsid w:val="00B12F48"/>
    <w:rsid w:val="00B92BE7"/>
    <w:rsid w:val="00B9410A"/>
    <w:rsid w:val="00B97548"/>
    <w:rsid w:val="00C4534E"/>
    <w:rsid w:val="00D46556"/>
    <w:rsid w:val="00D8471D"/>
    <w:rsid w:val="00F75AEC"/>
    <w:rsid w:val="00FC2932"/>
    <w:rsid w:val="00FC31E1"/>
    <w:rsid w:val="00FF04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next w:val="Normal"/>
    <w:link w:val="Ttulo1Char"/>
    <w:uiPriority w:val="9"/>
    <w:qFormat/>
    <w:rsid w:val="007D7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B92BE7"/>
    <w:pPr>
      <w:spacing w:after="200" w:line="276" w:lineRule="auto"/>
      <w:ind w:left="720" w:firstLine="0"/>
      <w:contextualSpacing/>
      <w:jc w:val="left"/>
    </w:pPr>
    <w:rPr>
      <w:rFonts w:asciiTheme="minorHAnsi" w:eastAsiaTheme="minorEastAsia" w:hAnsiTheme="minorHAnsi" w:cstheme="minorBidi"/>
      <w:lang w:val="pt-BR" w:eastAsia="ja-JP"/>
    </w:rPr>
  </w:style>
  <w:style w:type="character" w:styleId="Hyperlink">
    <w:name w:val="Hyperlink"/>
    <w:basedOn w:val="Fontepargpadro"/>
    <w:uiPriority w:val="99"/>
    <w:unhideWhenUsed/>
    <w:rsid w:val="00B92BE7"/>
    <w:rPr>
      <w:color w:val="0000FF" w:themeColor="hyperlink"/>
      <w:u w:val="single"/>
    </w:rPr>
  </w:style>
  <w:style w:type="paragraph" w:styleId="Legenda">
    <w:name w:val="caption"/>
    <w:basedOn w:val="Normal"/>
    <w:next w:val="Normal"/>
    <w:uiPriority w:val="35"/>
    <w:unhideWhenUsed/>
    <w:qFormat/>
    <w:rsid w:val="00B92BE7"/>
    <w:pPr>
      <w:spacing w:after="200"/>
      <w:ind w:firstLine="0"/>
      <w:jc w:val="left"/>
    </w:pPr>
    <w:rPr>
      <w:rFonts w:asciiTheme="minorHAnsi" w:eastAsiaTheme="minorEastAsia" w:hAnsiTheme="minorHAnsi" w:cstheme="minorBidi"/>
      <w:b/>
      <w:bCs/>
      <w:color w:val="4F81BD" w:themeColor="accent1"/>
      <w:sz w:val="18"/>
      <w:szCs w:val="18"/>
      <w:lang w:val="pt-BR" w:eastAsia="ja-JP"/>
    </w:rPr>
  </w:style>
  <w:style w:type="character" w:customStyle="1" w:styleId="credit">
    <w:name w:val="credit"/>
    <w:basedOn w:val="Fontepargpadro"/>
    <w:rsid w:val="00B92BE7"/>
  </w:style>
  <w:style w:type="paragraph" w:styleId="Textodenotadefim">
    <w:name w:val="endnote text"/>
    <w:basedOn w:val="Normal"/>
    <w:link w:val="TextodenotadefimChar"/>
    <w:uiPriority w:val="99"/>
    <w:semiHidden/>
    <w:unhideWhenUsed/>
    <w:rsid w:val="00B92BE7"/>
    <w:pPr>
      <w:ind w:firstLine="0"/>
      <w:jc w:val="left"/>
    </w:pPr>
    <w:rPr>
      <w:rFonts w:asciiTheme="minorHAnsi" w:eastAsiaTheme="minorEastAsia" w:hAnsiTheme="minorHAnsi" w:cstheme="minorBidi"/>
      <w:sz w:val="20"/>
      <w:szCs w:val="20"/>
      <w:lang w:val="pt-BR" w:eastAsia="ja-JP"/>
    </w:rPr>
  </w:style>
  <w:style w:type="character" w:customStyle="1" w:styleId="TextodenotadefimChar">
    <w:name w:val="Texto de nota de fim Char"/>
    <w:basedOn w:val="Fontepargpadro"/>
    <w:link w:val="Textodenotadefim"/>
    <w:uiPriority w:val="99"/>
    <w:semiHidden/>
    <w:rsid w:val="00B92BE7"/>
    <w:rPr>
      <w:rFonts w:asciiTheme="minorHAnsi" w:eastAsiaTheme="minorEastAsia" w:hAnsiTheme="minorHAnsi" w:cstheme="minorBidi"/>
      <w:lang w:eastAsia="ja-JP"/>
    </w:rPr>
  </w:style>
  <w:style w:type="character" w:styleId="Refdenotadefim">
    <w:name w:val="endnote reference"/>
    <w:basedOn w:val="Fontepargpadro"/>
    <w:uiPriority w:val="99"/>
    <w:semiHidden/>
    <w:unhideWhenUsed/>
    <w:rsid w:val="00B92BE7"/>
    <w:rPr>
      <w:vertAlign w:val="superscript"/>
    </w:rPr>
  </w:style>
  <w:style w:type="character" w:customStyle="1" w:styleId="Ttulo1Char">
    <w:name w:val="Título 1 Char"/>
    <w:basedOn w:val="Fontepargpadro"/>
    <w:link w:val="Ttulo1"/>
    <w:uiPriority w:val="9"/>
    <w:rsid w:val="007D7A85"/>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next w:val="Normal"/>
    <w:link w:val="Ttulo1Char"/>
    <w:uiPriority w:val="9"/>
    <w:qFormat/>
    <w:rsid w:val="007D7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B92BE7"/>
    <w:pPr>
      <w:spacing w:after="200" w:line="276" w:lineRule="auto"/>
      <w:ind w:left="720" w:firstLine="0"/>
      <w:contextualSpacing/>
      <w:jc w:val="left"/>
    </w:pPr>
    <w:rPr>
      <w:rFonts w:asciiTheme="minorHAnsi" w:eastAsiaTheme="minorEastAsia" w:hAnsiTheme="minorHAnsi" w:cstheme="minorBidi"/>
      <w:lang w:val="pt-BR" w:eastAsia="ja-JP"/>
    </w:rPr>
  </w:style>
  <w:style w:type="character" w:styleId="Hyperlink">
    <w:name w:val="Hyperlink"/>
    <w:basedOn w:val="Fontepargpadro"/>
    <w:uiPriority w:val="99"/>
    <w:unhideWhenUsed/>
    <w:rsid w:val="00B92BE7"/>
    <w:rPr>
      <w:color w:val="0000FF" w:themeColor="hyperlink"/>
      <w:u w:val="single"/>
    </w:rPr>
  </w:style>
  <w:style w:type="paragraph" w:styleId="Legenda">
    <w:name w:val="caption"/>
    <w:basedOn w:val="Normal"/>
    <w:next w:val="Normal"/>
    <w:uiPriority w:val="35"/>
    <w:unhideWhenUsed/>
    <w:qFormat/>
    <w:rsid w:val="00B92BE7"/>
    <w:pPr>
      <w:spacing w:after="200"/>
      <w:ind w:firstLine="0"/>
      <w:jc w:val="left"/>
    </w:pPr>
    <w:rPr>
      <w:rFonts w:asciiTheme="minorHAnsi" w:eastAsiaTheme="minorEastAsia" w:hAnsiTheme="minorHAnsi" w:cstheme="minorBidi"/>
      <w:b/>
      <w:bCs/>
      <w:color w:val="4F81BD" w:themeColor="accent1"/>
      <w:sz w:val="18"/>
      <w:szCs w:val="18"/>
      <w:lang w:val="pt-BR" w:eastAsia="ja-JP"/>
    </w:rPr>
  </w:style>
  <w:style w:type="character" w:customStyle="1" w:styleId="credit">
    <w:name w:val="credit"/>
    <w:basedOn w:val="Fontepargpadro"/>
    <w:rsid w:val="00B92BE7"/>
  </w:style>
  <w:style w:type="paragraph" w:styleId="Textodenotadefim">
    <w:name w:val="endnote text"/>
    <w:basedOn w:val="Normal"/>
    <w:link w:val="TextodenotadefimChar"/>
    <w:uiPriority w:val="99"/>
    <w:semiHidden/>
    <w:unhideWhenUsed/>
    <w:rsid w:val="00B92BE7"/>
    <w:pPr>
      <w:ind w:firstLine="0"/>
      <w:jc w:val="left"/>
    </w:pPr>
    <w:rPr>
      <w:rFonts w:asciiTheme="minorHAnsi" w:eastAsiaTheme="minorEastAsia" w:hAnsiTheme="minorHAnsi" w:cstheme="minorBidi"/>
      <w:sz w:val="20"/>
      <w:szCs w:val="20"/>
      <w:lang w:val="pt-BR" w:eastAsia="ja-JP"/>
    </w:rPr>
  </w:style>
  <w:style w:type="character" w:customStyle="1" w:styleId="TextodenotadefimChar">
    <w:name w:val="Texto de nota de fim Char"/>
    <w:basedOn w:val="Fontepargpadro"/>
    <w:link w:val="Textodenotadefim"/>
    <w:uiPriority w:val="99"/>
    <w:semiHidden/>
    <w:rsid w:val="00B92BE7"/>
    <w:rPr>
      <w:rFonts w:asciiTheme="minorHAnsi" w:eastAsiaTheme="minorEastAsia" w:hAnsiTheme="minorHAnsi" w:cstheme="minorBidi"/>
      <w:lang w:eastAsia="ja-JP"/>
    </w:rPr>
  </w:style>
  <w:style w:type="character" w:styleId="Refdenotadefim">
    <w:name w:val="endnote reference"/>
    <w:basedOn w:val="Fontepargpadro"/>
    <w:uiPriority w:val="99"/>
    <w:semiHidden/>
    <w:unhideWhenUsed/>
    <w:rsid w:val="00B92BE7"/>
    <w:rPr>
      <w:vertAlign w:val="superscript"/>
    </w:rPr>
  </w:style>
  <w:style w:type="character" w:customStyle="1" w:styleId="Ttulo1Char">
    <w:name w:val="Título 1 Char"/>
    <w:basedOn w:val="Fontepargpadro"/>
    <w:link w:val="Ttulo1"/>
    <w:uiPriority w:val="9"/>
    <w:rsid w:val="007D7A8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11/08/29/technology/masked-anonymous-protesters-aid-time-warners-profits.html?_r=4&amp;ref=technology&amp;" TargetMode="External"/><Relationship Id="rId18" Type="http://schemas.openxmlformats.org/officeDocument/2006/relationships/hyperlink" Target="http://www.ihuonline.unisinos.br/index.php?option=com_content&amp;view=article&amp;id=3769&amp;secao=357" TargetMode="External"/><Relationship Id="rId26" Type="http://schemas.openxmlformats.org/officeDocument/2006/relationships/hyperlink" Target="http://www.independent.co.uk/news/world/middle-east/antiprotest-bahrain-bans-import-of-plastic-guy-fawkes-masks-8510615.html" TargetMode="External"/><Relationship Id="rId3" Type="http://schemas.openxmlformats.org/officeDocument/2006/relationships/styles" Target="styles.xml"/><Relationship Id="rId21" Type="http://schemas.openxmlformats.org/officeDocument/2006/relationships/hyperlink" Target="http://cmrc.colorado.edu/cmrc/images/stories/Center/Publications/whitepaperfinalversion.pdf" TargetMode="External"/><Relationship Id="rId7" Type="http://schemas.openxmlformats.org/officeDocument/2006/relationships/footnotes" Target="footnotes.xml"/><Relationship Id="rId12" Type="http://schemas.openxmlformats.org/officeDocument/2006/relationships/hyperlink" Target="http://www.theguardian.com/technology/2011/aug/30/irony-of-anonymous-mask" TargetMode="External"/><Relationship Id="rId17" Type="http://schemas.openxmlformats.org/officeDocument/2006/relationships/hyperlink" Target="http://g1.globo.com/brasil/fotos/2013/06/veja-fotos-de-protestos-realizados-pelo-pais-nesta-segunda-feira.html" TargetMode="External"/><Relationship Id="rId25" Type="http://schemas.openxmlformats.org/officeDocument/2006/relationships/hyperlink" Target="http://www.bbc.co.uk/news/technology-16968689" TargetMode="External"/><Relationship Id="rId2" Type="http://schemas.openxmlformats.org/officeDocument/2006/relationships/numbering" Target="numbering.xml"/><Relationship Id="rId16" Type="http://schemas.openxmlformats.org/officeDocument/2006/relationships/hyperlink" Target="http://www.boston.com/news/local/articles/2008/02/11/dozens_of_masked_protesters_blast_scientology_church/" TargetMode="External"/><Relationship Id="rId20" Type="http://schemas.openxmlformats.org/officeDocument/2006/relationships/hyperlink" Target="http://www.theguardian.com/world/gallery/2012/oct/14/global-noise-protests-in-pictu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theguardian.com/commentisfree/2011/sep/10/v-for-vendetta-mask" TargetMode="External"/><Relationship Id="rId5" Type="http://schemas.openxmlformats.org/officeDocument/2006/relationships/settings" Target="settings.xml"/><Relationship Id="rId15" Type="http://schemas.openxmlformats.org/officeDocument/2006/relationships/hyperlink" Target="http://www.estadao.com.br/noticias/nacional,site-do-pmdb-e-hackeado-pelo-anonymous-brasil,1063245,0.htm" TargetMode="External"/><Relationship Id="rId23" Type="http://schemas.openxmlformats.org/officeDocument/2006/relationships/hyperlink" Target="http://www.independent.co.uk/life-style/gadgets-and-tech/social-media-cellphone-video-fuel-arab-protests-2227088.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theguardian.com/uk/gallery/2011/oct/30/occupy-london-protests-st-pauls-cathedral-galler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ewsfeed.time.com/2011/08/29/how-time-warner-profits-from-the-anonymous-hackers/" TargetMode="External"/><Relationship Id="rId22" Type="http://schemas.openxmlformats.org/officeDocument/2006/relationships/hyperlink" Target="http://web.archive.org/web/20050215195506/http:/www.parliament.uk/documents/upload/g08.pdf" TargetMode="External"/><Relationship Id="rId27" Type="http://schemas.openxmlformats.org/officeDocument/2006/relationships/hyperlink" Target="http://www.bbc.co.uk/portuguese/noticias/2013/06/130625_impacto_occupy_gm.s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anonymousbrasil.com/sobre-anonymous/" TargetMode="External"/><Relationship Id="rId7" Type="http://schemas.openxmlformats.org/officeDocument/2006/relationships/hyperlink" Target="https://www.facebook.com/events/601096219921653" TargetMode="External"/><Relationship Id="rId2" Type="http://schemas.openxmlformats.org/officeDocument/2006/relationships/hyperlink" Target="http://www.boxofficemojo.com/movies/?id=vforvendetta.htm" TargetMode="External"/><Relationship Id="rId1" Type="http://schemas.openxmlformats.org/officeDocument/2006/relationships/hyperlink" Target="mailto:edu.jacques@gmail.com" TargetMode="External"/><Relationship Id="rId6" Type="http://schemas.openxmlformats.org/officeDocument/2006/relationships/hyperlink" Target="https://www.facebook.com/AnonymousBr4sil" TargetMode="External"/><Relationship Id="rId5" Type="http://schemas.openxmlformats.org/officeDocument/2006/relationships/hyperlink" Target="http://www.youtube.com/user/TheAnonMessage" TargetMode="External"/><Relationship Id="rId4" Type="http://schemas.openxmlformats.org/officeDocument/2006/relationships/hyperlink" Target="http://www.anonymousbras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F285-45CF-4386-88BF-B8E838D4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3664</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2013-09-23T00:07:00Z</dcterms:created>
  <dcterms:modified xsi:type="dcterms:W3CDTF">2013-09-23T00:07:00Z</dcterms:modified>
</cp:coreProperties>
</file>