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695C" w:rsidRPr="009A1A7D" w:rsidRDefault="00BD3316">
      <w:pPr>
        <w:rPr>
          <w:rFonts w:ascii="Times New Roman" w:hAnsi="Times New Roman" w:cs="Times New Roman"/>
          <w:noProof/>
          <w:lang w:eastAsia="pt-BR"/>
        </w:rPr>
      </w:pPr>
      <w:r w:rsidRPr="009A1A7D">
        <w:rPr>
          <w:rFonts w:ascii="Times New Roman" w:hAnsi="Times New Roman" w:cs="Times New Roman"/>
          <w:noProof/>
          <w:lang w:eastAsia="pt-BR"/>
        </w:rPr>
        <w:drawing>
          <wp:anchor distT="0" distB="0" distL="0" distR="0" simplePos="0" relativeHeight="251657728" behindDoc="0" locked="0" layoutInCell="1" allowOverlap="1" wp14:anchorId="78848B95" wp14:editId="0FEBDDAD">
            <wp:simplePos x="0" y="0"/>
            <wp:positionH relativeFrom="page">
              <wp:align>center</wp:align>
            </wp:positionH>
            <wp:positionV relativeFrom="page">
              <wp:posOffset>0</wp:posOffset>
            </wp:positionV>
            <wp:extent cx="7604125" cy="1934845"/>
            <wp:effectExtent l="1905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t="9091" b="13636"/>
                    <a:stretch>
                      <a:fillRect/>
                    </a:stretch>
                  </pic:blipFill>
                  <pic:spPr bwMode="auto">
                    <a:xfrm>
                      <a:off x="0" y="0"/>
                      <a:ext cx="7604125" cy="1934845"/>
                    </a:xfrm>
                    <a:prstGeom prst="rect">
                      <a:avLst/>
                    </a:prstGeom>
                    <a:solidFill>
                      <a:srgbClr val="FFFFFF"/>
                    </a:solidFill>
                    <a:ln w="9525">
                      <a:noFill/>
                      <a:miter lim="800000"/>
                      <a:headEnd/>
                      <a:tailEnd/>
                    </a:ln>
                  </pic:spPr>
                </pic:pic>
              </a:graphicData>
            </a:graphic>
          </wp:anchor>
        </w:drawing>
      </w:r>
    </w:p>
    <w:p w:rsidR="001C2685" w:rsidRPr="009A1A7D" w:rsidRDefault="001C2685" w:rsidP="001C2685">
      <w:pPr>
        <w:jc w:val="center"/>
        <w:rPr>
          <w:rFonts w:ascii="Times New Roman" w:hAnsi="Times New Roman" w:cs="Times New Roman"/>
          <w:b/>
          <w:bCs/>
        </w:rPr>
      </w:pPr>
      <w:r w:rsidRPr="009A1A7D">
        <w:rPr>
          <w:rFonts w:ascii="Times New Roman" w:hAnsi="Times New Roman" w:cs="Times New Roman"/>
          <w:b/>
          <w:bCs/>
        </w:rPr>
        <w:t>UMA ANÁLISE DE BLOGS PESSOAIS DE USUÁRIOS DE DROGA:</w:t>
      </w:r>
    </w:p>
    <w:p w:rsidR="001C2685" w:rsidRPr="009A1A7D" w:rsidRDefault="001C2685" w:rsidP="001C2685">
      <w:pPr>
        <w:jc w:val="center"/>
        <w:rPr>
          <w:rFonts w:ascii="Times New Roman" w:hAnsi="Times New Roman" w:cs="Times New Roman"/>
          <w:b/>
          <w:bCs/>
        </w:rPr>
      </w:pPr>
      <w:r w:rsidRPr="009A1A7D">
        <w:rPr>
          <w:rFonts w:ascii="Times New Roman" w:hAnsi="Times New Roman" w:cs="Times New Roman"/>
          <w:b/>
          <w:bCs/>
        </w:rPr>
        <w:t xml:space="preserve">UMA PERCEPÇÃO DE SI COMO RISCO </w:t>
      </w:r>
      <w:r w:rsidRPr="009A1A7D">
        <w:rPr>
          <w:rStyle w:val="Refdenotaderodap"/>
          <w:rFonts w:ascii="Times New Roman" w:hAnsi="Times New Roman" w:cs="Times New Roman"/>
          <w:b/>
          <w:bCs/>
          <w:lang w:val="en-US"/>
        </w:rPr>
        <w:footnoteReference w:id="1"/>
      </w:r>
    </w:p>
    <w:p w:rsidR="001C2685" w:rsidRPr="009A1A7D" w:rsidRDefault="001C2685" w:rsidP="001C2685">
      <w:pPr>
        <w:jc w:val="center"/>
        <w:rPr>
          <w:rFonts w:ascii="Times New Roman" w:hAnsi="Times New Roman" w:cs="Times New Roman"/>
          <w:b/>
          <w:bCs/>
        </w:rPr>
      </w:pPr>
      <w:r w:rsidRPr="009A1A7D">
        <w:rPr>
          <w:rFonts w:ascii="Times New Roman" w:hAnsi="Times New Roman" w:cs="Times New Roman"/>
          <w:b/>
          <w:bCs/>
        </w:rPr>
        <w:t>Luana Luciana Ribeiro de Alencar</w:t>
      </w:r>
      <w:r w:rsidRPr="009A1A7D">
        <w:rPr>
          <w:rStyle w:val="Refdenotaderodap"/>
          <w:rFonts w:ascii="Times New Roman" w:hAnsi="Times New Roman" w:cs="Times New Roman"/>
          <w:b/>
          <w:bCs/>
          <w:lang w:val="en-US"/>
        </w:rPr>
        <w:footnoteReference w:id="2"/>
      </w:r>
      <w:r w:rsidRPr="009A1A7D">
        <w:rPr>
          <w:rFonts w:ascii="Times New Roman" w:hAnsi="Times New Roman" w:cs="Times New Roman"/>
          <w:b/>
          <w:bCs/>
        </w:rPr>
        <w:t xml:space="preserve">; </w:t>
      </w:r>
      <w:proofErr w:type="spellStart"/>
      <w:r w:rsidRPr="009A1A7D">
        <w:rPr>
          <w:rFonts w:ascii="Times New Roman" w:hAnsi="Times New Roman" w:cs="Times New Roman"/>
          <w:b/>
          <w:bCs/>
        </w:rPr>
        <w:t>Antonione</w:t>
      </w:r>
      <w:proofErr w:type="spellEnd"/>
      <w:r w:rsidRPr="009A1A7D">
        <w:rPr>
          <w:rFonts w:ascii="Times New Roman" w:hAnsi="Times New Roman" w:cs="Times New Roman"/>
          <w:b/>
          <w:bCs/>
        </w:rPr>
        <w:t xml:space="preserve"> </w:t>
      </w:r>
      <w:proofErr w:type="spellStart"/>
      <w:r w:rsidRPr="009A1A7D">
        <w:rPr>
          <w:rFonts w:ascii="Times New Roman" w:hAnsi="Times New Roman" w:cs="Times New Roman"/>
          <w:b/>
          <w:bCs/>
        </w:rPr>
        <w:t>Alve</w:t>
      </w:r>
      <w:proofErr w:type="spellEnd"/>
      <w:r w:rsidRPr="009A1A7D">
        <w:rPr>
          <w:rFonts w:ascii="Times New Roman" w:hAnsi="Times New Roman" w:cs="Times New Roman"/>
          <w:b/>
          <w:bCs/>
        </w:rPr>
        <w:t xml:space="preserve"> </w:t>
      </w:r>
      <w:proofErr w:type="spellStart"/>
      <w:r w:rsidRPr="009A1A7D">
        <w:rPr>
          <w:rFonts w:ascii="Times New Roman" w:hAnsi="Times New Roman" w:cs="Times New Roman"/>
          <w:b/>
          <w:bCs/>
        </w:rPr>
        <w:t>Grassano</w:t>
      </w:r>
      <w:proofErr w:type="spellEnd"/>
      <w:r w:rsidRPr="009A1A7D">
        <w:rPr>
          <w:rStyle w:val="Refdenotaderodap"/>
          <w:rFonts w:ascii="Times New Roman" w:hAnsi="Times New Roman" w:cs="Times New Roman"/>
          <w:b/>
          <w:bCs/>
          <w:lang w:val="en-US"/>
        </w:rPr>
        <w:footnoteReference w:id="3"/>
      </w:r>
      <w:r w:rsidRPr="009A1A7D">
        <w:rPr>
          <w:rFonts w:ascii="Times New Roman" w:hAnsi="Times New Roman" w:cs="Times New Roman"/>
          <w:b/>
          <w:bCs/>
        </w:rPr>
        <w:t>; Bruna Pfeiffer Salgado</w:t>
      </w:r>
      <w:proofErr w:type="gramStart"/>
      <w:r w:rsidRPr="009A1A7D">
        <w:rPr>
          <w:rStyle w:val="Refdenotaderodap"/>
          <w:rFonts w:ascii="Times New Roman" w:hAnsi="Times New Roman" w:cs="Times New Roman"/>
          <w:b/>
          <w:bCs/>
          <w:lang w:val="en-US"/>
        </w:rPr>
        <w:footnoteReference w:id="4"/>
      </w:r>
      <w:proofErr w:type="gramEnd"/>
    </w:p>
    <w:p w:rsidR="002D49C9" w:rsidRPr="009A1A7D" w:rsidRDefault="002D49C9" w:rsidP="002D49C9">
      <w:pPr>
        <w:pStyle w:val="PargrafodaLista"/>
        <w:spacing w:after="0" w:line="360" w:lineRule="auto"/>
        <w:ind w:left="714"/>
        <w:jc w:val="both"/>
        <w:rPr>
          <w:rFonts w:ascii="Times New Roman" w:hAnsi="Times New Roman" w:cs="Times New Roman"/>
          <w:lang w:val="pt-BR"/>
        </w:rPr>
      </w:pPr>
    </w:p>
    <w:p w:rsidR="00F00D61" w:rsidRPr="009A1A7D" w:rsidRDefault="00F00D61" w:rsidP="00F57E31">
      <w:pPr>
        <w:rPr>
          <w:rFonts w:ascii="Times New Roman" w:hAnsi="Times New Roman" w:cs="Times New Roman"/>
          <w:b/>
        </w:rPr>
      </w:pPr>
      <w:r w:rsidRPr="009A1A7D">
        <w:rPr>
          <w:rFonts w:ascii="Times New Roman" w:hAnsi="Times New Roman" w:cs="Times New Roman"/>
          <w:b/>
        </w:rPr>
        <w:t>Resumo</w:t>
      </w:r>
    </w:p>
    <w:p w:rsidR="00F00D61" w:rsidRPr="009A1A7D" w:rsidRDefault="001B3F09" w:rsidP="001B3F09">
      <w:pPr>
        <w:jc w:val="both"/>
        <w:rPr>
          <w:rFonts w:ascii="Times New Roman" w:hAnsi="Times New Roman" w:cs="Times New Roman"/>
          <w:color w:val="auto"/>
        </w:rPr>
      </w:pPr>
      <w:r w:rsidRPr="009A1A7D">
        <w:rPr>
          <w:rFonts w:ascii="Times New Roman" w:hAnsi="Times New Roman" w:cs="Times New Roman"/>
        </w:rPr>
        <w:t>Esse resumo abarca um dos vieses da pesquisa de mestrado, ainda em andamento, intitulada “Dos excessos contemporâneos: os discursos de si sobre o uso problemático de drogas, em blogs pessoais”. Precisamos, para esse fim, explorar um pouco sobre as narrativas de si, como o usuário de drogas constrói uma narrativa de vida com começo, meio e recuperação de seu uso problemático de drogas, abordando uma questão específica que destrincharemos nesse trabalho: a percepção de si como risco para o usuário e para suas relações sociais.</w:t>
      </w:r>
    </w:p>
    <w:p w:rsidR="001B3F09" w:rsidRPr="009A1A7D" w:rsidRDefault="001B3F09" w:rsidP="001B3F09">
      <w:pPr>
        <w:jc w:val="both"/>
        <w:rPr>
          <w:rFonts w:ascii="Times New Roman" w:hAnsi="Times New Roman" w:cs="Times New Roman"/>
          <w:b/>
          <w:color w:val="auto"/>
        </w:rPr>
      </w:pPr>
      <w:r w:rsidRPr="009A1A7D">
        <w:rPr>
          <w:rFonts w:ascii="Times New Roman" w:hAnsi="Times New Roman" w:cs="Times New Roman"/>
          <w:b/>
          <w:color w:val="auto"/>
        </w:rPr>
        <w:t xml:space="preserve">Palavra-chave: </w:t>
      </w:r>
      <w:r w:rsidR="000743F0" w:rsidRPr="009A1A7D">
        <w:rPr>
          <w:rFonts w:ascii="Times New Roman" w:hAnsi="Times New Roman" w:cs="Times New Roman"/>
          <w:color w:val="auto"/>
        </w:rPr>
        <w:t>drogas; discurso; blog; usuário; risco.</w:t>
      </w:r>
    </w:p>
    <w:p w:rsidR="00C11417" w:rsidRPr="009A1A7D" w:rsidRDefault="00C11417" w:rsidP="00F00D61">
      <w:pPr>
        <w:pStyle w:val="Corpodetexto"/>
        <w:rPr>
          <w:rFonts w:ascii="Times New Roman" w:hAnsi="Times New Roman" w:cs="Times New Roman"/>
          <w:b/>
          <w:bCs/>
          <w:color w:val="000000"/>
        </w:rPr>
      </w:pPr>
    </w:p>
    <w:p w:rsidR="00F00D61" w:rsidRPr="009A1A7D" w:rsidRDefault="00C11417" w:rsidP="00F00D61">
      <w:pPr>
        <w:pStyle w:val="Corpodetexto"/>
        <w:rPr>
          <w:rFonts w:ascii="Times New Roman" w:hAnsi="Times New Roman" w:cs="Times New Roman"/>
          <w:b/>
          <w:bCs/>
          <w:color w:val="000000"/>
        </w:rPr>
      </w:pPr>
      <w:proofErr w:type="spellStart"/>
      <w:r w:rsidRPr="009A1A7D">
        <w:rPr>
          <w:rFonts w:ascii="Times New Roman" w:hAnsi="Times New Roman" w:cs="Times New Roman"/>
          <w:b/>
          <w:bCs/>
          <w:color w:val="000000"/>
        </w:rPr>
        <w:t>Indrodução</w:t>
      </w:r>
      <w:proofErr w:type="spellEnd"/>
    </w:p>
    <w:p w:rsidR="00F54033" w:rsidRPr="009A1A7D" w:rsidRDefault="00F54033" w:rsidP="00F54033">
      <w:pPr>
        <w:widowControl w:val="0"/>
        <w:autoSpaceDE w:val="0"/>
        <w:autoSpaceDN w:val="0"/>
        <w:adjustRightInd w:val="0"/>
        <w:spacing w:after="0" w:line="360" w:lineRule="auto"/>
        <w:ind w:firstLine="1134"/>
        <w:jc w:val="both"/>
        <w:rPr>
          <w:rFonts w:ascii="Times New Roman" w:hAnsi="Times New Roman" w:cs="Times New Roman"/>
          <w:lang w:val="pt"/>
        </w:rPr>
      </w:pPr>
      <w:proofErr w:type="spellStart"/>
      <w:r w:rsidRPr="009A1A7D">
        <w:rPr>
          <w:rFonts w:ascii="Times New Roman" w:hAnsi="Times New Roman" w:cs="Times New Roman"/>
          <w:lang w:val="pt"/>
        </w:rPr>
        <w:t>Bourdieu</w:t>
      </w:r>
      <w:proofErr w:type="spellEnd"/>
      <w:r w:rsidRPr="009A1A7D">
        <w:rPr>
          <w:rFonts w:ascii="Times New Roman" w:hAnsi="Times New Roman" w:cs="Times New Roman"/>
          <w:lang w:val="pt"/>
        </w:rPr>
        <w:t xml:space="preserve"> (2011) sistematiza a noção de campo, que tem sua estrutura própria e uma </w:t>
      </w:r>
      <w:proofErr w:type="spellStart"/>
      <w:r w:rsidRPr="009A1A7D">
        <w:rPr>
          <w:rFonts w:ascii="Times New Roman" w:hAnsi="Times New Roman" w:cs="Times New Roman"/>
          <w:i/>
          <w:lang w:val="pt"/>
        </w:rPr>
        <w:t>episteme</w:t>
      </w:r>
      <w:proofErr w:type="spellEnd"/>
      <w:r w:rsidRPr="009A1A7D">
        <w:rPr>
          <w:rFonts w:ascii="Times New Roman" w:hAnsi="Times New Roman" w:cs="Times New Roman"/>
          <w:lang w:val="pt"/>
        </w:rPr>
        <w:t xml:space="preserve"> de base científica. </w:t>
      </w:r>
      <w:r w:rsidRPr="009A1A7D">
        <w:rPr>
          <w:rFonts w:ascii="Times New Roman" w:hAnsi="Times New Roman" w:cs="Times New Roman"/>
          <w:color w:val="000000"/>
        </w:rPr>
        <w:t xml:space="preserve">O campo é o local da produção de relações grupais, coletivas ou unidades de sobrevivência do sujeito. O autor inaugura o conceito de Poder Simbólico, que é um poder de construção da realidade, naturalizado por nós. Ora, </w:t>
      </w:r>
      <w:proofErr w:type="spellStart"/>
      <w:r w:rsidRPr="009A1A7D">
        <w:rPr>
          <w:rFonts w:ascii="Times New Roman" w:hAnsi="Times New Roman" w:cs="Times New Roman"/>
          <w:color w:val="000000"/>
        </w:rPr>
        <w:t>Bourdieu</w:t>
      </w:r>
      <w:proofErr w:type="spellEnd"/>
      <w:r w:rsidRPr="009A1A7D">
        <w:rPr>
          <w:rFonts w:ascii="Times New Roman" w:hAnsi="Times New Roman" w:cs="Times New Roman"/>
          <w:color w:val="000000"/>
        </w:rPr>
        <w:t xml:space="preserve"> aponta que os sistemas simbólicos exercem um poder estruturante, na medida em que também são estruturados, e essa estruturação é possível devido a um determinado consenso, hegemônico, de dominação. </w:t>
      </w:r>
      <w:r w:rsidRPr="009A1A7D">
        <w:rPr>
          <w:rFonts w:ascii="Times New Roman" w:hAnsi="Times New Roman" w:cs="Times New Roman"/>
          <w:lang w:val="pt"/>
        </w:rPr>
        <w:t xml:space="preserve">A temática de drogas é multidisciplinar e </w:t>
      </w:r>
      <w:proofErr w:type="gramStart"/>
      <w:r w:rsidRPr="009A1A7D">
        <w:rPr>
          <w:rFonts w:ascii="Times New Roman" w:hAnsi="Times New Roman" w:cs="Times New Roman"/>
          <w:lang w:val="pt"/>
        </w:rPr>
        <w:t>pode</w:t>
      </w:r>
      <w:proofErr w:type="gramEnd"/>
      <w:r w:rsidRPr="009A1A7D">
        <w:rPr>
          <w:rFonts w:ascii="Times New Roman" w:hAnsi="Times New Roman" w:cs="Times New Roman"/>
          <w:lang w:val="pt"/>
        </w:rPr>
        <w:t xml:space="preserve"> ser estudada por diferentes campos, campos esses não necessariamente excludentes, mas que se completam em seu modo de significar a problemática do uso abusivo de drogas. No trabalho em questão, dois campos se fundem e são inseparáveis para investigação: o campo da Comunicação e o campo da Saúde. </w:t>
      </w:r>
    </w:p>
    <w:p w:rsidR="00F54033" w:rsidRPr="009A1A7D" w:rsidRDefault="00F54033" w:rsidP="00F54033">
      <w:pPr>
        <w:widowControl w:val="0"/>
        <w:autoSpaceDE w:val="0"/>
        <w:autoSpaceDN w:val="0"/>
        <w:adjustRightInd w:val="0"/>
        <w:spacing w:after="0" w:line="360" w:lineRule="auto"/>
        <w:ind w:firstLine="1134"/>
        <w:jc w:val="both"/>
        <w:rPr>
          <w:rFonts w:ascii="Times New Roman" w:hAnsi="Times New Roman" w:cs="Times New Roman"/>
          <w:lang w:val="pt"/>
        </w:rPr>
      </w:pPr>
      <w:proofErr w:type="spellStart"/>
      <w:r w:rsidRPr="009A1A7D">
        <w:rPr>
          <w:rFonts w:ascii="Times New Roman" w:hAnsi="Times New Roman" w:cs="Times New Roman"/>
          <w:lang w:val="pt"/>
        </w:rPr>
        <w:lastRenderedPageBreak/>
        <w:t>Petracci</w:t>
      </w:r>
      <w:proofErr w:type="spellEnd"/>
      <w:r w:rsidRPr="009A1A7D">
        <w:rPr>
          <w:rFonts w:ascii="Times New Roman" w:hAnsi="Times New Roman" w:cs="Times New Roman"/>
          <w:lang w:val="pt"/>
        </w:rPr>
        <w:t xml:space="preserve"> (2012) discorre acerca dos campos Saúde e Comunicação e acredita que o entrecruzamento dessas estruturas dá origem a um terceiro campo: o da Comunicação e Saúde, que pode ser visualizada nas campanhas de saúde, por exemplo, onde há toda uma lógica e estrutura comunicacional com intuito da promoção da saúde. A saúde, especialmente em períodos de epidemia, vem pautando cada vez mais a agenda midiática, todavia é preciso compreender que muitas vezes esse terceiro campo, apontado por </w:t>
      </w:r>
      <w:proofErr w:type="spellStart"/>
      <w:r w:rsidRPr="009A1A7D">
        <w:rPr>
          <w:rFonts w:ascii="Times New Roman" w:hAnsi="Times New Roman" w:cs="Times New Roman"/>
          <w:lang w:val="pt"/>
        </w:rPr>
        <w:t>Petracci</w:t>
      </w:r>
      <w:proofErr w:type="spellEnd"/>
      <w:r w:rsidRPr="009A1A7D">
        <w:rPr>
          <w:rFonts w:ascii="Times New Roman" w:hAnsi="Times New Roman" w:cs="Times New Roman"/>
          <w:lang w:val="pt"/>
        </w:rPr>
        <w:t xml:space="preserve"> (2012), da Comunicação e Saúde entra em conflito, como a pesquisa de Araújo &amp; Aguiar (2017) discorre. Os autores investigam a cobertura midiática sobre a epidemia de Zica vírus, em que a circulação discursiva muitas vezes não coincidia com a circulação viral, seja por motivos políticos ou interesses outros. </w:t>
      </w:r>
    </w:p>
    <w:p w:rsidR="00F54033" w:rsidRPr="009A1A7D" w:rsidRDefault="00F54033" w:rsidP="00F54033">
      <w:pPr>
        <w:widowControl w:val="0"/>
        <w:autoSpaceDE w:val="0"/>
        <w:autoSpaceDN w:val="0"/>
        <w:adjustRightInd w:val="0"/>
        <w:spacing w:after="0" w:line="360" w:lineRule="auto"/>
        <w:ind w:firstLine="1134"/>
        <w:jc w:val="both"/>
        <w:rPr>
          <w:rFonts w:ascii="Times New Roman" w:hAnsi="Times New Roman" w:cs="Times New Roman"/>
          <w:lang w:val="pt"/>
        </w:rPr>
      </w:pPr>
      <w:r w:rsidRPr="009A1A7D">
        <w:rPr>
          <w:rFonts w:ascii="Times New Roman" w:hAnsi="Times New Roman" w:cs="Times New Roman"/>
          <w:lang w:val="pt"/>
        </w:rPr>
        <w:t xml:space="preserve"> A título de exemplo trouxemos para essa discussão alguns exemplos da mídia na abordagem sobre as drogas, usando para isso o termo “epidemia”. Ao falarmos de Epidemias de Drogas, estamos utilizando um léxico de origem do campo da saúde, que neste contexto adquire um significado que sofreu deslocamentos de sentido desde sua descrição original. Pautados pela Análise de Discurso, que será a metodologia adotada nesse artigo, pudemos verificar que </w:t>
      </w:r>
      <w:proofErr w:type="gramStart"/>
      <w:r w:rsidRPr="009A1A7D">
        <w:rPr>
          <w:rFonts w:ascii="Times New Roman" w:hAnsi="Times New Roman" w:cs="Times New Roman"/>
          <w:lang w:val="pt"/>
        </w:rPr>
        <w:t xml:space="preserve">o léxico </w:t>
      </w:r>
      <w:r w:rsidRPr="009A1A7D">
        <w:rPr>
          <w:rFonts w:ascii="Times New Roman" w:hAnsi="Times New Roman" w:cs="Times New Roman"/>
          <w:i/>
          <w:lang w:val="pt"/>
        </w:rPr>
        <w:t>epidemia</w:t>
      </w:r>
      <w:proofErr w:type="gramEnd"/>
      <w:r w:rsidRPr="009A1A7D">
        <w:rPr>
          <w:rFonts w:ascii="Times New Roman" w:hAnsi="Times New Roman" w:cs="Times New Roman"/>
          <w:lang w:val="pt"/>
        </w:rPr>
        <w:t xml:space="preserve"> é </w:t>
      </w:r>
      <w:proofErr w:type="spellStart"/>
      <w:r w:rsidRPr="009A1A7D">
        <w:rPr>
          <w:rFonts w:ascii="Times New Roman" w:hAnsi="Times New Roman" w:cs="Times New Roman"/>
          <w:lang w:val="pt"/>
        </w:rPr>
        <w:t>ressignificado</w:t>
      </w:r>
      <w:proofErr w:type="spellEnd"/>
      <w:r w:rsidRPr="009A1A7D">
        <w:rPr>
          <w:rFonts w:ascii="Times New Roman" w:hAnsi="Times New Roman" w:cs="Times New Roman"/>
          <w:lang w:val="pt"/>
        </w:rPr>
        <w:t xml:space="preserve"> ao falar-se de epidemia de drogas. Essa epidemia não é a de uma doença que contagia, no entanto ao </w:t>
      </w:r>
      <w:proofErr w:type="gramStart"/>
      <w:r w:rsidRPr="009A1A7D">
        <w:rPr>
          <w:rFonts w:ascii="Times New Roman" w:hAnsi="Times New Roman" w:cs="Times New Roman"/>
          <w:lang w:val="pt"/>
        </w:rPr>
        <w:t>ser usada</w:t>
      </w:r>
      <w:proofErr w:type="gramEnd"/>
      <w:r w:rsidRPr="009A1A7D">
        <w:rPr>
          <w:rFonts w:ascii="Times New Roman" w:hAnsi="Times New Roman" w:cs="Times New Roman"/>
          <w:lang w:val="pt"/>
        </w:rPr>
        <w:t>, mesmo que não no intento de falar-se de contágio, é inevitável o efeito-sentido do medo e do risco.</w:t>
      </w:r>
    </w:p>
    <w:p w:rsidR="00F54033" w:rsidRPr="009A1A7D" w:rsidRDefault="00F54033" w:rsidP="0017351B">
      <w:pPr>
        <w:widowControl w:val="0"/>
        <w:autoSpaceDE w:val="0"/>
        <w:autoSpaceDN w:val="0"/>
        <w:adjustRightInd w:val="0"/>
        <w:ind w:left="2268"/>
        <w:jc w:val="both"/>
        <w:rPr>
          <w:rFonts w:ascii="Times New Roman" w:hAnsi="Times New Roman" w:cs="Times New Roman"/>
          <w:lang w:val="pt"/>
        </w:rPr>
      </w:pPr>
      <w:r w:rsidRPr="009A1A7D">
        <w:rPr>
          <w:rFonts w:ascii="Times New Roman" w:hAnsi="Times New Roman" w:cs="Times New Roman"/>
          <w:sz w:val="20"/>
          <w:szCs w:val="20"/>
          <w:lang w:val="pt"/>
        </w:rPr>
        <w:t xml:space="preserve">Assim, em meados do século XX, a </w:t>
      </w:r>
      <w:proofErr w:type="spellStart"/>
      <w:r w:rsidRPr="009A1A7D">
        <w:rPr>
          <w:rFonts w:ascii="Times New Roman" w:hAnsi="Times New Roman" w:cs="Times New Roman"/>
          <w:sz w:val="20"/>
          <w:szCs w:val="20"/>
          <w:lang w:val="pt"/>
        </w:rPr>
        <w:t>epideomilogia</w:t>
      </w:r>
      <w:proofErr w:type="spellEnd"/>
      <w:r w:rsidRPr="009A1A7D">
        <w:rPr>
          <w:rFonts w:ascii="Times New Roman" w:hAnsi="Times New Roman" w:cs="Times New Roman"/>
          <w:sz w:val="20"/>
          <w:szCs w:val="20"/>
          <w:lang w:val="pt"/>
        </w:rPr>
        <w:t xml:space="preserve"> dos modos de transmissão começa a dar lugar à </w:t>
      </w:r>
      <w:proofErr w:type="spellStart"/>
      <w:r w:rsidRPr="009A1A7D">
        <w:rPr>
          <w:rFonts w:ascii="Times New Roman" w:hAnsi="Times New Roman" w:cs="Times New Roman"/>
          <w:sz w:val="20"/>
          <w:szCs w:val="20"/>
          <w:lang w:val="pt"/>
        </w:rPr>
        <w:t>epideomiologia</w:t>
      </w:r>
      <w:proofErr w:type="spellEnd"/>
      <w:r w:rsidRPr="009A1A7D">
        <w:rPr>
          <w:rFonts w:ascii="Times New Roman" w:hAnsi="Times New Roman" w:cs="Times New Roman"/>
          <w:sz w:val="20"/>
          <w:szCs w:val="20"/>
          <w:lang w:val="pt"/>
        </w:rPr>
        <w:t xml:space="preserve"> dos fatores de risco. Já não cabia mais pensar em agente causal, mas numa “rede de causação”, uma imbricada trama de fatores de risco cuja interação explicaria os padrões das doenças não transmissíveis (CASTIEL, GUILAM &amp; FERREIRA, 2015, p.39</w:t>
      </w:r>
      <w:proofErr w:type="gramStart"/>
      <w:r w:rsidRPr="009A1A7D">
        <w:rPr>
          <w:rFonts w:ascii="Times New Roman" w:hAnsi="Times New Roman" w:cs="Times New Roman"/>
          <w:sz w:val="20"/>
          <w:szCs w:val="20"/>
          <w:lang w:val="pt"/>
        </w:rPr>
        <w:t>)</w:t>
      </w:r>
      <w:proofErr w:type="gramEnd"/>
      <w:r w:rsidRPr="009A1A7D">
        <w:rPr>
          <w:rFonts w:ascii="Times New Roman" w:hAnsi="Times New Roman" w:cs="Times New Roman"/>
          <w:lang w:val="pt"/>
        </w:rPr>
        <w:t xml:space="preserve"> </w:t>
      </w:r>
    </w:p>
    <w:p w:rsidR="00F54033" w:rsidRPr="009A1A7D" w:rsidRDefault="00F54033" w:rsidP="00F54033">
      <w:pPr>
        <w:pStyle w:val="Ttulo1"/>
        <w:spacing w:before="0" w:beforeAutospacing="0" w:after="0" w:afterAutospacing="0" w:line="360" w:lineRule="auto"/>
        <w:ind w:firstLine="1134"/>
        <w:jc w:val="both"/>
        <w:rPr>
          <w:b w:val="0"/>
          <w:sz w:val="24"/>
          <w:szCs w:val="24"/>
        </w:rPr>
      </w:pPr>
      <w:r w:rsidRPr="009A1A7D">
        <w:rPr>
          <w:b w:val="0"/>
          <w:sz w:val="24"/>
          <w:szCs w:val="24"/>
        </w:rPr>
        <w:t xml:space="preserve">Após uma onda de divulgação do chavão “epidemia do crack”, em 2014 o Instituto de Comunicação e Informação Científica e Tecnológica em saúde (ICICT), lançou os resultados da Pesquisa Nacional sobre o Uso de Crack (BASTOS, 2014). Já nos anos 90 as cenas de uso de crack já eram popularmente conhecidas como </w:t>
      </w:r>
      <w:proofErr w:type="spellStart"/>
      <w:r w:rsidRPr="009A1A7D">
        <w:rPr>
          <w:b w:val="0"/>
          <w:sz w:val="24"/>
          <w:szCs w:val="24"/>
        </w:rPr>
        <w:t>cracolândia</w:t>
      </w:r>
      <w:proofErr w:type="spellEnd"/>
      <w:r w:rsidRPr="009A1A7D">
        <w:rPr>
          <w:b w:val="0"/>
          <w:sz w:val="24"/>
          <w:szCs w:val="24"/>
        </w:rPr>
        <w:t xml:space="preserve"> e o estigma ao usuário e à droga já havia </w:t>
      </w:r>
      <w:proofErr w:type="spellStart"/>
      <w:r w:rsidRPr="009A1A7D">
        <w:rPr>
          <w:b w:val="0"/>
          <w:sz w:val="24"/>
          <w:szCs w:val="24"/>
        </w:rPr>
        <w:t>see</w:t>
      </w:r>
      <w:proofErr w:type="spellEnd"/>
      <w:r w:rsidRPr="009A1A7D">
        <w:rPr>
          <w:b w:val="0"/>
          <w:sz w:val="24"/>
          <w:szCs w:val="24"/>
        </w:rPr>
        <w:t xml:space="preserve"> espalhado nas manchetes de jornal: “Epidemia do Crack: traficantes buscam novas formas de atrair consumidores</w:t>
      </w:r>
      <w:proofErr w:type="gramStart"/>
      <w:r w:rsidRPr="009A1A7D">
        <w:rPr>
          <w:b w:val="0"/>
          <w:sz w:val="24"/>
          <w:szCs w:val="24"/>
        </w:rPr>
        <w:t>”</w:t>
      </w:r>
      <w:proofErr w:type="gramEnd"/>
      <w:r w:rsidRPr="009A1A7D">
        <w:rPr>
          <w:rStyle w:val="Refdenotaderodap"/>
          <w:b w:val="0"/>
          <w:sz w:val="24"/>
          <w:szCs w:val="24"/>
        </w:rPr>
        <w:footnoteReference w:id="5"/>
      </w:r>
      <w:r w:rsidRPr="009A1A7D">
        <w:rPr>
          <w:b w:val="0"/>
          <w:sz w:val="24"/>
          <w:szCs w:val="24"/>
        </w:rPr>
        <w:t>, “</w:t>
      </w:r>
      <w:r w:rsidRPr="009A1A7D">
        <w:rPr>
          <w:b w:val="0"/>
          <w:bCs w:val="0"/>
          <w:kern w:val="0"/>
          <w:sz w:val="24"/>
          <w:szCs w:val="24"/>
        </w:rPr>
        <w:t>Epidemia do crack faz crescer número de bebês abandonados em SP</w:t>
      </w:r>
      <w:r w:rsidRPr="009A1A7D">
        <w:rPr>
          <w:b w:val="0"/>
          <w:sz w:val="24"/>
          <w:szCs w:val="24"/>
        </w:rPr>
        <w:t>”</w:t>
      </w:r>
      <w:r w:rsidRPr="009A1A7D">
        <w:rPr>
          <w:rStyle w:val="Refdenotaderodap"/>
          <w:b w:val="0"/>
          <w:sz w:val="24"/>
          <w:szCs w:val="24"/>
        </w:rPr>
        <w:footnoteReference w:id="6"/>
      </w:r>
      <w:r w:rsidRPr="009A1A7D">
        <w:rPr>
          <w:b w:val="0"/>
          <w:sz w:val="24"/>
          <w:szCs w:val="24"/>
        </w:rPr>
        <w:t xml:space="preserve">, Jornal da Record 18 de agosto de 2012; “Epidemia </w:t>
      </w:r>
      <w:r w:rsidRPr="009A1A7D">
        <w:rPr>
          <w:b w:val="0"/>
          <w:sz w:val="24"/>
          <w:szCs w:val="24"/>
        </w:rPr>
        <w:lastRenderedPageBreak/>
        <w:t>do Crack: Trabalhadores rurais do Paraná se viciam na droga”</w:t>
      </w:r>
      <w:r w:rsidRPr="009A1A7D">
        <w:rPr>
          <w:rStyle w:val="Refdenotaderodap"/>
          <w:b w:val="0"/>
          <w:sz w:val="24"/>
          <w:szCs w:val="24"/>
        </w:rPr>
        <w:footnoteReference w:id="7"/>
      </w:r>
      <w:r w:rsidRPr="009A1A7D">
        <w:rPr>
          <w:b w:val="0"/>
          <w:sz w:val="24"/>
          <w:szCs w:val="24"/>
        </w:rPr>
        <w:t>; “Epidemia do crack destrói famílias pelo país”</w:t>
      </w:r>
      <w:r w:rsidRPr="009A1A7D">
        <w:rPr>
          <w:rStyle w:val="Refdenotaderodap"/>
          <w:b w:val="0"/>
          <w:sz w:val="24"/>
          <w:szCs w:val="24"/>
        </w:rPr>
        <w:footnoteReference w:id="8"/>
      </w:r>
      <w:r w:rsidRPr="009A1A7D">
        <w:rPr>
          <w:b w:val="0"/>
          <w:sz w:val="24"/>
          <w:szCs w:val="24"/>
        </w:rPr>
        <w:t>.</w:t>
      </w:r>
    </w:p>
    <w:p w:rsidR="00F54033" w:rsidRPr="009A1A7D" w:rsidRDefault="00F54033" w:rsidP="00F54033">
      <w:pPr>
        <w:pStyle w:val="Ttulo1"/>
        <w:spacing w:before="0" w:beforeAutospacing="0" w:after="0" w:afterAutospacing="0" w:line="360" w:lineRule="auto"/>
        <w:ind w:firstLine="1134"/>
        <w:jc w:val="both"/>
        <w:rPr>
          <w:b w:val="0"/>
          <w:sz w:val="24"/>
          <w:szCs w:val="24"/>
        </w:rPr>
      </w:pPr>
      <w:r w:rsidRPr="009A1A7D">
        <w:rPr>
          <w:b w:val="0"/>
          <w:sz w:val="24"/>
          <w:szCs w:val="24"/>
        </w:rPr>
        <w:t>A Pesquisa Nacional sobre Uso de Crack (BASTOS, 2014), entre um dos sete objetivos, intentou traçar o perfil dos usuários de crack nas cenas de uso. Tem-se por cena de uso o “Ponto de encontro, em local público, para consumo de uma ou mais drogas. Esse seria o termo mais adequado para substituir expressões como “</w:t>
      </w:r>
      <w:proofErr w:type="spellStart"/>
      <w:r w:rsidRPr="009A1A7D">
        <w:rPr>
          <w:b w:val="0"/>
          <w:sz w:val="24"/>
          <w:szCs w:val="24"/>
        </w:rPr>
        <w:t>cracolândia</w:t>
      </w:r>
      <w:proofErr w:type="spellEnd"/>
      <w:r w:rsidRPr="009A1A7D">
        <w:rPr>
          <w:b w:val="0"/>
          <w:sz w:val="24"/>
          <w:szCs w:val="24"/>
        </w:rPr>
        <w:t xml:space="preserve">””. (ARAUJO, 2017, p 31). A conclusão é que não </w:t>
      </w:r>
      <w:proofErr w:type="gramStart"/>
      <w:r w:rsidRPr="009A1A7D">
        <w:rPr>
          <w:b w:val="0"/>
          <w:sz w:val="24"/>
          <w:szCs w:val="24"/>
        </w:rPr>
        <w:t>havia,</w:t>
      </w:r>
      <w:proofErr w:type="gramEnd"/>
      <w:r w:rsidRPr="009A1A7D">
        <w:rPr>
          <w:b w:val="0"/>
          <w:sz w:val="24"/>
          <w:szCs w:val="24"/>
        </w:rPr>
        <w:t xml:space="preserve"> como os jornais difundiam, uma “epidemia do crack” e nem a droga era responsável pela destruição de famílias, mas o uso e o perfil dos usuários eram caracterizados por condições de vulnerabilidade física, social e econômica (BASTOS, 2014). </w:t>
      </w:r>
      <w:proofErr w:type="gramStart"/>
      <w:r w:rsidRPr="009A1A7D">
        <w:rPr>
          <w:b w:val="0"/>
          <w:sz w:val="24"/>
          <w:szCs w:val="24"/>
        </w:rPr>
        <w:t>Há,</w:t>
      </w:r>
      <w:proofErr w:type="gramEnd"/>
      <w:r w:rsidRPr="009A1A7D">
        <w:rPr>
          <w:b w:val="0"/>
          <w:sz w:val="24"/>
          <w:szCs w:val="24"/>
        </w:rPr>
        <w:t xml:space="preserve"> como aponta Vaz e Cardoso (2014, p. 155), “uma relação conflituosa entre meios de comunicação e os especialistas na doença”, embora o texto esteja falando das epidemias de dengue no Brasil, se tomarmos a suposta epidemia do crack e a narrativa midiática que se constrói em torno do uso problemático da droga, temos, sim, um embate visto entre os campos Comunicação e Saúde: não existe uma epidemia de crack, provado cientificamente, mesmo que a mídia não esteja em consonância com essa constatação. Na narrativa sobre o sofrimento dos usuários de crack, os jornais não os colocam como vítimas, mas sim como risco para sociedade. Podemos dizer que há um relato de um sofrimento do usuário, mas um sofrimento ameaçador, um sofrimento como risco ao outro. Sabe-se que boa parte da população procura se informar pela mídia e é inegável sua importância na educação e formação de opinião das pessoas. “Em uma sociedade marcada pela centralidade da mídia, os veículos de comunicação têm papel relevante na formação da opinião, e por isso, são atores que não podem ser excluídos das análises de políticas públicas” (RANGEL, LAMEGO, BROTAS, COSTA &amp; BARBOSA, 2016, p.468</w:t>
      </w:r>
      <w:proofErr w:type="gramStart"/>
      <w:r w:rsidRPr="009A1A7D">
        <w:rPr>
          <w:b w:val="0"/>
          <w:sz w:val="24"/>
          <w:szCs w:val="24"/>
        </w:rPr>
        <w:t>)</w:t>
      </w:r>
      <w:proofErr w:type="gramEnd"/>
    </w:p>
    <w:p w:rsidR="00F54033" w:rsidRPr="009A1A7D" w:rsidRDefault="00F54033" w:rsidP="00F54033">
      <w:pPr>
        <w:widowControl w:val="0"/>
        <w:autoSpaceDE w:val="0"/>
        <w:autoSpaceDN w:val="0"/>
        <w:adjustRightInd w:val="0"/>
        <w:spacing w:after="0" w:line="360" w:lineRule="auto"/>
        <w:ind w:firstLine="1134"/>
        <w:jc w:val="both"/>
        <w:rPr>
          <w:rFonts w:ascii="Times New Roman" w:hAnsi="Times New Roman" w:cs="Times New Roman"/>
          <w:lang w:val="pt"/>
        </w:rPr>
      </w:pPr>
      <w:r w:rsidRPr="009A1A7D">
        <w:rPr>
          <w:rFonts w:ascii="Times New Roman" w:hAnsi="Times New Roman" w:cs="Times New Roman"/>
        </w:rPr>
        <w:t>Em uma tentativa de alinhar a realidade das políticas públicas e pesquisas sobre saúde e o que é falado sobre drogas na mídia,</w:t>
      </w:r>
      <w:r w:rsidRPr="009A1A7D">
        <w:rPr>
          <w:rFonts w:ascii="Times New Roman" w:hAnsi="Times New Roman" w:cs="Times New Roman"/>
          <w:lang w:val="pt"/>
        </w:rPr>
        <w:t xml:space="preserve"> no fim de janeiro de 2018 foi criado o Guia sobre Drogas para Jornalistas. O material foi produzido pela Plataforma Brasileira de Política de Drogas, em parceria com o </w:t>
      </w:r>
      <w:r w:rsidRPr="009A1A7D">
        <w:rPr>
          <w:rFonts w:ascii="Times New Roman" w:hAnsi="Times New Roman" w:cs="Times New Roman"/>
          <w:lang w:val="el-GR"/>
        </w:rPr>
        <w:t>Instituto Brasileiro de Ciencias Criminais</w:t>
      </w:r>
      <w:r w:rsidRPr="009A1A7D">
        <w:rPr>
          <w:rFonts w:ascii="Times New Roman" w:hAnsi="Times New Roman" w:cs="Times New Roman"/>
        </w:rPr>
        <w:t xml:space="preserve"> (</w:t>
      </w:r>
      <w:r w:rsidRPr="009A1A7D">
        <w:rPr>
          <w:rFonts w:ascii="Times New Roman" w:hAnsi="Times New Roman" w:cs="Times New Roman"/>
          <w:lang w:val="pt"/>
        </w:rPr>
        <w:t xml:space="preserve">IBCCRIM) e a </w:t>
      </w:r>
      <w:proofErr w:type="spellStart"/>
      <w:r w:rsidRPr="009A1A7D">
        <w:rPr>
          <w:rFonts w:ascii="Times New Roman" w:hAnsi="Times New Roman" w:cs="Times New Roman"/>
          <w:lang w:val="pt"/>
        </w:rPr>
        <w:t>Catalize</w:t>
      </w:r>
      <w:proofErr w:type="spellEnd"/>
      <w:r w:rsidRPr="009A1A7D">
        <w:rPr>
          <w:rFonts w:ascii="Times New Roman" w:hAnsi="Times New Roman" w:cs="Times New Roman"/>
          <w:lang w:val="pt"/>
        </w:rPr>
        <w:t xml:space="preserve"> e redigido pelo jornalista Tarso Araújo.</w:t>
      </w:r>
    </w:p>
    <w:p w:rsidR="00F54033" w:rsidRPr="009A1A7D" w:rsidRDefault="00F54033" w:rsidP="00F54033">
      <w:pPr>
        <w:widowControl w:val="0"/>
        <w:autoSpaceDE w:val="0"/>
        <w:autoSpaceDN w:val="0"/>
        <w:adjustRightInd w:val="0"/>
        <w:spacing w:after="0" w:line="360" w:lineRule="auto"/>
        <w:ind w:firstLine="1134"/>
        <w:jc w:val="both"/>
        <w:rPr>
          <w:rFonts w:ascii="Times New Roman" w:hAnsi="Times New Roman" w:cs="Times New Roman"/>
          <w:lang w:val="pt"/>
        </w:rPr>
      </w:pPr>
      <w:r w:rsidRPr="009A1A7D">
        <w:rPr>
          <w:rFonts w:ascii="Times New Roman" w:hAnsi="Times New Roman" w:cs="Times New Roman"/>
          <w:lang w:val="pt"/>
        </w:rPr>
        <w:t xml:space="preserve">O guia é composto por verbetes que auxiliem os jornalistas para uma redação mais especializada acerca do tema, promovendo uma interface mais alinhada entre </w:t>
      </w:r>
      <w:proofErr w:type="gramStart"/>
      <w:r w:rsidRPr="009A1A7D">
        <w:rPr>
          <w:rFonts w:ascii="Times New Roman" w:hAnsi="Times New Roman" w:cs="Times New Roman"/>
          <w:lang w:val="pt"/>
        </w:rPr>
        <w:t xml:space="preserve">a temática </w:t>
      </w:r>
      <w:r w:rsidRPr="009A1A7D">
        <w:rPr>
          <w:rFonts w:ascii="Times New Roman" w:hAnsi="Times New Roman" w:cs="Times New Roman"/>
          <w:lang w:val="pt"/>
        </w:rPr>
        <w:lastRenderedPageBreak/>
        <w:t>Drogas e Comunicação</w:t>
      </w:r>
      <w:proofErr w:type="gramEnd"/>
      <w:r w:rsidRPr="009A1A7D">
        <w:rPr>
          <w:rFonts w:ascii="Times New Roman" w:hAnsi="Times New Roman" w:cs="Times New Roman"/>
          <w:lang w:val="pt"/>
        </w:rPr>
        <w:t xml:space="preserve">. O material objetiva reunir informações relevantes de áreas </w:t>
      </w:r>
      <w:proofErr w:type="spellStart"/>
      <w:r w:rsidRPr="009A1A7D">
        <w:rPr>
          <w:rFonts w:ascii="Times New Roman" w:hAnsi="Times New Roman" w:cs="Times New Roman"/>
          <w:lang w:val="pt"/>
        </w:rPr>
        <w:t>multisciplinares</w:t>
      </w:r>
      <w:proofErr w:type="spellEnd"/>
      <w:r w:rsidRPr="009A1A7D">
        <w:rPr>
          <w:rFonts w:ascii="Times New Roman" w:hAnsi="Times New Roman" w:cs="Times New Roman"/>
          <w:lang w:val="pt"/>
        </w:rPr>
        <w:t xml:space="preserve"> que estudam sobre drogas, de forma que os jornalistas conheçam a linguagem em linhas gerais de cada área e como cada área enxerga o problema (ou não) das drogas, ou seja, a transversalidade entre os campos.</w:t>
      </w:r>
    </w:p>
    <w:p w:rsidR="00F54033" w:rsidRPr="009A1A7D" w:rsidRDefault="00F54033" w:rsidP="0017351B">
      <w:pPr>
        <w:widowControl w:val="0"/>
        <w:autoSpaceDE w:val="0"/>
        <w:autoSpaceDN w:val="0"/>
        <w:adjustRightInd w:val="0"/>
        <w:spacing w:line="360" w:lineRule="auto"/>
        <w:ind w:firstLine="1134"/>
        <w:jc w:val="both"/>
        <w:rPr>
          <w:rFonts w:ascii="Times New Roman" w:hAnsi="Times New Roman" w:cs="Times New Roman"/>
          <w:lang w:val="pt"/>
        </w:rPr>
      </w:pPr>
      <w:r w:rsidRPr="009A1A7D">
        <w:rPr>
          <w:rFonts w:ascii="Times New Roman" w:hAnsi="Times New Roman" w:cs="Times New Roman"/>
          <w:lang w:val="pt"/>
        </w:rPr>
        <w:t>Uma das discussões do guia é sobre a necessidade de se falar sobre as questões sociais e políticas de encarceramento massivo no Brasil pelo uso e comércio das drogas, inserindo, também, a responsabilidade de que a questão seja estudada no âmbito da saúde pública. Ainda se ressalta a necessidade de fazer-se uma nova política de drogas, pautadas em pesquisas científicas e não baseada em questões morais.</w:t>
      </w:r>
    </w:p>
    <w:p w:rsidR="00F54033" w:rsidRPr="009A1A7D" w:rsidRDefault="00F54033" w:rsidP="00F54033">
      <w:pPr>
        <w:pStyle w:val="Ttulo1"/>
        <w:spacing w:before="0" w:beforeAutospacing="0" w:after="0" w:afterAutospacing="0" w:line="360" w:lineRule="auto"/>
        <w:jc w:val="both"/>
        <w:rPr>
          <w:sz w:val="24"/>
          <w:szCs w:val="24"/>
        </w:rPr>
      </w:pPr>
      <w:r w:rsidRPr="009A1A7D">
        <w:rPr>
          <w:sz w:val="24"/>
          <w:szCs w:val="24"/>
        </w:rPr>
        <w:t>Narrativa da Doença</w:t>
      </w:r>
    </w:p>
    <w:p w:rsidR="00F54033" w:rsidRPr="009A1A7D" w:rsidRDefault="00F54033" w:rsidP="00F54033">
      <w:pPr>
        <w:pStyle w:val="Ttulo1"/>
        <w:spacing w:before="0" w:beforeAutospacing="0" w:after="0" w:afterAutospacing="0" w:line="360" w:lineRule="auto"/>
        <w:jc w:val="both"/>
        <w:rPr>
          <w:sz w:val="24"/>
          <w:szCs w:val="24"/>
        </w:rPr>
      </w:pPr>
    </w:p>
    <w:p w:rsidR="00F54033" w:rsidRPr="009A1A7D" w:rsidRDefault="00F54033" w:rsidP="00F54033">
      <w:pPr>
        <w:pStyle w:val="Ttulo1"/>
        <w:spacing w:before="0" w:beforeAutospacing="0" w:after="0" w:afterAutospacing="0" w:line="360" w:lineRule="auto"/>
        <w:ind w:firstLine="1134"/>
        <w:jc w:val="both"/>
        <w:rPr>
          <w:b w:val="0"/>
          <w:sz w:val="24"/>
          <w:szCs w:val="24"/>
        </w:rPr>
      </w:pPr>
      <w:r w:rsidRPr="009A1A7D">
        <w:rPr>
          <w:b w:val="0"/>
          <w:sz w:val="24"/>
          <w:szCs w:val="24"/>
        </w:rPr>
        <w:t xml:space="preserve"> Como Vaz &amp; Cardoso (2014) expõem a construção midiática da narrativa do antes e depois da doença – no caso da</w:t>
      </w:r>
      <w:proofErr w:type="gramStart"/>
      <w:r w:rsidRPr="009A1A7D">
        <w:rPr>
          <w:b w:val="0"/>
          <w:sz w:val="24"/>
          <w:szCs w:val="24"/>
        </w:rPr>
        <w:t xml:space="preserve">  </w:t>
      </w:r>
      <w:proofErr w:type="gramEnd"/>
      <w:r w:rsidRPr="009A1A7D">
        <w:rPr>
          <w:b w:val="0"/>
          <w:sz w:val="24"/>
          <w:szCs w:val="24"/>
        </w:rPr>
        <w:t xml:space="preserve">dengue – : a de pessoas felizes, mas diante de uma catástrofe, respectivamente, podemos, também, verificar nas reportagens e nos relatos de si dos blogs analisados sobre os usuários de droga que essa construção é </w:t>
      </w:r>
      <w:proofErr w:type="spellStart"/>
      <w:r w:rsidRPr="009A1A7D">
        <w:rPr>
          <w:b w:val="0"/>
          <w:sz w:val="24"/>
          <w:szCs w:val="24"/>
        </w:rPr>
        <w:t>parafrástica</w:t>
      </w:r>
      <w:proofErr w:type="spellEnd"/>
      <w:r w:rsidRPr="009A1A7D">
        <w:rPr>
          <w:b w:val="0"/>
          <w:sz w:val="24"/>
          <w:szCs w:val="24"/>
        </w:rPr>
        <w:t xml:space="preserve"> e análoga em diversos pontos: sempre alguém feliz, com oportunidades na vida, família feliz, esposa ideal e o uso de drogas que destrói todo esse “conto de fadas”.</w:t>
      </w:r>
    </w:p>
    <w:p w:rsidR="00F54033" w:rsidRPr="009A1A7D" w:rsidRDefault="00F54033" w:rsidP="00F54033">
      <w:pPr>
        <w:pStyle w:val="Ttulo1"/>
        <w:spacing w:before="0" w:beforeAutospacing="0" w:after="0" w:afterAutospacing="0" w:line="360" w:lineRule="auto"/>
        <w:ind w:firstLine="720"/>
        <w:jc w:val="both"/>
        <w:rPr>
          <w:b w:val="0"/>
          <w:sz w:val="24"/>
          <w:szCs w:val="24"/>
        </w:rPr>
      </w:pPr>
    </w:p>
    <w:p w:rsidR="00F54033" w:rsidRPr="009A1A7D" w:rsidRDefault="00F54033" w:rsidP="00F54033">
      <w:pPr>
        <w:pStyle w:val="Corpodetexto"/>
        <w:spacing w:line="240" w:lineRule="auto"/>
        <w:ind w:left="2268"/>
        <w:rPr>
          <w:rFonts w:ascii="Times New Roman" w:hAnsi="Times New Roman" w:cs="Times New Roman"/>
          <w:sz w:val="20"/>
          <w:szCs w:val="20"/>
          <w:shd w:val="clear" w:color="auto" w:fill="FFFFFF"/>
        </w:rPr>
      </w:pPr>
      <w:r w:rsidRPr="009A1A7D">
        <w:rPr>
          <w:rFonts w:ascii="Times New Roman" w:hAnsi="Times New Roman" w:cs="Times New Roman"/>
          <w:sz w:val="20"/>
          <w:szCs w:val="20"/>
          <w:shd w:val="clear" w:color="auto" w:fill="FFFFFF"/>
        </w:rPr>
        <w:t>Era inteligente e sonhador, queria ser Professor de Educação física</w:t>
      </w:r>
      <w:proofErr w:type="gramStart"/>
      <w:r w:rsidRPr="009A1A7D">
        <w:rPr>
          <w:rFonts w:ascii="Times New Roman" w:hAnsi="Times New Roman" w:cs="Times New Roman"/>
          <w:sz w:val="20"/>
          <w:szCs w:val="20"/>
          <w:shd w:val="clear" w:color="auto" w:fill="FFFFFF"/>
        </w:rPr>
        <w:t xml:space="preserve"> pois</w:t>
      </w:r>
      <w:proofErr w:type="gramEnd"/>
      <w:r w:rsidRPr="009A1A7D">
        <w:rPr>
          <w:rFonts w:ascii="Times New Roman" w:hAnsi="Times New Roman" w:cs="Times New Roman"/>
          <w:sz w:val="20"/>
          <w:szCs w:val="20"/>
          <w:shd w:val="clear" w:color="auto" w:fill="FFFFFF"/>
        </w:rPr>
        <w:t xml:space="preserve"> adorava esportes.</w:t>
      </w:r>
    </w:p>
    <w:p w:rsidR="00F54033" w:rsidRPr="009A1A7D" w:rsidRDefault="00F54033" w:rsidP="0017351B">
      <w:pPr>
        <w:pStyle w:val="Corpodetexto"/>
        <w:spacing w:line="240" w:lineRule="auto"/>
        <w:ind w:left="2268"/>
        <w:rPr>
          <w:rFonts w:ascii="Times New Roman" w:hAnsi="Times New Roman" w:cs="Times New Roman"/>
          <w:sz w:val="20"/>
          <w:szCs w:val="20"/>
          <w:lang w:eastAsia="pt-BR"/>
        </w:rPr>
      </w:pPr>
      <w:r w:rsidRPr="009A1A7D">
        <w:rPr>
          <w:rFonts w:ascii="Times New Roman" w:hAnsi="Times New Roman" w:cs="Times New Roman"/>
          <w:sz w:val="20"/>
          <w:szCs w:val="20"/>
          <w:shd w:val="clear" w:color="auto" w:fill="FFFFFF"/>
        </w:rPr>
        <w:t xml:space="preserve">(...) Elas tiraram quase tudo de mim, meu carro, meus amigos e minha dignidade! (...) </w:t>
      </w:r>
      <w:r w:rsidRPr="009A1A7D">
        <w:rPr>
          <w:rFonts w:ascii="Times New Roman" w:hAnsi="Times New Roman" w:cs="Times New Roman"/>
          <w:sz w:val="20"/>
          <w:szCs w:val="20"/>
          <w:lang w:eastAsia="pt-BR"/>
        </w:rPr>
        <w:t>Sou respeitado novamente, sou uma pessoa que cumpri com os seus compromissos e meus pais tem muito orgulho de mim.</w:t>
      </w:r>
      <w:proofErr w:type="gramStart"/>
      <w:r w:rsidRPr="009A1A7D">
        <w:rPr>
          <w:rStyle w:val="Refdenotaderodap"/>
          <w:rFonts w:ascii="Times New Roman" w:hAnsi="Times New Roman" w:cs="Times New Roman"/>
          <w:sz w:val="20"/>
          <w:szCs w:val="20"/>
          <w:lang w:eastAsia="pt-BR"/>
        </w:rPr>
        <w:footnoteReference w:id="9"/>
      </w:r>
      <w:proofErr w:type="gramEnd"/>
      <w:r w:rsidRPr="009A1A7D">
        <w:rPr>
          <w:rFonts w:ascii="Times New Roman" w:hAnsi="Times New Roman" w:cs="Times New Roman"/>
          <w:sz w:val="20"/>
          <w:szCs w:val="20"/>
          <w:lang w:eastAsia="pt-BR"/>
        </w:rPr>
        <w:t xml:space="preserve"> </w:t>
      </w:r>
    </w:p>
    <w:p w:rsidR="00F54033" w:rsidRPr="009A1A7D" w:rsidRDefault="00F54033" w:rsidP="0017351B">
      <w:pPr>
        <w:pStyle w:val="Corpodetexto"/>
        <w:rPr>
          <w:rFonts w:ascii="Times New Roman" w:hAnsi="Times New Roman" w:cs="Times New Roman"/>
          <w:sz w:val="20"/>
          <w:szCs w:val="20"/>
          <w:shd w:val="clear" w:color="auto" w:fill="FFFFFF"/>
        </w:rPr>
      </w:pPr>
    </w:p>
    <w:p w:rsidR="00F54033" w:rsidRPr="009A1A7D" w:rsidRDefault="00F54033" w:rsidP="009A1A7D">
      <w:pPr>
        <w:pStyle w:val="Corpodetexto"/>
        <w:ind w:firstLine="1134"/>
        <w:jc w:val="both"/>
        <w:rPr>
          <w:rFonts w:ascii="Times New Roman" w:hAnsi="Times New Roman" w:cs="Times New Roman"/>
          <w:shd w:val="clear" w:color="auto" w:fill="FFFFFF"/>
        </w:rPr>
      </w:pPr>
      <w:r w:rsidRPr="009A1A7D">
        <w:rPr>
          <w:rFonts w:ascii="Times New Roman" w:hAnsi="Times New Roman" w:cs="Times New Roman"/>
          <w:shd w:val="clear" w:color="auto" w:fill="FFFFFF"/>
        </w:rPr>
        <w:t xml:space="preserve">Diferentemente do que Vaz e Cardoso constatam em sua investigação sobre a cobertura midiática da dengue, não é a pobreza que é um fator que viria a ser um risco maior para as pessoas contraírem dengue, mas no caso das drogas seria a escolha do usuário por usá-la e a própria droga que o levaria a pobreza, que vem a desembocar em questões que precisamos pontuar sobre risco e autocuidado. </w:t>
      </w:r>
      <w:proofErr w:type="gramStart"/>
      <w:r w:rsidRPr="009A1A7D">
        <w:rPr>
          <w:rFonts w:ascii="Times New Roman" w:hAnsi="Times New Roman" w:cs="Times New Roman"/>
          <w:shd w:val="clear" w:color="auto" w:fill="FFFFFF"/>
        </w:rPr>
        <w:t>Se é</w:t>
      </w:r>
      <w:proofErr w:type="gramEnd"/>
      <w:r w:rsidRPr="009A1A7D">
        <w:rPr>
          <w:rFonts w:ascii="Times New Roman" w:hAnsi="Times New Roman" w:cs="Times New Roman"/>
          <w:shd w:val="clear" w:color="auto" w:fill="FFFFFF"/>
        </w:rPr>
        <w:t xml:space="preserve"> a droga a precursora da decadência social, financeira e mesmo moral do sujeito e se o uso de droga é de responsabilidade dessa pessoa, a “culpa” cai sobre o indivíduo que passa de vítima a culpado. Os estigmas, por sua vez, são frutos nesse discurso de que usuário de drogas é bandido, é zumbi, é ladrão, é perigoso e é um inimigo a ser </w:t>
      </w:r>
      <w:proofErr w:type="gramStart"/>
      <w:r w:rsidRPr="009A1A7D">
        <w:rPr>
          <w:rFonts w:ascii="Times New Roman" w:hAnsi="Times New Roman" w:cs="Times New Roman"/>
          <w:shd w:val="clear" w:color="auto" w:fill="FFFFFF"/>
        </w:rPr>
        <w:t>combatido</w:t>
      </w:r>
      <w:proofErr w:type="gramEnd"/>
      <w:r w:rsidRPr="009A1A7D">
        <w:rPr>
          <w:rFonts w:ascii="Times New Roman" w:hAnsi="Times New Roman" w:cs="Times New Roman"/>
          <w:shd w:val="clear" w:color="auto" w:fill="FFFFFF"/>
        </w:rPr>
        <w:t xml:space="preserve">, como a história mostra sua trajetória de </w:t>
      </w:r>
      <w:proofErr w:type="spellStart"/>
      <w:r w:rsidRPr="009A1A7D">
        <w:rPr>
          <w:rFonts w:ascii="Times New Roman" w:hAnsi="Times New Roman" w:cs="Times New Roman"/>
          <w:shd w:val="clear" w:color="auto" w:fill="FFFFFF"/>
        </w:rPr>
        <w:t>higienismo</w:t>
      </w:r>
      <w:proofErr w:type="spellEnd"/>
      <w:r w:rsidRPr="009A1A7D">
        <w:rPr>
          <w:rFonts w:ascii="Times New Roman" w:hAnsi="Times New Roman" w:cs="Times New Roman"/>
          <w:shd w:val="clear" w:color="auto" w:fill="FFFFFF"/>
        </w:rPr>
        <w:t xml:space="preserve"> dessas pessoas. Talvez a mais recente tentativa de segregar e higienizar essas pessoas foi o episódio de </w:t>
      </w:r>
      <w:r w:rsidRPr="009A1A7D">
        <w:rPr>
          <w:rFonts w:ascii="Times New Roman" w:hAnsi="Times New Roman" w:cs="Times New Roman"/>
          <w:shd w:val="clear" w:color="auto" w:fill="FFFFFF"/>
        </w:rPr>
        <w:lastRenderedPageBreak/>
        <w:t>invasão da conhecida popularmente como “</w:t>
      </w:r>
      <w:proofErr w:type="spellStart"/>
      <w:r w:rsidRPr="009A1A7D">
        <w:rPr>
          <w:rFonts w:ascii="Times New Roman" w:hAnsi="Times New Roman" w:cs="Times New Roman"/>
          <w:shd w:val="clear" w:color="auto" w:fill="FFFFFF"/>
        </w:rPr>
        <w:t>cracolândia</w:t>
      </w:r>
      <w:proofErr w:type="spellEnd"/>
      <w:proofErr w:type="gramStart"/>
      <w:r w:rsidRPr="009A1A7D">
        <w:rPr>
          <w:rFonts w:ascii="Times New Roman" w:hAnsi="Times New Roman" w:cs="Times New Roman"/>
          <w:shd w:val="clear" w:color="auto" w:fill="FFFFFF"/>
        </w:rPr>
        <w:t>”</w:t>
      </w:r>
      <w:proofErr w:type="gramEnd"/>
      <w:r w:rsidRPr="009A1A7D">
        <w:rPr>
          <w:rStyle w:val="Refdenotaderodap"/>
          <w:rFonts w:ascii="Times New Roman" w:hAnsi="Times New Roman" w:cs="Times New Roman"/>
          <w:shd w:val="clear" w:color="auto" w:fill="FFFFFF"/>
        </w:rPr>
        <w:footnoteReference w:id="10"/>
      </w:r>
      <w:r w:rsidRPr="009A1A7D">
        <w:rPr>
          <w:rFonts w:ascii="Times New Roman" w:hAnsi="Times New Roman" w:cs="Times New Roman"/>
          <w:shd w:val="clear" w:color="auto" w:fill="FFFFFF"/>
        </w:rPr>
        <w:t xml:space="preserve"> em maio de 2017, na cidade de São Paulo. Os policiais soltaram bomba, agrediram moradores e trocaram tiros com algumas pessoas que eram ligadas ao tráfico. Chegaram, junto ao governo do Estado, a debater sobre internação compulsória para usuários de crack, o que foi um tema polêmico entre especialistas que estudam o assunto. Se voltarmos à teoria do Estádio do Espelho de Lacan, sabemos que a estruturação do nosso Eu passa pelo simbólico e por como enxergamos o outro e como o outro nos enxerga. Na metáfora, a imagem do espelho refletida seria o outro. </w:t>
      </w:r>
    </w:p>
    <w:p w:rsidR="00F54033" w:rsidRPr="009A1A7D" w:rsidRDefault="00F54033" w:rsidP="00F54033">
      <w:pPr>
        <w:autoSpaceDE w:val="0"/>
        <w:autoSpaceDN w:val="0"/>
        <w:adjustRightInd w:val="0"/>
        <w:spacing w:after="0"/>
        <w:rPr>
          <w:rFonts w:ascii="Times New Roman" w:hAnsi="Times New Roman" w:cs="Times New Roman"/>
          <w:shd w:val="clear" w:color="auto" w:fill="FFFFFF"/>
        </w:rPr>
      </w:pPr>
    </w:p>
    <w:p w:rsidR="00F54033" w:rsidRPr="009A1A7D" w:rsidRDefault="00F54033" w:rsidP="00F54033">
      <w:pPr>
        <w:autoSpaceDE w:val="0"/>
        <w:autoSpaceDN w:val="0"/>
        <w:adjustRightInd w:val="0"/>
        <w:spacing w:after="0"/>
        <w:ind w:left="2268"/>
        <w:jc w:val="both"/>
        <w:rPr>
          <w:rFonts w:ascii="Times New Roman" w:hAnsi="Times New Roman" w:cs="Times New Roman"/>
          <w:color w:val="231F20"/>
          <w:sz w:val="20"/>
          <w:szCs w:val="20"/>
        </w:rPr>
      </w:pPr>
      <w:r w:rsidRPr="009A1A7D">
        <w:rPr>
          <w:rFonts w:ascii="Times New Roman" w:hAnsi="Times New Roman" w:cs="Times New Roman"/>
          <w:color w:val="231F20"/>
          <w:sz w:val="20"/>
          <w:szCs w:val="20"/>
        </w:rPr>
        <w:t xml:space="preserve">O “pequeno outro”, com letra minúscula, </w:t>
      </w:r>
      <w:proofErr w:type="gramStart"/>
      <w:r w:rsidRPr="009A1A7D">
        <w:rPr>
          <w:rFonts w:ascii="Times New Roman" w:hAnsi="Times New Roman" w:cs="Times New Roman"/>
          <w:color w:val="231F20"/>
          <w:sz w:val="20"/>
          <w:szCs w:val="20"/>
        </w:rPr>
        <w:t>refere-se</w:t>
      </w:r>
      <w:proofErr w:type="gramEnd"/>
      <w:r w:rsidRPr="009A1A7D">
        <w:rPr>
          <w:rFonts w:ascii="Times New Roman" w:hAnsi="Times New Roman" w:cs="Times New Roman"/>
          <w:color w:val="231F20"/>
          <w:sz w:val="20"/>
          <w:szCs w:val="20"/>
        </w:rPr>
        <w:t xml:space="preserve"> ao outro semelhante, ao próximo que, no início do desenvolvimento da criança, serviria como identificação. Assim, é possível pensar que Lacan explora a metáfora do espelho, alegando que a imagem refletida corresponderia àquela do outro semelhante. (IMANISH, 2018, p.8).</w:t>
      </w:r>
    </w:p>
    <w:p w:rsidR="00F54033" w:rsidRPr="009A1A7D" w:rsidRDefault="00F54033" w:rsidP="009A1A7D">
      <w:pPr>
        <w:pStyle w:val="Corpodetexto"/>
        <w:rPr>
          <w:rFonts w:ascii="Times New Roman" w:hAnsi="Times New Roman" w:cs="Times New Roman"/>
          <w:shd w:val="clear" w:color="auto" w:fill="FFFFFF"/>
        </w:rPr>
      </w:pPr>
    </w:p>
    <w:p w:rsidR="00F54033" w:rsidRPr="009A1A7D" w:rsidRDefault="00F54033" w:rsidP="009A1A7D">
      <w:pPr>
        <w:pStyle w:val="Corpodetexto"/>
        <w:ind w:firstLine="1134"/>
        <w:rPr>
          <w:rFonts w:ascii="Times New Roman" w:hAnsi="Times New Roman" w:cs="Times New Roman"/>
          <w:shd w:val="clear" w:color="auto" w:fill="FFFFFF"/>
        </w:rPr>
      </w:pPr>
      <w:r w:rsidRPr="009A1A7D">
        <w:rPr>
          <w:rFonts w:ascii="Times New Roman" w:hAnsi="Times New Roman" w:cs="Times New Roman"/>
          <w:shd w:val="clear" w:color="auto" w:fill="FFFFFF"/>
        </w:rPr>
        <w:t xml:space="preserve">Ora, se o outro vê e identifica o usuário problemático de droga como um sujeito inferior, a chance desse sujeito se ver como inferior e como risco para ele e para o seu entorno é altíssima, é o que chamamos de </w:t>
      </w:r>
      <w:proofErr w:type="spellStart"/>
      <w:r w:rsidRPr="009A1A7D">
        <w:rPr>
          <w:rFonts w:ascii="Times New Roman" w:hAnsi="Times New Roman" w:cs="Times New Roman"/>
          <w:shd w:val="clear" w:color="auto" w:fill="FFFFFF"/>
        </w:rPr>
        <w:t>autoestigma</w:t>
      </w:r>
      <w:proofErr w:type="spellEnd"/>
      <w:r w:rsidRPr="009A1A7D">
        <w:rPr>
          <w:rFonts w:ascii="Times New Roman" w:hAnsi="Times New Roman" w:cs="Times New Roman"/>
          <w:shd w:val="clear" w:color="auto" w:fill="FFFFFF"/>
        </w:rPr>
        <w:t xml:space="preserve"> (RONZANI, 2015), que é além de configurar uma angústia na vida do usuário, torna-se uma barreira </w:t>
      </w:r>
      <w:r w:rsidR="009A1A7D" w:rsidRPr="009A1A7D">
        <w:rPr>
          <w:rFonts w:ascii="Times New Roman" w:hAnsi="Times New Roman" w:cs="Times New Roman"/>
          <w:shd w:val="clear" w:color="auto" w:fill="FFFFFF"/>
        </w:rPr>
        <w:t xml:space="preserve">para a recuperação do sujeito. </w:t>
      </w:r>
    </w:p>
    <w:p w:rsidR="009A1A7D" w:rsidRPr="006A704C" w:rsidRDefault="009A1A7D" w:rsidP="009A1A7D">
      <w:pPr>
        <w:pStyle w:val="Corpodetexto"/>
        <w:ind w:firstLine="1134"/>
        <w:rPr>
          <w:shd w:val="clear" w:color="auto" w:fill="FFFFFF"/>
        </w:rPr>
      </w:pPr>
    </w:p>
    <w:p w:rsidR="00F54033" w:rsidRPr="006A5FD1" w:rsidRDefault="00F54033" w:rsidP="00F54033">
      <w:pPr>
        <w:widowControl w:val="0"/>
        <w:autoSpaceDE w:val="0"/>
        <w:autoSpaceDN w:val="0"/>
        <w:adjustRightInd w:val="0"/>
        <w:spacing w:line="360" w:lineRule="auto"/>
        <w:jc w:val="both"/>
        <w:rPr>
          <w:rFonts w:ascii="Times New Roman" w:hAnsi="Times New Roman"/>
          <w:b/>
          <w:color w:val="auto"/>
        </w:rPr>
      </w:pPr>
      <w:r>
        <w:rPr>
          <w:rFonts w:ascii="Times New Roman" w:hAnsi="Times New Roman"/>
        </w:rPr>
        <w:t xml:space="preserve"> </w:t>
      </w:r>
      <w:r w:rsidRPr="00225753">
        <w:rPr>
          <w:rFonts w:ascii="Times New Roman" w:hAnsi="Times New Roman"/>
          <w:b/>
        </w:rPr>
        <w:t xml:space="preserve">Risco e </w:t>
      </w:r>
      <w:r w:rsidRPr="006A5FD1">
        <w:rPr>
          <w:rFonts w:ascii="Times New Roman" w:hAnsi="Times New Roman"/>
          <w:b/>
          <w:color w:val="auto"/>
        </w:rPr>
        <w:t>Autocuidado</w:t>
      </w:r>
    </w:p>
    <w:p w:rsidR="00F54033" w:rsidRPr="006A5FD1" w:rsidRDefault="006A5FD1" w:rsidP="006A5FD1">
      <w:pPr>
        <w:widowControl w:val="0"/>
        <w:autoSpaceDE w:val="0"/>
        <w:autoSpaceDN w:val="0"/>
        <w:adjustRightInd w:val="0"/>
        <w:spacing w:after="0" w:line="360" w:lineRule="auto"/>
        <w:ind w:firstLine="1134"/>
        <w:jc w:val="both"/>
        <w:rPr>
          <w:rFonts w:ascii="Times New Roman" w:hAnsi="Times New Roman"/>
          <w:color w:val="FF0000"/>
        </w:rPr>
      </w:pPr>
      <w:r w:rsidRPr="006A5FD1">
        <w:rPr>
          <w:rFonts w:ascii="Times New Roman" w:hAnsi="Times New Roman"/>
          <w:color w:val="auto"/>
        </w:rPr>
        <w:t>O</w:t>
      </w:r>
      <w:r w:rsidR="00F54033" w:rsidRPr="006A5FD1">
        <w:rPr>
          <w:rFonts w:ascii="Times New Roman" w:hAnsi="Times New Roman"/>
          <w:color w:val="auto"/>
        </w:rPr>
        <w:t xml:space="preserve"> Estado</w:t>
      </w:r>
      <w:r w:rsidRPr="006A5FD1">
        <w:rPr>
          <w:rFonts w:ascii="Times New Roman" w:hAnsi="Times New Roman"/>
          <w:color w:val="auto"/>
        </w:rPr>
        <w:t>, depois de um discurso de promotor do bem-estar social,</w:t>
      </w:r>
      <w:r w:rsidR="00F54033" w:rsidRPr="006A5FD1">
        <w:rPr>
          <w:rFonts w:ascii="Times New Roman" w:hAnsi="Times New Roman"/>
          <w:color w:val="auto"/>
        </w:rPr>
        <w:t xml:space="preserve"> trouxe a tona o conceito de prevenção e responsabilização do indivíduo sobre sua </w:t>
      </w:r>
      <w:proofErr w:type="spellStart"/>
      <w:proofErr w:type="gramStart"/>
      <w:r w:rsidR="00F54033" w:rsidRPr="006A5FD1">
        <w:rPr>
          <w:rFonts w:ascii="Times New Roman" w:hAnsi="Times New Roman"/>
          <w:color w:val="auto"/>
        </w:rPr>
        <w:t>saúde.</w:t>
      </w:r>
      <w:proofErr w:type="gramEnd"/>
      <w:r w:rsidR="00F54033" w:rsidRPr="006A5FD1">
        <w:rPr>
          <w:rFonts w:ascii="Times New Roman" w:hAnsi="Times New Roman"/>
          <w:color w:val="auto"/>
        </w:rPr>
        <w:t>A</w:t>
      </w:r>
      <w:proofErr w:type="spellEnd"/>
      <w:r w:rsidR="00F54033" w:rsidRPr="006A5FD1">
        <w:rPr>
          <w:rFonts w:ascii="Times New Roman" w:hAnsi="Times New Roman"/>
          <w:color w:val="auto"/>
        </w:rPr>
        <w:t xml:space="preserve"> promoção do autocuidado serviria para prevenção de doenças e para que o Esta</w:t>
      </w:r>
      <w:r w:rsidR="00F54033">
        <w:rPr>
          <w:rFonts w:ascii="Times New Roman" w:hAnsi="Times New Roman"/>
        </w:rPr>
        <w:t xml:space="preserve">do economizasse com possíveis casos de doenças a serem evitadas. Temos aqui um empasse. O sujeito sendo responsável por sua própria saúde, prevenção e manutenção dela, a responsabilidade do Estado seria </w:t>
      </w:r>
      <w:proofErr w:type="gramStart"/>
      <w:r w:rsidR="00F54033">
        <w:rPr>
          <w:rFonts w:ascii="Times New Roman" w:hAnsi="Times New Roman"/>
        </w:rPr>
        <w:t>dividida com esse indivíduo</w:t>
      </w:r>
      <w:proofErr w:type="gramEnd"/>
      <w:r w:rsidR="00F54033">
        <w:rPr>
          <w:rFonts w:ascii="Times New Roman" w:hAnsi="Times New Roman"/>
        </w:rPr>
        <w:t xml:space="preserve"> ou até atribuída totalmente a ele.</w:t>
      </w:r>
    </w:p>
    <w:p w:rsidR="00F54033" w:rsidRDefault="00F54033" w:rsidP="00F54033">
      <w:pPr>
        <w:widowControl w:val="0"/>
        <w:autoSpaceDE w:val="0"/>
        <w:autoSpaceDN w:val="0"/>
        <w:adjustRightInd w:val="0"/>
        <w:spacing w:after="0" w:line="360" w:lineRule="auto"/>
        <w:ind w:firstLine="1134"/>
        <w:jc w:val="both"/>
        <w:rPr>
          <w:rFonts w:ascii="Times New Roman" w:hAnsi="Times New Roman"/>
        </w:rPr>
      </w:pPr>
      <w:r>
        <w:rPr>
          <w:rFonts w:ascii="Times New Roman" w:hAnsi="Times New Roman"/>
        </w:rPr>
        <w:t xml:space="preserve">A era digital chegou fornecendo dados a 64,7 % dos brasileiros, mas </w:t>
      </w:r>
      <w:proofErr w:type="gramStart"/>
      <w:r>
        <w:rPr>
          <w:rFonts w:ascii="Times New Roman" w:hAnsi="Times New Roman"/>
        </w:rPr>
        <w:t>uma porcentagem dessas pessoas não possuem</w:t>
      </w:r>
      <w:proofErr w:type="gramEnd"/>
      <w:r>
        <w:rPr>
          <w:rFonts w:ascii="Times New Roman" w:hAnsi="Times New Roman"/>
        </w:rPr>
        <w:t xml:space="preserve"> o que chamamos de Competências Midiáticas, que é a capacidade de checar, elaborar e analisar as informações que chegam até eles, informações estas com um fluxo intenso e rápido. Em meio a isso o jornalismo tem que lidar com as </w:t>
      </w:r>
      <w:proofErr w:type="spellStart"/>
      <w:r w:rsidRPr="004908E4">
        <w:rPr>
          <w:rFonts w:ascii="Times New Roman" w:hAnsi="Times New Roman"/>
          <w:i/>
        </w:rPr>
        <w:t>Fake</w:t>
      </w:r>
      <w:proofErr w:type="spellEnd"/>
      <w:r w:rsidRPr="004908E4">
        <w:rPr>
          <w:rFonts w:ascii="Times New Roman" w:hAnsi="Times New Roman"/>
          <w:i/>
        </w:rPr>
        <w:t xml:space="preserve"> News</w:t>
      </w:r>
      <w:r>
        <w:rPr>
          <w:rFonts w:ascii="Times New Roman" w:hAnsi="Times New Roman"/>
        </w:rPr>
        <w:t xml:space="preserve">, muitas vezes produzidas pelos próprios jornalistas, propositalmente ou não, a questão é: como cuidar de si sem as ferramentas adequadas em um país em que a desigualdade social é uma realidade e a falta do Estado está nas camadas mais pobres </w:t>
      </w:r>
      <w:proofErr w:type="gramStart"/>
      <w:r>
        <w:rPr>
          <w:rFonts w:ascii="Times New Roman" w:hAnsi="Times New Roman"/>
        </w:rPr>
        <w:t>da sociedades</w:t>
      </w:r>
      <w:proofErr w:type="gramEnd"/>
      <w:r>
        <w:rPr>
          <w:rFonts w:ascii="Times New Roman" w:hAnsi="Times New Roman"/>
        </w:rPr>
        <w:t xml:space="preserve">? </w:t>
      </w:r>
    </w:p>
    <w:p w:rsidR="00F54033" w:rsidRDefault="00F54033" w:rsidP="00F54033">
      <w:pPr>
        <w:widowControl w:val="0"/>
        <w:autoSpaceDE w:val="0"/>
        <w:autoSpaceDN w:val="0"/>
        <w:adjustRightInd w:val="0"/>
        <w:spacing w:after="0" w:line="360" w:lineRule="auto"/>
        <w:ind w:firstLine="1134"/>
        <w:jc w:val="both"/>
        <w:rPr>
          <w:rFonts w:ascii="Times New Roman" w:hAnsi="Times New Roman"/>
        </w:rPr>
      </w:pPr>
      <w:r>
        <w:rPr>
          <w:rFonts w:ascii="Times New Roman" w:hAnsi="Times New Roman"/>
        </w:rPr>
        <w:t xml:space="preserve">Partindo do pensamento </w:t>
      </w:r>
      <w:proofErr w:type="spellStart"/>
      <w:r>
        <w:rPr>
          <w:rFonts w:ascii="Times New Roman" w:hAnsi="Times New Roman"/>
        </w:rPr>
        <w:t>foucaultiano</w:t>
      </w:r>
      <w:proofErr w:type="spellEnd"/>
      <w:r>
        <w:rPr>
          <w:rFonts w:ascii="Times New Roman" w:hAnsi="Times New Roman"/>
        </w:rPr>
        <w:t xml:space="preserve"> sobre relações de poder, sabe-se que a mídia tradicional é </w:t>
      </w:r>
      <w:proofErr w:type="gramStart"/>
      <w:r>
        <w:rPr>
          <w:rFonts w:ascii="Times New Roman" w:hAnsi="Times New Roman"/>
        </w:rPr>
        <w:t>onde</w:t>
      </w:r>
      <w:proofErr w:type="gramEnd"/>
      <w:r>
        <w:rPr>
          <w:rFonts w:ascii="Times New Roman" w:hAnsi="Times New Roman"/>
        </w:rPr>
        <w:t xml:space="preserve"> grande parte das pessoas vão se informar e é indubitável seu valor de </w:t>
      </w:r>
      <w:r>
        <w:rPr>
          <w:rFonts w:ascii="Times New Roman" w:hAnsi="Times New Roman"/>
        </w:rPr>
        <w:lastRenderedPageBreak/>
        <w:t xml:space="preserve">credibilidade e veracidade. Difundindo-se inverdades cria-se e fomenta-se o estigma a X classes sociais e Y sujeitos. De que forma o jornalismo reflete em como essas pessoas enxergam a realidade do mundo e como se veem? A teoria de que o jornalismo é um espelho da realidade do mundo é tida como ultrapassada e outras teorias vieram a contrapô-la, todavia o efeito de sentido de que o jornalismo ainda é um espelho da realidade do mundo ainda é sentida e vivida por muitos brasileiros. Como reverter, por exemplo, a difusão de um medo coletivo por uma manchete como </w:t>
      </w:r>
      <w:r>
        <w:rPr>
          <w:rFonts w:ascii="Times New Roman" w:hAnsi="Times New Roman"/>
          <w:lang w:val="el-GR"/>
        </w:rPr>
        <w:t>“Derivado de cocaina e mais letal que o</w:t>
      </w:r>
      <w:r>
        <w:rPr>
          <w:rFonts w:ascii="Times New Roman" w:hAnsi="Times New Roman"/>
        </w:rPr>
        <w:t xml:space="preserve"> </w:t>
      </w:r>
      <w:r>
        <w:rPr>
          <w:rFonts w:ascii="Times New Roman" w:hAnsi="Times New Roman"/>
          <w:lang w:val="el-GR"/>
        </w:rPr>
        <w:t>crack, oxi destroi jovens e criancas no Acre”</w:t>
      </w:r>
      <w:r>
        <w:rPr>
          <w:rFonts w:ascii="Times New Roman" w:hAnsi="Times New Roman"/>
        </w:rPr>
        <w:t xml:space="preserve">, que a posteriori é desmentida por peritos laboratoriais e que não teve uma retratação midiática? Retratos como esse que reforçam o </w:t>
      </w:r>
      <w:proofErr w:type="spellStart"/>
      <w:r>
        <w:rPr>
          <w:rFonts w:ascii="Times New Roman" w:hAnsi="Times New Roman"/>
        </w:rPr>
        <w:t>autoestigma</w:t>
      </w:r>
      <w:proofErr w:type="spellEnd"/>
      <w:r>
        <w:rPr>
          <w:rFonts w:ascii="Times New Roman" w:hAnsi="Times New Roman"/>
        </w:rPr>
        <w:t xml:space="preserve">, tópico que foi debatido no primeiro capítulo do trabalho. Diminuir esse </w:t>
      </w:r>
      <w:proofErr w:type="spellStart"/>
      <w:r>
        <w:rPr>
          <w:rFonts w:ascii="Times New Roman" w:hAnsi="Times New Roman"/>
        </w:rPr>
        <w:t>autoestigma</w:t>
      </w:r>
      <w:proofErr w:type="spellEnd"/>
      <w:r>
        <w:rPr>
          <w:rFonts w:ascii="Times New Roman" w:hAnsi="Times New Roman"/>
        </w:rPr>
        <w:t xml:space="preserve"> </w:t>
      </w:r>
      <w:proofErr w:type="gramStart"/>
      <w:r>
        <w:rPr>
          <w:rFonts w:ascii="Times New Roman" w:hAnsi="Times New Roman"/>
        </w:rPr>
        <w:t>requer,</w:t>
      </w:r>
      <w:proofErr w:type="gramEnd"/>
      <w:r>
        <w:rPr>
          <w:rFonts w:ascii="Times New Roman" w:hAnsi="Times New Roman"/>
        </w:rPr>
        <w:t xml:space="preserve"> dado a sua capacidade de construção de uma memória discursiva de si, uma remodelagem nos modos de apuração das notícias, de maneira mais cautelosa e menos sensacionalista.</w:t>
      </w:r>
    </w:p>
    <w:p w:rsidR="00F54033" w:rsidRPr="0084057E" w:rsidRDefault="00F54033" w:rsidP="00F54033">
      <w:pPr>
        <w:widowControl w:val="0"/>
        <w:autoSpaceDE w:val="0"/>
        <w:autoSpaceDN w:val="0"/>
        <w:adjustRightInd w:val="0"/>
        <w:spacing w:after="0" w:line="360" w:lineRule="auto"/>
        <w:ind w:firstLine="1134"/>
        <w:jc w:val="both"/>
        <w:rPr>
          <w:rFonts w:ascii="Times New Roman" w:hAnsi="Times New Roman"/>
        </w:rPr>
      </w:pPr>
      <w:r w:rsidRPr="00E863C7">
        <w:rPr>
          <w:rFonts w:ascii="Times New Roman" w:hAnsi="Times New Roman"/>
          <w:lang w:val="pt"/>
        </w:rPr>
        <w:t xml:space="preserve">Embora haja fatores biológicos, </w:t>
      </w:r>
      <w:proofErr w:type="spellStart"/>
      <w:r w:rsidRPr="00E863C7">
        <w:rPr>
          <w:rFonts w:ascii="Times New Roman" w:hAnsi="Times New Roman"/>
          <w:lang w:val="pt"/>
        </w:rPr>
        <w:t>socio-econômicos</w:t>
      </w:r>
      <w:proofErr w:type="spellEnd"/>
      <w:r w:rsidRPr="00E863C7">
        <w:rPr>
          <w:rFonts w:ascii="Times New Roman" w:hAnsi="Times New Roman"/>
          <w:lang w:val="pt"/>
        </w:rPr>
        <w:t xml:space="preserve">, psíquicos, políticos e subjetivos a serem considerados para a análise de possíveis motivos que levariam alguém a fazer um uso problemático </w:t>
      </w:r>
      <w:r>
        <w:rPr>
          <w:rFonts w:ascii="Times New Roman" w:hAnsi="Times New Roman"/>
          <w:lang w:val="pt"/>
        </w:rPr>
        <w:t xml:space="preserve">de </w:t>
      </w:r>
      <w:r w:rsidRPr="00E863C7">
        <w:rPr>
          <w:rFonts w:ascii="Times New Roman" w:hAnsi="Times New Roman"/>
          <w:lang w:val="pt"/>
        </w:rPr>
        <w:t>drogas, queremos frisar que nosso objeto é discursivo e o recorte foram blogs</w:t>
      </w:r>
      <w:r>
        <w:rPr>
          <w:rFonts w:ascii="Times New Roman" w:hAnsi="Times New Roman"/>
          <w:lang w:val="pt"/>
        </w:rPr>
        <w:t xml:space="preserve"> escritos por</w:t>
      </w:r>
      <w:r w:rsidRPr="00E863C7">
        <w:rPr>
          <w:rFonts w:ascii="Times New Roman" w:hAnsi="Times New Roman"/>
          <w:lang w:val="pt"/>
        </w:rPr>
        <w:t xml:space="preserve"> pessoas que se identi</w:t>
      </w:r>
      <w:r>
        <w:rPr>
          <w:rFonts w:ascii="Times New Roman" w:hAnsi="Times New Roman"/>
          <w:lang w:val="pt"/>
        </w:rPr>
        <w:t>ficam e se autodenominam usuárias problemática</w:t>
      </w:r>
      <w:r w:rsidRPr="00E863C7">
        <w:rPr>
          <w:rFonts w:ascii="Times New Roman" w:hAnsi="Times New Roman"/>
          <w:lang w:val="pt"/>
        </w:rPr>
        <w:t xml:space="preserve">s de drogas. Esse estudo não tem pretensão alguma de tomar esses discursos como representantes de todas as pessoas que fazem uso problemáticos de drogas, visto que </w:t>
      </w:r>
      <w:r>
        <w:rPr>
          <w:rFonts w:ascii="Times New Roman" w:hAnsi="Times New Roman"/>
          <w:lang w:val="pt"/>
        </w:rPr>
        <w:t xml:space="preserve">somente </w:t>
      </w:r>
      <w:proofErr w:type="gramStart"/>
      <w:r w:rsidRPr="00E863C7">
        <w:rPr>
          <w:rFonts w:ascii="Times New Roman" w:hAnsi="Times New Roman"/>
          <w:lang w:val="pt"/>
        </w:rPr>
        <w:t>64, 7</w:t>
      </w:r>
      <w:proofErr w:type="gramEnd"/>
      <w:r w:rsidRPr="00E863C7">
        <w:rPr>
          <w:rFonts w:ascii="Times New Roman" w:hAnsi="Times New Roman"/>
          <w:lang w:val="pt"/>
        </w:rPr>
        <w:t xml:space="preserve"> %</w:t>
      </w:r>
      <w:r>
        <w:rPr>
          <w:rStyle w:val="Refdenotaderodap"/>
          <w:rFonts w:ascii="Times New Roman" w:hAnsi="Times New Roman"/>
          <w:lang w:val="pt"/>
        </w:rPr>
        <w:footnoteReference w:id="11"/>
      </w:r>
      <w:r w:rsidRPr="00E863C7">
        <w:rPr>
          <w:rFonts w:ascii="Times New Roman" w:hAnsi="Times New Roman"/>
          <w:lang w:val="pt"/>
        </w:rPr>
        <w:t xml:space="preserve"> dos brasileiros</w:t>
      </w:r>
      <w:r>
        <w:rPr>
          <w:rFonts w:ascii="Times New Roman" w:hAnsi="Times New Roman"/>
          <w:lang w:val="pt"/>
        </w:rPr>
        <w:t xml:space="preserve"> com mais de dez anos de idade</w:t>
      </w:r>
      <w:r w:rsidRPr="00E863C7">
        <w:rPr>
          <w:rFonts w:ascii="Times New Roman" w:hAnsi="Times New Roman"/>
          <w:lang w:val="pt"/>
        </w:rPr>
        <w:t xml:space="preserve"> </w:t>
      </w:r>
      <w:r>
        <w:rPr>
          <w:rFonts w:ascii="Times New Roman" w:hAnsi="Times New Roman"/>
          <w:lang w:val="pt"/>
        </w:rPr>
        <w:t>tiveram</w:t>
      </w:r>
      <w:r w:rsidRPr="00E863C7">
        <w:rPr>
          <w:rFonts w:ascii="Times New Roman" w:hAnsi="Times New Roman"/>
          <w:lang w:val="pt"/>
        </w:rPr>
        <w:t xml:space="preserve"> acesso à internet</w:t>
      </w:r>
      <w:r>
        <w:rPr>
          <w:rFonts w:ascii="Times New Roman" w:hAnsi="Times New Roman"/>
          <w:lang w:val="pt"/>
        </w:rPr>
        <w:t xml:space="preserve"> no ano de 2016, período em que se realizou a pesquisa</w:t>
      </w:r>
      <w:r w:rsidRPr="00E863C7">
        <w:rPr>
          <w:rFonts w:ascii="Times New Roman" w:hAnsi="Times New Roman"/>
          <w:lang w:val="pt"/>
        </w:rPr>
        <w:t>. Logo, nossa pergunta, que é discursiva, é: Como os discursos de si são constituídos na ambiên</w:t>
      </w:r>
      <w:r>
        <w:rPr>
          <w:rFonts w:ascii="Times New Roman" w:hAnsi="Times New Roman"/>
          <w:lang w:val="pt"/>
        </w:rPr>
        <w:t>cia midiática de blogs pessoais?</w:t>
      </w:r>
    </w:p>
    <w:p w:rsidR="00F54033" w:rsidRPr="00E863C7" w:rsidRDefault="00F54033" w:rsidP="00F54033">
      <w:pPr>
        <w:widowControl w:val="0"/>
        <w:autoSpaceDE w:val="0"/>
        <w:autoSpaceDN w:val="0"/>
        <w:adjustRightInd w:val="0"/>
        <w:spacing w:after="0" w:line="360" w:lineRule="auto"/>
        <w:jc w:val="both"/>
        <w:rPr>
          <w:rFonts w:ascii="Times New Roman" w:hAnsi="Times New Roman"/>
          <w:lang w:val="pt"/>
        </w:rPr>
      </w:pPr>
    </w:p>
    <w:p w:rsidR="00F54033" w:rsidRDefault="00F54033" w:rsidP="00F54033">
      <w:pPr>
        <w:widowControl w:val="0"/>
        <w:autoSpaceDE w:val="0"/>
        <w:autoSpaceDN w:val="0"/>
        <w:adjustRightInd w:val="0"/>
        <w:spacing w:after="0" w:line="360" w:lineRule="auto"/>
        <w:jc w:val="both"/>
        <w:rPr>
          <w:rFonts w:ascii="Times New Roman" w:hAnsi="Times New Roman"/>
          <w:b/>
          <w:lang w:val="pt"/>
        </w:rPr>
      </w:pPr>
      <w:r>
        <w:rPr>
          <w:rFonts w:ascii="Times New Roman" w:hAnsi="Times New Roman"/>
          <w:b/>
          <w:lang w:val="pt"/>
        </w:rPr>
        <w:t xml:space="preserve">Blogs: </w:t>
      </w:r>
      <w:r w:rsidRPr="00E863C7">
        <w:rPr>
          <w:rFonts w:ascii="Times New Roman" w:hAnsi="Times New Roman"/>
          <w:b/>
          <w:lang w:val="pt"/>
        </w:rPr>
        <w:t>Identidades</w:t>
      </w:r>
      <w:r>
        <w:rPr>
          <w:rFonts w:ascii="Times New Roman" w:hAnsi="Times New Roman"/>
          <w:b/>
          <w:lang w:val="pt"/>
        </w:rPr>
        <w:t xml:space="preserve"> e Discurso de Si</w:t>
      </w:r>
    </w:p>
    <w:p w:rsidR="00F54033" w:rsidRPr="00867661" w:rsidRDefault="00F54033" w:rsidP="00F54033">
      <w:pPr>
        <w:widowControl w:val="0"/>
        <w:autoSpaceDE w:val="0"/>
        <w:autoSpaceDN w:val="0"/>
        <w:adjustRightInd w:val="0"/>
        <w:spacing w:after="0" w:line="360" w:lineRule="auto"/>
        <w:jc w:val="both"/>
        <w:rPr>
          <w:rFonts w:ascii="Times New Roman" w:hAnsi="Times New Roman"/>
          <w:b/>
          <w:lang w:val="pt"/>
        </w:rPr>
      </w:pPr>
    </w:p>
    <w:p w:rsidR="00F54033" w:rsidRDefault="00F54033" w:rsidP="00F54033">
      <w:pPr>
        <w:widowControl w:val="0"/>
        <w:autoSpaceDE w:val="0"/>
        <w:autoSpaceDN w:val="0"/>
        <w:adjustRightInd w:val="0"/>
        <w:spacing w:after="0" w:line="360" w:lineRule="auto"/>
        <w:ind w:firstLine="1134"/>
        <w:jc w:val="both"/>
        <w:rPr>
          <w:rFonts w:ascii="Times New Roman" w:hAnsi="Times New Roman"/>
          <w:lang w:val="pt"/>
        </w:rPr>
      </w:pPr>
      <w:r>
        <w:rPr>
          <w:rFonts w:ascii="Times New Roman" w:hAnsi="Times New Roman"/>
          <w:lang w:val="pt"/>
        </w:rPr>
        <w:t xml:space="preserve">Modernidade líquida, geração dos excessos, Era dos </w:t>
      </w:r>
      <w:r w:rsidRPr="00181935">
        <w:rPr>
          <w:rFonts w:ascii="Times New Roman" w:hAnsi="Times New Roman"/>
          <w:i/>
          <w:lang w:val="pt"/>
        </w:rPr>
        <w:t>big dates</w:t>
      </w:r>
      <w:r>
        <w:rPr>
          <w:rFonts w:ascii="Times New Roman" w:hAnsi="Times New Roman"/>
          <w:i/>
          <w:lang w:val="pt"/>
        </w:rPr>
        <w:t xml:space="preserve"> </w:t>
      </w:r>
      <w:r w:rsidRPr="00867661">
        <w:rPr>
          <w:rFonts w:ascii="Times New Roman" w:hAnsi="Times New Roman"/>
          <w:lang w:val="pt"/>
        </w:rPr>
        <w:t>etc</w:t>
      </w:r>
      <w:r>
        <w:rPr>
          <w:rFonts w:ascii="Times New Roman" w:hAnsi="Times New Roman"/>
          <w:lang w:val="pt"/>
        </w:rPr>
        <w:t xml:space="preserve">. Autores como Joel </w:t>
      </w:r>
      <w:proofErr w:type="spellStart"/>
      <w:r>
        <w:rPr>
          <w:rFonts w:ascii="Times New Roman" w:hAnsi="Times New Roman"/>
          <w:lang w:val="pt"/>
        </w:rPr>
        <w:t>Birman</w:t>
      </w:r>
      <w:proofErr w:type="spellEnd"/>
      <w:r>
        <w:rPr>
          <w:rFonts w:ascii="Times New Roman" w:hAnsi="Times New Roman"/>
          <w:lang w:val="pt"/>
        </w:rPr>
        <w:t xml:space="preserve"> (2016), </w:t>
      </w:r>
      <w:proofErr w:type="spellStart"/>
      <w:r>
        <w:rPr>
          <w:rFonts w:ascii="Times New Roman" w:hAnsi="Times New Roman"/>
          <w:lang w:val="pt"/>
        </w:rPr>
        <w:t>Bauman</w:t>
      </w:r>
      <w:proofErr w:type="spellEnd"/>
      <w:r>
        <w:rPr>
          <w:rFonts w:ascii="Times New Roman" w:hAnsi="Times New Roman"/>
          <w:lang w:val="pt"/>
        </w:rPr>
        <w:t xml:space="preserve"> (1998), Freud (2011), e outros inúmeros autores tentaram esboçar por meio de suas obras o fenômeno chamado “crise de identidade”. Para Análise de Discurso não existe identidade ou identidades, como vamos ver adiante, porém faz-se necessário pontuar o que mudou com a chamada identidade do indivíduo. Indubitavelmente o fluxo de informações da era digital trouxe novos direcionamentos e formas de significar acontecimentos da vida, o que os autores Castiel, </w:t>
      </w:r>
      <w:proofErr w:type="spellStart"/>
      <w:r>
        <w:rPr>
          <w:rFonts w:ascii="Times New Roman" w:hAnsi="Times New Roman"/>
          <w:lang w:val="pt"/>
        </w:rPr>
        <w:t>Guilam</w:t>
      </w:r>
      <w:proofErr w:type="spellEnd"/>
      <w:r>
        <w:rPr>
          <w:rFonts w:ascii="Times New Roman" w:hAnsi="Times New Roman"/>
          <w:lang w:val="pt"/>
        </w:rPr>
        <w:t xml:space="preserve"> &amp; Ferreira (2015) chegam a chamar </w:t>
      </w:r>
      <w:r>
        <w:rPr>
          <w:rFonts w:ascii="Times New Roman" w:hAnsi="Times New Roman"/>
          <w:lang w:val="pt"/>
        </w:rPr>
        <w:lastRenderedPageBreak/>
        <w:t>de “cultura da esquizofrenia”, denominada assim pela geração dos excessos que é fluida, líquida e onde o indivíduo tem dificuldades em ter limites ou algo/alguém a que se agarrar. Com o surgimento do discurso científico, não há mais um Pai do céu a se clamar, restando ficar com o mal-estar de uma orfandade em busca de um Pai substitutivo.  Todavia, há um gozo em romper com a lei, em ultrapassar os limites impostos socialmente e culturalmente.</w:t>
      </w:r>
    </w:p>
    <w:p w:rsidR="00F54033" w:rsidRDefault="00F54033" w:rsidP="00280E23">
      <w:pPr>
        <w:widowControl w:val="0"/>
        <w:autoSpaceDE w:val="0"/>
        <w:autoSpaceDN w:val="0"/>
        <w:adjustRightInd w:val="0"/>
        <w:spacing w:after="0" w:line="360" w:lineRule="auto"/>
        <w:ind w:firstLine="1134"/>
        <w:jc w:val="both"/>
        <w:rPr>
          <w:rFonts w:ascii="Times New Roman" w:hAnsi="Times New Roman"/>
          <w:lang w:val="pt"/>
        </w:rPr>
      </w:pPr>
      <w:r>
        <w:rPr>
          <w:rFonts w:ascii="Times New Roman" w:hAnsi="Times New Roman"/>
          <w:lang w:val="pt"/>
        </w:rPr>
        <w:t xml:space="preserve">Diante da Análise do Discurso não há uma identidade ou identidades múltiplas, mas sim identificações com discursos que estão constantemente em deslocamentos de sentidos. Em um mesmo discurso um sujeito pode ser atravessado por no mínimo duas formações discursivas, a que ele afirma e a que é silenciada, que denominamos </w:t>
      </w:r>
      <w:proofErr w:type="spellStart"/>
      <w:proofErr w:type="gramStart"/>
      <w:r>
        <w:rPr>
          <w:rFonts w:ascii="Times New Roman" w:hAnsi="Times New Roman"/>
          <w:lang w:val="pt"/>
        </w:rPr>
        <w:t>contra-discurso</w:t>
      </w:r>
      <w:proofErr w:type="spellEnd"/>
      <w:proofErr w:type="gramEnd"/>
      <w:r>
        <w:rPr>
          <w:rFonts w:ascii="Times New Roman" w:hAnsi="Times New Roman"/>
          <w:lang w:val="pt"/>
        </w:rPr>
        <w:t>. O que os autores chamam de Teorias da Identidade, para Análise do Discurso estaria mais próxima da perspectiva psicanalítica lacaniana o espelho, em que o Eu não é fixo, mas quando o sujeito se olha no espelho, no decorrer do tempo, ele apaga e redesenha sua imagem refletida.</w:t>
      </w:r>
    </w:p>
    <w:p w:rsidR="00F54033" w:rsidRPr="00F10F42" w:rsidRDefault="00F54033" w:rsidP="00F54033">
      <w:pPr>
        <w:autoSpaceDE w:val="0"/>
        <w:autoSpaceDN w:val="0"/>
        <w:adjustRightInd w:val="0"/>
        <w:spacing w:after="0"/>
        <w:ind w:left="2268"/>
        <w:jc w:val="both"/>
        <w:rPr>
          <w:rFonts w:ascii="Times New Roman" w:hAnsi="Times New Roman"/>
          <w:color w:val="231F20"/>
          <w:sz w:val="20"/>
          <w:szCs w:val="20"/>
        </w:rPr>
      </w:pPr>
      <w:r w:rsidRPr="00F10F42">
        <w:rPr>
          <w:rFonts w:ascii="Times New Roman" w:hAnsi="Times New Roman"/>
          <w:color w:val="231F20"/>
          <w:sz w:val="20"/>
          <w:szCs w:val="20"/>
        </w:rPr>
        <w:t>Contrariando a Teoria Substitutiva de Aristóteles, Richards (1971) cria a Teoria Predicativa,</w:t>
      </w:r>
      <w:r>
        <w:rPr>
          <w:rFonts w:ascii="Times New Roman" w:hAnsi="Times New Roman"/>
          <w:color w:val="231F20"/>
          <w:sz w:val="20"/>
          <w:szCs w:val="20"/>
        </w:rPr>
        <w:t xml:space="preserve"> </w:t>
      </w:r>
      <w:r w:rsidRPr="00F10F42">
        <w:rPr>
          <w:rFonts w:ascii="Times New Roman" w:hAnsi="Times New Roman"/>
          <w:color w:val="231F20"/>
          <w:sz w:val="20"/>
          <w:szCs w:val="20"/>
        </w:rPr>
        <w:t>cuja unidade semântica não é mais a palavra e sim o contexto, a fra</w:t>
      </w:r>
      <w:r>
        <w:rPr>
          <w:rFonts w:ascii="Times New Roman" w:hAnsi="Times New Roman"/>
          <w:color w:val="231F20"/>
          <w:sz w:val="20"/>
          <w:szCs w:val="20"/>
        </w:rPr>
        <w:t xml:space="preserve">se ou a proposição. O autor nos </w:t>
      </w:r>
      <w:r w:rsidRPr="00F10F42">
        <w:rPr>
          <w:rFonts w:ascii="Times New Roman" w:hAnsi="Times New Roman"/>
          <w:color w:val="231F20"/>
          <w:sz w:val="20"/>
          <w:szCs w:val="20"/>
        </w:rPr>
        <w:t xml:space="preserve">aconselha a deixarmos de lado, por um momento, a </w:t>
      </w:r>
      <w:proofErr w:type="spellStart"/>
      <w:r w:rsidRPr="00F10F42">
        <w:rPr>
          <w:rFonts w:ascii="Times New Roman" w:hAnsi="Times New Roman"/>
          <w:color w:val="231F20"/>
          <w:sz w:val="20"/>
          <w:szCs w:val="20"/>
        </w:rPr>
        <w:t>idéia</w:t>
      </w:r>
      <w:proofErr w:type="spellEnd"/>
      <w:r w:rsidRPr="00F10F42">
        <w:rPr>
          <w:rFonts w:ascii="Times New Roman" w:hAnsi="Times New Roman"/>
          <w:color w:val="231F20"/>
          <w:sz w:val="20"/>
          <w:szCs w:val="20"/>
        </w:rPr>
        <w:t xml:space="preserve"> de que as </w:t>
      </w:r>
      <w:r>
        <w:rPr>
          <w:rFonts w:ascii="Times New Roman" w:hAnsi="Times New Roman"/>
          <w:color w:val="231F20"/>
          <w:sz w:val="20"/>
          <w:szCs w:val="20"/>
        </w:rPr>
        <w:t xml:space="preserve">palavras têm um sentido próprio </w:t>
      </w:r>
      <w:r w:rsidRPr="00F10F42">
        <w:rPr>
          <w:rFonts w:ascii="Times New Roman" w:hAnsi="Times New Roman"/>
          <w:color w:val="231F20"/>
          <w:sz w:val="20"/>
          <w:szCs w:val="20"/>
        </w:rPr>
        <w:t xml:space="preserve">e que o discurso seria apenas uma composição destes sentidos. Esta </w:t>
      </w:r>
      <w:proofErr w:type="spellStart"/>
      <w:r>
        <w:rPr>
          <w:rFonts w:ascii="Times New Roman" w:hAnsi="Times New Roman"/>
          <w:color w:val="231F20"/>
          <w:sz w:val="20"/>
          <w:szCs w:val="20"/>
        </w:rPr>
        <w:t>idéia</w:t>
      </w:r>
      <w:proofErr w:type="spellEnd"/>
      <w:r>
        <w:rPr>
          <w:rFonts w:ascii="Times New Roman" w:hAnsi="Times New Roman"/>
          <w:color w:val="231F20"/>
          <w:sz w:val="20"/>
          <w:szCs w:val="20"/>
        </w:rPr>
        <w:t xml:space="preserve"> é uma superstição, pois a </w:t>
      </w:r>
      <w:r w:rsidRPr="00F10F42">
        <w:rPr>
          <w:rFonts w:ascii="Times New Roman" w:hAnsi="Times New Roman"/>
          <w:color w:val="231F20"/>
          <w:sz w:val="20"/>
          <w:szCs w:val="20"/>
        </w:rPr>
        <w:t>maioria das palavras, quando passam de um contexto para outro, mud</w:t>
      </w:r>
      <w:r>
        <w:rPr>
          <w:rFonts w:ascii="Times New Roman" w:hAnsi="Times New Roman"/>
          <w:color w:val="231F20"/>
          <w:sz w:val="20"/>
          <w:szCs w:val="20"/>
        </w:rPr>
        <w:t xml:space="preserve">a seu significado e de diversas </w:t>
      </w:r>
      <w:r w:rsidRPr="00F10F42">
        <w:rPr>
          <w:rFonts w:ascii="Times New Roman" w:hAnsi="Times New Roman"/>
          <w:color w:val="231F20"/>
          <w:sz w:val="20"/>
          <w:szCs w:val="20"/>
        </w:rPr>
        <w:t>formas. Para o autor, esta flutuação do sentido das palavras n</w:t>
      </w:r>
      <w:r>
        <w:rPr>
          <w:rFonts w:ascii="Times New Roman" w:hAnsi="Times New Roman"/>
          <w:color w:val="231F20"/>
          <w:sz w:val="20"/>
          <w:szCs w:val="20"/>
        </w:rPr>
        <w:t xml:space="preserve">ão apenas </w:t>
      </w:r>
      <w:proofErr w:type="gramStart"/>
      <w:r>
        <w:rPr>
          <w:rFonts w:ascii="Times New Roman" w:hAnsi="Times New Roman"/>
          <w:color w:val="231F20"/>
          <w:sz w:val="20"/>
          <w:szCs w:val="20"/>
        </w:rPr>
        <w:t>ocorre,</w:t>
      </w:r>
      <w:proofErr w:type="gramEnd"/>
      <w:r>
        <w:rPr>
          <w:rFonts w:ascii="Times New Roman" w:hAnsi="Times New Roman"/>
          <w:color w:val="231F20"/>
          <w:sz w:val="20"/>
          <w:szCs w:val="20"/>
        </w:rPr>
        <w:t xml:space="preserve"> como também </w:t>
      </w:r>
      <w:proofErr w:type="spellStart"/>
      <w:r>
        <w:rPr>
          <w:rFonts w:ascii="Times New Roman" w:hAnsi="Times New Roman"/>
          <w:color w:val="231F20"/>
          <w:sz w:val="20"/>
          <w:szCs w:val="20"/>
        </w:rPr>
        <w:t>é</w:t>
      </w:r>
      <w:r w:rsidRPr="00F10F42">
        <w:rPr>
          <w:rFonts w:ascii="Times New Roman" w:hAnsi="Times New Roman"/>
          <w:color w:val="231F20"/>
          <w:sz w:val="20"/>
          <w:szCs w:val="20"/>
        </w:rPr>
        <w:t>necessária</w:t>
      </w:r>
      <w:proofErr w:type="spellEnd"/>
      <w:r w:rsidRPr="00F10F42">
        <w:rPr>
          <w:rFonts w:ascii="Times New Roman" w:hAnsi="Times New Roman"/>
          <w:color w:val="231F20"/>
          <w:sz w:val="20"/>
          <w:szCs w:val="20"/>
        </w:rPr>
        <w:t xml:space="preserve"> para que o discurso c</w:t>
      </w:r>
      <w:r>
        <w:rPr>
          <w:rFonts w:ascii="Times New Roman" w:hAnsi="Times New Roman"/>
          <w:color w:val="231F20"/>
          <w:sz w:val="20"/>
          <w:szCs w:val="20"/>
        </w:rPr>
        <w:t>omum não sofra de rigidez. (</w:t>
      </w:r>
      <w:r w:rsidRPr="00F10F42">
        <w:rPr>
          <w:rFonts w:ascii="Times New Roman" w:hAnsi="Times New Roman"/>
          <w:color w:val="231F20"/>
          <w:sz w:val="20"/>
          <w:szCs w:val="20"/>
        </w:rPr>
        <w:t>IMANISHI, 2008</w:t>
      </w:r>
      <w:r>
        <w:rPr>
          <w:rFonts w:ascii="Times New Roman" w:hAnsi="Times New Roman"/>
          <w:color w:val="231F20"/>
          <w:sz w:val="20"/>
          <w:szCs w:val="20"/>
        </w:rPr>
        <w:t>, p. 3)</w:t>
      </w:r>
    </w:p>
    <w:p w:rsidR="00F54033" w:rsidRDefault="00F54033" w:rsidP="00F54033">
      <w:pPr>
        <w:widowControl w:val="0"/>
        <w:autoSpaceDE w:val="0"/>
        <w:autoSpaceDN w:val="0"/>
        <w:adjustRightInd w:val="0"/>
        <w:spacing w:line="360" w:lineRule="auto"/>
        <w:jc w:val="both"/>
        <w:rPr>
          <w:rFonts w:ascii="AmerigoBT-RomanA" w:hAnsi="AmerigoBT-RomanA" w:cs="AmerigoBT-RomanA"/>
          <w:color w:val="231F20"/>
          <w:sz w:val="16"/>
          <w:szCs w:val="16"/>
        </w:rPr>
      </w:pPr>
    </w:p>
    <w:p w:rsidR="00F54033" w:rsidRPr="00351675" w:rsidRDefault="00F54033" w:rsidP="00F54033">
      <w:pPr>
        <w:pStyle w:val="NormalWeb"/>
        <w:spacing w:before="0" w:beforeAutospacing="0" w:after="0" w:afterAutospacing="0" w:line="360" w:lineRule="auto"/>
        <w:ind w:firstLine="1134"/>
        <w:jc w:val="both"/>
        <w:rPr>
          <w:color w:val="000000"/>
        </w:rPr>
      </w:pPr>
      <w:r w:rsidRPr="00351675">
        <w:rPr>
          <w:color w:val="000000"/>
        </w:rPr>
        <w:t xml:space="preserve">O blog, que etimologicamente significa diário de bordo, surge como o objetivo de ser um instrumento em que um ou mais autores escrevessem sobre determinado assunto. O primeiro </w:t>
      </w:r>
      <w:proofErr w:type="spellStart"/>
      <w:r w:rsidRPr="00351675">
        <w:rPr>
          <w:color w:val="000000"/>
        </w:rPr>
        <w:t>weblog</w:t>
      </w:r>
      <w:proofErr w:type="spellEnd"/>
      <w:r w:rsidRPr="00351675">
        <w:rPr>
          <w:color w:val="000000"/>
        </w:rPr>
        <w:t xml:space="preserve"> de qual temos notícias é “</w:t>
      </w:r>
      <w:proofErr w:type="spellStart"/>
      <w:r w:rsidRPr="00351675">
        <w:rPr>
          <w:color w:val="000000"/>
        </w:rPr>
        <w:t>What´s</w:t>
      </w:r>
      <w:proofErr w:type="spellEnd"/>
      <w:r w:rsidRPr="00351675">
        <w:rPr>
          <w:color w:val="000000"/>
        </w:rPr>
        <w:t xml:space="preserve"> new </w:t>
      </w:r>
      <w:proofErr w:type="gramStart"/>
      <w:r w:rsidRPr="00351675">
        <w:rPr>
          <w:color w:val="000000"/>
        </w:rPr>
        <w:t>in ´</w:t>
      </w:r>
      <w:proofErr w:type="gramEnd"/>
      <w:r w:rsidRPr="00351675">
        <w:rPr>
          <w:color w:val="000000"/>
        </w:rPr>
        <w:t>92”, criado em 1992 por Tim-</w:t>
      </w:r>
      <w:proofErr w:type="spellStart"/>
      <w:r w:rsidRPr="00351675">
        <w:rPr>
          <w:color w:val="000000"/>
        </w:rPr>
        <w:t>Berners</w:t>
      </w:r>
      <w:proofErr w:type="spellEnd"/>
      <w:r w:rsidRPr="00351675">
        <w:rPr>
          <w:color w:val="000000"/>
        </w:rPr>
        <w:t xml:space="preserve"> Lee, com notícias atualizadas sobre um projeto de pesquisa (CLEMENTE, 2005). A tecnologia do blog permite que as postagens sejam organizadas e agrupadas por ano, mês e dia e se torne um espaço de memória e arquivo digital.</w:t>
      </w:r>
    </w:p>
    <w:p w:rsidR="00F54033" w:rsidRPr="00351675" w:rsidRDefault="00F54033" w:rsidP="00F54033">
      <w:pPr>
        <w:pStyle w:val="NormalWeb"/>
        <w:spacing w:before="0" w:beforeAutospacing="0" w:after="0" w:afterAutospacing="0" w:line="360" w:lineRule="auto"/>
        <w:ind w:firstLine="1134"/>
        <w:jc w:val="both"/>
        <w:rPr>
          <w:color w:val="000000"/>
        </w:rPr>
      </w:pPr>
      <w:r w:rsidRPr="00351675">
        <w:rPr>
          <w:color w:val="000000"/>
        </w:rPr>
        <w:t xml:space="preserve">Os autores que fazem as atualizações e postagens dos blogs são chamados de </w:t>
      </w:r>
      <w:proofErr w:type="spellStart"/>
      <w:r w:rsidRPr="00351675">
        <w:rPr>
          <w:color w:val="000000"/>
        </w:rPr>
        <w:t>blogueiros</w:t>
      </w:r>
      <w:proofErr w:type="spellEnd"/>
      <w:r w:rsidRPr="00351675">
        <w:rPr>
          <w:color w:val="000000"/>
        </w:rPr>
        <w:t>, cuja nomenclatura mobiliza outros sentidos e cuja autoria cria espaço para uma disputa de poderes, seja nos comentários</w:t>
      </w:r>
      <w:r>
        <w:rPr>
          <w:color w:val="000000"/>
        </w:rPr>
        <w:t>,</w:t>
      </w:r>
      <w:r w:rsidRPr="00351675">
        <w:rPr>
          <w:color w:val="000000"/>
        </w:rPr>
        <w:t xml:space="preserve"> seja no número de seguidores e acessos ou ainda e</w:t>
      </w:r>
      <w:r>
        <w:rPr>
          <w:color w:val="000000"/>
        </w:rPr>
        <w:t>m</w:t>
      </w:r>
      <w:r w:rsidRPr="00351675">
        <w:rPr>
          <w:color w:val="000000"/>
        </w:rPr>
        <w:t xml:space="preserve"> quem vai se identificar ou não com aquele conteúdo. Como é falar de si para os outros?</w:t>
      </w:r>
    </w:p>
    <w:p w:rsidR="00F54033" w:rsidRDefault="00F54033" w:rsidP="00280E23">
      <w:pPr>
        <w:pStyle w:val="NormalWeb"/>
        <w:spacing w:before="0" w:beforeAutospacing="0" w:after="0" w:afterAutospacing="0" w:line="360" w:lineRule="auto"/>
        <w:ind w:firstLine="1134"/>
        <w:jc w:val="both"/>
        <w:rPr>
          <w:color w:val="000000"/>
        </w:rPr>
      </w:pPr>
      <w:r w:rsidRPr="00351675">
        <w:rPr>
          <w:color w:val="000000"/>
        </w:rPr>
        <w:t>Quando falo de mim para mim gero o mesmo efeito de sentido que geraria na leitura de outra pessoa que leria o que escrevo sobre mim? Com certeza não.</w:t>
      </w:r>
      <w:r>
        <w:rPr>
          <w:color w:val="000000"/>
        </w:rPr>
        <w:t xml:space="preserve"> </w:t>
      </w:r>
      <w:r w:rsidRPr="00351675">
        <w:rPr>
          <w:color w:val="000000"/>
        </w:rPr>
        <w:t xml:space="preserve">O blog também é uma maneira de empreender a si. Aqui ressaltamos a característica do sujeito neoliberal, que é marcada pelo empreendimento e promoção de si. Muito embora os blogs pessoais falem de si, há uma diferença entre esses e os antigos diários escritos. Essa diferença se dá na função </w:t>
      </w:r>
      <w:r w:rsidRPr="00351675">
        <w:rPr>
          <w:color w:val="000000"/>
        </w:rPr>
        <w:lastRenderedPageBreak/>
        <w:t xml:space="preserve">autor-leitor; se antes </w:t>
      </w:r>
      <w:proofErr w:type="gramStart"/>
      <w:r w:rsidRPr="00351675">
        <w:rPr>
          <w:color w:val="000000"/>
        </w:rPr>
        <w:t>escrevia-se</w:t>
      </w:r>
      <w:proofErr w:type="gramEnd"/>
      <w:r w:rsidRPr="00351675">
        <w:rPr>
          <w:color w:val="000000"/>
        </w:rPr>
        <w:t xml:space="preserve"> de si para si, agora, nos blogs, há um leitor que não é o próprio autor, o que configura uma escrita com uma censura maior e em uma identificação (ou não) do leitor com o conteúdo exposto, tendo em conta que “Todas as práticas de significação que produzem significados envolvem relações de poder, incluindo o poder para definir quem é incluído e quem é excluído” (SILVA, 2000, p. 18).</w:t>
      </w:r>
      <w:r>
        <w:rPr>
          <w:color w:val="000000"/>
        </w:rPr>
        <w:t xml:space="preserve"> Posto isso, passemos às análises.</w:t>
      </w:r>
    </w:p>
    <w:p w:rsidR="00280E23" w:rsidRPr="00280E23" w:rsidRDefault="00280E23" w:rsidP="00280E23">
      <w:pPr>
        <w:pStyle w:val="NormalWeb"/>
        <w:spacing w:before="0" w:beforeAutospacing="0" w:after="0" w:afterAutospacing="0" w:line="360" w:lineRule="auto"/>
        <w:ind w:firstLine="1134"/>
        <w:jc w:val="both"/>
        <w:rPr>
          <w:color w:val="000000"/>
        </w:rPr>
      </w:pPr>
    </w:p>
    <w:p w:rsidR="00F54033" w:rsidRPr="00280E23" w:rsidRDefault="00280E23" w:rsidP="00F54033">
      <w:pPr>
        <w:widowControl w:val="0"/>
        <w:autoSpaceDE w:val="0"/>
        <w:autoSpaceDN w:val="0"/>
        <w:adjustRightInd w:val="0"/>
        <w:spacing w:line="360" w:lineRule="auto"/>
        <w:jc w:val="both"/>
        <w:rPr>
          <w:rFonts w:ascii="Times New Roman" w:hAnsi="Times New Roman"/>
          <w:b/>
          <w:lang w:val="pt"/>
        </w:rPr>
      </w:pPr>
      <w:r>
        <w:rPr>
          <w:rFonts w:ascii="Times New Roman" w:hAnsi="Times New Roman"/>
          <w:b/>
          <w:lang w:val="pt"/>
        </w:rPr>
        <w:t>Análise do Discurso do Risco</w:t>
      </w:r>
    </w:p>
    <w:p w:rsidR="00F54033" w:rsidRDefault="00F54033" w:rsidP="00F54033">
      <w:pPr>
        <w:widowControl w:val="0"/>
        <w:autoSpaceDE w:val="0"/>
        <w:autoSpaceDN w:val="0"/>
        <w:adjustRightInd w:val="0"/>
        <w:spacing w:after="0" w:line="360" w:lineRule="auto"/>
        <w:ind w:firstLine="1134"/>
        <w:jc w:val="both"/>
        <w:rPr>
          <w:rFonts w:ascii="Times New Roman" w:hAnsi="Times New Roman"/>
        </w:rPr>
      </w:pPr>
      <w:r w:rsidRPr="009A72AF">
        <w:rPr>
          <w:rFonts w:ascii="Times New Roman" w:hAnsi="Times New Roman"/>
        </w:rPr>
        <w:t>Esse artigo é parte de uma pesquisa</w:t>
      </w:r>
      <w:r>
        <w:rPr>
          <w:rStyle w:val="Refdenotaderodap"/>
          <w:rFonts w:ascii="Times New Roman" w:hAnsi="Times New Roman"/>
        </w:rPr>
        <w:footnoteReference w:id="12"/>
      </w:r>
      <w:r w:rsidRPr="009A72AF">
        <w:rPr>
          <w:rFonts w:ascii="Times New Roman" w:hAnsi="Times New Roman"/>
        </w:rPr>
        <w:t xml:space="preserve"> maior acerca do Discurso de Si de pessoas que fazem uso problemático de drogas, discursos esses encontrados em blogs pessoais</w:t>
      </w:r>
      <w:r>
        <w:rPr>
          <w:rStyle w:val="Refdenotaderodap"/>
          <w:rFonts w:ascii="Times New Roman" w:hAnsi="Times New Roman"/>
        </w:rPr>
        <w:footnoteReference w:id="13"/>
      </w:r>
      <w:r>
        <w:rPr>
          <w:rFonts w:ascii="Times New Roman" w:hAnsi="Times New Roman"/>
        </w:rPr>
        <w:t>.</w:t>
      </w:r>
      <w:r w:rsidRPr="009A72AF">
        <w:rPr>
          <w:rFonts w:ascii="Times New Roman" w:hAnsi="Times New Roman"/>
        </w:rPr>
        <w:t xml:space="preserve"> Objetivamos mapear quais são as posições-sujeito com as quais esses usuários se identificam ao falaram de si,</w:t>
      </w:r>
    </w:p>
    <w:p w:rsidR="00F54033" w:rsidRPr="009A72AF" w:rsidRDefault="00F54033" w:rsidP="00F54033">
      <w:pPr>
        <w:widowControl w:val="0"/>
        <w:autoSpaceDE w:val="0"/>
        <w:autoSpaceDN w:val="0"/>
        <w:adjustRightInd w:val="0"/>
        <w:spacing w:after="0" w:line="360" w:lineRule="auto"/>
        <w:ind w:firstLine="1134"/>
        <w:jc w:val="both"/>
        <w:rPr>
          <w:rFonts w:ascii="Times New Roman" w:hAnsi="Times New Roman"/>
        </w:rPr>
      </w:pPr>
    </w:p>
    <w:p w:rsidR="00694AF1" w:rsidRPr="00694AF1" w:rsidRDefault="00F54033" w:rsidP="00694AF1">
      <w:pPr>
        <w:widowControl w:val="0"/>
        <w:autoSpaceDE w:val="0"/>
        <w:autoSpaceDN w:val="0"/>
        <w:adjustRightInd w:val="0"/>
        <w:ind w:left="2268"/>
        <w:jc w:val="both"/>
        <w:rPr>
          <w:rFonts w:ascii="Times New Roman" w:hAnsi="Times New Roman"/>
          <w:sz w:val="20"/>
          <w:szCs w:val="20"/>
          <w:lang w:val="pt"/>
        </w:rPr>
      </w:pPr>
      <w:proofErr w:type="gramStart"/>
      <w:r w:rsidRPr="00E9343C">
        <w:rPr>
          <w:rFonts w:ascii="Times New Roman" w:hAnsi="Times New Roman"/>
          <w:sz w:val="20"/>
          <w:szCs w:val="20"/>
        </w:rPr>
        <w:t>Não há forma de estar no discurso sem constituir-se uma posição-sujeito e, portanto, inscrever-se em uma ou outra formação discursiva que, por sua vez, é a projeção da ideologia do dizer”</w:t>
      </w:r>
      <w:proofErr w:type="gramEnd"/>
      <w:r w:rsidRPr="00E9343C">
        <w:rPr>
          <w:rFonts w:ascii="Times New Roman" w:hAnsi="Times New Roman"/>
          <w:sz w:val="20"/>
          <w:szCs w:val="20"/>
        </w:rPr>
        <w:t xml:space="preserve"> (ORLANDI, 2011</w:t>
      </w:r>
      <w:r>
        <w:rPr>
          <w:rFonts w:ascii="Times New Roman" w:hAnsi="Times New Roman"/>
          <w:sz w:val="20"/>
          <w:szCs w:val="20"/>
        </w:rPr>
        <w:t>,</w:t>
      </w:r>
      <w:r w:rsidRPr="00E9343C">
        <w:rPr>
          <w:rFonts w:ascii="Times New Roman" w:hAnsi="Times New Roman"/>
          <w:sz w:val="20"/>
          <w:szCs w:val="20"/>
        </w:rPr>
        <w:t xml:space="preserve"> p. 55)</w:t>
      </w:r>
    </w:p>
    <w:p w:rsidR="00694AF1" w:rsidRPr="00694AF1" w:rsidRDefault="00694AF1" w:rsidP="00694AF1">
      <w:pPr>
        <w:widowControl w:val="0"/>
        <w:autoSpaceDE w:val="0"/>
        <w:autoSpaceDN w:val="0"/>
        <w:adjustRightInd w:val="0"/>
        <w:spacing w:line="360" w:lineRule="auto"/>
        <w:ind w:firstLine="709"/>
        <w:jc w:val="both"/>
        <w:rPr>
          <w:rFonts w:ascii="Times New Roman" w:hAnsi="Times New Roman" w:cs="Times New Roman"/>
          <w:lang w:val="pt"/>
        </w:rPr>
      </w:pPr>
      <w:r w:rsidRPr="00694AF1">
        <w:rPr>
          <w:rFonts w:ascii="Times New Roman" w:hAnsi="Times New Roman" w:cs="Times New Roman"/>
          <w:lang w:val="pt"/>
        </w:rPr>
        <w:t xml:space="preserve">Pós-segunda guerra mundial passou a se falar em bem-estar social que seria garantido pelo Estado (BAUMAN, 1998). Posteriormente o Estado trouxe a tona o conceito de prevenção e responsabilização do indivíduo sobre sua saúde. A promoção do autocuidado serviria para prevenção de doenças e para que o Estado economizasse com possíveis casos de doenças a serem evitadas. Temos aqui um empasse. O sujeito sendo responsável por sua própria saúde, prevenção e manutenção dela, a responsabilidade do Estado seria </w:t>
      </w:r>
      <w:proofErr w:type="gramStart"/>
      <w:r w:rsidRPr="00694AF1">
        <w:rPr>
          <w:rFonts w:ascii="Times New Roman" w:hAnsi="Times New Roman" w:cs="Times New Roman"/>
          <w:lang w:val="pt"/>
        </w:rPr>
        <w:t>dividida com esse indivíduo</w:t>
      </w:r>
      <w:proofErr w:type="gramEnd"/>
      <w:r w:rsidRPr="00694AF1">
        <w:rPr>
          <w:rFonts w:ascii="Times New Roman" w:hAnsi="Times New Roman" w:cs="Times New Roman"/>
          <w:lang w:val="pt"/>
        </w:rPr>
        <w:t xml:space="preserve"> ou até atribuída totalmente a ele.</w:t>
      </w:r>
    </w:p>
    <w:p w:rsidR="00694AF1" w:rsidRPr="00694AF1" w:rsidRDefault="00694AF1" w:rsidP="006A5FD1">
      <w:pPr>
        <w:widowControl w:val="0"/>
        <w:autoSpaceDE w:val="0"/>
        <w:autoSpaceDN w:val="0"/>
        <w:adjustRightInd w:val="0"/>
        <w:spacing w:line="360" w:lineRule="auto"/>
        <w:ind w:firstLine="568"/>
        <w:jc w:val="both"/>
        <w:rPr>
          <w:rFonts w:ascii="Times New Roman" w:hAnsi="Times New Roman" w:cs="Times New Roman"/>
          <w:lang w:val="pt"/>
        </w:rPr>
      </w:pPr>
      <w:r w:rsidRPr="00694AF1">
        <w:rPr>
          <w:rFonts w:ascii="Times New Roman" w:hAnsi="Times New Roman" w:cs="Times New Roman"/>
          <w:lang w:val="pt"/>
        </w:rPr>
        <w:t>Considerando, inicialmente, o risco como uma forma específica de se relacionar</w:t>
      </w:r>
      <w:r w:rsidR="006A5FD1">
        <w:rPr>
          <w:rFonts w:ascii="Times New Roman" w:hAnsi="Times New Roman" w:cs="Times New Roman"/>
          <w:lang w:val="pt"/>
        </w:rPr>
        <w:t xml:space="preserve"> </w:t>
      </w:r>
      <w:r w:rsidRPr="00694AF1">
        <w:rPr>
          <w:rFonts w:ascii="Times New Roman" w:hAnsi="Times New Roman" w:cs="Times New Roman"/>
          <w:lang w:val="pt"/>
        </w:rPr>
        <w:t xml:space="preserve">com o futuro, nunca é demais reiterar que a palavra risco emerge na pré-modernidade, ou seja, na transição entre a sociedade feudal e as novas formas de territorialidade que dariam origem </w:t>
      </w:r>
      <w:proofErr w:type="gramStart"/>
      <w:r w:rsidRPr="00694AF1">
        <w:rPr>
          <w:rFonts w:ascii="Times New Roman" w:hAnsi="Times New Roman" w:cs="Times New Roman"/>
          <w:lang w:val="pt"/>
        </w:rPr>
        <w:t>aos</w:t>
      </w:r>
      <w:proofErr w:type="gramEnd"/>
      <w:r w:rsidRPr="00694AF1">
        <w:rPr>
          <w:rFonts w:ascii="Times New Roman" w:hAnsi="Times New Roman" w:cs="Times New Roman"/>
          <w:lang w:val="pt"/>
        </w:rPr>
        <w:t xml:space="preserve"> Estados-nação.</w:t>
      </w:r>
    </w:p>
    <w:p w:rsidR="00694AF1" w:rsidRPr="00694AF1" w:rsidRDefault="00694AF1" w:rsidP="00694AF1">
      <w:pPr>
        <w:pStyle w:val="NormalWeb"/>
        <w:spacing w:before="0" w:beforeAutospacing="0" w:after="0" w:afterAutospacing="0" w:line="360" w:lineRule="auto"/>
        <w:ind w:firstLine="1134"/>
        <w:rPr>
          <w:color w:val="000000"/>
        </w:rPr>
      </w:pPr>
      <w:r w:rsidRPr="00694AF1">
        <w:rPr>
          <w:lang w:val="pt"/>
        </w:rPr>
        <w:lastRenderedPageBreak/>
        <w:t xml:space="preserve">De certa maneira o conceito de risco traz uma nova modalidade de </w:t>
      </w:r>
      <w:proofErr w:type="spellStart"/>
      <w:r w:rsidRPr="00694AF1">
        <w:rPr>
          <w:lang w:val="pt"/>
        </w:rPr>
        <w:t>biopoder</w:t>
      </w:r>
      <w:proofErr w:type="spellEnd"/>
      <w:r w:rsidRPr="00694AF1">
        <w:rPr>
          <w:lang w:val="pt"/>
        </w:rPr>
        <w:t xml:space="preserve">, onde o indivíduo é </w:t>
      </w:r>
      <w:proofErr w:type="spellStart"/>
      <w:r w:rsidRPr="00694AF1">
        <w:rPr>
          <w:lang w:val="pt"/>
        </w:rPr>
        <w:t>autovigilante</w:t>
      </w:r>
      <w:proofErr w:type="spellEnd"/>
      <w:r w:rsidRPr="00694AF1">
        <w:rPr>
          <w:lang w:val="pt"/>
        </w:rPr>
        <w:t xml:space="preserve">. A previsão do risco é, indubitavelmente, uma forma de controle social onde grupos de risco são midiaticamente e socialmente excluídos e “higienizados”. Por isso, há uma vigilância não só de si, mas há uma pressão para que outro cuide de si a fim de não prejudicar e expor o social ao risco. Fala-se, na modernidade, em gestão de risco, em que eu coloco na balança cada situação de minha vida e decido se corro o risco ou não (CASTIEL, GUILAM &amp; FERREIRA, 2015). O problema disso, muito em função da difusão e rapidez das informações na rede, é um alarde social desnecessário e impulsionado cada vez pelas </w:t>
      </w:r>
      <w:proofErr w:type="spellStart"/>
      <w:r w:rsidRPr="00694AF1">
        <w:rPr>
          <w:i/>
          <w:lang w:val="pt"/>
        </w:rPr>
        <w:t>fake</w:t>
      </w:r>
      <w:proofErr w:type="spellEnd"/>
      <w:r w:rsidRPr="00694AF1">
        <w:rPr>
          <w:i/>
          <w:lang w:val="pt"/>
        </w:rPr>
        <w:t xml:space="preserve"> </w:t>
      </w:r>
      <w:proofErr w:type="spellStart"/>
      <w:r w:rsidRPr="00694AF1">
        <w:rPr>
          <w:i/>
          <w:lang w:val="pt"/>
        </w:rPr>
        <w:t>news</w:t>
      </w:r>
      <w:proofErr w:type="spellEnd"/>
      <w:r w:rsidRPr="00694AF1">
        <w:rPr>
          <w:i/>
          <w:lang w:val="pt"/>
        </w:rPr>
        <w:t>.</w:t>
      </w:r>
    </w:p>
    <w:p w:rsidR="00694AF1" w:rsidRPr="00694AF1" w:rsidRDefault="00694AF1" w:rsidP="00F54033">
      <w:pPr>
        <w:pStyle w:val="NormalWeb"/>
        <w:spacing w:before="0" w:beforeAutospacing="0" w:after="0" w:afterAutospacing="0" w:line="360" w:lineRule="auto"/>
        <w:ind w:firstLine="1134"/>
        <w:rPr>
          <w:color w:val="000000"/>
        </w:rPr>
      </w:pPr>
    </w:p>
    <w:p w:rsidR="00F54033" w:rsidRPr="00694AF1" w:rsidRDefault="00F54033" w:rsidP="00F54033">
      <w:pPr>
        <w:pStyle w:val="NormalWeb"/>
        <w:spacing w:before="0" w:beforeAutospacing="0" w:after="0" w:afterAutospacing="0" w:line="360" w:lineRule="auto"/>
        <w:ind w:firstLine="1134"/>
        <w:rPr>
          <w:color w:val="000000"/>
        </w:rPr>
      </w:pPr>
      <w:r w:rsidRPr="00694AF1">
        <w:rPr>
          <w:color w:val="000000"/>
        </w:rPr>
        <w:t xml:space="preserve">Sabemos que o discurso da prevenção, do autocuidado de da responsabilidade de si sobre sua saúde é difundido pela mídia e pelas políticas públicas de saúde como </w:t>
      </w:r>
      <w:proofErr w:type="gramStart"/>
      <w:r w:rsidRPr="00694AF1">
        <w:rPr>
          <w:color w:val="000000"/>
        </w:rPr>
        <w:t>já</w:t>
      </w:r>
      <w:proofErr w:type="gramEnd"/>
      <w:r w:rsidRPr="00694AF1">
        <w:rPr>
          <w:color w:val="000000"/>
        </w:rPr>
        <w:t xml:space="preserve"> </w:t>
      </w:r>
      <w:proofErr w:type="gramStart"/>
      <w:r w:rsidRPr="00694AF1">
        <w:rPr>
          <w:color w:val="000000"/>
        </w:rPr>
        <w:t>verificamos</w:t>
      </w:r>
      <w:proofErr w:type="gramEnd"/>
      <w:r w:rsidRPr="00694AF1">
        <w:rPr>
          <w:color w:val="000000"/>
        </w:rPr>
        <w:t xml:space="preserve"> durante esse trabalho. Nosso intuito foi investigar em que medida esse discurso perpassa a fala dos usuários de drogas desses blogs e se a perpassa. </w:t>
      </w:r>
    </w:p>
    <w:p w:rsidR="00F54033" w:rsidRPr="00694AF1" w:rsidRDefault="00F54033" w:rsidP="00F54033">
      <w:pPr>
        <w:pStyle w:val="NormalWeb"/>
        <w:spacing w:before="0" w:beforeAutospacing="0" w:after="0" w:afterAutospacing="0" w:line="360" w:lineRule="auto"/>
        <w:ind w:firstLine="720"/>
        <w:rPr>
          <w:color w:val="000000"/>
        </w:rPr>
      </w:pPr>
    </w:p>
    <w:p w:rsidR="00F54033" w:rsidRPr="00694AF1" w:rsidRDefault="00F54033" w:rsidP="00F54033">
      <w:pPr>
        <w:pStyle w:val="NormalWeb"/>
        <w:spacing w:before="0" w:beforeAutospacing="0" w:after="0" w:afterAutospacing="0"/>
        <w:ind w:left="2268"/>
        <w:jc w:val="both"/>
        <w:rPr>
          <w:color w:val="000000"/>
          <w:sz w:val="20"/>
          <w:szCs w:val="20"/>
        </w:rPr>
      </w:pPr>
      <w:r w:rsidRPr="00694AF1">
        <w:rPr>
          <w:color w:val="000000"/>
          <w:sz w:val="20"/>
          <w:szCs w:val="20"/>
        </w:rPr>
        <w:t xml:space="preserve">E1: </w:t>
      </w:r>
      <w:proofErr w:type="gramStart"/>
      <w:r w:rsidRPr="00694AF1">
        <w:rPr>
          <w:color w:val="000000"/>
          <w:sz w:val="20"/>
          <w:szCs w:val="20"/>
        </w:rPr>
        <w:t>Fiz eles</w:t>
      </w:r>
      <w:proofErr w:type="gramEnd"/>
      <w:r w:rsidRPr="00694AF1">
        <w:rPr>
          <w:color w:val="000000"/>
          <w:sz w:val="20"/>
          <w:szCs w:val="20"/>
        </w:rPr>
        <w:t xml:space="preserve"> passarem noites e noites de sono, sem saber onde eu estava....fiz os </w:t>
      </w:r>
      <w:proofErr w:type="spellStart"/>
      <w:r w:rsidRPr="00694AF1">
        <w:rPr>
          <w:color w:val="000000"/>
          <w:sz w:val="20"/>
          <w:szCs w:val="20"/>
        </w:rPr>
        <w:t>homi</w:t>
      </w:r>
      <w:proofErr w:type="spellEnd"/>
      <w:r w:rsidRPr="00694AF1">
        <w:rPr>
          <w:color w:val="000000"/>
          <w:sz w:val="20"/>
          <w:szCs w:val="20"/>
        </w:rPr>
        <w:t xml:space="preserve"> entrarem lá em casa, altas horas das madruga, </w:t>
      </w:r>
      <w:proofErr w:type="spellStart"/>
      <w:r w:rsidRPr="00694AF1">
        <w:rPr>
          <w:color w:val="000000"/>
          <w:sz w:val="20"/>
          <w:szCs w:val="20"/>
        </w:rPr>
        <w:t>atras</w:t>
      </w:r>
      <w:proofErr w:type="spellEnd"/>
      <w:r w:rsidRPr="00694AF1">
        <w:rPr>
          <w:color w:val="000000"/>
          <w:sz w:val="20"/>
          <w:szCs w:val="20"/>
        </w:rPr>
        <w:t xml:space="preserve"> de mim...acabei com minha </w:t>
      </w:r>
      <w:proofErr w:type="spellStart"/>
      <w:r w:rsidRPr="00694AF1">
        <w:rPr>
          <w:color w:val="000000"/>
          <w:sz w:val="20"/>
          <w:szCs w:val="20"/>
        </w:rPr>
        <w:t>familia</w:t>
      </w:r>
      <w:proofErr w:type="spellEnd"/>
      <w:r w:rsidRPr="00694AF1">
        <w:rPr>
          <w:color w:val="000000"/>
          <w:sz w:val="20"/>
          <w:szCs w:val="20"/>
        </w:rPr>
        <w:t>....acabei literalmente.....coloquei todos os meus irmãos nas drogas tb.....</w:t>
      </w:r>
      <w:proofErr w:type="spellStart"/>
      <w:r w:rsidRPr="00694AF1">
        <w:rPr>
          <w:color w:val="000000"/>
          <w:sz w:val="20"/>
          <w:szCs w:val="20"/>
        </w:rPr>
        <w:t>hj</w:t>
      </w:r>
      <w:proofErr w:type="spellEnd"/>
      <w:r w:rsidRPr="00694AF1">
        <w:rPr>
          <w:color w:val="000000"/>
          <w:sz w:val="20"/>
          <w:szCs w:val="20"/>
        </w:rPr>
        <w:t xml:space="preserve"> dois deles ainda são moradores de rua, em Recife/PE</w:t>
      </w:r>
    </w:p>
    <w:p w:rsidR="00F54033" w:rsidRPr="00694AF1" w:rsidRDefault="00F54033" w:rsidP="00F54033">
      <w:pPr>
        <w:pStyle w:val="NormalWeb"/>
        <w:spacing w:before="0" w:beforeAutospacing="0" w:after="0" w:afterAutospacing="0" w:line="360" w:lineRule="auto"/>
        <w:ind w:firstLine="720"/>
        <w:jc w:val="both"/>
        <w:rPr>
          <w:color w:val="000000"/>
        </w:rPr>
      </w:pPr>
    </w:p>
    <w:p w:rsidR="00F54033" w:rsidRPr="00694AF1" w:rsidRDefault="00F54033" w:rsidP="00694AF1">
      <w:pPr>
        <w:pStyle w:val="NormalWeb"/>
        <w:spacing w:before="0" w:beforeAutospacing="0" w:after="0" w:afterAutospacing="0" w:line="360" w:lineRule="auto"/>
        <w:ind w:firstLine="1134"/>
        <w:jc w:val="both"/>
        <w:rPr>
          <w:color w:val="000000"/>
        </w:rPr>
      </w:pPr>
      <w:r w:rsidRPr="00694AF1">
        <w:rPr>
          <w:color w:val="000000"/>
        </w:rPr>
        <w:t xml:space="preserve">A responsabilização por acontecimentos em virtude do uso de drogas são notadamente marcados pelos verbos na primeira pessoa como </w:t>
      </w:r>
      <w:r w:rsidRPr="00694AF1">
        <w:rPr>
          <w:i/>
          <w:color w:val="000000"/>
        </w:rPr>
        <w:t>fiz, acabei, coloquei.</w:t>
      </w:r>
      <w:r w:rsidRPr="00694AF1">
        <w:rPr>
          <w:color w:val="000000"/>
        </w:rPr>
        <w:t xml:space="preserve"> A sequência das orações: </w:t>
      </w:r>
      <w:r w:rsidRPr="00694AF1">
        <w:rPr>
          <w:i/>
          <w:color w:val="000000"/>
        </w:rPr>
        <w:t>coloquei todos os meus irmãos nas drogas tb</w:t>
      </w:r>
      <w:proofErr w:type="gramStart"/>
      <w:r w:rsidRPr="00694AF1">
        <w:rPr>
          <w:i/>
          <w:color w:val="000000"/>
        </w:rPr>
        <w:t>.....</w:t>
      </w:r>
      <w:proofErr w:type="spellStart"/>
      <w:proofErr w:type="gramEnd"/>
      <w:r w:rsidRPr="00694AF1">
        <w:rPr>
          <w:i/>
          <w:color w:val="000000"/>
        </w:rPr>
        <w:t>hj</w:t>
      </w:r>
      <w:proofErr w:type="spellEnd"/>
      <w:r w:rsidRPr="00694AF1">
        <w:rPr>
          <w:i/>
          <w:color w:val="000000"/>
        </w:rPr>
        <w:t xml:space="preserve"> dois deles ainda são moradores de rua, </w:t>
      </w:r>
      <w:r w:rsidRPr="00694AF1">
        <w:rPr>
          <w:color w:val="000000"/>
        </w:rPr>
        <w:t>interligadas por (.. ...) mostra uma correlação entre a responsabilidade sobre o uso de droga dos irmãos, transpassado pelo discurso da culpa e do risco social, risco esse que faz com quem o autor acredite que o episódio passado é o motivo da vida atual que seus irmãos levam</w:t>
      </w:r>
    </w:p>
    <w:p w:rsidR="00F54033" w:rsidRPr="00694AF1" w:rsidRDefault="00F54033" w:rsidP="00DF6613">
      <w:pPr>
        <w:pStyle w:val="NormalWeb"/>
        <w:spacing w:before="0" w:beforeAutospacing="0" w:after="0" w:afterAutospacing="0"/>
        <w:ind w:left="2268"/>
        <w:jc w:val="both"/>
        <w:rPr>
          <w:color w:val="000000"/>
          <w:sz w:val="20"/>
          <w:szCs w:val="20"/>
        </w:rPr>
      </w:pPr>
      <w:r w:rsidRPr="00694AF1">
        <w:rPr>
          <w:color w:val="000000"/>
          <w:sz w:val="20"/>
          <w:szCs w:val="20"/>
        </w:rPr>
        <w:t xml:space="preserve">E2: Vida cruel a que eu vivia! Mas fui eu quem </w:t>
      </w:r>
      <w:proofErr w:type="gramStart"/>
      <w:r w:rsidRPr="00694AF1">
        <w:rPr>
          <w:color w:val="000000"/>
          <w:sz w:val="20"/>
          <w:szCs w:val="20"/>
        </w:rPr>
        <w:t>escolhi</w:t>
      </w:r>
      <w:proofErr w:type="gramEnd"/>
      <w:r w:rsidRPr="00694AF1">
        <w:rPr>
          <w:color w:val="000000"/>
          <w:sz w:val="20"/>
          <w:szCs w:val="20"/>
        </w:rPr>
        <w:t xml:space="preserve"> trilhar por ela. Meus pais </w:t>
      </w:r>
      <w:r w:rsidRPr="000F463F">
        <w:rPr>
          <w:color w:val="000000"/>
          <w:sz w:val="20"/>
          <w:szCs w:val="20"/>
        </w:rPr>
        <w:t>sempre tentaram me tirar</w:t>
      </w:r>
      <w:proofErr w:type="gramStart"/>
      <w:r w:rsidRPr="000F463F">
        <w:rPr>
          <w:color w:val="000000"/>
          <w:sz w:val="20"/>
          <w:szCs w:val="20"/>
        </w:rPr>
        <w:t>.....</w:t>
      </w:r>
      <w:proofErr w:type="gramEnd"/>
      <w:r w:rsidRPr="000F463F">
        <w:rPr>
          <w:color w:val="000000"/>
          <w:sz w:val="20"/>
          <w:szCs w:val="20"/>
        </w:rPr>
        <w:t>mas eu sempre insistia em permanecer.</w:t>
      </w:r>
      <w:r>
        <w:rPr>
          <w:color w:val="000000"/>
          <w:sz w:val="20"/>
          <w:szCs w:val="20"/>
        </w:rPr>
        <w:t xml:space="preserve"> </w:t>
      </w:r>
      <w:proofErr w:type="gramStart"/>
      <w:r w:rsidRPr="000F463F">
        <w:rPr>
          <w:color w:val="000000"/>
          <w:sz w:val="20"/>
          <w:szCs w:val="20"/>
        </w:rPr>
        <w:t>Eles era</w:t>
      </w:r>
      <w:proofErr w:type="gramEnd"/>
      <w:r w:rsidRPr="000F463F">
        <w:rPr>
          <w:color w:val="000000"/>
          <w:sz w:val="20"/>
          <w:szCs w:val="20"/>
        </w:rPr>
        <w:t xml:space="preserve"> de boa, tá ligado?</w:t>
      </w:r>
      <w:r>
        <w:rPr>
          <w:color w:val="000000"/>
          <w:sz w:val="20"/>
          <w:szCs w:val="20"/>
        </w:rPr>
        <w:t xml:space="preserve"> </w:t>
      </w:r>
      <w:r w:rsidRPr="000F463F">
        <w:rPr>
          <w:color w:val="000000"/>
          <w:sz w:val="20"/>
          <w:szCs w:val="20"/>
        </w:rPr>
        <w:t xml:space="preserve">Eles me deram tudo que eu </w:t>
      </w:r>
      <w:proofErr w:type="gramStart"/>
      <w:r w:rsidRPr="000F463F">
        <w:rPr>
          <w:color w:val="000000"/>
          <w:sz w:val="20"/>
          <w:szCs w:val="20"/>
        </w:rPr>
        <w:t>queria...</w:t>
      </w:r>
      <w:proofErr w:type="gramEnd"/>
      <w:r w:rsidRPr="000F463F">
        <w:rPr>
          <w:color w:val="000000"/>
          <w:sz w:val="20"/>
          <w:szCs w:val="20"/>
        </w:rPr>
        <w:t>e precisava...até que eles tinham condições....ambos eram formados....viviam bem financeiramente, mas tinha esse grande inferno dentro de casa....aliás, não tinham o inferno, não....</w:t>
      </w:r>
      <w:r w:rsidR="00694AF1">
        <w:rPr>
          <w:color w:val="000000"/>
          <w:sz w:val="20"/>
          <w:szCs w:val="20"/>
        </w:rPr>
        <w:t>tinham o diabo mesmo....era eu.</w:t>
      </w:r>
    </w:p>
    <w:p w:rsidR="00F54033" w:rsidRDefault="00F54033" w:rsidP="00694AF1">
      <w:pPr>
        <w:pStyle w:val="NormalWeb"/>
        <w:spacing w:line="360" w:lineRule="auto"/>
        <w:ind w:firstLine="1134"/>
        <w:jc w:val="both"/>
        <w:rPr>
          <w:color w:val="000000"/>
          <w:sz w:val="27"/>
          <w:szCs w:val="27"/>
        </w:rPr>
      </w:pPr>
      <w:r w:rsidRPr="00F22DB9">
        <w:rPr>
          <w:color w:val="000000"/>
        </w:rPr>
        <w:t xml:space="preserve">Em E2 o discurso de autocuidado fica ainda mais evidente ao afirma-se que </w:t>
      </w:r>
      <w:r w:rsidRPr="00F22DB9">
        <w:rPr>
          <w:i/>
          <w:color w:val="000000"/>
        </w:rPr>
        <w:t xml:space="preserve">Vida cruel... </w:t>
      </w:r>
      <w:proofErr w:type="gramStart"/>
      <w:r w:rsidRPr="00F22DB9">
        <w:rPr>
          <w:i/>
          <w:color w:val="000000"/>
        </w:rPr>
        <w:t>mas</w:t>
      </w:r>
      <w:proofErr w:type="gramEnd"/>
      <w:r w:rsidRPr="00F22DB9">
        <w:rPr>
          <w:i/>
          <w:color w:val="000000"/>
        </w:rPr>
        <w:t xml:space="preserve"> eu quem escolhi </w:t>
      </w:r>
      <w:r w:rsidRPr="00F22DB9">
        <w:rPr>
          <w:color w:val="000000"/>
        </w:rPr>
        <w:t xml:space="preserve">e a ameaça e </w:t>
      </w:r>
      <w:r>
        <w:rPr>
          <w:color w:val="000000"/>
        </w:rPr>
        <w:t xml:space="preserve">a </w:t>
      </w:r>
      <w:r w:rsidRPr="00F22DB9">
        <w:rPr>
          <w:color w:val="000000"/>
        </w:rPr>
        <w:t xml:space="preserve">visão de si como risco são tecidos na narrativa de como a vida dos pais era boa, porém ameaçada por um </w:t>
      </w:r>
      <w:r w:rsidRPr="00F22DB9">
        <w:rPr>
          <w:i/>
          <w:color w:val="000000"/>
        </w:rPr>
        <w:t>diabo</w:t>
      </w:r>
      <w:r w:rsidRPr="00F22DB9">
        <w:rPr>
          <w:color w:val="000000"/>
        </w:rPr>
        <w:t>, que era ele</w:t>
      </w:r>
      <w:r>
        <w:rPr>
          <w:color w:val="000000"/>
        </w:rPr>
        <w:t xml:space="preserve">, o usuário de </w:t>
      </w:r>
      <w:r>
        <w:rPr>
          <w:color w:val="000000"/>
        </w:rPr>
        <w:lastRenderedPageBreak/>
        <w:t>drogas. O autor ocupa uma posição-</w:t>
      </w:r>
      <w:r w:rsidRPr="00F22DB9">
        <w:rPr>
          <w:color w:val="000000"/>
        </w:rPr>
        <w:t>sujeito</w:t>
      </w:r>
      <w:r>
        <w:rPr>
          <w:color w:val="000000"/>
        </w:rPr>
        <w:t xml:space="preserve"> de risco ao afirmar que era ele</w:t>
      </w:r>
      <w:r w:rsidRPr="00F22DB9">
        <w:rPr>
          <w:color w:val="000000"/>
        </w:rPr>
        <w:t xml:space="preserve"> o perigo e o desordeiro do lar.</w:t>
      </w:r>
    </w:p>
    <w:p w:rsidR="00F54033" w:rsidRPr="00694AF1" w:rsidRDefault="00F54033" w:rsidP="00694AF1">
      <w:pPr>
        <w:pStyle w:val="NormalWeb"/>
        <w:ind w:left="2268"/>
        <w:jc w:val="both"/>
        <w:rPr>
          <w:color w:val="000000"/>
          <w:sz w:val="20"/>
          <w:szCs w:val="20"/>
        </w:rPr>
      </w:pPr>
      <w:r w:rsidRPr="004103E7">
        <w:rPr>
          <w:color w:val="000000"/>
          <w:sz w:val="20"/>
          <w:szCs w:val="20"/>
        </w:rPr>
        <w:t>E3: Todos os dias a noite pedia para minha mãe trancar o quarto para que eu não tentasse fugir, não conseguia dormir e fritava na cama</w:t>
      </w:r>
      <w:r>
        <w:rPr>
          <w:color w:val="000000"/>
          <w:sz w:val="20"/>
          <w:szCs w:val="20"/>
        </w:rPr>
        <w:t xml:space="preserve"> </w:t>
      </w:r>
      <w:r w:rsidRPr="004103E7">
        <w:rPr>
          <w:color w:val="000000"/>
          <w:sz w:val="20"/>
          <w:szCs w:val="20"/>
        </w:rPr>
        <w:t>(...)</w:t>
      </w:r>
      <w:r>
        <w:rPr>
          <w:color w:val="000000"/>
          <w:sz w:val="20"/>
          <w:szCs w:val="20"/>
        </w:rPr>
        <w:t xml:space="preserve"> </w:t>
      </w:r>
      <w:r w:rsidRPr="004103E7">
        <w:rPr>
          <w:color w:val="000000"/>
          <w:sz w:val="20"/>
          <w:szCs w:val="20"/>
        </w:rPr>
        <w:t xml:space="preserve">minha sobrinha que me adorava entrou no quarto para me dar um beijo e antes que ela o fizesse a expulsei do quarto ela olhou nos meus olhos e falou você está parecendo um bicho! E ela só tinha </w:t>
      </w:r>
      <w:proofErr w:type="gramStart"/>
      <w:r w:rsidRPr="004103E7">
        <w:rPr>
          <w:color w:val="000000"/>
          <w:sz w:val="20"/>
          <w:szCs w:val="20"/>
        </w:rPr>
        <w:t>4</w:t>
      </w:r>
      <w:proofErr w:type="gramEnd"/>
      <w:r w:rsidRPr="004103E7">
        <w:rPr>
          <w:color w:val="000000"/>
          <w:sz w:val="20"/>
          <w:szCs w:val="20"/>
        </w:rPr>
        <w:t xml:space="preserve"> anos. Esse foi um momento muito marcante em minha vida</w:t>
      </w:r>
      <w:proofErr w:type="gramStart"/>
      <w:r w:rsidRPr="004103E7">
        <w:rPr>
          <w:color w:val="000000"/>
          <w:sz w:val="20"/>
          <w:szCs w:val="20"/>
        </w:rPr>
        <w:t xml:space="preserve"> pois</w:t>
      </w:r>
      <w:proofErr w:type="gramEnd"/>
      <w:r w:rsidRPr="004103E7">
        <w:rPr>
          <w:color w:val="000000"/>
          <w:sz w:val="20"/>
          <w:szCs w:val="20"/>
        </w:rPr>
        <w:t xml:space="preserve"> percebi que estava me afundando me senti um “merda”. Perguntei para mim mesmo o que</w:t>
      </w:r>
      <w:r w:rsidR="00694AF1">
        <w:rPr>
          <w:color w:val="000000"/>
          <w:sz w:val="20"/>
          <w:szCs w:val="20"/>
        </w:rPr>
        <w:t xml:space="preserve"> eu estou fazendo da minha vida</w:t>
      </w:r>
    </w:p>
    <w:p w:rsidR="00F54033" w:rsidRPr="004103E7" w:rsidRDefault="00F54033" w:rsidP="00F54033">
      <w:pPr>
        <w:pStyle w:val="NormalWeb"/>
        <w:spacing w:after="0" w:afterAutospacing="0" w:line="360" w:lineRule="auto"/>
        <w:ind w:firstLine="1134"/>
        <w:jc w:val="both"/>
        <w:rPr>
          <w:color w:val="000000"/>
          <w:sz w:val="20"/>
          <w:szCs w:val="20"/>
        </w:rPr>
      </w:pPr>
      <w:r w:rsidRPr="00C277BA">
        <w:rPr>
          <w:lang w:val="pt"/>
        </w:rPr>
        <w:t xml:space="preserve">O </w:t>
      </w:r>
      <w:r>
        <w:rPr>
          <w:lang w:val="pt"/>
        </w:rPr>
        <w:t xml:space="preserve">ato de pedir à mãe que o trancasse em seu quarto para que não </w:t>
      </w:r>
      <w:r>
        <w:rPr>
          <w:i/>
          <w:lang w:val="pt"/>
        </w:rPr>
        <w:t>fugisse</w:t>
      </w:r>
      <w:r>
        <w:rPr>
          <w:lang w:val="pt"/>
        </w:rPr>
        <w:t xml:space="preserve"> é atravessado duplamente pelo discurso do risco. Primeiro aponta para um descontrole de si motivado pelo uso de drogas e uma visão de si como risco para si e para os outros ao sair de casa. Segundo o condicional </w:t>
      </w:r>
      <w:r>
        <w:rPr>
          <w:i/>
          <w:lang w:val="pt"/>
        </w:rPr>
        <w:t>para que eu não fugisse</w:t>
      </w:r>
      <w:r>
        <w:rPr>
          <w:lang w:val="pt"/>
        </w:rPr>
        <w:t xml:space="preserve"> aponta para um perigo. Fugir é indício de um risco, se foge de algo que ameaça. Esse significante é um indicativo muito forte do ato de sentir ameaça e se sentir ameaçado (pelas drogas), o que coloca o autor em uma </w:t>
      </w:r>
      <w:r w:rsidRPr="00ED0AC5">
        <w:rPr>
          <w:lang w:val="pt"/>
        </w:rPr>
        <w:t>posição sujeito de vítima e perigo para si e para o outro. Na sequência</w:t>
      </w:r>
      <w:r>
        <w:rPr>
          <w:lang w:val="pt"/>
        </w:rPr>
        <w:t>,</w:t>
      </w:r>
      <w:r w:rsidRPr="00ED0AC5">
        <w:rPr>
          <w:lang w:val="pt"/>
        </w:rPr>
        <w:t xml:space="preserve"> o autor relata o episódio da sobrinha entrando no quarto e sendo expulsa por ele, o que a assustou e a fez o chamar de </w:t>
      </w:r>
      <w:r>
        <w:rPr>
          <w:i/>
          <w:lang w:val="pt"/>
        </w:rPr>
        <w:t>bich</w:t>
      </w:r>
      <w:r w:rsidRPr="00ED0AC5">
        <w:rPr>
          <w:i/>
          <w:lang w:val="pt"/>
        </w:rPr>
        <w:t>o</w:t>
      </w:r>
      <w:r w:rsidRPr="00ED0AC5">
        <w:rPr>
          <w:lang w:val="pt"/>
        </w:rPr>
        <w:t>. A fala da criança reitera o discurso do risco e da ameaça do usuário de droga</w:t>
      </w:r>
      <w:r>
        <w:rPr>
          <w:lang w:val="pt"/>
        </w:rPr>
        <w:t xml:space="preserve"> nesse relato</w:t>
      </w:r>
      <w:r w:rsidRPr="00ED0AC5">
        <w:rPr>
          <w:lang w:val="pt"/>
        </w:rPr>
        <w:t xml:space="preserve">. Para tal faixa etária o </w:t>
      </w:r>
      <w:r>
        <w:rPr>
          <w:lang w:val="pt"/>
        </w:rPr>
        <w:t>substantivo</w:t>
      </w:r>
      <w:r w:rsidRPr="00ED0AC5">
        <w:rPr>
          <w:lang w:val="pt"/>
        </w:rPr>
        <w:t xml:space="preserve"> </w:t>
      </w:r>
      <w:r>
        <w:rPr>
          <w:i/>
          <w:lang w:val="pt"/>
        </w:rPr>
        <w:t>bich</w:t>
      </w:r>
      <w:r w:rsidRPr="00723414">
        <w:rPr>
          <w:i/>
          <w:lang w:val="pt"/>
        </w:rPr>
        <w:t>o</w:t>
      </w:r>
      <w:r w:rsidRPr="00ED0AC5">
        <w:rPr>
          <w:lang w:val="pt"/>
        </w:rPr>
        <w:t xml:space="preserve"> aponta para um medo, terror e para uma reação do autor: </w:t>
      </w:r>
      <w:r>
        <w:rPr>
          <w:lang w:val="pt"/>
        </w:rPr>
        <w:t>momento em que enxerga como está e o faz indagar o que está fazendo de sua vida.</w:t>
      </w:r>
    </w:p>
    <w:p w:rsidR="00983ED8" w:rsidRDefault="00CF2B1F" w:rsidP="00CF2B1F">
      <w:pPr>
        <w:widowControl w:val="0"/>
        <w:autoSpaceDE w:val="0"/>
        <w:autoSpaceDN w:val="0"/>
        <w:adjustRightInd w:val="0"/>
        <w:ind w:left="2268"/>
        <w:jc w:val="both"/>
        <w:rPr>
          <w:rFonts w:ascii="Times New Roman" w:hAnsi="Times New Roman" w:cs="Times New Roman"/>
          <w:sz w:val="20"/>
          <w:szCs w:val="20"/>
          <w:shd w:val="clear" w:color="auto" w:fill="FFFFFF"/>
        </w:rPr>
      </w:pPr>
      <w:r w:rsidRPr="00CF2B1F">
        <w:rPr>
          <w:rFonts w:ascii="Times New Roman" w:hAnsi="Times New Roman" w:cs="Times New Roman"/>
          <w:sz w:val="20"/>
          <w:szCs w:val="20"/>
          <w:lang w:val="pt"/>
        </w:rPr>
        <w:t>E5.</w:t>
      </w:r>
      <w:r w:rsidRPr="00CF2B1F">
        <w:rPr>
          <w:rFonts w:ascii="Times New Roman" w:hAnsi="Times New Roman" w:cs="Times New Roman"/>
          <w:b/>
          <w:sz w:val="20"/>
          <w:szCs w:val="20"/>
          <w:shd w:val="clear" w:color="auto" w:fill="FFFFFF"/>
        </w:rPr>
        <w:t xml:space="preserve"> </w:t>
      </w:r>
      <w:r w:rsidRPr="00CF2B1F">
        <w:rPr>
          <w:rFonts w:ascii="Times New Roman" w:hAnsi="Times New Roman" w:cs="Times New Roman"/>
          <w:b/>
          <w:sz w:val="20"/>
          <w:szCs w:val="20"/>
          <w:shd w:val="clear" w:color="auto" w:fill="FFFFFF"/>
        </w:rPr>
        <w:t>."</w:t>
      </w:r>
      <w:r w:rsidRPr="00CF2B1F">
        <w:rPr>
          <w:rFonts w:ascii="Times New Roman" w:hAnsi="Times New Roman" w:cs="Times New Roman"/>
          <w:sz w:val="20"/>
          <w:szCs w:val="20"/>
          <w:shd w:val="clear" w:color="auto" w:fill="FFFFFF"/>
        </w:rPr>
        <w:t>Pai eu sei que você sempre me deu de tudo e sempre fez o melhor para mim, não quero mais enganar vocês, tenho um problema sério e preciso da ajuda de vocês! Sou dependente químico</w:t>
      </w:r>
      <w:proofErr w:type="gramStart"/>
      <w:r w:rsidRPr="00CF2B1F">
        <w:rPr>
          <w:rFonts w:ascii="Times New Roman" w:hAnsi="Times New Roman" w:cs="Times New Roman"/>
          <w:sz w:val="20"/>
          <w:szCs w:val="20"/>
          <w:shd w:val="clear" w:color="auto" w:fill="FFFFFF"/>
        </w:rPr>
        <w:t xml:space="preserve"> pois</w:t>
      </w:r>
      <w:proofErr w:type="gramEnd"/>
      <w:r w:rsidRPr="00CF2B1F">
        <w:rPr>
          <w:rFonts w:ascii="Times New Roman" w:hAnsi="Times New Roman" w:cs="Times New Roman"/>
          <w:sz w:val="20"/>
          <w:szCs w:val="20"/>
          <w:shd w:val="clear" w:color="auto" w:fill="FFFFFF"/>
        </w:rPr>
        <w:t xml:space="preserve"> não consigo largar a cocaína e o </w:t>
      </w:r>
      <w:proofErr w:type="spellStart"/>
      <w:r w:rsidRPr="00CF2B1F">
        <w:rPr>
          <w:rFonts w:ascii="Times New Roman" w:hAnsi="Times New Roman" w:cs="Times New Roman"/>
          <w:sz w:val="20"/>
          <w:szCs w:val="20"/>
          <w:shd w:val="clear" w:color="auto" w:fill="FFFFFF"/>
        </w:rPr>
        <w:t>crak</w:t>
      </w:r>
      <w:proofErr w:type="spellEnd"/>
      <w:r w:rsidRPr="00CF2B1F">
        <w:rPr>
          <w:rFonts w:ascii="Times New Roman" w:hAnsi="Times New Roman" w:cs="Times New Roman"/>
          <w:sz w:val="20"/>
          <w:szCs w:val="20"/>
          <w:shd w:val="clear" w:color="auto" w:fill="FFFFFF"/>
        </w:rPr>
        <w:t>! Desculpe pai, desculpe mãe! Sei que vocês preferiam que eu dissesse que passei em um concurso ou teste de trabalho, mas essa é a minha realidade</w:t>
      </w:r>
    </w:p>
    <w:p w:rsidR="006A5FD1" w:rsidRPr="00CF2B1F" w:rsidRDefault="006A5FD1" w:rsidP="00CF2B1F">
      <w:pPr>
        <w:widowControl w:val="0"/>
        <w:autoSpaceDE w:val="0"/>
        <w:autoSpaceDN w:val="0"/>
        <w:adjustRightInd w:val="0"/>
        <w:ind w:left="2268"/>
        <w:jc w:val="both"/>
        <w:rPr>
          <w:rFonts w:ascii="Times New Roman" w:hAnsi="Times New Roman" w:cs="Times New Roman"/>
          <w:sz w:val="20"/>
          <w:szCs w:val="20"/>
          <w:lang w:val="pt"/>
        </w:rPr>
      </w:pPr>
    </w:p>
    <w:p w:rsidR="00983ED8" w:rsidRPr="00CF2B1F" w:rsidRDefault="00983ED8" w:rsidP="00155B8D">
      <w:pPr>
        <w:widowControl w:val="0"/>
        <w:autoSpaceDE w:val="0"/>
        <w:autoSpaceDN w:val="0"/>
        <w:adjustRightInd w:val="0"/>
        <w:spacing w:line="360" w:lineRule="auto"/>
        <w:ind w:firstLine="720"/>
        <w:jc w:val="both"/>
        <w:rPr>
          <w:rFonts w:ascii="Times New Roman" w:hAnsi="Times New Roman" w:cs="Times New Roman"/>
          <w:shd w:val="clear" w:color="auto" w:fill="FFFFFF"/>
        </w:rPr>
      </w:pPr>
      <w:r w:rsidRPr="00CF2B1F">
        <w:rPr>
          <w:rFonts w:ascii="Times New Roman" w:hAnsi="Times New Roman" w:cs="Times New Roman"/>
          <w:lang w:val="pt"/>
        </w:rPr>
        <w:t>Em E</w:t>
      </w:r>
      <w:r w:rsidRPr="00CF2B1F">
        <w:rPr>
          <w:rFonts w:ascii="Times New Roman" w:hAnsi="Times New Roman" w:cs="Times New Roman"/>
          <w:lang w:val="pt"/>
        </w:rPr>
        <w:t xml:space="preserve">5 encontramos o próprio autor contando aos pais que é adicto. Ao mesmo tempo em que conta e desabafa, o usuário pede a ajuda dos pais, o que aponta para um sentido de incapacidade de parar o uso sozinho. Ao afirmar </w:t>
      </w:r>
      <w:r w:rsidRPr="00CF2B1F">
        <w:rPr>
          <w:rFonts w:ascii="Times New Roman" w:hAnsi="Times New Roman" w:cs="Times New Roman"/>
          <w:b/>
          <w:shd w:val="clear" w:color="auto" w:fill="FFFFFF"/>
        </w:rPr>
        <w:t>"</w:t>
      </w:r>
      <w:r w:rsidRPr="00CF2B1F">
        <w:rPr>
          <w:rFonts w:ascii="Times New Roman" w:hAnsi="Times New Roman" w:cs="Times New Roman"/>
          <w:shd w:val="clear" w:color="auto" w:fill="FFFFFF"/>
        </w:rPr>
        <w:t xml:space="preserve">Pai eu sei que você sempre me deu de tudo e sempre fez o melhor para mim, não quero mais enganar vocês”, o que parece fazer com que o autor confesse seu uso de drogas é o pai ter dado sido um bom pai e lhe dado de tudo. Vimos na obra de Souza (1997) que confessamos algo a alguém a quem conferimos uma posição de autoridade sobre nós, nesse caso aos pais; e essa condição é a que diferencia confissão de confidência, essa última é uma troca de confissões e segredos. A expressão “não </w:t>
      </w:r>
      <w:proofErr w:type="gramStart"/>
      <w:r w:rsidRPr="00CF2B1F">
        <w:rPr>
          <w:rFonts w:ascii="Times New Roman" w:hAnsi="Times New Roman" w:cs="Times New Roman"/>
          <w:shd w:val="clear" w:color="auto" w:fill="FFFFFF"/>
        </w:rPr>
        <w:t>quero</w:t>
      </w:r>
      <w:proofErr w:type="gramEnd"/>
      <w:r w:rsidRPr="00CF2B1F">
        <w:rPr>
          <w:rFonts w:ascii="Times New Roman" w:hAnsi="Times New Roman" w:cs="Times New Roman"/>
          <w:shd w:val="clear" w:color="auto" w:fill="FFFFFF"/>
        </w:rPr>
        <w:t xml:space="preserve"> mais enganar”, muito mais pelo uso do “mais”, pode indicar que o autor acreditava que já estava enganado os pais por usar drogas, enganando pelo uso e por não contar a eles sobre isso. Prosseguindo, vejamos esse ato </w:t>
      </w:r>
      <w:proofErr w:type="gramStart"/>
      <w:r w:rsidRPr="00CF2B1F">
        <w:rPr>
          <w:rFonts w:ascii="Times New Roman" w:hAnsi="Times New Roman" w:cs="Times New Roman"/>
          <w:shd w:val="clear" w:color="auto" w:fill="FFFFFF"/>
        </w:rPr>
        <w:t>enunciativo</w:t>
      </w:r>
      <w:proofErr w:type="gramEnd"/>
    </w:p>
    <w:p w:rsidR="00983ED8" w:rsidRPr="00CF2B1F" w:rsidRDefault="00983ED8" w:rsidP="00983ED8">
      <w:pPr>
        <w:widowControl w:val="0"/>
        <w:autoSpaceDE w:val="0"/>
        <w:autoSpaceDN w:val="0"/>
        <w:adjustRightInd w:val="0"/>
        <w:spacing w:line="360" w:lineRule="auto"/>
        <w:jc w:val="center"/>
        <w:rPr>
          <w:rFonts w:ascii="Times New Roman" w:hAnsi="Times New Roman" w:cs="Times New Roman"/>
          <w:shd w:val="clear" w:color="auto" w:fill="FFFFFF"/>
        </w:rPr>
      </w:pPr>
      <w:r w:rsidRPr="00CF2B1F">
        <w:rPr>
          <w:rFonts w:ascii="Times New Roman" w:hAnsi="Times New Roman" w:cs="Times New Roman"/>
          <w:shd w:val="clear" w:color="auto" w:fill="FFFFFF"/>
        </w:rPr>
        <w:lastRenderedPageBreak/>
        <w:t>“Pai eu sei que você sempre me deu de tudo e sempre fez o melhor para mim, não quero mais enganar vocês</w:t>
      </w:r>
      <w:proofErr w:type="gramStart"/>
      <w:r w:rsidRPr="00CF2B1F">
        <w:rPr>
          <w:rFonts w:ascii="Times New Roman" w:hAnsi="Times New Roman" w:cs="Times New Roman"/>
          <w:shd w:val="clear" w:color="auto" w:fill="FFFFFF"/>
        </w:rPr>
        <w:t>”</w:t>
      </w:r>
      <w:proofErr w:type="gramEnd"/>
    </w:p>
    <w:p w:rsidR="00983ED8" w:rsidRPr="00CF2B1F" w:rsidRDefault="00983ED8" w:rsidP="00983ED8">
      <w:pPr>
        <w:widowControl w:val="0"/>
        <w:autoSpaceDE w:val="0"/>
        <w:autoSpaceDN w:val="0"/>
        <w:adjustRightInd w:val="0"/>
        <w:spacing w:line="360" w:lineRule="auto"/>
        <w:jc w:val="center"/>
        <w:rPr>
          <w:rFonts w:ascii="Times New Roman" w:hAnsi="Times New Roman" w:cs="Times New Roman"/>
          <w:shd w:val="clear" w:color="auto" w:fill="FFFFFF"/>
        </w:rPr>
      </w:pPr>
      <w:r w:rsidRPr="00CF2B1F">
        <w:rPr>
          <w:rFonts w:ascii="Times New Roman" w:hAnsi="Times New Roman" w:cs="Times New Roman"/>
          <w:shd w:val="clear" w:color="auto" w:fill="FFFFFF"/>
        </w:rPr>
        <w:sym w:font="Symbol" w:char="F0AF"/>
      </w:r>
    </w:p>
    <w:p w:rsidR="00983ED8" w:rsidRPr="00CF2B1F" w:rsidRDefault="00983ED8" w:rsidP="00373135">
      <w:pPr>
        <w:widowControl w:val="0"/>
        <w:autoSpaceDE w:val="0"/>
        <w:autoSpaceDN w:val="0"/>
        <w:adjustRightInd w:val="0"/>
        <w:spacing w:line="360" w:lineRule="auto"/>
        <w:jc w:val="center"/>
        <w:rPr>
          <w:rFonts w:ascii="Times New Roman" w:hAnsi="Times New Roman" w:cs="Times New Roman"/>
          <w:shd w:val="clear" w:color="auto" w:fill="FFFFFF"/>
        </w:rPr>
      </w:pPr>
      <w:r w:rsidRPr="00CF2B1F">
        <w:rPr>
          <w:rFonts w:ascii="Times New Roman" w:hAnsi="Times New Roman" w:cs="Times New Roman"/>
          <w:shd w:val="clear" w:color="auto" w:fill="FFFFFF"/>
        </w:rPr>
        <w:t xml:space="preserve">Não quero mais enganar mais vocês, por que meu pai sempre me deu tudo e deu o melhor para </w:t>
      </w:r>
      <w:proofErr w:type="gramStart"/>
      <w:r w:rsidRPr="00CF2B1F">
        <w:rPr>
          <w:rFonts w:ascii="Times New Roman" w:hAnsi="Times New Roman" w:cs="Times New Roman"/>
          <w:shd w:val="clear" w:color="auto" w:fill="FFFFFF"/>
        </w:rPr>
        <w:t>mim</w:t>
      </w:r>
      <w:proofErr w:type="gramEnd"/>
    </w:p>
    <w:p w:rsidR="00983ED8" w:rsidRPr="00CF2B1F" w:rsidRDefault="00983ED8" w:rsidP="00983ED8">
      <w:pPr>
        <w:widowControl w:val="0"/>
        <w:autoSpaceDE w:val="0"/>
        <w:autoSpaceDN w:val="0"/>
        <w:adjustRightInd w:val="0"/>
        <w:spacing w:line="360" w:lineRule="auto"/>
        <w:ind w:firstLine="709"/>
        <w:jc w:val="both"/>
        <w:rPr>
          <w:rFonts w:ascii="Times New Roman" w:hAnsi="Times New Roman" w:cs="Times New Roman"/>
          <w:shd w:val="clear" w:color="auto" w:fill="FFFFFF"/>
        </w:rPr>
      </w:pPr>
      <w:r w:rsidRPr="00CF2B1F">
        <w:rPr>
          <w:rFonts w:ascii="Times New Roman" w:hAnsi="Times New Roman" w:cs="Times New Roman"/>
          <w:shd w:val="clear" w:color="auto" w:fill="FFFFFF"/>
        </w:rPr>
        <w:t>A frase ainda está aberta a outro sentido: Se meu pai não tivesse me dado tudo e não fizesse o melhor para mim, não havia problema enganá-los, ou não estaria os enganando.</w:t>
      </w:r>
    </w:p>
    <w:p w:rsidR="00F54033" w:rsidRPr="00D25DFF" w:rsidRDefault="00983ED8" w:rsidP="00983ED8">
      <w:pPr>
        <w:widowControl w:val="0"/>
        <w:autoSpaceDE w:val="0"/>
        <w:autoSpaceDN w:val="0"/>
        <w:adjustRightInd w:val="0"/>
        <w:spacing w:after="0" w:line="360" w:lineRule="auto"/>
        <w:jc w:val="both"/>
        <w:rPr>
          <w:rFonts w:ascii="Times New Roman" w:hAnsi="Times New Roman" w:cs="Times New Roman"/>
          <w:shd w:val="clear" w:color="auto" w:fill="FFFFFF"/>
        </w:rPr>
      </w:pPr>
      <w:r w:rsidRPr="00CF2B1F">
        <w:rPr>
          <w:rFonts w:ascii="Times New Roman" w:hAnsi="Times New Roman" w:cs="Times New Roman"/>
          <w:shd w:val="clear" w:color="auto" w:fill="FFFFFF"/>
        </w:rPr>
        <w:t>Ainda se tratando desse enunciado, percebemos um sintoma do que chamamos da forma-sujeito neoliberal, do indivíduo que deve estar sempre investindo em si mesmo, em sua carreira, produzindo ou consumindo. O sujeito pede desculpas aos pais por usar drogas e ao invés de dizer que seus pais poderiam preferir que ele não usasse drogas ele diz: “Sei que vocês preferiam que eu dissesse que passei em um concurso ou teste de trabalho, mas essa é a minha realidade”. Essa demanda por ser útil e estar sempre produzindo algo é uma característica desse sujeito neoliberal que o autor nega ser quando afirma: mas essa (o uso de drogas) é a minha realidade. Um pedido de desculpas por ser incapacitado de largar as drogas (</w:t>
      </w:r>
      <w:r w:rsidRPr="00CF2B1F">
        <w:rPr>
          <w:rFonts w:ascii="Times New Roman" w:hAnsi="Times New Roman" w:cs="Times New Roman"/>
          <w:i/>
          <w:shd w:val="clear" w:color="auto" w:fill="FFFFFF"/>
        </w:rPr>
        <w:t xml:space="preserve">pois não consigo largar a cocaína e o </w:t>
      </w:r>
      <w:proofErr w:type="spellStart"/>
      <w:r w:rsidRPr="00CF2B1F">
        <w:rPr>
          <w:rFonts w:ascii="Times New Roman" w:hAnsi="Times New Roman" w:cs="Times New Roman"/>
          <w:i/>
          <w:shd w:val="clear" w:color="auto" w:fill="FFFFFF"/>
        </w:rPr>
        <w:t>crak</w:t>
      </w:r>
      <w:proofErr w:type="spellEnd"/>
      <w:r w:rsidRPr="00CF2B1F">
        <w:rPr>
          <w:rFonts w:ascii="Times New Roman" w:hAnsi="Times New Roman" w:cs="Times New Roman"/>
          <w:i/>
          <w:shd w:val="clear" w:color="auto" w:fill="FFFFFF"/>
        </w:rPr>
        <w:t>!</w:t>
      </w:r>
      <w:r w:rsidRPr="00CF2B1F">
        <w:rPr>
          <w:rFonts w:ascii="Times New Roman" w:hAnsi="Times New Roman" w:cs="Times New Roman"/>
          <w:shd w:val="clear" w:color="auto" w:fill="FFFFFF"/>
        </w:rPr>
        <w:t xml:space="preserve">) mostra uma desistência do sujeito perante sua </w:t>
      </w:r>
      <w:r w:rsidRPr="00D25DFF">
        <w:rPr>
          <w:rFonts w:ascii="Times New Roman" w:hAnsi="Times New Roman" w:cs="Times New Roman"/>
          <w:shd w:val="clear" w:color="auto" w:fill="FFFFFF"/>
        </w:rPr>
        <w:t>condição e ainda indícios de culpa pelo pedido de desculpas.</w:t>
      </w:r>
    </w:p>
    <w:p w:rsidR="00155B8D" w:rsidRPr="00D25DFF" w:rsidRDefault="00D25DFF" w:rsidP="00155B8D">
      <w:pPr>
        <w:widowControl w:val="0"/>
        <w:autoSpaceDE w:val="0"/>
        <w:autoSpaceDN w:val="0"/>
        <w:adjustRightInd w:val="0"/>
        <w:ind w:left="2272"/>
        <w:jc w:val="both"/>
        <w:rPr>
          <w:rFonts w:ascii="Times New Roman" w:hAnsi="Times New Roman" w:cs="Times New Roman"/>
          <w:sz w:val="20"/>
          <w:szCs w:val="20"/>
          <w:lang w:val="pt"/>
        </w:rPr>
      </w:pPr>
      <w:r w:rsidRPr="00D25DFF">
        <w:rPr>
          <w:rFonts w:ascii="Times New Roman" w:hAnsi="Times New Roman" w:cs="Times New Roman"/>
          <w:sz w:val="20"/>
          <w:szCs w:val="20"/>
          <w:lang w:val="pt"/>
        </w:rPr>
        <w:t>E6</w:t>
      </w:r>
      <w:r w:rsidR="00155B8D" w:rsidRPr="00D25DFF">
        <w:rPr>
          <w:rFonts w:ascii="Times New Roman" w:hAnsi="Times New Roman" w:cs="Times New Roman"/>
          <w:sz w:val="20"/>
          <w:szCs w:val="20"/>
          <w:lang w:val="pt"/>
        </w:rPr>
        <w:t>: (...) Vida cruel a que eu vivia!</w:t>
      </w:r>
    </w:p>
    <w:p w:rsidR="00155B8D" w:rsidRPr="00D25DFF" w:rsidRDefault="00155B8D" w:rsidP="00155B8D">
      <w:pPr>
        <w:widowControl w:val="0"/>
        <w:autoSpaceDE w:val="0"/>
        <w:autoSpaceDN w:val="0"/>
        <w:adjustRightInd w:val="0"/>
        <w:ind w:left="2272"/>
        <w:jc w:val="both"/>
        <w:rPr>
          <w:rFonts w:ascii="Times New Roman" w:hAnsi="Times New Roman" w:cs="Times New Roman"/>
          <w:sz w:val="20"/>
          <w:szCs w:val="20"/>
          <w:lang w:val="pt"/>
        </w:rPr>
      </w:pPr>
      <w:r w:rsidRPr="00D25DFF">
        <w:rPr>
          <w:rFonts w:ascii="Times New Roman" w:hAnsi="Times New Roman" w:cs="Times New Roman"/>
          <w:sz w:val="20"/>
          <w:szCs w:val="20"/>
          <w:lang w:val="pt"/>
        </w:rPr>
        <w:t xml:space="preserve">(...) Mas fui eu quem </w:t>
      </w:r>
      <w:proofErr w:type="gramStart"/>
      <w:r w:rsidRPr="00D25DFF">
        <w:rPr>
          <w:rFonts w:ascii="Times New Roman" w:hAnsi="Times New Roman" w:cs="Times New Roman"/>
          <w:sz w:val="20"/>
          <w:szCs w:val="20"/>
          <w:lang w:val="pt"/>
        </w:rPr>
        <w:t>escolhi</w:t>
      </w:r>
      <w:proofErr w:type="gramEnd"/>
      <w:r w:rsidRPr="00D25DFF">
        <w:rPr>
          <w:rFonts w:ascii="Times New Roman" w:hAnsi="Times New Roman" w:cs="Times New Roman"/>
          <w:sz w:val="20"/>
          <w:szCs w:val="20"/>
          <w:lang w:val="pt"/>
        </w:rPr>
        <w:t xml:space="preserve"> trilhar por ela. Meus pais sempre tentaram me tirar</w:t>
      </w:r>
      <w:proofErr w:type="gramStart"/>
      <w:r w:rsidRPr="00D25DFF">
        <w:rPr>
          <w:rFonts w:ascii="Times New Roman" w:hAnsi="Times New Roman" w:cs="Times New Roman"/>
          <w:sz w:val="20"/>
          <w:szCs w:val="20"/>
          <w:lang w:val="pt"/>
        </w:rPr>
        <w:t>.....</w:t>
      </w:r>
      <w:proofErr w:type="gramEnd"/>
      <w:r w:rsidRPr="00D25DFF">
        <w:rPr>
          <w:rFonts w:ascii="Times New Roman" w:hAnsi="Times New Roman" w:cs="Times New Roman"/>
          <w:sz w:val="20"/>
          <w:szCs w:val="20"/>
          <w:lang w:val="pt"/>
        </w:rPr>
        <w:t>mas eu sempre insistia em permanecer.</w:t>
      </w:r>
    </w:p>
    <w:p w:rsidR="00155B8D" w:rsidRDefault="00155B8D" w:rsidP="006A5FD1">
      <w:pPr>
        <w:widowControl w:val="0"/>
        <w:autoSpaceDE w:val="0"/>
        <w:autoSpaceDN w:val="0"/>
        <w:adjustRightInd w:val="0"/>
        <w:ind w:left="2272"/>
        <w:jc w:val="both"/>
        <w:rPr>
          <w:rFonts w:ascii="Times New Roman" w:hAnsi="Times New Roman" w:cs="Times New Roman"/>
          <w:sz w:val="20"/>
          <w:szCs w:val="20"/>
          <w:lang w:val="pt"/>
        </w:rPr>
      </w:pPr>
      <w:proofErr w:type="gramStart"/>
      <w:r w:rsidRPr="00D25DFF">
        <w:rPr>
          <w:rFonts w:ascii="Times New Roman" w:hAnsi="Times New Roman" w:cs="Times New Roman"/>
          <w:sz w:val="20"/>
          <w:szCs w:val="20"/>
          <w:lang w:val="pt"/>
        </w:rPr>
        <w:t>Eles era</w:t>
      </w:r>
      <w:proofErr w:type="gramEnd"/>
      <w:r w:rsidRPr="00D25DFF">
        <w:rPr>
          <w:rFonts w:ascii="Times New Roman" w:hAnsi="Times New Roman" w:cs="Times New Roman"/>
          <w:sz w:val="20"/>
          <w:szCs w:val="20"/>
          <w:lang w:val="pt"/>
        </w:rPr>
        <w:t xml:space="preserve"> de boa, tá ligado? Eles me deram tudo que eu </w:t>
      </w:r>
      <w:proofErr w:type="gramStart"/>
      <w:r w:rsidRPr="00D25DFF">
        <w:rPr>
          <w:rFonts w:ascii="Times New Roman" w:hAnsi="Times New Roman" w:cs="Times New Roman"/>
          <w:sz w:val="20"/>
          <w:szCs w:val="20"/>
          <w:lang w:val="pt"/>
        </w:rPr>
        <w:t>queria...</w:t>
      </w:r>
      <w:proofErr w:type="gramEnd"/>
      <w:r w:rsidRPr="00D25DFF">
        <w:rPr>
          <w:rFonts w:ascii="Times New Roman" w:hAnsi="Times New Roman" w:cs="Times New Roman"/>
          <w:sz w:val="20"/>
          <w:szCs w:val="20"/>
          <w:lang w:val="pt"/>
        </w:rPr>
        <w:t>e precisava...até que eles tinham condições....ambos eram formados....viviam bem financeiramente, mas tinha esse grande inferno dentro de casa....aliás, não tinham o inferno, não....tinham o diabo mesmo....era eu.</w:t>
      </w:r>
    </w:p>
    <w:p w:rsidR="006A5FD1" w:rsidRPr="00D25DFF" w:rsidRDefault="006A5FD1" w:rsidP="006A5FD1">
      <w:pPr>
        <w:widowControl w:val="0"/>
        <w:autoSpaceDE w:val="0"/>
        <w:autoSpaceDN w:val="0"/>
        <w:adjustRightInd w:val="0"/>
        <w:ind w:left="2272"/>
        <w:jc w:val="both"/>
        <w:rPr>
          <w:rFonts w:ascii="Times New Roman" w:hAnsi="Times New Roman" w:cs="Times New Roman"/>
          <w:sz w:val="20"/>
          <w:szCs w:val="20"/>
          <w:lang w:val="pt"/>
        </w:rPr>
      </w:pPr>
    </w:p>
    <w:p w:rsidR="00155B8D" w:rsidRPr="00D25DFF" w:rsidRDefault="00D25DFF" w:rsidP="00DF6613">
      <w:pPr>
        <w:widowControl w:val="0"/>
        <w:autoSpaceDE w:val="0"/>
        <w:autoSpaceDN w:val="0"/>
        <w:adjustRightInd w:val="0"/>
        <w:spacing w:line="360" w:lineRule="auto"/>
        <w:ind w:firstLine="568"/>
        <w:jc w:val="both"/>
        <w:rPr>
          <w:rFonts w:ascii="Times New Roman" w:hAnsi="Times New Roman" w:cs="Times New Roman"/>
          <w:lang w:val="pt"/>
        </w:rPr>
      </w:pPr>
      <w:r>
        <w:rPr>
          <w:rFonts w:ascii="Times New Roman" w:hAnsi="Times New Roman" w:cs="Times New Roman"/>
          <w:lang w:val="pt"/>
        </w:rPr>
        <w:t>Em E6</w:t>
      </w:r>
      <w:r w:rsidR="00155B8D" w:rsidRPr="00D25DFF">
        <w:rPr>
          <w:rFonts w:ascii="Times New Roman" w:hAnsi="Times New Roman" w:cs="Times New Roman"/>
          <w:lang w:val="pt"/>
        </w:rPr>
        <w:t xml:space="preserve"> o discurso de autocuidado fica ainda mais evidente ao afirma-se que </w:t>
      </w:r>
      <w:r w:rsidR="00155B8D" w:rsidRPr="00D25DFF">
        <w:rPr>
          <w:rFonts w:ascii="Times New Roman" w:hAnsi="Times New Roman" w:cs="Times New Roman"/>
          <w:i/>
          <w:iCs/>
          <w:lang w:val="pt"/>
        </w:rPr>
        <w:t xml:space="preserve">Vida cruel... </w:t>
      </w:r>
      <w:proofErr w:type="gramStart"/>
      <w:r w:rsidR="00155B8D" w:rsidRPr="00D25DFF">
        <w:rPr>
          <w:rFonts w:ascii="Times New Roman" w:hAnsi="Times New Roman" w:cs="Times New Roman"/>
          <w:lang w:val="pt"/>
        </w:rPr>
        <w:t>mas</w:t>
      </w:r>
      <w:proofErr w:type="gramEnd"/>
      <w:r w:rsidR="00155B8D" w:rsidRPr="00D25DFF">
        <w:rPr>
          <w:rFonts w:ascii="Times New Roman" w:hAnsi="Times New Roman" w:cs="Times New Roman"/>
          <w:lang w:val="pt"/>
        </w:rPr>
        <w:t xml:space="preserve"> eu quem escolhi; e a ameaça e a visão de si como risco são tecidos na narrativa de como a vida dos pais era boa, porém ameaçada por um diabo, que era ele, o usuário de drogas. O autor ocupa uma posição-sujeito de risco ao afirmar que era ele o perigo e o desordeiro do lar.</w:t>
      </w:r>
    </w:p>
    <w:p w:rsidR="00155B8D" w:rsidRPr="00D25DFF" w:rsidRDefault="00D25DFF" w:rsidP="00155B8D">
      <w:pPr>
        <w:widowControl w:val="0"/>
        <w:autoSpaceDE w:val="0"/>
        <w:autoSpaceDN w:val="0"/>
        <w:adjustRightInd w:val="0"/>
        <w:ind w:left="2272"/>
        <w:jc w:val="both"/>
        <w:rPr>
          <w:rFonts w:ascii="Times New Roman" w:hAnsi="Times New Roman" w:cs="Times New Roman"/>
          <w:sz w:val="20"/>
          <w:szCs w:val="20"/>
          <w:lang w:val="pt"/>
        </w:rPr>
      </w:pPr>
      <w:r w:rsidRPr="00DF6613">
        <w:rPr>
          <w:rFonts w:ascii="Times New Roman" w:hAnsi="Times New Roman" w:cs="Times New Roman"/>
          <w:sz w:val="20"/>
          <w:szCs w:val="20"/>
          <w:lang w:val="pt"/>
        </w:rPr>
        <w:t>E7.</w:t>
      </w:r>
      <w:r w:rsidR="00155B8D" w:rsidRPr="00D25DFF">
        <w:rPr>
          <w:rFonts w:ascii="Times New Roman" w:hAnsi="Times New Roman" w:cs="Times New Roman"/>
          <w:sz w:val="20"/>
          <w:szCs w:val="20"/>
          <w:lang w:val="pt"/>
        </w:rPr>
        <w:t xml:space="preserve"> Quando completei 13 anos morava no Rio de Janeiro e rolou uma festa no prédio, mas era uma festa de jovens e adultos não me importando com isso eu e meus amigos</w:t>
      </w:r>
      <w:proofErr w:type="gramStart"/>
      <w:r w:rsidR="00155B8D" w:rsidRPr="00D25DFF">
        <w:rPr>
          <w:rFonts w:ascii="Times New Roman" w:hAnsi="Times New Roman" w:cs="Times New Roman"/>
          <w:sz w:val="20"/>
          <w:szCs w:val="20"/>
          <w:lang w:val="pt"/>
        </w:rPr>
        <w:t xml:space="preserve">  </w:t>
      </w:r>
      <w:proofErr w:type="gramEnd"/>
      <w:r w:rsidR="00155B8D" w:rsidRPr="00D25DFF">
        <w:rPr>
          <w:rFonts w:ascii="Times New Roman" w:hAnsi="Times New Roman" w:cs="Times New Roman"/>
          <w:sz w:val="20"/>
          <w:szCs w:val="20"/>
          <w:lang w:val="pt"/>
        </w:rPr>
        <w:t>pegamos uma cerveja para beber, pegamos a 2ª e a 3ª garrafa, quando percebi estava no banheiro de casa com minha mãe me dando banho e me xingando!!! Continuei bebendo em todas as festas que eu frequentava</w:t>
      </w:r>
    </w:p>
    <w:p w:rsidR="00155B8D" w:rsidRPr="00D25DFF" w:rsidRDefault="00D25DFF" w:rsidP="00155B8D">
      <w:pPr>
        <w:ind w:left="2268"/>
        <w:jc w:val="both"/>
        <w:rPr>
          <w:rFonts w:ascii="Times New Roman" w:hAnsi="Times New Roman" w:cs="Times New Roman"/>
          <w:sz w:val="20"/>
          <w:szCs w:val="20"/>
        </w:rPr>
      </w:pPr>
      <w:r w:rsidRPr="00DF6613">
        <w:rPr>
          <w:rFonts w:ascii="Times New Roman" w:hAnsi="Times New Roman" w:cs="Times New Roman"/>
          <w:sz w:val="20"/>
          <w:szCs w:val="20"/>
          <w:lang w:val="pt"/>
        </w:rPr>
        <w:lastRenderedPageBreak/>
        <w:t>E8</w:t>
      </w:r>
      <w:r w:rsidRPr="00DF6613">
        <w:rPr>
          <w:rFonts w:ascii="Times New Roman" w:hAnsi="Times New Roman" w:cs="Times New Roman"/>
          <w:sz w:val="20"/>
          <w:szCs w:val="20"/>
        </w:rPr>
        <w:t>.</w:t>
      </w:r>
      <w:r w:rsidR="00155B8D" w:rsidRPr="00D25DFF">
        <w:rPr>
          <w:rFonts w:ascii="Times New Roman" w:hAnsi="Times New Roman" w:cs="Times New Roman"/>
          <w:sz w:val="20"/>
          <w:szCs w:val="20"/>
        </w:rPr>
        <w:t xml:space="preserve"> Eu fiquei “puto” com aquilo, por ter furado minha bola, entrei em casa, pequei uma espingarda calibre 12 que meu Pai tinha. Nessa época eu já sabia atirar, peguei a espingarda e vim de lá pra cá com o Satanás no couro. Quando o vizinho me viu, correu e o cachorro veio pra perto do portão latir para </w:t>
      </w:r>
      <w:proofErr w:type="gramStart"/>
      <w:r w:rsidR="00155B8D" w:rsidRPr="00D25DFF">
        <w:rPr>
          <w:rFonts w:ascii="Times New Roman" w:hAnsi="Times New Roman" w:cs="Times New Roman"/>
          <w:sz w:val="20"/>
          <w:szCs w:val="20"/>
        </w:rPr>
        <w:t>mim...</w:t>
      </w:r>
      <w:proofErr w:type="gramEnd"/>
      <w:r w:rsidR="00155B8D" w:rsidRPr="00D25DFF">
        <w:rPr>
          <w:rFonts w:ascii="Times New Roman" w:hAnsi="Times New Roman" w:cs="Times New Roman"/>
          <w:sz w:val="20"/>
          <w:szCs w:val="20"/>
        </w:rPr>
        <w:t>não deu outra...como o vizinho não me encarou, eu atirei no cachorro, que ficou sem a cabeça.</w:t>
      </w:r>
    </w:p>
    <w:p w:rsidR="00155B8D" w:rsidRPr="00D25DFF" w:rsidRDefault="00155B8D" w:rsidP="00155B8D">
      <w:pPr>
        <w:ind w:left="2268"/>
        <w:jc w:val="both"/>
        <w:rPr>
          <w:rFonts w:ascii="Times New Roman" w:hAnsi="Times New Roman" w:cs="Times New Roman"/>
          <w:sz w:val="20"/>
          <w:szCs w:val="20"/>
        </w:rPr>
      </w:pPr>
      <w:r w:rsidRPr="00D25DFF">
        <w:rPr>
          <w:rFonts w:ascii="Times New Roman" w:hAnsi="Times New Roman" w:cs="Times New Roman"/>
          <w:sz w:val="20"/>
          <w:szCs w:val="20"/>
        </w:rPr>
        <w:t>Aquilo, pra mim, era só o início de ganhar status pelo uso da força e da violência! </w:t>
      </w:r>
    </w:p>
    <w:p w:rsidR="00155B8D" w:rsidRPr="00D25DFF" w:rsidRDefault="00D25DFF" w:rsidP="00155B8D">
      <w:pPr>
        <w:ind w:left="2268"/>
        <w:jc w:val="both"/>
        <w:rPr>
          <w:rFonts w:ascii="Times New Roman" w:hAnsi="Times New Roman" w:cs="Times New Roman"/>
          <w:sz w:val="20"/>
          <w:szCs w:val="20"/>
        </w:rPr>
      </w:pPr>
      <w:r w:rsidRPr="00DF6613">
        <w:rPr>
          <w:rFonts w:ascii="Times New Roman" w:hAnsi="Times New Roman" w:cs="Times New Roman"/>
          <w:sz w:val="20"/>
          <w:szCs w:val="20"/>
        </w:rPr>
        <w:t>E9.</w:t>
      </w:r>
      <w:r w:rsidR="00155B8D" w:rsidRPr="00D25DFF">
        <w:rPr>
          <w:rFonts w:ascii="Times New Roman" w:hAnsi="Times New Roman" w:cs="Times New Roman"/>
          <w:sz w:val="20"/>
          <w:szCs w:val="20"/>
        </w:rPr>
        <w:t xml:space="preserve"> </w:t>
      </w:r>
      <w:proofErr w:type="gramStart"/>
      <w:r w:rsidR="00155B8D" w:rsidRPr="00D25DFF">
        <w:rPr>
          <w:rFonts w:ascii="Times New Roman" w:hAnsi="Times New Roman" w:cs="Times New Roman"/>
          <w:sz w:val="20"/>
          <w:szCs w:val="20"/>
        </w:rPr>
        <w:t>É,</w:t>
      </w:r>
      <w:proofErr w:type="gramEnd"/>
      <w:r w:rsidR="00155B8D" w:rsidRPr="00D25DFF">
        <w:rPr>
          <w:rFonts w:ascii="Times New Roman" w:hAnsi="Times New Roman" w:cs="Times New Roman"/>
          <w:sz w:val="20"/>
          <w:szCs w:val="20"/>
        </w:rPr>
        <w:t xml:space="preserve"> realmente eu era insano. Aliás, eu vivia insano eu amava insanidades.</w:t>
      </w:r>
    </w:p>
    <w:p w:rsidR="00155B8D" w:rsidRPr="00D25DFF" w:rsidRDefault="00D25DFF" w:rsidP="00155B8D">
      <w:pPr>
        <w:ind w:left="2268"/>
        <w:jc w:val="both"/>
        <w:rPr>
          <w:rFonts w:ascii="Times New Roman" w:hAnsi="Times New Roman" w:cs="Times New Roman"/>
          <w:sz w:val="20"/>
          <w:szCs w:val="20"/>
        </w:rPr>
      </w:pPr>
      <w:r w:rsidRPr="00DF6613">
        <w:rPr>
          <w:rFonts w:ascii="Times New Roman" w:hAnsi="Times New Roman" w:cs="Times New Roman"/>
          <w:sz w:val="20"/>
          <w:szCs w:val="20"/>
        </w:rPr>
        <w:t>E10.</w:t>
      </w:r>
      <w:r w:rsidR="00155B8D" w:rsidRPr="00DF6613">
        <w:rPr>
          <w:rFonts w:ascii="Times New Roman" w:hAnsi="Times New Roman" w:cs="Times New Roman"/>
          <w:sz w:val="20"/>
          <w:szCs w:val="20"/>
        </w:rPr>
        <w:t xml:space="preserve"> Se estando sóbrio já sou </w:t>
      </w:r>
      <w:proofErr w:type="spellStart"/>
      <w:proofErr w:type="gramStart"/>
      <w:r w:rsidR="00155B8D" w:rsidRPr="00DF6613">
        <w:rPr>
          <w:rFonts w:ascii="Times New Roman" w:hAnsi="Times New Roman" w:cs="Times New Roman"/>
          <w:sz w:val="20"/>
          <w:szCs w:val="20"/>
        </w:rPr>
        <w:t>super</w:t>
      </w:r>
      <w:proofErr w:type="spellEnd"/>
      <w:r w:rsidR="00155B8D" w:rsidRPr="00DF6613">
        <w:rPr>
          <w:rFonts w:ascii="Times New Roman" w:hAnsi="Times New Roman" w:cs="Times New Roman"/>
          <w:sz w:val="20"/>
          <w:szCs w:val="20"/>
        </w:rPr>
        <w:t xml:space="preserve"> orgulhoso</w:t>
      </w:r>
      <w:proofErr w:type="gramEnd"/>
      <w:r w:rsidR="00155B8D" w:rsidRPr="00DF6613">
        <w:rPr>
          <w:rFonts w:ascii="Times New Roman" w:hAnsi="Times New Roman" w:cs="Times New Roman"/>
          <w:sz w:val="20"/>
          <w:szCs w:val="20"/>
        </w:rPr>
        <w:t xml:space="preserve">, imagina com uns goles a mais. </w:t>
      </w:r>
      <w:r w:rsidR="00155B8D" w:rsidRPr="00D25DFF">
        <w:rPr>
          <w:rFonts w:ascii="Times New Roman" w:hAnsi="Times New Roman" w:cs="Times New Roman"/>
          <w:sz w:val="20"/>
          <w:szCs w:val="20"/>
        </w:rPr>
        <w:t>Transformo-me no rei! Insaciável, indestrutível, inatingível.</w:t>
      </w:r>
    </w:p>
    <w:p w:rsidR="00155B8D" w:rsidRDefault="00155B8D" w:rsidP="00DF6613">
      <w:pPr>
        <w:ind w:left="2268"/>
        <w:jc w:val="both"/>
        <w:rPr>
          <w:rFonts w:ascii="Times New Roman" w:hAnsi="Times New Roman" w:cs="Times New Roman"/>
          <w:sz w:val="20"/>
          <w:szCs w:val="20"/>
        </w:rPr>
      </w:pPr>
      <w:r w:rsidRPr="00D25DFF">
        <w:rPr>
          <w:rFonts w:ascii="Times New Roman" w:hAnsi="Times New Roman" w:cs="Times New Roman"/>
          <w:sz w:val="20"/>
          <w:szCs w:val="20"/>
        </w:rPr>
        <w:t xml:space="preserve">Não tinha traficante, boca, polícia, amigo, família, namorada que pudesse me </w:t>
      </w:r>
      <w:proofErr w:type="gramStart"/>
      <w:r w:rsidRPr="00D25DFF">
        <w:rPr>
          <w:rFonts w:ascii="Times New Roman" w:hAnsi="Times New Roman" w:cs="Times New Roman"/>
          <w:sz w:val="20"/>
          <w:szCs w:val="20"/>
        </w:rPr>
        <w:t>segurar</w:t>
      </w:r>
      <w:proofErr w:type="gramEnd"/>
    </w:p>
    <w:p w:rsidR="00DF6613" w:rsidRPr="00DF6613" w:rsidRDefault="00DF6613" w:rsidP="00DF6613">
      <w:pPr>
        <w:ind w:left="2268"/>
        <w:jc w:val="both"/>
        <w:rPr>
          <w:rFonts w:ascii="Times New Roman" w:hAnsi="Times New Roman" w:cs="Times New Roman"/>
          <w:sz w:val="20"/>
          <w:szCs w:val="20"/>
        </w:rPr>
      </w:pPr>
    </w:p>
    <w:p w:rsidR="00155B8D" w:rsidRPr="00D25DFF" w:rsidRDefault="00D25DFF" w:rsidP="00155B8D">
      <w:pPr>
        <w:widowControl w:val="0"/>
        <w:autoSpaceDE w:val="0"/>
        <w:autoSpaceDN w:val="0"/>
        <w:adjustRightInd w:val="0"/>
        <w:spacing w:line="360" w:lineRule="auto"/>
        <w:ind w:firstLine="709"/>
        <w:jc w:val="both"/>
        <w:rPr>
          <w:rFonts w:ascii="Times New Roman" w:hAnsi="Times New Roman" w:cs="Times New Roman"/>
          <w:lang w:val="pt"/>
        </w:rPr>
      </w:pPr>
      <w:r>
        <w:rPr>
          <w:rFonts w:ascii="Times New Roman" w:hAnsi="Times New Roman" w:cs="Times New Roman"/>
          <w:lang w:val="pt"/>
        </w:rPr>
        <w:t>No relato de E</w:t>
      </w:r>
      <w:r w:rsidR="00155B8D" w:rsidRPr="00D25DFF">
        <w:rPr>
          <w:rFonts w:ascii="Times New Roman" w:hAnsi="Times New Roman" w:cs="Times New Roman"/>
          <w:lang w:val="pt"/>
        </w:rPr>
        <w:t xml:space="preserve">7 percebemos alguns vestígios linguísticos que aproxima risco-prazer, ou seja, certo gozo em ser risco e correr risco, o que também vemos nos </w:t>
      </w:r>
      <w:proofErr w:type="spellStart"/>
      <w:r w:rsidR="00155B8D" w:rsidRPr="00D25DFF">
        <w:rPr>
          <w:rFonts w:ascii="Times New Roman" w:hAnsi="Times New Roman" w:cs="Times New Roman"/>
          <w:lang w:val="pt"/>
        </w:rPr>
        <w:t>cotextos</w:t>
      </w:r>
      <w:proofErr w:type="spellEnd"/>
      <w:r w:rsidR="00155B8D" w:rsidRPr="00D25DFF">
        <w:rPr>
          <w:rFonts w:ascii="Times New Roman" w:hAnsi="Times New Roman" w:cs="Times New Roman"/>
          <w:lang w:val="pt"/>
        </w:rPr>
        <w:t xml:space="preserve"> subsequentes. Um fator que nos cha</w:t>
      </w:r>
      <w:r w:rsidR="005D053B">
        <w:rPr>
          <w:rFonts w:ascii="Times New Roman" w:hAnsi="Times New Roman" w:cs="Times New Roman"/>
          <w:lang w:val="pt"/>
        </w:rPr>
        <w:t>ma a atenção é que o autor de E8</w:t>
      </w:r>
      <w:r w:rsidR="00155B8D" w:rsidRPr="00D25DFF">
        <w:rPr>
          <w:rFonts w:ascii="Times New Roman" w:hAnsi="Times New Roman" w:cs="Times New Roman"/>
          <w:lang w:val="pt"/>
        </w:rPr>
        <w:t xml:space="preserve"> toda vez que se refere ao pai, que segundo ele foi quem o colocou na adicção, esse nome vem em maiúsculo, o que pode indicar que esse pai é quem foi </w:t>
      </w:r>
      <w:proofErr w:type="gramStart"/>
      <w:r w:rsidR="00155B8D" w:rsidRPr="00D25DFF">
        <w:rPr>
          <w:rFonts w:ascii="Times New Roman" w:hAnsi="Times New Roman" w:cs="Times New Roman"/>
          <w:lang w:val="pt"/>
        </w:rPr>
        <w:t>a</w:t>
      </w:r>
      <w:proofErr w:type="gramEnd"/>
      <w:r w:rsidR="00155B8D" w:rsidRPr="00D25DFF">
        <w:rPr>
          <w:rFonts w:ascii="Times New Roman" w:hAnsi="Times New Roman" w:cs="Times New Roman"/>
          <w:lang w:val="pt"/>
        </w:rPr>
        <w:t xml:space="preserve"> referência da Lei para essa pessoa (ou a ausência dela). </w:t>
      </w:r>
      <w:r w:rsidR="00155B8D" w:rsidRPr="00D25DFF">
        <w:rPr>
          <w:rFonts w:ascii="Times New Roman" w:hAnsi="Times New Roman" w:cs="Times New Roman"/>
          <w:i/>
          <w:lang w:val="pt"/>
        </w:rPr>
        <w:t xml:space="preserve">Nessa época eu já sabia atirar, </w:t>
      </w:r>
      <w:r w:rsidR="00155B8D" w:rsidRPr="00D25DFF">
        <w:rPr>
          <w:rFonts w:ascii="Times New Roman" w:hAnsi="Times New Roman" w:cs="Times New Roman"/>
          <w:lang w:val="pt"/>
        </w:rPr>
        <w:t xml:space="preserve">afirma o autor, em uma narrativa sobre sua infância e introdução na vida do crime. Parece que ao dizer que nessa etapa da vida o autor já sabia atirar, reforçado pelo </w:t>
      </w:r>
      <w:r w:rsidR="00155B8D" w:rsidRPr="00D25DFF">
        <w:rPr>
          <w:rFonts w:ascii="Times New Roman" w:hAnsi="Times New Roman" w:cs="Times New Roman"/>
          <w:i/>
          <w:lang w:val="pt"/>
        </w:rPr>
        <w:t>já</w:t>
      </w:r>
      <w:r w:rsidR="00155B8D" w:rsidRPr="00D25DFF">
        <w:rPr>
          <w:rFonts w:ascii="Times New Roman" w:hAnsi="Times New Roman" w:cs="Times New Roman"/>
          <w:lang w:val="pt"/>
        </w:rPr>
        <w:t xml:space="preserve"> que nos aproxima a um sentido de gozo por já ser capaz de tal ato já nessa idade. Tal prazer é mais claro quando no fim de seu relato, depois de ter matado o cachorro de seu vizinho ele afirma que era só o início. Leia-se: isso é só o início, tem mais. Coloca</w:t>
      </w:r>
      <w:r w:rsidR="005D053B">
        <w:rPr>
          <w:rFonts w:ascii="Times New Roman" w:hAnsi="Times New Roman" w:cs="Times New Roman"/>
          <w:lang w:val="pt"/>
        </w:rPr>
        <w:t>r o outro em risco era, para E8</w:t>
      </w:r>
      <w:r w:rsidR="00155B8D" w:rsidRPr="00D25DFF">
        <w:rPr>
          <w:rFonts w:ascii="Times New Roman" w:hAnsi="Times New Roman" w:cs="Times New Roman"/>
          <w:lang w:val="pt"/>
        </w:rPr>
        <w:t xml:space="preserve">, um status de poder, como atesta. Tal relação de poder podemos percebemos em </w:t>
      </w:r>
    </w:p>
    <w:p w:rsidR="00155B8D" w:rsidRPr="00D25DFF" w:rsidRDefault="00155B8D" w:rsidP="00155B8D">
      <w:pPr>
        <w:widowControl w:val="0"/>
        <w:autoSpaceDE w:val="0"/>
        <w:autoSpaceDN w:val="0"/>
        <w:adjustRightInd w:val="0"/>
        <w:spacing w:line="360" w:lineRule="auto"/>
        <w:ind w:firstLine="709"/>
        <w:jc w:val="center"/>
        <w:rPr>
          <w:rFonts w:ascii="Times New Roman" w:hAnsi="Times New Roman" w:cs="Times New Roman"/>
          <w:lang w:val="pt"/>
        </w:rPr>
      </w:pPr>
      <w:proofErr w:type="gramStart"/>
      <w:r w:rsidRPr="00D25DFF">
        <w:rPr>
          <w:rFonts w:ascii="Times New Roman" w:hAnsi="Times New Roman" w:cs="Times New Roman"/>
        </w:rPr>
        <w:t>“...</w:t>
      </w:r>
      <w:proofErr w:type="gramEnd"/>
      <w:r w:rsidRPr="00D25DFF">
        <w:rPr>
          <w:rFonts w:ascii="Times New Roman" w:hAnsi="Times New Roman" w:cs="Times New Roman"/>
        </w:rPr>
        <w:t>como o vizinho não me encarou, eu atirei no cachorro, que ficou sem a cabeça”.</w:t>
      </w:r>
    </w:p>
    <w:p w:rsidR="00155B8D" w:rsidRPr="00D25DFF" w:rsidRDefault="00155B8D" w:rsidP="00155B8D">
      <w:pPr>
        <w:widowControl w:val="0"/>
        <w:autoSpaceDE w:val="0"/>
        <w:autoSpaceDN w:val="0"/>
        <w:adjustRightInd w:val="0"/>
        <w:spacing w:line="360" w:lineRule="auto"/>
        <w:ind w:firstLine="568"/>
        <w:jc w:val="both"/>
        <w:rPr>
          <w:rFonts w:ascii="Times New Roman" w:hAnsi="Times New Roman" w:cs="Times New Roman"/>
          <w:lang w:val="pt"/>
        </w:rPr>
      </w:pPr>
      <w:r w:rsidRPr="00D25DFF">
        <w:rPr>
          <w:rFonts w:ascii="Times New Roman" w:hAnsi="Times New Roman" w:cs="Times New Roman"/>
          <w:lang w:val="pt"/>
        </w:rPr>
        <w:t>O fato de o vizinho não o olhar nos olhos, cara a cara, faz com que o autor atire no cachorro. Isso parece ser um aviso de que “comigo não se brinca” e ter uma arma e saber atirar coloca o autor em uma relação de poder em que esse está em uma posição superior ao do vizinho.</w:t>
      </w:r>
    </w:p>
    <w:p w:rsidR="00155B8D" w:rsidRPr="00D25DFF" w:rsidRDefault="00155B8D" w:rsidP="00155B8D">
      <w:pPr>
        <w:widowControl w:val="0"/>
        <w:autoSpaceDE w:val="0"/>
        <w:autoSpaceDN w:val="0"/>
        <w:adjustRightInd w:val="0"/>
        <w:spacing w:line="360" w:lineRule="auto"/>
        <w:ind w:firstLine="568"/>
        <w:jc w:val="both"/>
        <w:rPr>
          <w:rFonts w:ascii="Times New Roman" w:hAnsi="Times New Roman" w:cs="Times New Roman"/>
          <w:lang w:val="pt"/>
        </w:rPr>
      </w:pPr>
      <w:r w:rsidRPr="00D25DFF">
        <w:rPr>
          <w:rFonts w:ascii="Times New Roman" w:hAnsi="Times New Roman" w:cs="Times New Roman"/>
          <w:lang w:val="pt"/>
        </w:rPr>
        <w:t xml:space="preserve">Na sequência de enunciados </w:t>
      </w:r>
      <w:r w:rsidRPr="00D25DFF">
        <w:rPr>
          <w:rFonts w:ascii="Times New Roman" w:hAnsi="Times New Roman" w:cs="Times New Roman"/>
          <w:i/>
          <w:lang w:val="pt"/>
        </w:rPr>
        <w:t>Eu vivia e amava várias insanidades</w:t>
      </w:r>
      <w:r w:rsidRPr="00D25DFF">
        <w:rPr>
          <w:rFonts w:ascii="Times New Roman" w:hAnsi="Times New Roman" w:cs="Times New Roman"/>
          <w:lang w:val="pt"/>
        </w:rPr>
        <w:t xml:space="preserve"> parece que o significante “insanidades” se refere ao uso de drogas ilícitas e as transgressões praticadas durante esse uso, e a possível relação de sentidos aproxima uso de drogas-crime, muito embora possamos pensar que o lexema “insano” nos remete a uma memória discursiva biomédica e também religiosa. Isso atesta que os sentidos são múltiplos e a linguagem não é transparente em si mesma. Embora o autor assuma que fazia insanidades, o que o colocava em </w:t>
      </w:r>
      <w:r w:rsidRPr="00D25DFF">
        <w:rPr>
          <w:rFonts w:ascii="Times New Roman" w:hAnsi="Times New Roman" w:cs="Times New Roman"/>
          <w:lang w:val="pt"/>
        </w:rPr>
        <w:lastRenderedPageBreak/>
        <w:t>risco, da mesma maneira ele diz que as amava, mais uma vez aproximando correr risco de prazer. Isso é ainda mais claro no enuncia</w:t>
      </w:r>
      <w:r w:rsidR="005D053B">
        <w:rPr>
          <w:rFonts w:ascii="Times New Roman" w:hAnsi="Times New Roman" w:cs="Times New Roman"/>
          <w:lang w:val="pt"/>
        </w:rPr>
        <w:t>do seguinte do mesmo autor em E10</w:t>
      </w:r>
      <w:r w:rsidRPr="00D25DFF">
        <w:rPr>
          <w:rFonts w:ascii="Times New Roman" w:hAnsi="Times New Roman" w:cs="Times New Roman"/>
          <w:lang w:val="pt"/>
        </w:rPr>
        <w:t xml:space="preserve"> que sob o uso de drogas ele diz </w:t>
      </w:r>
      <w:r w:rsidRPr="00D25DFF">
        <w:rPr>
          <w:rFonts w:ascii="Times New Roman" w:hAnsi="Times New Roman" w:cs="Times New Roman"/>
          <w:i/>
        </w:rPr>
        <w:t>Transformo-me no rei! Insaciável, indestrutível, inatingível.</w:t>
      </w:r>
      <w:r w:rsidRPr="00D25DFF">
        <w:rPr>
          <w:rFonts w:ascii="Times New Roman" w:hAnsi="Times New Roman" w:cs="Times New Roman"/>
          <w:i/>
          <w:lang w:val="pt"/>
        </w:rPr>
        <w:t xml:space="preserve"> </w:t>
      </w:r>
      <w:r w:rsidRPr="00D25DFF">
        <w:rPr>
          <w:rFonts w:ascii="Times New Roman" w:hAnsi="Times New Roman" w:cs="Times New Roman"/>
          <w:i/>
        </w:rPr>
        <w:t xml:space="preserve">Não tinha traficante, boca, polícia, amigo, família, namorada que pudesse me segurar. </w:t>
      </w:r>
      <w:r w:rsidRPr="00D25DFF">
        <w:rPr>
          <w:rFonts w:ascii="Times New Roman" w:hAnsi="Times New Roman" w:cs="Times New Roman"/>
        </w:rPr>
        <w:t>Outra vez o autor se coloca em uma relação de poder superior aos outros. A enumeração de autoridades e entes queridos que não pudesse impedi-lo de usar drogas e fazer insanidades está relacionada ao significante “inatingível” elencado antes por ele, leia-se: ninguém me segura. A sequência narrativa seguida de um ponto de exclamação parece apontar para efeito de sentido de regozijo e prazer.</w:t>
      </w:r>
    </w:p>
    <w:p w:rsidR="00155B8D" w:rsidRPr="00D25DFF" w:rsidRDefault="00155B8D" w:rsidP="005D053B">
      <w:pPr>
        <w:widowControl w:val="0"/>
        <w:autoSpaceDE w:val="0"/>
        <w:autoSpaceDN w:val="0"/>
        <w:adjustRightInd w:val="0"/>
        <w:spacing w:line="360" w:lineRule="auto"/>
        <w:ind w:firstLine="568"/>
        <w:jc w:val="both"/>
        <w:rPr>
          <w:rFonts w:ascii="Times New Roman" w:hAnsi="Times New Roman" w:cs="Times New Roman"/>
          <w:lang w:val="pt"/>
        </w:rPr>
      </w:pPr>
      <w:r w:rsidRPr="00D25DFF">
        <w:rPr>
          <w:rFonts w:ascii="Times New Roman" w:hAnsi="Times New Roman" w:cs="Times New Roman"/>
          <w:lang w:val="pt"/>
        </w:rPr>
        <w:t xml:space="preserve">O discurso do risco é polissêmico e heterogêneo. Ao mesmo tempo em que se impõe com a responsabilização de si, da prevenção e manutenção da saúde do indivíduo, há, também, um gozo em correr o risco e estar rompendo com a Lei. O autor de FD </w:t>
      </w:r>
      <w:proofErr w:type="gramStart"/>
      <w:r w:rsidRPr="00D25DFF">
        <w:rPr>
          <w:rFonts w:ascii="Times New Roman" w:hAnsi="Times New Roman" w:cs="Times New Roman"/>
          <w:lang w:val="pt"/>
        </w:rPr>
        <w:t>6</w:t>
      </w:r>
      <w:proofErr w:type="gramEnd"/>
      <w:r w:rsidRPr="00D25DFF">
        <w:rPr>
          <w:rFonts w:ascii="Times New Roman" w:hAnsi="Times New Roman" w:cs="Times New Roman"/>
          <w:lang w:val="pt"/>
        </w:rPr>
        <w:t xml:space="preserve"> ao fazer um relato de um episódio em que iniciou o uso de drogas em uma festa imprópria para sua idade, ele afirma</w:t>
      </w:r>
      <w:r w:rsidRPr="00D25DFF">
        <w:rPr>
          <w:rFonts w:ascii="Times New Roman" w:hAnsi="Times New Roman" w:cs="Times New Roman"/>
          <w:i/>
          <w:iCs/>
          <w:lang w:val="pt"/>
        </w:rPr>
        <w:t xml:space="preserve"> “não me importando com isso”</w:t>
      </w:r>
      <w:r w:rsidRPr="00D25DFF">
        <w:rPr>
          <w:rFonts w:ascii="Times New Roman" w:hAnsi="Times New Roman" w:cs="Times New Roman"/>
          <w:lang w:val="pt"/>
        </w:rPr>
        <w:t>.</w:t>
      </w:r>
      <w:r w:rsidRPr="00D25DFF">
        <w:rPr>
          <w:rFonts w:ascii="Times New Roman" w:hAnsi="Times New Roman" w:cs="Times New Roman"/>
          <w:i/>
          <w:iCs/>
          <w:lang w:val="pt"/>
        </w:rPr>
        <w:t xml:space="preserve"> </w:t>
      </w:r>
      <w:r w:rsidRPr="00D25DFF">
        <w:rPr>
          <w:rFonts w:ascii="Times New Roman" w:hAnsi="Times New Roman" w:cs="Times New Roman"/>
          <w:lang w:val="pt"/>
        </w:rPr>
        <w:t xml:space="preserve">O que na prática é textualizado em </w:t>
      </w:r>
      <w:r w:rsidRPr="00D25DFF">
        <w:rPr>
          <w:rFonts w:ascii="Times New Roman" w:hAnsi="Times New Roman" w:cs="Times New Roman"/>
          <w:i/>
          <w:iCs/>
          <w:lang w:val="pt"/>
        </w:rPr>
        <w:t>não me importando com isso</w:t>
      </w:r>
      <w:r w:rsidRPr="00D25DFF">
        <w:rPr>
          <w:rFonts w:ascii="Times New Roman" w:hAnsi="Times New Roman" w:cs="Times New Roman"/>
          <w:lang w:val="pt"/>
        </w:rPr>
        <w:t xml:space="preserve">, é discutido em </w:t>
      </w:r>
      <w:proofErr w:type="spellStart"/>
      <w:r w:rsidRPr="00D25DFF">
        <w:rPr>
          <w:rFonts w:ascii="Times New Roman" w:hAnsi="Times New Roman" w:cs="Times New Roman"/>
          <w:lang w:val="pt"/>
        </w:rPr>
        <w:t>Spink</w:t>
      </w:r>
      <w:proofErr w:type="spellEnd"/>
      <w:r w:rsidRPr="00D25DFF">
        <w:rPr>
          <w:rFonts w:ascii="Times New Roman" w:hAnsi="Times New Roman" w:cs="Times New Roman"/>
          <w:lang w:val="pt"/>
        </w:rPr>
        <w:t xml:space="preserve"> (2001) como </w:t>
      </w:r>
      <w:proofErr w:type="spellStart"/>
      <w:r w:rsidRPr="00D25DFF">
        <w:rPr>
          <w:rFonts w:ascii="Times New Roman" w:hAnsi="Times New Roman" w:cs="Times New Roman"/>
          <w:lang w:val="pt"/>
        </w:rPr>
        <w:t>risco-</w:t>
      </w:r>
      <w:proofErr w:type="gramStart"/>
      <w:r w:rsidRPr="00D25DFF">
        <w:rPr>
          <w:rFonts w:ascii="Times New Roman" w:hAnsi="Times New Roman" w:cs="Times New Roman"/>
          <w:lang w:val="pt"/>
        </w:rPr>
        <w:t>aventura</w:t>
      </w:r>
      <w:proofErr w:type="spellEnd"/>
      <w:proofErr w:type="gramEnd"/>
    </w:p>
    <w:p w:rsidR="00155B8D" w:rsidRPr="00D25DFF" w:rsidRDefault="00155B8D" w:rsidP="00155B8D">
      <w:pPr>
        <w:widowControl w:val="0"/>
        <w:autoSpaceDE w:val="0"/>
        <w:autoSpaceDN w:val="0"/>
        <w:adjustRightInd w:val="0"/>
        <w:ind w:left="2268"/>
        <w:jc w:val="both"/>
        <w:rPr>
          <w:rFonts w:ascii="Times New Roman" w:hAnsi="Times New Roman" w:cs="Times New Roman"/>
          <w:sz w:val="20"/>
          <w:szCs w:val="20"/>
          <w:lang w:val="pt"/>
        </w:rPr>
      </w:pPr>
      <w:r w:rsidRPr="00D25DFF">
        <w:rPr>
          <w:rFonts w:ascii="Times New Roman" w:hAnsi="Times New Roman" w:cs="Times New Roman"/>
          <w:sz w:val="20"/>
          <w:szCs w:val="20"/>
          <w:lang w:val="pt"/>
        </w:rPr>
        <w:t xml:space="preserve">Com essa contextualização como base, o cerne do nosso argumento propõe que estamos vivendo formas variadas de </w:t>
      </w:r>
      <w:proofErr w:type="spellStart"/>
      <w:r w:rsidRPr="00D25DFF">
        <w:rPr>
          <w:rFonts w:ascii="Times New Roman" w:hAnsi="Times New Roman" w:cs="Times New Roman"/>
          <w:sz w:val="20"/>
          <w:szCs w:val="20"/>
          <w:lang w:val="pt"/>
        </w:rPr>
        <w:t>destradicionalização</w:t>
      </w:r>
      <w:proofErr w:type="spellEnd"/>
      <w:r w:rsidRPr="00D25DFF">
        <w:rPr>
          <w:rFonts w:ascii="Times New Roman" w:hAnsi="Times New Roman" w:cs="Times New Roman"/>
          <w:sz w:val="20"/>
          <w:szCs w:val="20"/>
          <w:lang w:val="pt"/>
        </w:rPr>
        <w:t xml:space="preserve"> do risco que se fazem visíveis não apenas na multiplicidade de novas modalidades de aventura, mas também no uso metafórico do </w:t>
      </w:r>
      <w:proofErr w:type="spellStart"/>
      <w:r w:rsidRPr="00D25DFF">
        <w:rPr>
          <w:rFonts w:ascii="Times New Roman" w:hAnsi="Times New Roman" w:cs="Times New Roman"/>
          <w:sz w:val="20"/>
          <w:szCs w:val="20"/>
          <w:lang w:val="pt"/>
        </w:rPr>
        <w:t>risco-aventura</w:t>
      </w:r>
      <w:proofErr w:type="spellEnd"/>
      <w:r w:rsidRPr="00D25DFF">
        <w:rPr>
          <w:rFonts w:ascii="Times New Roman" w:hAnsi="Times New Roman" w:cs="Times New Roman"/>
          <w:sz w:val="20"/>
          <w:szCs w:val="20"/>
          <w:lang w:val="pt"/>
        </w:rPr>
        <w:t xml:space="preserve"> para referir-se</w:t>
      </w:r>
      <w:proofErr w:type="gramStart"/>
      <w:r w:rsidRPr="00D25DFF">
        <w:rPr>
          <w:rFonts w:ascii="Times New Roman" w:hAnsi="Times New Roman" w:cs="Times New Roman"/>
          <w:sz w:val="20"/>
          <w:szCs w:val="20"/>
          <w:lang w:val="pt"/>
        </w:rPr>
        <w:t xml:space="preserve"> sobretudo</w:t>
      </w:r>
      <w:proofErr w:type="gramEnd"/>
      <w:r w:rsidRPr="00D25DFF">
        <w:rPr>
          <w:rFonts w:ascii="Times New Roman" w:hAnsi="Times New Roman" w:cs="Times New Roman"/>
          <w:sz w:val="20"/>
          <w:szCs w:val="20"/>
          <w:lang w:val="pt"/>
        </w:rPr>
        <w:t xml:space="preserve"> à imponderabilidade e volatilidade dos riscos manufaturados (SPINK, 2001, p.2) </w:t>
      </w:r>
    </w:p>
    <w:p w:rsidR="00155B8D" w:rsidRPr="00D25DFF" w:rsidRDefault="00155B8D" w:rsidP="00155B8D">
      <w:pPr>
        <w:widowControl w:val="0"/>
        <w:autoSpaceDE w:val="0"/>
        <w:autoSpaceDN w:val="0"/>
        <w:adjustRightInd w:val="0"/>
        <w:spacing w:line="360" w:lineRule="auto"/>
        <w:ind w:firstLine="568"/>
        <w:jc w:val="both"/>
        <w:rPr>
          <w:rFonts w:ascii="Times New Roman" w:hAnsi="Times New Roman" w:cs="Times New Roman"/>
          <w:i/>
          <w:iCs/>
          <w:lang w:val="pt"/>
        </w:rPr>
      </w:pPr>
      <w:r w:rsidRPr="00D25DFF">
        <w:rPr>
          <w:rFonts w:ascii="Times New Roman" w:hAnsi="Times New Roman" w:cs="Times New Roman"/>
          <w:lang w:val="pt"/>
        </w:rPr>
        <w:t xml:space="preserve">O que a autora chama de </w:t>
      </w:r>
      <w:proofErr w:type="spellStart"/>
      <w:r w:rsidRPr="00D25DFF">
        <w:rPr>
          <w:rFonts w:ascii="Times New Roman" w:hAnsi="Times New Roman" w:cs="Times New Roman"/>
          <w:lang w:val="pt"/>
        </w:rPr>
        <w:t>Risco-aventura</w:t>
      </w:r>
      <w:proofErr w:type="spellEnd"/>
      <w:r w:rsidRPr="00D25DFF">
        <w:rPr>
          <w:rFonts w:ascii="Times New Roman" w:hAnsi="Times New Roman" w:cs="Times New Roman"/>
          <w:lang w:val="pt"/>
        </w:rPr>
        <w:t xml:space="preserve"> também concebido como efeito-sentido de uma modernidade tardia, nas palavras da autora, que traz para o debate uma reflexão sob os desdobramentos de efeito-sentido sobre o conceito de risco.</w:t>
      </w:r>
    </w:p>
    <w:p w:rsidR="00CF2B1F" w:rsidRPr="00CF2B1F" w:rsidRDefault="00CF2B1F" w:rsidP="00983ED8">
      <w:pPr>
        <w:widowControl w:val="0"/>
        <w:autoSpaceDE w:val="0"/>
        <w:autoSpaceDN w:val="0"/>
        <w:adjustRightInd w:val="0"/>
        <w:spacing w:after="0" w:line="360" w:lineRule="auto"/>
        <w:jc w:val="both"/>
        <w:rPr>
          <w:rFonts w:ascii="Times New Roman" w:hAnsi="Times New Roman" w:cs="Times New Roman"/>
          <w:b/>
          <w:lang w:val="pt"/>
        </w:rPr>
      </w:pPr>
    </w:p>
    <w:p w:rsidR="00F54033" w:rsidRPr="005334E4" w:rsidRDefault="00F54033" w:rsidP="00F54033">
      <w:pPr>
        <w:widowControl w:val="0"/>
        <w:autoSpaceDE w:val="0"/>
        <w:autoSpaceDN w:val="0"/>
        <w:adjustRightInd w:val="0"/>
        <w:spacing w:after="0" w:line="360" w:lineRule="auto"/>
        <w:jc w:val="both"/>
        <w:rPr>
          <w:rFonts w:ascii="Times New Roman" w:hAnsi="Times New Roman" w:cs="Times New Roman"/>
          <w:b/>
          <w:lang w:val="pt"/>
        </w:rPr>
      </w:pPr>
      <w:r>
        <w:rPr>
          <w:rFonts w:ascii="Times New Roman" w:hAnsi="Times New Roman"/>
          <w:b/>
          <w:lang w:val="pt"/>
        </w:rPr>
        <w:t>Considerações Finais</w:t>
      </w:r>
    </w:p>
    <w:p w:rsidR="005334E4" w:rsidRPr="005334E4" w:rsidRDefault="005334E4" w:rsidP="00F54033">
      <w:pPr>
        <w:widowControl w:val="0"/>
        <w:autoSpaceDE w:val="0"/>
        <w:autoSpaceDN w:val="0"/>
        <w:adjustRightInd w:val="0"/>
        <w:spacing w:after="0" w:line="360" w:lineRule="auto"/>
        <w:ind w:firstLine="1134"/>
        <w:jc w:val="both"/>
        <w:rPr>
          <w:rFonts w:ascii="Times New Roman" w:hAnsi="Times New Roman" w:cs="Times New Roman"/>
          <w:lang w:val="pt"/>
        </w:rPr>
      </w:pPr>
      <w:r w:rsidRPr="005334E4">
        <w:rPr>
          <w:rFonts w:ascii="Times New Roman" w:hAnsi="Times New Roman" w:cs="Times New Roman"/>
        </w:rPr>
        <w:t xml:space="preserve">Embora haja um engajamento no último século pelos profissionais da área da saúde, dos pesquisadores e cientistas em uma abordagem </w:t>
      </w:r>
      <w:proofErr w:type="spellStart"/>
      <w:r w:rsidRPr="005334E4">
        <w:rPr>
          <w:rFonts w:ascii="Times New Roman" w:hAnsi="Times New Roman" w:cs="Times New Roman"/>
        </w:rPr>
        <w:t>multi</w:t>
      </w:r>
      <w:proofErr w:type="spellEnd"/>
      <w:r w:rsidRPr="005334E4">
        <w:rPr>
          <w:rFonts w:ascii="Times New Roman" w:hAnsi="Times New Roman" w:cs="Times New Roman"/>
        </w:rPr>
        <w:t xml:space="preserve"> e interdisciplinar sobre a temática das drogas, ainda percebemos a força do discurso </w:t>
      </w:r>
      <w:proofErr w:type="spellStart"/>
      <w:r w:rsidRPr="005334E4">
        <w:rPr>
          <w:rFonts w:ascii="Times New Roman" w:hAnsi="Times New Roman" w:cs="Times New Roman"/>
        </w:rPr>
        <w:t>punitivista</w:t>
      </w:r>
      <w:proofErr w:type="spellEnd"/>
      <w:r w:rsidRPr="005334E4">
        <w:rPr>
          <w:rFonts w:ascii="Times New Roman" w:hAnsi="Times New Roman" w:cs="Times New Roman"/>
        </w:rPr>
        <w:t xml:space="preserve">, </w:t>
      </w:r>
      <w:proofErr w:type="spellStart"/>
      <w:r w:rsidRPr="005334E4">
        <w:rPr>
          <w:rFonts w:ascii="Times New Roman" w:hAnsi="Times New Roman" w:cs="Times New Roman"/>
        </w:rPr>
        <w:t>culpabilizador</w:t>
      </w:r>
      <w:proofErr w:type="spellEnd"/>
      <w:r w:rsidRPr="005334E4">
        <w:rPr>
          <w:rFonts w:ascii="Times New Roman" w:hAnsi="Times New Roman" w:cs="Times New Roman"/>
        </w:rPr>
        <w:t xml:space="preserve">, </w:t>
      </w:r>
      <w:proofErr w:type="spellStart"/>
      <w:r w:rsidRPr="005334E4">
        <w:rPr>
          <w:rFonts w:ascii="Times New Roman" w:hAnsi="Times New Roman" w:cs="Times New Roman"/>
        </w:rPr>
        <w:t>autopunitivista</w:t>
      </w:r>
      <w:proofErr w:type="spellEnd"/>
      <w:r w:rsidRPr="005334E4">
        <w:rPr>
          <w:rFonts w:ascii="Times New Roman" w:hAnsi="Times New Roman" w:cs="Times New Roman"/>
        </w:rPr>
        <w:t xml:space="preserve">, </w:t>
      </w:r>
      <w:proofErr w:type="spellStart"/>
      <w:r w:rsidRPr="005334E4">
        <w:rPr>
          <w:rFonts w:ascii="Times New Roman" w:hAnsi="Times New Roman" w:cs="Times New Roman"/>
        </w:rPr>
        <w:t>autoculpabilizador</w:t>
      </w:r>
      <w:proofErr w:type="spellEnd"/>
      <w:r w:rsidRPr="005334E4">
        <w:rPr>
          <w:rFonts w:ascii="Times New Roman" w:hAnsi="Times New Roman" w:cs="Times New Roman"/>
        </w:rPr>
        <w:t xml:space="preserve"> e a visão de um usuário de drogas que se sente em risco e sente-se um risco para a sociedade e para sua família.</w:t>
      </w:r>
    </w:p>
    <w:p w:rsidR="00F54033" w:rsidRDefault="00F54033" w:rsidP="00F54033">
      <w:pPr>
        <w:widowControl w:val="0"/>
        <w:autoSpaceDE w:val="0"/>
        <w:autoSpaceDN w:val="0"/>
        <w:adjustRightInd w:val="0"/>
        <w:spacing w:after="0" w:line="360" w:lineRule="auto"/>
        <w:ind w:firstLine="1134"/>
        <w:jc w:val="both"/>
        <w:rPr>
          <w:rFonts w:ascii="Times New Roman" w:hAnsi="Times New Roman"/>
          <w:lang w:val="pt"/>
        </w:rPr>
      </w:pPr>
      <w:r w:rsidRPr="006F7F32">
        <w:rPr>
          <w:rFonts w:ascii="Times New Roman" w:hAnsi="Times New Roman"/>
          <w:lang w:val="pt"/>
        </w:rPr>
        <w:t>A</w:t>
      </w:r>
      <w:r>
        <w:rPr>
          <w:rFonts w:ascii="Times New Roman" w:hAnsi="Times New Roman"/>
          <w:lang w:val="pt"/>
        </w:rPr>
        <w:t xml:space="preserve"> identificação do usuário problemático com o discurso de adicto e de doente é pautada por toda uma memória discursiva do que é ser usuário de drogas, memória essa rememorada e atualizada diariamente nos jornais, que fazem uso de léxicos do campo da saúde, como “epidemia”. Verificamos indícios na fala dos sujeitos usuários de droga que estão </w:t>
      </w:r>
      <w:r>
        <w:rPr>
          <w:rFonts w:ascii="Times New Roman" w:hAnsi="Times New Roman"/>
          <w:lang w:val="pt"/>
        </w:rPr>
        <w:lastRenderedPageBreak/>
        <w:t xml:space="preserve">em consonância com o discurso midiáticos desses sujeitos como risco social. </w:t>
      </w:r>
    </w:p>
    <w:p w:rsidR="00BD64A6" w:rsidRPr="006F7F32" w:rsidRDefault="00BD64A6" w:rsidP="00F54033">
      <w:pPr>
        <w:widowControl w:val="0"/>
        <w:autoSpaceDE w:val="0"/>
        <w:autoSpaceDN w:val="0"/>
        <w:adjustRightInd w:val="0"/>
        <w:spacing w:after="0" w:line="360" w:lineRule="auto"/>
        <w:ind w:firstLine="1134"/>
        <w:jc w:val="both"/>
        <w:rPr>
          <w:rFonts w:ascii="Times New Roman" w:hAnsi="Times New Roman"/>
          <w:lang w:val="pt"/>
        </w:rPr>
      </w:pPr>
    </w:p>
    <w:p w:rsidR="00F54033" w:rsidRDefault="00F54033" w:rsidP="00F54033">
      <w:pPr>
        <w:widowControl w:val="0"/>
        <w:autoSpaceDE w:val="0"/>
        <w:autoSpaceDN w:val="0"/>
        <w:adjustRightInd w:val="0"/>
        <w:spacing w:line="360" w:lineRule="auto"/>
        <w:jc w:val="both"/>
        <w:rPr>
          <w:rFonts w:ascii="Times New Roman" w:hAnsi="Times New Roman"/>
          <w:b/>
          <w:lang w:val="pt"/>
        </w:rPr>
      </w:pPr>
    </w:p>
    <w:p w:rsidR="00F54033" w:rsidRPr="009A72AF" w:rsidRDefault="00F54033" w:rsidP="00F54033">
      <w:pPr>
        <w:pStyle w:val="NormalWeb"/>
        <w:rPr>
          <w:b/>
          <w:color w:val="000000"/>
        </w:rPr>
      </w:pPr>
      <w:r w:rsidRPr="009A72AF">
        <w:rPr>
          <w:b/>
          <w:color w:val="000000"/>
        </w:rPr>
        <w:t>Referências</w:t>
      </w:r>
    </w:p>
    <w:p w:rsidR="00F54033" w:rsidRPr="000079F7" w:rsidRDefault="00F54033" w:rsidP="00F54033">
      <w:pPr>
        <w:pStyle w:val="NormalWeb"/>
        <w:rPr>
          <w:color w:val="000000"/>
        </w:rPr>
      </w:pPr>
      <w:r w:rsidRPr="000079F7">
        <w:t xml:space="preserve">ARAUJO, T. </w:t>
      </w:r>
      <w:r w:rsidRPr="000079F7">
        <w:rPr>
          <w:b/>
        </w:rPr>
        <w:t>Guia sobre drogas para jornalistas</w:t>
      </w:r>
      <w:r w:rsidRPr="000079F7">
        <w:t>. 1ª ed. São Paulo: IBCCRIM-PBPD-</w:t>
      </w:r>
      <w:proofErr w:type="spellStart"/>
      <w:r w:rsidRPr="000079F7">
        <w:t>Catalize</w:t>
      </w:r>
      <w:proofErr w:type="spellEnd"/>
      <w:r w:rsidRPr="000079F7">
        <w:t>-SSRC, 2017.</w:t>
      </w:r>
    </w:p>
    <w:p w:rsidR="00F54033" w:rsidRDefault="00F54033" w:rsidP="00F54033">
      <w:pPr>
        <w:pStyle w:val="NormalWeb"/>
      </w:pPr>
      <w:r>
        <w:t>ARAÚJO, I. S.; AGUIAR, R</w:t>
      </w:r>
      <w:r w:rsidRPr="000079F7">
        <w:t xml:space="preserve">. O vírus </w:t>
      </w:r>
      <w:proofErr w:type="spellStart"/>
      <w:r w:rsidRPr="000079F7">
        <w:t>Zika</w:t>
      </w:r>
      <w:proofErr w:type="spellEnd"/>
      <w:r w:rsidRPr="000079F7">
        <w:t xml:space="preserve"> e a circulação dos sentidos: entre limites e ressonâncias, apontamentos para uma pauta de pesquisa. In: Paulo César Castro. (Org.). </w:t>
      </w:r>
      <w:r w:rsidRPr="000079F7">
        <w:rPr>
          <w:b/>
        </w:rPr>
        <w:t xml:space="preserve">A circulação discursiva: entre produção e reconhecimento. </w:t>
      </w:r>
      <w:proofErr w:type="gramStart"/>
      <w:r w:rsidRPr="000079F7">
        <w:t>1ed.</w:t>
      </w:r>
      <w:proofErr w:type="gramEnd"/>
      <w:r w:rsidRPr="000079F7">
        <w:t xml:space="preserve">Maceió: </w:t>
      </w:r>
      <w:proofErr w:type="spellStart"/>
      <w:r w:rsidRPr="000079F7">
        <w:t>Edufal</w:t>
      </w:r>
      <w:proofErr w:type="spellEnd"/>
      <w:r w:rsidRPr="000079F7">
        <w:t>, 2017, v. 1, p. 141-162.</w:t>
      </w:r>
    </w:p>
    <w:p w:rsidR="00F54033" w:rsidRDefault="00F54033" w:rsidP="00F54033">
      <w:pPr>
        <w:pStyle w:val="NormalWeb"/>
        <w:rPr>
          <w:color w:val="000000"/>
        </w:rPr>
      </w:pPr>
      <w:r w:rsidRPr="0092551C">
        <w:rPr>
          <w:color w:val="000000"/>
        </w:rPr>
        <w:t>BAUMAN</w:t>
      </w:r>
      <w:r>
        <w:rPr>
          <w:color w:val="000000"/>
        </w:rPr>
        <w:t>, Z</w:t>
      </w:r>
      <w:r w:rsidRPr="0092551C">
        <w:rPr>
          <w:color w:val="000000"/>
        </w:rPr>
        <w:t xml:space="preserve">. </w:t>
      </w:r>
      <w:r w:rsidRPr="0092551C">
        <w:rPr>
          <w:b/>
          <w:color w:val="000000"/>
        </w:rPr>
        <w:t>O mal-estar da pós-modernidade</w:t>
      </w:r>
      <w:r w:rsidRPr="0092551C">
        <w:rPr>
          <w:color w:val="000000"/>
        </w:rPr>
        <w:t xml:space="preserve">. Rio de Janeiro: Zahar, </w:t>
      </w:r>
      <w:proofErr w:type="gramStart"/>
      <w:r w:rsidRPr="0092551C">
        <w:rPr>
          <w:color w:val="000000"/>
        </w:rPr>
        <w:t>1998</w:t>
      </w:r>
      <w:proofErr w:type="gramEnd"/>
    </w:p>
    <w:p w:rsidR="00F54033" w:rsidRPr="0092551C" w:rsidRDefault="00F54033" w:rsidP="00F54033">
      <w:pPr>
        <w:pStyle w:val="NormalWeb"/>
        <w:rPr>
          <w:color w:val="000000"/>
        </w:rPr>
      </w:pPr>
      <w:r w:rsidRPr="0092551C">
        <w:rPr>
          <w:color w:val="000000"/>
        </w:rPr>
        <w:t xml:space="preserve">BIRMAN, Joel. (1946) </w:t>
      </w:r>
      <w:r w:rsidRPr="0092551C">
        <w:rPr>
          <w:b/>
          <w:color w:val="000000"/>
        </w:rPr>
        <w:t>Mal-estar na atualidade: a psicanálise e as novas formas de subjetivação</w:t>
      </w:r>
      <w:r w:rsidRPr="0092551C">
        <w:rPr>
          <w:color w:val="000000"/>
        </w:rPr>
        <w:t>. Rio de Janeiro: Civilização Brasileira, 2016.</w:t>
      </w:r>
    </w:p>
    <w:p w:rsidR="00F54033" w:rsidRPr="000079F7" w:rsidRDefault="00F54033" w:rsidP="00F54033">
      <w:pPr>
        <w:pStyle w:val="NormalWeb"/>
        <w:rPr>
          <w:color w:val="000000"/>
        </w:rPr>
      </w:pPr>
      <w:r w:rsidRPr="000079F7">
        <w:rPr>
          <w:color w:val="000000"/>
        </w:rPr>
        <w:t xml:space="preserve">CASTIAL, L. </w:t>
      </w:r>
      <w:proofErr w:type="gramStart"/>
      <w:r w:rsidRPr="000079F7">
        <w:rPr>
          <w:color w:val="000000"/>
        </w:rPr>
        <w:t>D.</w:t>
      </w:r>
      <w:proofErr w:type="gramEnd"/>
      <w:r w:rsidRPr="000079F7">
        <w:rPr>
          <w:color w:val="000000"/>
        </w:rPr>
        <w:t xml:space="preserve">; GUILHAM, M. C. R.; FERREIRA, M. S. </w:t>
      </w:r>
      <w:r w:rsidRPr="000079F7">
        <w:rPr>
          <w:b/>
          <w:color w:val="000000"/>
        </w:rPr>
        <w:t>Correndo o risco:</w:t>
      </w:r>
      <w:r w:rsidRPr="000079F7">
        <w:rPr>
          <w:color w:val="000000"/>
        </w:rPr>
        <w:t xml:space="preserve"> uma introdução aos riscos em saúde. Rio de Janeiro: Editora Fiocruz, 2015.</w:t>
      </w:r>
    </w:p>
    <w:p w:rsidR="00F54033" w:rsidRPr="000079F7" w:rsidRDefault="00F54033" w:rsidP="00F54033">
      <w:pPr>
        <w:pStyle w:val="NormalWeb"/>
        <w:rPr>
          <w:color w:val="000000"/>
        </w:rPr>
      </w:pPr>
      <w:r w:rsidRPr="000079F7">
        <w:rPr>
          <w:color w:val="000000"/>
        </w:rPr>
        <w:t xml:space="preserve">CLEMENTE, A. P. Origem e desenvolvimento do blog como mídia digital e sua contribuição para a construção de uma cultura feminina na web. In: 7º </w:t>
      </w:r>
      <w:r w:rsidRPr="000079F7">
        <w:rPr>
          <w:b/>
          <w:color w:val="000000"/>
        </w:rPr>
        <w:t>Encontro Nacional da Rede Alfredo de Carvalho</w:t>
      </w:r>
      <w:r w:rsidRPr="000079F7">
        <w:rPr>
          <w:color w:val="000000"/>
        </w:rPr>
        <w:t xml:space="preserve"> (ALCAR), 2005, Ceará. Anais. Fortaleza, 2005.</w:t>
      </w:r>
    </w:p>
    <w:p w:rsidR="00F54033" w:rsidRPr="000079F7" w:rsidRDefault="00F54033" w:rsidP="00F54033">
      <w:pPr>
        <w:pStyle w:val="NormalWeb"/>
        <w:rPr>
          <w:color w:val="000000"/>
        </w:rPr>
      </w:pPr>
      <w:r w:rsidRPr="000079F7">
        <w:t>B</w:t>
      </w:r>
      <w:r w:rsidRPr="000079F7">
        <w:rPr>
          <w:color w:val="000000"/>
        </w:rPr>
        <w:t>O</w:t>
      </w:r>
      <w:r w:rsidRPr="000079F7">
        <w:t>URDIEU</w:t>
      </w:r>
      <w:r w:rsidRPr="000079F7">
        <w:rPr>
          <w:color w:val="000000"/>
        </w:rPr>
        <w:t xml:space="preserve">, P. </w:t>
      </w:r>
      <w:r w:rsidRPr="000079F7">
        <w:rPr>
          <w:b/>
          <w:color w:val="000000"/>
        </w:rPr>
        <w:t>O poder simbólico</w:t>
      </w:r>
      <w:r w:rsidRPr="000079F7">
        <w:rPr>
          <w:color w:val="000000"/>
        </w:rPr>
        <w:t xml:space="preserve">. Rio de Janeiro: Bertrand Brasil, </w:t>
      </w:r>
      <w:proofErr w:type="gramStart"/>
      <w:r w:rsidRPr="000079F7">
        <w:rPr>
          <w:color w:val="000000"/>
        </w:rPr>
        <w:t>2011</w:t>
      </w:r>
      <w:proofErr w:type="gramEnd"/>
    </w:p>
    <w:p w:rsidR="00F54033" w:rsidRDefault="00F54033" w:rsidP="00F54033">
      <w:pPr>
        <w:pStyle w:val="NormalWeb"/>
        <w:rPr>
          <w:color w:val="000000"/>
        </w:rPr>
      </w:pPr>
      <w:r w:rsidRPr="000079F7">
        <w:rPr>
          <w:color w:val="000000"/>
        </w:rPr>
        <w:t xml:space="preserve">FOUCAULT, M. </w:t>
      </w:r>
      <w:r w:rsidRPr="000079F7">
        <w:rPr>
          <w:b/>
          <w:color w:val="000000"/>
        </w:rPr>
        <w:t>Microfísica do Poder.</w:t>
      </w:r>
      <w:r w:rsidRPr="000079F7">
        <w:rPr>
          <w:color w:val="000000"/>
        </w:rPr>
        <w:t xml:space="preserve"> 11ª ed., Rio de Janeiro: Graal, 1997.</w:t>
      </w:r>
    </w:p>
    <w:p w:rsidR="00F54033" w:rsidRPr="000079F7" w:rsidRDefault="00F54033" w:rsidP="00F54033">
      <w:pPr>
        <w:pStyle w:val="NormalWeb"/>
        <w:rPr>
          <w:color w:val="000000"/>
        </w:rPr>
      </w:pPr>
      <w:r w:rsidRPr="0092551C">
        <w:rPr>
          <w:color w:val="000000"/>
        </w:rPr>
        <w:t xml:space="preserve">FREUD, S. </w:t>
      </w:r>
      <w:r w:rsidRPr="0092551C">
        <w:rPr>
          <w:b/>
          <w:color w:val="000000"/>
        </w:rPr>
        <w:t>O Mal-Estar na Civilização</w:t>
      </w:r>
      <w:r w:rsidRPr="0092551C">
        <w:rPr>
          <w:color w:val="000000"/>
        </w:rPr>
        <w:t xml:space="preserve">. Rio de Janeiro: Imago Editora, </w:t>
      </w:r>
      <w:proofErr w:type="gramStart"/>
      <w:r w:rsidRPr="0092551C">
        <w:rPr>
          <w:color w:val="000000"/>
        </w:rPr>
        <w:t>2011</w:t>
      </w:r>
      <w:proofErr w:type="gramEnd"/>
    </w:p>
    <w:p w:rsidR="00F54033" w:rsidRPr="000079F7" w:rsidRDefault="00F54033" w:rsidP="00F54033">
      <w:pPr>
        <w:pStyle w:val="NormalWeb"/>
        <w:rPr>
          <w:color w:val="000000"/>
        </w:rPr>
      </w:pPr>
      <w:r w:rsidRPr="000079F7">
        <w:rPr>
          <w:color w:val="000000"/>
        </w:rPr>
        <w:t xml:space="preserve">IMANISH. H. A. </w:t>
      </w:r>
      <w:r w:rsidRPr="000079F7">
        <w:rPr>
          <w:b/>
          <w:color w:val="000000"/>
        </w:rPr>
        <w:t>A Metáfora na Teoria Lacaniana</w:t>
      </w:r>
      <w:r w:rsidRPr="000079F7">
        <w:rPr>
          <w:color w:val="000000"/>
        </w:rPr>
        <w:t xml:space="preserve">: O Estádio do Espelho. Boletim de Psicologia, São Paulo, 2008, Vol. </w:t>
      </w:r>
      <w:proofErr w:type="gramStart"/>
      <w:r w:rsidRPr="000079F7">
        <w:rPr>
          <w:color w:val="000000"/>
        </w:rPr>
        <w:t>LVIII, Nº</w:t>
      </w:r>
      <w:proofErr w:type="gramEnd"/>
      <w:r w:rsidRPr="000079F7">
        <w:rPr>
          <w:color w:val="000000"/>
        </w:rPr>
        <w:t xml:space="preserve"> 129: 133-145. Disponível em:&lt;http://pepsic.bvsalud.org/pdf/bolpsi/v58n129/v58n129a02.pdf&gt;</w:t>
      </w:r>
      <w:proofErr w:type="gramStart"/>
      <w:r w:rsidRPr="000079F7">
        <w:rPr>
          <w:color w:val="000000"/>
        </w:rPr>
        <w:t xml:space="preserve"> .</w:t>
      </w:r>
      <w:proofErr w:type="gramEnd"/>
      <w:r w:rsidRPr="000079F7">
        <w:rPr>
          <w:color w:val="000000"/>
        </w:rPr>
        <w:t xml:space="preserve"> Acesso em 10 de set de 2018.</w:t>
      </w:r>
    </w:p>
    <w:p w:rsidR="00F54033" w:rsidRPr="000079F7" w:rsidRDefault="00F54033" w:rsidP="00F54033">
      <w:pPr>
        <w:pStyle w:val="NormalWeb"/>
        <w:rPr>
          <w:color w:val="000000"/>
        </w:rPr>
      </w:pPr>
      <w:r w:rsidRPr="000079F7">
        <w:rPr>
          <w:color w:val="000000"/>
        </w:rPr>
        <w:t xml:space="preserve">PESQUINA NACIONAL SOBRE O USO DE CRACK. Org. Francisco Inácio Bastos, </w:t>
      </w:r>
      <w:proofErr w:type="spellStart"/>
      <w:r w:rsidRPr="000079F7">
        <w:rPr>
          <w:color w:val="000000"/>
        </w:rPr>
        <w:t>Neilane</w:t>
      </w:r>
      <w:proofErr w:type="spellEnd"/>
      <w:r w:rsidRPr="000079F7">
        <w:rPr>
          <w:color w:val="000000"/>
        </w:rPr>
        <w:t xml:space="preserve"> </w:t>
      </w:r>
      <w:proofErr w:type="spellStart"/>
      <w:r w:rsidRPr="000079F7">
        <w:rPr>
          <w:color w:val="000000"/>
        </w:rPr>
        <w:t>Bertoni</w:t>
      </w:r>
      <w:proofErr w:type="spellEnd"/>
      <w:r w:rsidRPr="000079F7">
        <w:rPr>
          <w:color w:val="000000"/>
        </w:rPr>
        <w:t xml:space="preserve">. Rio de Janeiro: Editora ICICT/FIOCRUZ, </w:t>
      </w:r>
      <w:proofErr w:type="gramStart"/>
      <w:r w:rsidRPr="000079F7">
        <w:rPr>
          <w:color w:val="000000"/>
        </w:rPr>
        <w:t>2014</w:t>
      </w:r>
      <w:proofErr w:type="gramEnd"/>
    </w:p>
    <w:p w:rsidR="00F54033" w:rsidRDefault="00F54033" w:rsidP="00F54033">
      <w:pPr>
        <w:pStyle w:val="NormalWeb"/>
      </w:pPr>
      <w:r w:rsidRPr="000079F7">
        <w:t xml:space="preserve">PETRACCI, M. </w:t>
      </w:r>
      <w:proofErr w:type="spellStart"/>
      <w:r w:rsidRPr="000079F7">
        <w:t>Comunicación</w:t>
      </w:r>
      <w:proofErr w:type="spellEnd"/>
      <w:r w:rsidRPr="000079F7">
        <w:t xml:space="preserve"> y </w:t>
      </w:r>
      <w:proofErr w:type="spellStart"/>
      <w:r w:rsidRPr="000079F7">
        <w:t>salud</w:t>
      </w:r>
      <w:proofErr w:type="spellEnd"/>
      <w:r w:rsidRPr="000079F7">
        <w:t xml:space="preserve">: </w:t>
      </w:r>
      <w:proofErr w:type="spellStart"/>
      <w:r w:rsidRPr="000079F7">
        <w:t>un</w:t>
      </w:r>
      <w:proofErr w:type="spellEnd"/>
      <w:r w:rsidRPr="000079F7">
        <w:t xml:space="preserve"> campo diverso y pujante. </w:t>
      </w:r>
      <w:proofErr w:type="gramStart"/>
      <w:r w:rsidRPr="000079F7">
        <w:t>in</w:t>
      </w:r>
      <w:proofErr w:type="gramEnd"/>
      <w:r w:rsidRPr="000079F7">
        <w:t xml:space="preserve">: </w:t>
      </w:r>
      <w:proofErr w:type="spellStart"/>
      <w:r w:rsidRPr="000079F7">
        <w:rPr>
          <w:b/>
        </w:rPr>
        <w:t>Organicom</w:t>
      </w:r>
      <w:proofErr w:type="spellEnd"/>
      <w:r w:rsidRPr="000079F7">
        <w:t>, 2012, v. 9, n. 16/17</w:t>
      </w:r>
    </w:p>
    <w:p w:rsidR="00F54033" w:rsidRPr="002F7710" w:rsidRDefault="00F54033" w:rsidP="00F54033">
      <w:pPr>
        <w:pStyle w:val="NormalWeb"/>
      </w:pPr>
      <w:r w:rsidRPr="002F7710">
        <w:t xml:space="preserve">RANGEL-S, </w:t>
      </w:r>
      <w:proofErr w:type="gramStart"/>
      <w:r w:rsidRPr="002F7710">
        <w:t>M.L. ;</w:t>
      </w:r>
      <w:proofErr w:type="gramEnd"/>
      <w:r w:rsidRPr="002F7710">
        <w:t xml:space="preserve"> LAMEGO, G. ; BROTAS, A. M. P. ; COSTA, M. C. R. ; BARBOSA, A. O. . Narrativas de Pesquisadores sobre a Midiatização das Políticas de Saúde no Brasil.. In: </w:t>
      </w:r>
      <w:proofErr w:type="gramStart"/>
      <w:r w:rsidRPr="002F7710">
        <w:t>TEIXEIRA,</w:t>
      </w:r>
      <w:proofErr w:type="gramEnd"/>
      <w:r w:rsidRPr="002F7710">
        <w:t>C.F.. (Org.). Observatório de Análise Política em Saúde: abordagens, objetos e investigações</w:t>
      </w:r>
      <w:proofErr w:type="gramStart"/>
      <w:r w:rsidRPr="002F7710">
        <w:t>..</w:t>
      </w:r>
      <w:proofErr w:type="gramEnd"/>
      <w:r w:rsidRPr="002F7710">
        <w:t xml:space="preserve"> </w:t>
      </w:r>
      <w:proofErr w:type="gramStart"/>
      <w:r w:rsidRPr="002F7710">
        <w:t>1ed.</w:t>
      </w:r>
      <w:proofErr w:type="gramEnd"/>
      <w:r w:rsidRPr="002F7710">
        <w:t>Salvador: EDUFBA, 2016, v. , p. 461-494.</w:t>
      </w:r>
    </w:p>
    <w:p w:rsidR="00F54033" w:rsidRDefault="00F54033" w:rsidP="00F54033">
      <w:pPr>
        <w:pStyle w:val="NormalWeb"/>
        <w:rPr>
          <w:color w:val="000000"/>
        </w:rPr>
      </w:pPr>
      <w:r w:rsidRPr="000079F7">
        <w:rPr>
          <w:color w:val="000000"/>
        </w:rPr>
        <w:lastRenderedPageBreak/>
        <w:t xml:space="preserve">RONZANI, N. </w:t>
      </w:r>
      <w:proofErr w:type="gramStart"/>
      <w:r w:rsidRPr="000079F7">
        <w:rPr>
          <w:color w:val="000000"/>
        </w:rPr>
        <w:t>S .</w:t>
      </w:r>
      <w:proofErr w:type="gramEnd"/>
      <w:r w:rsidRPr="000079F7">
        <w:rPr>
          <w:color w:val="000000"/>
        </w:rPr>
        <w:t xml:space="preserve"> </w:t>
      </w:r>
      <w:r w:rsidRPr="000079F7">
        <w:rPr>
          <w:b/>
          <w:color w:val="000000"/>
        </w:rPr>
        <w:t>Reduzindo o Estigma entre usuários de Droga</w:t>
      </w:r>
      <w:r w:rsidRPr="000079F7">
        <w:rPr>
          <w:color w:val="000000"/>
        </w:rPr>
        <w:t>. Disponível em&lt; http://www.editoraufjf.com.br/ftpeditora/site/reduzindo_o_estigma_entre_usuarios_de_drogas.pdf&gt;. Acesso: dia 21 mar. 2018</w:t>
      </w:r>
    </w:p>
    <w:p w:rsidR="006A5FD1" w:rsidRPr="006A5FD1" w:rsidRDefault="006A5FD1" w:rsidP="006A5FD1">
      <w:pPr>
        <w:widowControl w:val="0"/>
        <w:autoSpaceDE w:val="0"/>
        <w:autoSpaceDN w:val="0"/>
        <w:adjustRightInd w:val="0"/>
        <w:spacing w:line="360" w:lineRule="auto"/>
        <w:jc w:val="both"/>
        <w:rPr>
          <w:rFonts w:ascii="Times New Roman" w:eastAsiaTheme="minorEastAsia" w:hAnsi="Times New Roman" w:cs="Times New Roman"/>
          <w:color w:val="000000"/>
          <w:kern w:val="0"/>
          <w:lang w:eastAsia="pt-BR"/>
        </w:rPr>
      </w:pPr>
      <w:bookmarkStart w:id="0" w:name="_GoBack"/>
      <w:r w:rsidRPr="006A5FD1">
        <w:rPr>
          <w:rFonts w:ascii="Times New Roman" w:eastAsiaTheme="minorEastAsia" w:hAnsi="Times New Roman" w:cs="Times New Roman"/>
          <w:color w:val="000000"/>
          <w:kern w:val="0"/>
          <w:lang w:eastAsia="pt-BR"/>
        </w:rPr>
        <w:t xml:space="preserve">SPINK, </w:t>
      </w:r>
      <w:proofErr w:type="gramStart"/>
      <w:r w:rsidRPr="006A5FD1">
        <w:rPr>
          <w:rFonts w:ascii="Times New Roman" w:eastAsiaTheme="minorEastAsia" w:hAnsi="Times New Roman" w:cs="Times New Roman"/>
          <w:color w:val="000000"/>
          <w:kern w:val="0"/>
          <w:lang w:eastAsia="pt-BR"/>
        </w:rPr>
        <w:t>M.J.</w:t>
      </w:r>
      <w:proofErr w:type="gramEnd"/>
      <w:r w:rsidRPr="006A5FD1">
        <w:rPr>
          <w:rFonts w:ascii="Times New Roman" w:eastAsiaTheme="minorEastAsia" w:hAnsi="Times New Roman" w:cs="Times New Roman"/>
          <w:color w:val="000000"/>
          <w:kern w:val="0"/>
          <w:lang w:eastAsia="pt-BR"/>
        </w:rPr>
        <w:t xml:space="preserve">P .Trópicos do discurso sobre risco: </w:t>
      </w:r>
      <w:proofErr w:type="spellStart"/>
      <w:r w:rsidRPr="006A5FD1">
        <w:rPr>
          <w:rFonts w:ascii="Times New Roman" w:eastAsiaTheme="minorEastAsia" w:hAnsi="Times New Roman" w:cs="Times New Roman"/>
          <w:color w:val="000000"/>
          <w:kern w:val="0"/>
          <w:lang w:eastAsia="pt-BR"/>
        </w:rPr>
        <w:t>risco-aventura</w:t>
      </w:r>
      <w:proofErr w:type="spellEnd"/>
      <w:r w:rsidRPr="006A5FD1">
        <w:rPr>
          <w:rFonts w:ascii="Times New Roman" w:eastAsiaTheme="minorEastAsia" w:hAnsi="Times New Roman" w:cs="Times New Roman"/>
          <w:color w:val="000000"/>
          <w:kern w:val="0"/>
          <w:lang w:eastAsia="pt-BR"/>
        </w:rPr>
        <w:t xml:space="preserve"> como metáfora na modernidade tardia. Cad. Saúde Pública, Rio de Janeiro, </w:t>
      </w:r>
      <w:proofErr w:type="gramStart"/>
      <w:r w:rsidRPr="006A5FD1">
        <w:rPr>
          <w:rFonts w:ascii="Times New Roman" w:eastAsiaTheme="minorEastAsia" w:hAnsi="Times New Roman" w:cs="Times New Roman"/>
          <w:color w:val="000000"/>
          <w:kern w:val="0"/>
          <w:lang w:eastAsia="pt-BR"/>
        </w:rPr>
        <w:t>17(6):</w:t>
      </w:r>
      <w:proofErr w:type="gramEnd"/>
      <w:r w:rsidRPr="006A5FD1">
        <w:rPr>
          <w:rFonts w:ascii="Times New Roman" w:eastAsiaTheme="minorEastAsia" w:hAnsi="Times New Roman" w:cs="Times New Roman"/>
          <w:color w:val="000000"/>
          <w:kern w:val="0"/>
          <w:lang w:eastAsia="pt-BR"/>
        </w:rPr>
        <w:t xml:space="preserve">1277-1311, </w:t>
      </w:r>
      <w:proofErr w:type="spellStart"/>
      <w:r w:rsidRPr="006A5FD1">
        <w:rPr>
          <w:rFonts w:ascii="Times New Roman" w:eastAsiaTheme="minorEastAsia" w:hAnsi="Times New Roman" w:cs="Times New Roman"/>
          <w:color w:val="000000"/>
          <w:kern w:val="0"/>
          <w:lang w:eastAsia="pt-BR"/>
        </w:rPr>
        <w:t>nov</w:t>
      </w:r>
      <w:proofErr w:type="spellEnd"/>
      <w:r w:rsidRPr="006A5FD1">
        <w:rPr>
          <w:rFonts w:ascii="Times New Roman" w:eastAsiaTheme="minorEastAsia" w:hAnsi="Times New Roman" w:cs="Times New Roman"/>
          <w:color w:val="000000"/>
          <w:kern w:val="0"/>
          <w:lang w:eastAsia="pt-BR"/>
        </w:rPr>
        <w:t>-dez, 2001</w:t>
      </w:r>
    </w:p>
    <w:bookmarkEnd w:id="0"/>
    <w:p w:rsidR="00F54033" w:rsidRPr="000079F7" w:rsidRDefault="00F54033" w:rsidP="00F54033">
      <w:pPr>
        <w:pStyle w:val="NormalWeb"/>
        <w:rPr>
          <w:color w:val="000000"/>
        </w:rPr>
      </w:pPr>
      <w:r w:rsidRPr="000079F7">
        <w:rPr>
          <w:color w:val="000000"/>
        </w:rPr>
        <w:t xml:space="preserve">SILVA, T. T. (Org.); HALL, S.; WOODWARD, K. </w:t>
      </w:r>
      <w:r w:rsidRPr="009A72AF">
        <w:rPr>
          <w:b/>
          <w:color w:val="000000"/>
        </w:rPr>
        <w:t>Identidade e diferença</w:t>
      </w:r>
      <w:r w:rsidRPr="000079F7">
        <w:rPr>
          <w:color w:val="000000"/>
        </w:rPr>
        <w:t xml:space="preserve">. A perspectiva dos estudos culturais. Petrópolis: </w:t>
      </w:r>
      <w:proofErr w:type="gramStart"/>
      <w:r w:rsidRPr="000079F7">
        <w:rPr>
          <w:color w:val="000000"/>
        </w:rPr>
        <w:t>Editora Vozes</w:t>
      </w:r>
      <w:proofErr w:type="gramEnd"/>
      <w:r w:rsidRPr="000079F7">
        <w:rPr>
          <w:color w:val="000000"/>
        </w:rPr>
        <w:t>, 2000.</w:t>
      </w:r>
    </w:p>
    <w:p w:rsidR="00F54033" w:rsidRPr="000079F7" w:rsidRDefault="00F54033" w:rsidP="00F54033">
      <w:pPr>
        <w:widowControl w:val="0"/>
        <w:autoSpaceDE w:val="0"/>
        <w:autoSpaceDN w:val="0"/>
        <w:adjustRightInd w:val="0"/>
        <w:spacing w:line="360" w:lineRule="auto"/>
        <w:jc w:val="both"/>
        <w:rPr>
          <w:rFonts w:ascii="Times New Roman" w:hAnsi="Times New Roman"/>
          <w:b/>
          <w:lang w:val="pt"/>
        </w:rPr>
      </w:pPr>
      <w:r w:rsidRPr="000079F7">
        <w:rPr>
          <w:rFonts w:ascii="Times New Roman" w:hAnsi="Times New Roman"/>
        </w:rPr>
        <w:t xml:space="preserve">ORLANDI, E. </w:t>
      </w:r>
      <w:r w:rsidRPr="009A72AF">
        <w:rPr>
          <w:rFonts w:ascii="Times New Roman" w:hAnsi="Times New Roman"/>
          <w:b/>
        </w:rPr>
        <w:t>Análise de Discurso:</w:t>
      </w:r>
      <w:r w:rsidRPr="000079F7">
        <w:rPr>
          <w:rFonts w:ascii="Times New Roman" w:hAnsi="Times New Roman"/>
        </w:rPr>
        <w:t xml:space="preserve"> princípios &amp; procedimentos (8ª ed.) Campinas.</w:t>
      </w:r>
    </w:p>
    <w:p w:rsidR="00F54033" w:rsidRDefault="00F54033" w:rsidP="00F54033">
      <w:pPr>
        <w:widowControl w:val="0"/>
        <w:autoSpaceDE w:val="0"/>
        <w:autoSpaceDN w:val="0"/>
        <w:adjustRightInd w:val="0"/>
        <w:spacing w:line="360" w:lineRule="auto"/>
        <w:jc w:val="both"/>
        <w:rPr>
          <w:rFonts w:ascii="Times New Roman" w:hAnsi="Times New Roman"/>
          <w:lang w:val="pt"/>
        </w:rPr>
      </w:pPr>
      <w:r w:rsidRPr="00A75CF8">
        <w:rPr>
          <w:rFonts w:ascii="Times New Roman" w:hAnsi="Times New Roman"/>
          <w:lang w:val="pt"/>
        </w:rPr>
        <w:t>VAZ, P.; CARDOSO. J.M.</w:t>
      </w:r>
      <w:r>
        <w:rPr>
          <w:rFonts w:ascii="Times New Roman" w:hAnsi="Times New Roman"/>
          <w:b/>
          <w:lang w:val="pt"/>
        </w:rPr>
        <w:t xml:space="preserve"> Risco, sofrimento e Política: a epidemia de dengue no Jornal Nacional em 2008. </w:t>
      </w:r>
      <w:r w:rsidRPr="00A75CF8">
        <w:rPr>
          <w:rFonts w:ascii="Times New Roman" w:hAnsi="Times New Roman"/>
          <w:lang w:val="pt"/>
        </w:rPr>
        <w:t>In</w:t>
      </w:r>
      <w:r>
        <w:rPr>
          <w:rFonts w:ascii="Times New Roman" w:hAnsi="Times New Roman"/>
          <w:lang w:val="pt"/>
        </w:rPr>
        <w:t xml:space="preserve"> LERNER. K &amp; SACRAMENTO. I (</w:t>
      </w:r>
      <w:proofErr w:type="spellStart"/>
      <w:r>
        <w:rPr>
          <w:rFonts w:ascii="Times New Roman" w:hAnsi="Times New Roman"/>
          <w:lang w:val="pt"/>
        </w:rPr>
        <w:t>Org</w:t>
      </w:r>
      <w:proofErr w:type="spellEnd"/>
      <w:r>
        <w:rPr>
          <w:rFonts w:ascii="Times New Roman" w:hAnsi="Times New Roman"/>
          <w:lang w:val="pt"/>
        </w:rPr>
        <w:t>)</w:t>
      </w:r>
      <w:r w:rsidRPr="00A75CF8">
        <w:rPr>
          <w:rFonts w:ascii="Times New Roman" w:hAnsi="Times New Roman"/>
          <w:lang w:val="pt"/>
        </w:rPr>
        <w:t>: Saúde e Jornalismo, Interfaces Contemporâneas</w:t>
      </w:r>
      <w:r>
        <w:rPr>
          <w:rFonts w:ascii="Times New Roman" w:hAnsi="Times New Roman"/>
          <w:lang w:val="pt"/>
        </w:rPr>
        <w:t>. Rio de Janeiro: Editora FIOCRUZ, 2014.</w:t>
      </w:r>
    </w:p>
    <w:p w:rsidR="00F54033" w:rsidRDefault="00F54033" w:rsidP="00F54033">
      <w:pPr>
        <w:widowControl w:val="0"/>
        <w:autoSpaceDE w:val="0"/>
        <w:autoSpaceDN w:val="0"/>
        <w:adjustRightInd w:val="0"/>
        <w:spacing w:line="360" w:lineRule="auto"/>
        <w:ind w:firstLine="720"/>
        <w:jc w:val="both"/>
        <w:rPr>
          <w:rFonts w:ascii="Times New Roman" w:hAnsi="Times New Roman"/>
          <w:b/>
          <w:lang w:val="pt"/>
        </w:rPr>
      </w:pPr>
    </w:p>
    <w:p w:rsidR="00F54033" w:rsidRDefault="00F54033" w:rsidP="00F54033">
      <w:pPr>
        <w:widowControl w:val="0"/>
        <w:autoSpaceDE w:val="0"/>
        <w:autoSpaceDN w:val="0"/>
        <w:adjustRightInd w:val="0"/>
        <w:spacing w:line="360" w:lineRule="auto"/>
        <w:ind w:firstLine="720"/>
        <w:jc w:val="both"/>
        <w:rPr>
          <w:rFonts w:ascii="Times New Roman" w:hAnsi="Times New Roman"/>
          <w:b/>
          <w:lang w:val="pt"/>
        </w:rPr>
      </w:pPr>
    </w:p>
    <w:p w:rsidR="00F54033" w:rsidRDefault="00F54033" w:rsidP="00F54033">
      <w:pPr>
        <w:widowControl w:val="0"/>
        <w:autoSpaceDE w:val="0"/>
        <w:autoSpaceDN w:val="0"/>
        <w:adjustRightInd w:val="0"/>
        <w:spacing w:line="360" w:lineRule="auto"/>
        <w:ind w:firstLine="720"/>
        <w:jc w:val="both"/>
        <w:rPr>
          <w:rFonts w:ascii="Times New Roman" w:hAnsi="Times New Roman"/>
          <w:b/>
          <w:lang w:val="pt"/>
        </w:rPr>
      </w:pPr>
    </w:p>
    <w:p w:rsidR="00F54033" w:rsidRDefault="00F54033" w:rsidP="00F54033">
      <w:pPr>
        <w:widowControl w:val="0"/>
        <w:autoSpaceDE w:val="0"/>
        <w:autoSpaceDN w:val="0"/>
        <w:adjustRightInd w:val="0"/>
        <w:spacing w:line="360" w:lineRule="auto"/>
        <w:ind w:firstLine="720"/>
        <w:jc w:val="both"/>
        <w:rPr>
          <w:rFonts w:ascii="Times New Roman" w:hAnsi="Times New Roman"/>
          <w:b/>
          <w:lang w:val="pt"/>
        </w:rPr>
      </w:pPr>
    </w:p>
    <w:p w:rsidR="00CB2C3C" w:rsidRPr="002D49C9" w:rsidRDefault="00CB2C3C" w:rsidP="00F54033">
      <w:pPr>
        <w:spacing w:after="0" w:line="360" w:lineRule="auto"/>
        <w:ind w:firstLine="567"/>
        <w:jc w:val="both"/>
        <w:rPr>
          <w:rFonts w:ascii="Times New Roman" w:hAnsi="Times New Roman" w:cs="Times New Roman"/>
          <w:sz w:val="22"/>
          <w:szCs w:val="22"/>
          <w:lang w:val="en-US"/>
        </w:rPr>
      </w:pPr>
    </w:p>
    <w:sectPr w:rsidR="00CB2C3C" w:rsidRPr="002D49C9" w:rsidSect="00AC1552">
      <w:pgSz w:w="11906" w:h="16838"/>
      <w:pgMar w:top="1701" w:right="1134" w:bottom="1134" w:left="1701" w:header="720" w:footer="720" w:gutter="0"/>
      <w:cols w:space="720"/>
      <w:docGrid w:linePitch="24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382" w:rsidRDefault="00785382">
      <w:pPr>
        <w:spacing w:after="0"/>
      </w:pPr>
      <w:r>
        <w:separator/>
      </w:r>
    </w:p>
  </w:endnote>
  <w:endnote w:type="continuationSeparator" w:id="0">
    <w:p w:rsidR="00785382" w:rsidRDefault="00785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ejaVu Sans">
    <w:altName w:val="Times New Roman"/>
    <w:charset w:val="01"/>
    <w:family w:val="auto"/>
    <w:pitch w:val="variable"/>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merigoBT-Rom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382" w:rsidRDefault="00785382">
      <w:pPr>
        <w:spacing w:after="0"/>
      </w:pPr>
      <w:r>
        <w:separator/>
      </w:r>
    </w:p>
  </w:footnote>
  <w:footnote w:type="continuationSeparator" w:id="0">
    <w:p w:rsidR="00785382" w:rsidRDefault="00785382">
      <w:pPr>
        <w:spacing w:after="0"/>
      </w:pPr>
      <w:r>
        <w:continuationSeparator/>
      </w:r>
    </w:p>
  </w:footnote>
  <w:footnote w:id="1">
    <w:p w:rsidR="001C2685" w:rsidRPr="001C2685" w:rsidRDefault="001C2685" w:rsidP="001C2685">
      <w:pPr>
        <w:pStyle w:val="Textodenotaderodap"/>
        <w:spacing w:after="0"/>
        <w:jc w:val="both"/>
        <w:rPr>
          <w:sz w:val="20"/>
          <w:szCs w:val="20"/>
        </w:rPr>
      </w:pPr>
      <w:r w:rsidRPr="001C2685">
        <w:rPr>
          <w:rStyle w:val="Caracteresdenotaderodap"/>
          <w:rFonts w:ascii="Times New Roman" w:hAnsi="Times New Roman"/>
          <w:sz w:val="20"/>
          <w:szCs w:val="20"/>
        </w:rPr>
        <w:footnoteRef/>
      </w:r>
      <w:r w:rsidRPr="001C2685">
        <w:rPr>
          <w:rFonts w:ascii="Times New Roman" w:hAnsi="Times New Roman"/>
          <w:sz w:val="20"/>
          <w:szCs w:val="20"/>
        </w:rPr>
        <w:t xml:space="preserve"> </w:t>
      </w:r>
      <w:r w:rsidRPr="001C2685">
        <w:rPr>
          <w:rFonts w:ascii="Times New Roman" w:hAnsi="Times New Roman"/>
          <w:color w:val="auto"/>
          <w:sz w:val="20"/>
          <w:szCs w:val="20"/>
        </w:rPr>
        <w:t>Artigo apresentado ao Eixo Temático 11:</w:t>
      </w:r>
      <w:proofErr w:type="gramStart"/>
      <w:r w:rsidRPr="001C2685">
        <w:rPr>
          <w:rFonts w:ascii="Times New Roman" w:hAnsi="Times New Roman"/>
          <w:color w:val="auto"/>
          <w:sz w:val="20"/>
          <w:szCs w:val="20"/>
        </w:rPr>
        <w:t xml:space="preserve">  </w:t>
      </w:r>
      <w:proofErr w:type="gramEnd"/>
      <w:r w:rsidRPr="001C2685">
        <w:rPr>
          <w:rFonts w:ascii="Times New Roman" w:hAnsi="Times New Roman"/>
          <w:color w:val="auto"/>
          <w:sz w:val="20"/>
          <w:szCs w:val="20"/>
        </w:rPr>
        <w:t xml:space="preserve">Arquivo e Memória Digital, do XI Simpósio Nacional da </w:t>
      </w:r>
      <w:proofErr w:type="spellStart"/>
      <w:r w:rsidRPr="001C2685">
        <w:rPr>
          <w:rFonts w:ascii="Times New Roman" w:hAnsi="Times New Roman"/>
          <w:color w:val="auto"/>
          <w:sz w:val="20"/>
          <w:szCs w:val="20"/>
        </w:rPr>
        <w:t>ABCiber</w:t>
      </w:r>
      <w:proofErr w:type="spellEnd"/>
      <w:r w:rsidRPr="001C2685">
        <w:rPr>
          <w:rFonts w:ascii="Times New Roman" w:hAnsi="Times New Roman"/>
          <w:color w:val="auto"/>
          <w:sz w:val="20"/>
          <w:szCs w:val="20"/>
        </w:rPr>
        <w:t xml:space="preserve">. </w:t>
      </w:r>
    </w:p>
  </w:footnote>
  <w:footnote w:id="2">
    <w:p w:rsidR="001C2685" w:rsidRPr="001C2685" w:rsidRDefault="001C2685" w:rsidP="001C2685">
      <w:pPr>
        <w:pStyle w:val="Textodenotaderodap"/>
        <w:spacing w:after="0"/>
        <w:jc w:val="both"/>
        <w:rPr>
          <w:sz w:val="20"/>
          <w:szCs w:val="20"/>
        </w:rPr>
      </w:pPr>
      <w:r w:rsidRPr="001C2685">
        <w:rPr>
          <w:rStyle w:val="Caracteresdenotaderodap"/>
          <w:rFonts w:ascii="Times New Roman" w:hAnsi="Times New Roman"/>
          <w:sz w:val="20"/>
          <w:szCs w:val="20"/>
        </w:rPr>
        <w:footnoteRef/>
      </w:r>
      <w:r w:rsidRPr="001C2685">
        <w:rPr>
          <w:rFonts w:ascii="Times New Roman" w:hAnsi="Times New Roman"/>
          <w:sz w:val="20"/>
          <w:szCs w:val="20"/>
        </w:rPr>
        <w:t xml:space="preserve"> Luana Luciana Ribeiro de Alencar. Mestranda do Programa de Pós-Graduação da UFJF. Integrante do grupo </w:t>
      </w:r>
      <w:proofErr w:type="spellStart"/>
      <w:r w:rsidRPr="001C2685">
        <w:rPr>
          <w:rFonts w:ascii="Times New Roman" w:hAnsi="Times New Roman"/>
          <w:sz w:val="20"/>
          <w:szCs w:val="20"/>
        </w:rPr>
        <w:t>Sensus</w:t>
      </w:r>
      <w:proofErr w:type="spellEnd"/>
      <w:r w:rsidRPr="001C2685">
        <w:rPr>
          <w:rFonts w:ascii="Times New Roman" w:hAnsi="Times New Roman"/>
          <w:sz w:val="20"/>
          <w:szCs w:val="20"/>
        </w:rPr>
        <w:t xml:space="preserve"> – Comunicação e Discurso em Saúde. </w:t>
      </w:r>
      <w:proofErr w:type="gramStart"/>
      <w:r w:rsidRPr="001C2685">
        <w:rPr>
          <w:rFonts w:ascii="Times New Roman" w:hAnsi="Times New Roman"/>
          <w:sz w:val="20"/>
          <w:szCs w:val="20"/>
        </w:rPr>
        <w:t>Bolsista CAPES</w:t>
      </w:r>
      <w:proofErr w:type="gramEnd"/>
      <w:r w:rsidRPr="001C2685">
        <w:rPr>
          <w:rFonts w:ascii="Times New Roman" w:hAnsi="Times New Roman"/>
          <w:sz w:val="20"/>
          <w:szCs w:val="20"/>
        </w:rPr>
        <w:t>. E-mail: alencarl@hotmail.com</w:t>
      </w:r>
    </w:p>
  </w:footnote>
  <w:footnote w:id="3">
    <w:p w:rsidR="001C2685" w:rsidRPr="005810D4" w:rsidRDefault="001C2685" w:rsidP="001C2685">
      <w:pPr>
        <w:pStyle w:val="Textodenotaderodap"/>
        <w:spacing w:after="0"/>
        <w:jc w:val="both"/>
        <w:rPr>
          <w:rFonts w:ascii="Times New Roman" w:hAnsi="Times New Roman"/>
          <w:sz w:val="20"/>
          <w:szCs w:val="20"/>
        </w:rPr>
      </w:pPr>
      <w:r w:rsidRPr="001C2685">
        <w:rPr>
          <w:rStyle w:val="Caracteresdenotaderodap"/>
          <w:rFonts w:ascii="Times New Roman" w:hAnsi="Times New Roman"/>
          <w:sz w:val="20"/>
          <w:szCs w:val="20"/>
        </w:rPr>
        <w:footnoteRef/>
      </w:r>
      <w:r w:rsidRPr="001C2685">
        <w:rPr>
          <w:rFonts w:ascii="Times New Roman" w:hAnsi="Times New Roman"/>
          <w:sz w:val="20"/>
          <w:szCs w:val="20"/>
        </w:rPr>
        <w:t xml:space="preserve"> </w:t>
      </w:r>
      <w:proofErr w:type="spellStart"/>
      <w:r w:rsidRPr="001C2685">
        <w:rPr>
          <w:rFonts w:ascii="Times New Roman" w:hAnsi="Times New Roman"/>
          <w:sz w:val="20"/>
          <w:szCs w:val="20"/>
        </w:rPr>
        <w:t>Antonione</w:t>
      </w:r>
      <w:proofErr w:type="spellEnd"/>
      <w:r w:rsidRPr="001C2685">
        <w:rPr>
          <w:rFonts w:ascii="Times New Roman" w:hAnsi="Times New Roman"/>
          <w:sz w:val="20"/>
          <w:szCs w:val="20"/>
        </w:rPr>
        <w:t xml:space="preserve"> Alves</w:t>
      </w:r>
      <w:r w:rsidRPr="005810D4">
        <w:rPr>
          <w:rFonts w:ascii="Times New Roman" w:hAnsi="Times New Roman"/>
          <w:sz w:val="20"/>
          <w:szCs w:val="20"/>
        </w:rPr>
        <w:t xml:space="preserve"> </w:t>
      </w:r>
      <w:proofErr w:type="spellStart"/>
      <w:r w:rsidRPr="005810D4">
        <w:rPr>
          <w:rFonts w:ascii="Times New Roman" w:hAnsi="Times New Roman"/>
          <w:sz w:val="20"/>
          <w:szCs w:val="20"/>
        </w:rPr>
        <w:t>Grassano</w:t>
      </w:r>
      <w:proofErr w:type="spellEnd"/>
      <w:r w:rsidRPr="005810D4">
        <w:rPr>
          <w:rFonts w:ascii="Times New Roman" w:hAnsi="Times New Roman"/>
          <w:sz w:val="20"/>
          <w:szCs w:val="20"/>
        </w:rPr>
        <w:t xml:space="preserve">. Mestrando do Programa de Pós-Graduação da UFJF. Integrante do grupo </w:t>
      </w:r>
      <w:proofErr w:type="spellStart"/>
      <w:r w:rsidRPr="005810D4">
        <w:rPr>
          <w:rFonts w:ascii="Times New Roman" w:hAnsi="Times New Roman"/>
          <w:sz w:val="20"/>
          <w:szCs w:val="20"/>
        </w:rPr>
        <w:t>Sensus</w:t>
      </w:r>
      <w:proofErr w:type="spellEnd"/>
      <w:r w:rsidRPr="005810D4">
        <w:rPr>
          <w:rFonts w:ascii="Times New Roman" w:hAnsi="Times New Roman"/>
          <w:sz w:val="20"/>
          <w:szCs w:val="20"/>
        </w:rPr>
        <w:t xml:space="preserve"> – Comunicação e Discurso em Saúde. </w:t>
      </w:r>
      <w:proofErr w:type="gramStart"/>
      <w:r w:rsidRPr="005810D4">
        <w:rPr>
          <w:rFonts w:ascii="Times New Roman" w:hAnsi="Times New Roman"/>
          <w:sz w:val="20"/>
          <w:szCs w:val="20"/>
        </w:rPr>
        <w:t>Bolsi</w:t>
      </w:r>
      <w:r>
        <w:rPr>
          <w:rFonts w:ascii="Times New Roman" w:hAnsi="Times New Roman"/>
          <w:sz w:val="20"/>
          <w:szCs w:val="20"/>
        </w:rPr>
        <w:t>s</w:t>
      </w:r>
      <w:r w:rsidRPr="005810D4">
        <w:rPr>
          <w:rFonts w:ascii="Times New Roman" w:hAnsi="Times New Roman"/>
          <w:sz w:val="20"/>
          <w:szCs w:val="20"/>
        </w:rPr>
        <w:t>ta CAPES</w:t>
      </w:r>
      <w:proofErr w:type="gramEnd"/>
      <w:r w:rsidRPr="005810D4">
        <w:rPr>
          <w:rFonts w:ascii="Times New Roman" w:hAnsi="Times New Roman"/>
          <w:sz w:val="20"/>
          <w:szCs w:val="20"/>
        </w:rPr>
        <w:t>. E-mail: antonione.grassano@gmail.com.br</w:t>
      </w:r>
    </w:p>
  </w:footnote>
  <w:footnote w:id="4">
    <w:p w:rsidR="001C2685" w:rsidRDefault="001C2685" w:rsidP="001C2685">
      <w:pPr>
        <w:pStyle w:val="Textodenotaderodap"/>
        <w:spacing w:after="0"/>
        <w:jc w:val="both"/>
      </w:pPr>
      <w:r w:rsidRPr="005810D4">
        <w:rPr>
          <w:rStyle w:val="Caracteresdenotaderodap"/>
          <w:rFonts w:ascii="Times New Roman" w:hAnsi="Times New Roman"/>
          <w:sz w:val="20"/>
          <w:szCs w:val="20"/>
        </w:rPr>
        <w:footnoteRef/>
      </w:r>
      <w:r w:rsidRPr="005810D4">
        <w:rPr>
          <w:rFonts w:ascii="Times New Roman" w:hAnsi="Times New Roman"/>
          <w:sz w:val="20"/>
          <w:szCs w:val="20"/>
        </w:rPr>
        <w:t xml:space="preserve"> Bruna Pfeiffer Salgado. Mestranda do Programa de Pós-Graduação da UFJF. Integrante do grupo </w:t>
      </w:r>
      <w:proofErr w:type="spellStart"/>
      <w:r w:rsidRPr="005810D4">
        <w:rPr>
          <w:rFonts w:ascii="Times New Roman" w:hAnsi="Times New Roman"/>
          <w:sz w:val="20"/>
          <w:szCs w:val="20"/>
        </w:rPr>
        <w:t>Sensus</w:t>
      </w:r>
      <w:proofErr w:type="spellEnd"/>
      <w:r w:rsidRPr="005810D4">
        <w:rPr>
          <w:rFonts w:ascii="Times New Roman" w:hAnsi="Times New Roman"/>
          <w:sz w:val="20"/>
          <w:szCs w:val="20"/>
        </w:rPr>
        <w:t xml:space="preserve"> – Comunicação e Discurso em Saúde. </w:t>
      </w:r>
      <w:proofErr w:type="gramStart"/>
      <w:r w:rsidRPr="005810D4">
        <w:rPr>
          <w:rFonts w:ascii="Times New Roman" w:hAnsi="Times New Roman"/>
          <w:sz w:val="20"/>
          <w:szCs w:val="20"/>
        </w:rPr>
        <w:t>Bolsi</w:t>
      </w:r>
      <w:r>
        <w:rPr>
          <w:rFonts w:ascii="Times New Roman" w:hAnsi="Times New Roman"/>
          <w:sz w:val="20"/>
          <w:szCs w:val="20"/>
        </w:rPr>
        <w:t>s</w:t>
      </w:r>
      <w:r w:rsidRPr="005810D4">
        <w:rPr>
          <w:rFonts w:ascii="Times New Roman" w:hAnsi="Times New Roman"/>
          <w:sz w:val="20"/>
          <w:szCs w:val="20"/>
        </w:rPr>
        <w:t>ta CAPES</w:t>
      </w:r>
      <w:proofErr w:type="gramEnd"/>
      <w:r w:rsidRPr="005810D4">
        <w:rPr>
          <w:rFonts w:ascii="Times New Roman" w:hAnsi="Times New Roman"/>
          <w:sz w:val="20"/>
          <w:szCs w:val="20"/>
        </w:rPr>
        <w:t>. E-mail: bpfeiffer924@gmail.com</w:t>
      </w:r>
    </w:p>
  </w:footnote>
  <w:footnote w:id="5">
    <w:p w:rsidR="00F54033" w:rsidRPr="00F54033" w:rsidRDefault="00F54033" w:rsidP="00F54033">
      <w:pPr>
        <w:pStyle w:val="Textodenotaderodap"/>
        <w:rPr>
          <w:sz w:val="20"/>
          <w:szCs w:val="20"/>
        </w:rPr>
      </w:pPr>
      <w:r w:rsidRPr="00F54033">
        <w:rPr>
          <w:rStyle w:val="Refdenotaderodap"/>
          <w:rFonts w:ascii="Times New Roman" w:hAnsi="Times New Roman"/>
          <w:sz w:val="20"/>
          <w:szCs w:val="20"/>
        </w:rPr>
        <w:footnoteRef/>
      </w:r>
      <w:r w:rsidRPr="00F54033">
        <w:rPr>
          <w:rFonts w:ascii="Times New Roman" w:hAnsi="Times New Roman"/>
          <w:sz w:val="20"/>
          <w:szCs w:val="20"/>
        </w:rPr>
        <w:t xml:space="preserve"> JORNAL </w:t>
      </w:r>
      <w:proofErr w:type="gramStart"/>
      <w:r w:rsidRPr="00F54033">
        <w:rPr>
          <w:rFonts w:ascii="Times New Roman" w:hAnsi="Times New Roman"/>
          <w:sz w:val="20"/>
          <w:szCs w:val="20"/>
        </w:rPr>
        <w:t>DA GLOBO</w:t>
      </w:r>
      <w:proofErr w:type="gramEnd"/>
      <w:r w:rsidRPr="00F54033">
        <w:rPr>
          <w:rFonts w:ascii="Times New Roman" w:hAnsi="Times New Roman"/>
          <w:sz w:val="20"/>
          <w:szCs w:val="20"/>
        </w:rPr>
        <w:t xml:space="preserve">. Epidemia do Crack: traficantes buscam novas formas de atrair consumidores. 24 de setembro de 2008. Disponível em: </w:t>
      </w:r>
      <w:hyperlink r:id="rId1" w:history="1">
        <w:r w:rsidRPr="00F54033">
          <w:rPr>
            <w:rStyle w:val="Hyperlink"/>
            <w:rFonts w:ascii="Times New Roman" w:hAnsi="Times New Roman"/>
            <w:color w:val="auto"/>
            <w:sz w:val="20"/>
            <w:szCs w:val="20"/>
          </w:rPr>
          <w:t>https://globoplay.globo.com/v/887504/</w:t>
        </w:r>
      </w:hyperlink>
    </w:p>
  </w:footnote>
  <w:footnote w:id="6">
    <w:p w:rsidR="00F54033" w:rsidRPr="00F54033" w:rsidRDefault="00F54033" w:rsidP="00F54033">
      <w:pPr>
        <w:pStyle w:val="Textodenotaderodap"/>
        <w:rPr>
          <w:sz w:val="20"/>
          <w:szCs w:val="20"/>
        </w:rPr>
      </w:pPr>
      <w:r w:rsidRPr="00F54033">
        <w:rPr>
          <w:rStyle w:val="Refdenotaderodap"/>
          <w:rFonts w:ascii="Times New Roman" w:hAnsi="Times New Roman"/>
          <w:sz w:val="20"/>
          <w:szCs w:val="20"/>
        </w:rPr>
        <w:footnoteRef/>
      </w:r>
      <w:r w:rsidRPr="00F54033">
        <w:rPr>
          <w:rFonts w:ascii="Times New Roman" w:hAnsi="Times New Roman"/>
          <w:sz w:val="20"/>
          <w:szCs w:val="20"/>
        </w:rPr>
        <w:t xml:space="preserve"> NORNAL DA RECORD. </w:t>
      </w:r>
      <w:r w:rsidRPr="00F54033">
        <w:rPr>
          <w:rFonts w:ascii="Times New Roman" w:hAnsi="Times New Roman"/>
          <w:bCs/>
          <w:sz w:val="20"/>
          <w:szCs w:val="20"/>
        </w:rPr>
        <w:t>Epidemia do crack faz crescer número de bebês abandonados em SP</w:t>
      </w:r>
      <w:r w:rsidRPr="00F54033">
        <w:rPr>
          <w:rFonts w:ascii="Times New Roman" w:hAnsi="Times New Roman"/>
          <w:sz w:val="20"/>
          <w:szCs w:val="20"/>
        </w:rPr>
        <w:t>. 18 de agosto de 2012. Disponível em: http://recordtv.r7.com/jornal-da-record/videos/epidemia-do-crack-faz-crescer-numero-de-bebes-abandonados-em-sp-06102018</w:t>
      </w:r>
    </w:p>
  </w:footnote>
  <w:footnote w:id="7">
    <w:p w:rsidR="00F54033" w:rsidRPr="00F54033" w:rsidRDefault="00F54033" w:rsidP="00F54033">
      <w:pPr>
        <w:pStyle w:val="Textodenotaderodap"/>
        <w:rPr>
          <w:sz w:val="20"/>
          <w:szCs w:val="20"/>
        </w:rPr>
      </w:pPr>
      <w:r w:rsidRPr="00F54033">
        <w:rPr>
          <w:rStyle w:val="Refdenotaderodap"/>
          <w:rFonts w:ascii="Times New Roman" w:hAnsi="Times New Roman"/>
          <w:sz w:val="20"/>
          <w:szCs w:val="20"/>
        </w:rPr>
        <w:footnoteRef/>
      </w:r>
      <w:r w:rsidRPr="00F54033">
        <w:rPr>
          <w:rFonts w:ascii="Times New Roman" w:hAnsi="Times New Roman"/>
          <w:sz w:val="20"/>
          <w:szCs w:val="20"/>
        </w:rPr>
        <w:t xml:space="preserve"> JORNAL </w:t>
      </w:r>
      <w:proofErr w:type="gramStart"/>
      <w:r w:rsidRPr="00F54033">
        <w:rPr>
          <w:rFonts w:ascii="Times New Roman" w:hAnsi="Times New Roman"/>
          <w:sz w:val="20"/>
          <w:szCs w:val="20"/>
        </w:rPr>
        <w:t>DA GLOBO</w:t>
      </w:r>
      <w:proofErr w:type="gramEnd"/>
      <w:r w:rsidRPr="00F54033">
        <w:rPr>
          <w:rFonts w:ascii="Times New Roman" w:hAnsi="Times New Roman"/>
          <w:sz w:val="20"/>
          <w:szCs w:val="20"/>
        </w:rPr>
        <w:t xml:space="preserve">. Epidemia do Crack: Trabalhadores rurais do Paraná se viciam na droga. 22 de setembro de 2008. Disponível em: </w:t>
      </w:r>
      <w:proofErr w:type="gramStart"/>
      <w:r w:rsidRPr="00F54033">
        <w:rPr>
          <w:rFonts w:ascii="Times New Roman" w:hAnsi="Times New Roman"/>
          <w:sz w:val="20"/>
          <w:szCs w:val="20"/>
        </w:rPr>
        <w:t>https</w:t>
      </w:r>
      <w:proofErr w:type="gramEnd"/>
      <w:r w:rsidRPr="00F54033">
        <w:rPr>
          <w:rFonts w:ascii="Times New Roman" w:hAnsi="Times New Roman"/>
          <w:sz w:val="20"/>
          <w:szCs w:val="20"/>
        </w:rPr>
        <w:t>://globoplay.globo.com/v/886264/</w:t>
      </w:r>
    </w:p>
  </w:footnote>
  <w:footnote w:id="8">
    <w:p w:rsidR="00F54033" w:rsidRDefault="00F54033" w:rsidP="00F54033">
      <w:pPr>
        <w:pStyle w:val="Textodenotaderodap"/>
      </w:pPr>
      <w:r w:rsidRPr="00F54033">
        <w:rPr>
          <w:rStyle w:val="Refdenotaderodap"/>
          <w:rFonts w:ascii="Times New Roman" w:hAnsi="Times New Roman"/>
          <w:sz w:val="20"/>
          <w:szCs w:val="20"/>
        </w:rPr>
        <w:footnoteRef/>
      </w:r>
      <w:r w:rsidRPr="00F54033">
        <w:rPr>
          <w:rFonts w:ascii="Times New Roman" w:hAnsi="Times New Roman"/>
          <w:sz w:val="20"/>
          <w:szCs w:val="20"/>
        </w:rPr>
        <w:t xml:space="preserve"> </w:t>
      </w:r>
      <w:proofErr w:type="gramStart"/>
      <w:r w:rsidRPr="00F54033">
        <w:rPr>
          <w:rFonts w:ascii="Times New Roman" w:hAnsi="Times New Roman"/>
          <w:sz w:val="20"/>
          <w:szCs w:val="20"/>
        </w:rPr>
        <w:t>RECORD</w:t>
      </w:r>
      <w:proofErr w:type="gramEnd"/>
      <w:r w:rsidRPr="00F54033">
        <w:rPr>
          <w:rFonts w:ascii="Times New Roman" w:hAnsi="Times New Roman"/>
          <w:sz w:val="20"/>
          <w:szCs w:val="20"/>
        </w:rPr>
        <w:t xml:space="preserve"> TV. Epidemia do crack destrói famílias pelo país. 15 de setembro de 2018. Disponível em: http://recordtv.r7.com/domingo-espetacular/videos/epidemia-do-crack-destroi-familias-pelo-pais-15092018</w:t>
      </w:r>
    </w:p>
  </w:footnote>
  <w:footnote w:id="9">
    <w:p w:rsidR="00F54033" w:rsidRPr="00150FB1" w:rsidRDefault="00F54033" w:rsidP="00F54033">
      <w:pPr>
        <w:pStyle w:val="Textodenotaderodap"/>
        <w:rPr>
          <w:sz w:val="20"/>
          <w:szCs w:val="20"/>
        </w:rPr>
      </w:pPr>
      <w:r w:rsidRPr="00150FB1">
        <w:rPr>
          <w:rStyle w:val="Refdenotaderodap"/>
          <w:rFonts w:ascii="Times New Roman" w:hAnsi="Times New Roman"/>
          <w:sz w:val="20"/>
          <w:szCs w:val="20"/>
        </w:rPr>
        <w:footnoteRef/>
      </w:r>
      <w:r w:rsidRPr="00150FB1">
        <w:rPr>
          <w:rFonts w:ascii="Times New Roman" w:hAnsi="Times New Roman"/>
          <w:sz w:val="20"/>
          <w:szCs w:val="20"/>
        </w:rPr>
        <w:t xml:space="preserve"> Por motivos éticos não vamos revelar a identidade ou o blog no qual realizamos a coleta. </w:t>
      </w:r>
    </w:p>
  </w:footnote>
  <w:footnote w:id="10">
    <w:p w:rsidR="00F54033" w:rsidRPr="00694AF1" w:rsidRDefault="00F54033" w:rsidP="00F54033">
      <w:pPr>
        <w:pStyle w:val="Textodenotaderodap"/>
        <w:rPr>
          <w:sz w:val="20"/>
          <w:szCs w:val="20"/>
        </w:rPr>
      </w:pPr>
      <w:r w:rsidRPr="00694AF1">
        <w:rPr>
          <w:rStyle w:val="Refdenotaderodap"/>
          <w:rFonts w:ascii="Times New Roman" w:hAnsi="Times New Roman"/>
          <w:sz w:val="20"/>
          <w:szCs w:val="20"/>
        </w:rPr>
        <w:footnoteRef/>
      </w:r>
      <w:r w:rsidRPr="00694AF1">
        <w:rPr>
          <w:rFonts w:ascii="Times New Roman" w:hAnsi="Times New Roman"/>
          <w:sz w:val="20"/>
          <w:szCs w:val="20"/>
        </w:rPr>
        <w:t xml:space="preserve"> Disponível em: </w:t>
      </w:r>
      <w:proofErr w:type="gramStart"/>
      <w:r w:rsidRPr="00694AF1">
        <w:rPr>
          <w:rFonts w:ascii="Times New Roman" w:hAnsi="Times New Roman"/>
          <w:sz w:val="20"/>
          <w:szCs w:val="20"/>
        </w:rPr>
        <w:t>https</w:t>
      </w:r>
      <w:proofErr w:type="gramEnd"/>
      <w:r w:rsidRPr="00694AF1">
        <w:rPr>
          <w:rFonts w:ascii="Times New Roman" w:hAnsi="Times New Roman"/>
          <w:sz w:val="20"/>
          <w:szCs w:val="20"/>
        </w:rPr>
        <w:t>://www1.folha.uol.com.br/cotidiano/2017/05/1886022-policia-faz-megaoperacao-de-combate-ao-trafico-na-cracolandia.shtml</w:t>
      </w:r>
    </w:p>
  </w:footnote>
  <w:footnote w:id="11">
    <w:p w:rsidR="00F54033" w:rsidRPr="009A1A7D" w:rsidRDefault="00F54033" w:rsidP="00F54033">
      <w:pPr>
        <w:pStyle w:val="Textodenotaderodap"/>
        <w:rPr>
          <w:sz w:val="20"/>
          <w:szCs w:val="20"/>
        </w:rPr>
      </w:pPr>
      <w:r w:rsidRPr="009A1A7D">
        <w:rPr>
          <w:rStyle w:val="Refdenotaderodap"/>
          <w:rFonts w:ascii="Times New Roman" w:hAnsi="Times New Roman"/>
          <w:sz w:val="20"/>
          <w:szCs w:val="20"/>
        </w:rPr>
        <w:footnoteRef/>
      </w:r>
      <w:r w:rsidRPr="009A1A7D">
        <w:rPr>
          <w:rFonts w:ascii="Times New Roman" w:hAnsi="Times New Roman"/>
          <w:sz w:val="20"/>
          <w:szCs w:val="20"/>
        </w:rPr>
        <w:t xml:space="preserve"> IBGE, Diretoria de Pesquisas, Coordenação de Trabalho e Rendimento, Pesquisa Nacional por Amostra de Domicílios Contínua </w:t>
      </w:r>
      <w:proofErr w:type="gramStart"/>
      <w:r w:rsidRPr="009A1A7D">
        <w:rPr>
          <w:rFonts w:ascii="Times New Roman" w:hAnsi="Times New Roman"/>
          <w:sz w:val="20"/>
          <w:szCs w:val="20"/>
        </w:rPr>
        <w:t>2016</w:t>
      </w:r>
      <w:proofErr w:type="gramEnd"/>
    </w:p>
  </w:footnote>
  <w:footnote w:id="12">
    <w:p w:rsidR="00F54033" w:rsidRPr="00694AF1" w:rsidRDefault="00F54033" w:rsidP="00F54033">
      <w:pPr>
        <w:pStyle w:val="NormalWeb"/>
        <w:rPr>
          <w:rFonts w:eastAsia="Times New Roman"/>
          <w:color w:val="000000"/>
          <w:sz w:val="20"/>
          <w:szCs w:val="20"/>
        </w:rPr>
      </w:pPr>
      <w:r>
        <w:rPr>
          <w:rStyle w:val="Refdenotaderodap"/>
        </w:rPr>
        <w:footnoteRef/>
      </w:r>
      <w:r>
        <w:t xml:space="preserve"> </w:t>
      </w:r>
      <w:r w:rsidRPr="001C5216">
        <w:rPr>
          <w:sz w:val="20"/>
          <w:szCs w:val="20"/>
        </w:rPr>
        <w:t xml:space="preserve">Esse trabalho é parte da pesquisa </w:t>
      </w:r>
      <w:r>
        <w:rPr>
          <w:sz w:val="20"/>
          <w:szCs w:val="20"/>
        </w:rPr>
        <w:t xml:space="preserve">de mestrado do Programa de Pós-graduação em Comunicação Social da Universidade Federal de Juiz de Fora (UFJF), </w:t>
      </w:r>
      <w:r w:rsidRPr="001C5216">
        <w:rPr>
          <w:sz w:val="20"/>
          <w:szCs w:val="20"/>
        </w:rPr>
        <w:t xml:space="preserve">intitulada </w:t>
      </w:r>
      <w:r w:rsidRPr="001C5216">
        <w:rPr>
          <w:rFonts w:eastAsia="Times New Roman"/>
          <w:color w:val="000000"/>
          <w:sz w:val="20"/>
          <w:szCs w:val="20"/>
        </w:rPr>
        <w:t>DOS EXCESSOS CONTEMPORÂNEOS:</w:t>
      </w:r>
      <w:r>
        <w:rPr>
          <w:rFonts w:eastAsia="Times New Roman"/>
          <w:color w:val="000000"/>
          <w:sz w:val="20"/>
          <w:szCs w:val="20"/>
        </w:rPr>
        <w:t xml:space="preserve"> </w:t>
      </w:r>
      <w:r w:rsidRPr="002F7710">
        <w:rPr>
          <w:rFonts w:eastAsia="Times New Roman"/>
          <w:color w:val="000000"/>
          <w:sz w:val="20"/>
          <w:szCs w:val="20"/>
        </w:rPr>
        <w:t>Os Discursos de si sobre o uso problemático de drogas, em blogs pessoais</w:t>
      </w:r>
      <w:r>
        <w:rPr>
          <w:rFonts w:eastAsia="Times New Roman"/>
          <w:color w:val="000000"/>
          <w:sz w:val="20"/>
          <w:szCs w:val="20"/>
        </w:rPr>
        <w:t xml:space="preserve">, </w:t>
      </w:r>
      <w:proofErr w:type="gramStart"/>
      <w:r>
        <w:rPr>
          <w:rFonts w:eastAsia="Times New Roman"/>
          <w:color w:val="000000"/>
          <w:sz w:val="20"/>
          <w:szCs w:val="20"/>
        </w:rPr>
        <w:t>sob orientação</w:t>
      </w:r>
      <w:proofErr w:type="gramEnd"/>
      <w:r>
        <w:rPr>
          <w:rFonts w:eastAsia="Times New Roman"/>
          <w:color w:val="000000"/>
          <w:sz w:val="20"/>
          <w:szCs w:val="20"/>
        </w:rPr>
        <w:t xml:space="preserve"> do professor Dr. </w:t>
      </w:r>
      <w:proofErr w:type="spellStart"/>
      <w:r>
        <w:rPr>
          <w:rFonts w:eastAsia="Times New Roman"/>
          <w:color w:val="000000"/>
          <w:sz w:val="20"/>
          <w:szCs w:val="20"/>
        </w:rPr>
        <w:t>Wedencley</w:t>
      </w:r>
      <w:proofErr w:type="spellEnd"/>
      <w:r>
        <w:rPr>
          <w:rFonts w:eastAsia="Times New Roman"/>
          <w:color w:val="000000"/>
          <w:sz w:val="20"/>
          <w:szCs w:val="20"/>
        </w:rPr>
        <w:t xml:space="preserve"> Alves Santana.</w:t>
      </w:r>
    </w:p>
  </w:footnote>
  <w:footnote w:id="13">
    <w:p w:rsidR="00F54033" w:rsidRDefault="00F54033" w:rsidP="00F54033">
      <w:pPr>
        <w:pStyle w:val="Textodenotaderodap"/>
      </w:pPr>
      <w:r w:rsidRPr="00280E23">
        <w:rPr>
          <w:rStyle w:val="Refdenotaderodap"/>
          <w:sz w:val="20"/>
          <w:szCs w:val="20"/>
        </w:rPr>
        <w:footnoteRef/>
      </w:r>
      <w:r w:rsidRPr="00280E23">
        <w:rPr>
          <w:sz w:val="20"/>
          <w:szCs w:val="20"/>
        </w:rPr>
        <w:t xml:space="preserve"> </w:t>
      </w:r>
      <w:r w:rsidRPr="00280E23">
        <w:rPr>
          <w:rFonts w:ascii="Times New Roman" w:hAnsi="Times New Roman"/>
          <w:sz w:val="20"/>
          <w:szCs w:val="20"/>
        </w:rPr>
        <w:t>Optamos por preservar a identidade das pessoas que escreveram os blogs, por uma questão ética. Para chegarmos a esses blogs usamos alguns critérios que está no fim do artigo, como anexo.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E1C9C"/>
    <w:multiLevelType w:val="multilevel"/>
    <w:tmpl w:val="2FDE1C9C"/>
    <w:lvl w:ilvl="0">
      <w:start w:val="1"/>
      <w:numFmt w:val="lowerLetter"/>
      <w:lvlText w:val="(%1)"/>
      <w:lvlJc w:val="left"/>
      <w:pPr>
        <w:ind w:left="1440" w:hanging="360"/>
      </w:pPr>
      <w:rPr>
        <w:rFonts w:ascii="Times New Roman" w:eastAsia="Calibr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408E5B27"/>
    <w:multiLevelType w:val="hybridMultilevel"/>
    <w:tmpl w:val="3D381A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B1D62F4"/>
    <w:multiLevelType w:val="multilevel"/>
    <w:tmpl w:val="4B1D62F4"/>
    <w:lvl w:ilvl="0">
      <w:start w:val="1"/>
      <w:numFmt w:val="decimal"/>
      <w:lvlText w:val=" %1."/>
      <w:lvlJc w:val="right"/>
      <w:pPr>
        <w:ind w:left="720" w:hanging="360"/>
      </w:pPr>
      <w:rPr>
        <w:rFonts w:ascii="Times New Roman" w:hAnsi="Times New Roman" w:cs="Times New Roman" w:hint="default"/>
        <w:b/>
        <w:sz w:val="24"/>
        <w:szCs w:val="24"/>
      </w:rPr>
    </w:lvl>
    <w:lvl w:ilvl="1">
      <w:start w:val="1"/>
      <w:numFmt w:val="lowerLetter"/>
      <w:lvlText w:val=" %2)"/>
      <w:lvlJc w:val="left"/>
      <w:pPr>
        <w:ind w:left="1440" w:hanging="360"/>
      </w:pPr>
    </w:lvl>
    <w:lvl w:ilvl="2">
      <w:start w:val="1"/>
      <w:numFmt w:val="bullet"/>
      <w:lvlText w:val=""/>
      <w:lvlJc w:val="left"/>
      <w:pPr>
        <w:ind w:left="234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
      <w:lvlJc w:val="left"/>
      <w:pPr>
        <w:ind w:left="3600" w:hanging="360"/>
      </w:pPr>
      <w:rPr>
        <w:rFonts w:ascii="Symbol" w:hAnsi="Symbol" w:cs="Symbol" w:hint="default"/>
      </w:rPr>
    </w:lvl>
    <w:lvl w:ilvl="5">
      <w:start w:val="1"/>
      <w:numFmt w:val="bullet"/>
      <w:lvlText w:val=""/>
      <w:lvlJc w:val="right"/>
      <w:pPr>
        <w:ind w:left="4320" w:hanging="180"/>
      </w:pPr>
      <w:rPr>
        <w:rFonts w:ascii="Symbol" w:hAnsi="Symbol" w:cs="Symbol" w:hint="default"/>
      </w:rPr>
    </w:lvl>
    <w:lvl w:ilvl="6">
      <w:start w:val="1"/>
      <w:numFmt w:val="bullet"/>
      <w:lvlText w:val=""/>
      <w:lvlJc w:val="left"/>
      <w:pPr>
        <w:ind w:left="5040" w:hanging="360"/>
      </w:pPr>
      <w:rPr>
        <w:rFonts w:ascii="Symbol" w:hAnsi="Symbol" w:cs="Symbol" w:hint="default"/>
      </w:rPr>
    </w:lvl>
    <w:lvl w:ilvl="7">
      <w:start w:val="1"/>
      <w:numFmt w:val="bullet"/>
      <w:lvlText w:val=""/>
      <w:lvlJc w:val="left"/>
      <w:pPr>
        <w:ind w:left="5760" w:hanging="360"/>
      </w:pPr>
      <w:rPr>
        <w:rFonts w:ascii="Symbol" w:hAnsi="Symbol" w:cs="Symbol" w:hint="default"/>
      </w:rPr>
    </w:lvl>
    <w:lvl w:ilvl="8">
      <w:start w:val="1"/>
      <w:numFmt w:val="bullet"/>
      <w:lvlText w:val=""/>
      <w:lvlJc w:val="right"/>
      <w:pPr>
        <w:ind w:left="6480" w:hanging="180"/>
      </w:pPr>
      <w:rPr>
        <w:rFonts w:ascii="Symbol" w:hAnsi="Symbol" w:cs="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35"/>
    <w:rsid w:val="00043034"/>
    <w:rsid w:val="0006281C"/>
    <w:rsid w:val="00065F1D"/>
    <w:rsid w:val="000743F0"/>
    <w:rsid w:val="0008618D"/>
    <w:rsid w:val="000B4037"/>
    <w:rsid w:val="000C7C23"/>
    <w:rsid w:val="001046B2"/>
    <w:rsid w:val="00124847"/>
    <w:rsid w:val="00150FB1"/>
    <w:rsid w:val="0015312F"/>
    <w:rsid w:val="00154841"/>
    <w:rsid w:val="00155B8D"/>
    <w:rsid w:val="001622D6"/>
    <w:rsid w:val="0017351B"/>
    <w:rsid w:val="001A40FA"/>
    <w:rsid w:val="001B3F09"/>
    <w:rsid w:val="001B50AF"/>
    <w:rsid w:val="001B7EF5"/>
    <w:rsid w:val="001C2685"/>
    <w:rsid w:val="001C4D30"/>
    <w:rsid w:val="001E7FB0"/>
    <w:rsid w:val="00203482"/>
    <w:rsid w:val="00246EDE"/>
    <w:rsid w:val="00250E6A"/>
    <w:rsid w:val="00254BF9"/>
    <w:rsid w:val="00260D52"/>
    <w:rsid w:val="00280E23"/>
    <w:rsid w:val="002B218F"/>
    <w:rsid w:val="002B4E7F"/>
    <w:rsid w:val="002D49C9"/>
    <w:rsid w:val="002D7F0C"/>
    <w:rsid w:val="002E1246"/>
    <w:rsid w:val="002F7DFD"/>
    <w:rsid w:val="00317C1D"/>
    <w:rsid w:val="00324CDD"/>
    <w:rsid w:val="00373135"/>
    <w:rsid w:val="004624FD"/>
    <w:rsid w:val="004758F8"/>
    <w:rsid w:val="0048076F"/>
    <w:rsid w:val="004B1CA4"/>
    <w:rsid w:val="004C2366"/>
    <w:rsid w:val="004C6E42"/>
    <w:rsid w:val="004F067B"/>
    <w:rsid w:val="00510111"/>
    <w:rsid w:val="005334E4"/>
    <w:rsid w:val="00534B4C"/>
    <w:rsid w:val="005540EF"/>
    <w:rsid w:val="00592209"/>
    <w:rsid w:val="00595A1A"/>
    <w:rsid w:val="005B5268"/>
    <w:rsid w:val="005B7D2A"/>
    <w:rsid w:val="005D053B"/>
    <w:rsid w:val="005D37CB"/>
    <w:rsid w:val="00652080"/>
    <w:rsid w:val="00664671"/>
    <w:rsid w:val="00694AF1"/>
    <w:rsid w:val="006A59B2"/>
    <w:rsid w:val="006A5FD1"/>
    <w:rsid w:val="006C6EF6"/>
    <w:rsid w:val="006F264A"/>
    <w:rsid w:val="007250EC"/>
    <w:rsid w:val="00725483"/>
    <w:rsid w:val="00744F7D"/>
    <w:rsid w:val="0076072E"/>
    <w:rsid w:val="007711C0"/>
    <w:rsid w:val="00785382"/>
    <w:rsid w:val="0078695C"/>
    <w:rsid w:val="007C2B0B"/>
    <w:rsid w:val="007F622F"/>
    <w:rsid w:val="008136EA"/>
    <w:rsid w:val="008217E3"/>
    <w:rsid w:val="00851254"/>
    <w:rsid w:val="00856C67"/>
    <w:rsid w:val="008645C0"/>
    <w:rsid w:val="00873C38"/>
    <w:rsid w:val="008855B2"/>
    <w:rsid w:val="00887D20"/>
    <w:rsid w:val="008A3D45"/>
    <w:rsid w:val="008B6B05"/>
    <w:rsid w:val="008D3F53"/>
    <w:rsid w:val="009247B8"/>
    <w:rsid w:val="009566FD"/>
    <w:rsid w:val="00956FE6"/>
    <w:rsid w:val="00962AAC"/>
    <w:rsid w:val="00983ED8"/>
    <w:rsid w:val="009975C3"/>
    <w:rsid w:val="009A1A7D"/>
    <w:rsid w:val="00A22EBA"/>
    <w:rsid w:val="00A34EFB"/>
    <w:rsid w:val="00A44879"/>
    <w:rsid w:val="00AC1552"/>
    <w:rsid w:val="00AF0B5D"/>
    <w:rsid w:val="00B15637"/>
    <w:rsid w:val="00B361A3"/>
    <w:rsid w:val="00B565FE"/>
    <w:rsid w:val="00B70E97"/>
    <w:rsid w:val="00B71805"/>
    <w:rsid w:val="00B94935"/>
    <w:rsid w:val="00BB405E"/>
    <w:rsid w:val="00BC248A"/>
    <w:rsid w:val="00BD3316"/>
    <w:rsid w:val="00BD64A6"/>
    <w:rsid w:val="00BD6ED7"/>
    <w:rsid w:val="00BE3A0D"/>
    <w:rsid w:val="00C11417"/>
    <w:rsid w:val="00C3166B"/>
    <w:rsid w:val="00C766A7"/>
    <w:rsid w:val="00C85D42"/>
    <w:rsid w:val="00CA01DE"/>
    <w:rsid w:val="00CB2C3C"/>
    <w:rsid w:val="00CB6F79"/>
    <w:rsid w:val="00CE2345"/>
    <w:rsid w:val="00CF2B1F"/>
    <w:rsid w:val="00D25DFF"/>
    <w:rsid w:val="00D512D0"/>
    <w:rsid w:val="00D5240E"/>
    <w:rsid w:val="00D5447A"/>
    <w:rsid w:val="00DE05B3"/>
    <w:rsid w:val="00DF6613"/>
    <w:rsid w:val="00E24FD5"/>
    <w:rsid w:val="00E26573"/>
    <w:rsid w:val="00EE7DBD"/>
    <w:rsid w:val="00F00D61"/>
    <w:rsid w:val="00F34112"/>
    <w:rsid w:val="00F36514"/>
    <w:rsid w:val="00F54033"/>
    <w:rsid w:val="00F57E31"/>
    <w:rsid w:val="00F96025"/>
    <w:rsid w:val="00FB16A1"/>
    <w:rsid w:val="00FD22B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52"/>
    <w:pPr>
      <w:suppressAutoHyphens/>
      <w:spacing w:after="200"/>
    </w:pPr>
    <w:rPr>
      <w:rFonts w:ascii="Cambria" w:eastAsia="Cambria" w:hAnsi="Cambria" w:cs="DejaVu Sans"/>
      <w:color w:val="00000A"/>
      <w:kern w:val="1"/>
      <w:sz w:val="24"/>
      <w:szCs w:val="24"/>
      <w:lang w:eastAsia="en-US"/>
    </w:rPr>
  </w:style>
  <w:style w:type="paragraph" w:styleId="Ttulo1">
    <w:name w:val="heading 1"/>
    <w:basedOn w:val="Normal"/>
    <w:link w:val="Ttulo1Char"/>
    <w:uiPriority w:val="9"/>
    <w:qFormat/>
    <w:rsid w:val="00F54033"/>
    <w:pPr>
      <w:suppressAutoHyphens w:val="0"/>
      <w:spacing w:before="100" w:beforeAutospacing="1" w:after="100" w:afterAutospacing="1"/>
      <w:outlineLvl w:val="0"/>
    </w:pPr>
    <w:rPr>
      <w:rFonts w:ascii="Times New Roman" w:eastAsiaTheme="minorEastAsia" w:hAnsi="Times New Roman" w:cs="Times New Roman"/>
      <w:b/>
      <w:bCs/>
      <w:color w:val="auto"/>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C1552"/>
  </w:style>
  <w:style w:type="character" w:customStyle="1" w:styleId="CabealhoChar">
    <w:name w:val="Cabeçalho Char"/>
    <w:basedOn w:val="Fontepargpadro1"/>
    <w:uiPriority w:val="99"/>
    <w:rsid w:val="00AC1552"/>
  </w:style>
  <w:style w:type="character" w:customStyle="1" w:styleId="RodapChar">
    <w:name w:val="Rodapé Char"/>
    <w:basedOn w:val="Fontepargpadro1"/>
    <w:rsid w:val="00AC1552"/>
  </w:style>
  <w:style w:type="character" w:customStyle="1" w:styleId="TextodenotaderodapChar">
    <w:name w:val="Texto de nota de rodapé Char"/>
    <w:basedOn w:val="Fontepargpadro1"/>
    <w:uiPriority w:val="99"/>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Refdenotaderodap">
    <w:name w:val="footnote reference"/>
    <w:uiPriority w:val="99"/>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Refdenotadefim">
    <w:name w:val="endnote reference"/>
    <w:rsid w:val="00AC1552"/>
    <w:rPr>
      <w:vertAlign w:val="superscript"/>
    </w:rPr>
  </w:style>
  <w:style w:type="paragraph" w:customStyle="1" w:styleId="Ttulo10">
    <w:name w:val="Título1"/>
    <w:basedOn w:val="Normal"/>
    <w:next w:val="Corpodetexto"/>
    <w:rsid w:val="00AC1552"/>
    <w:pPr>
      <w:keepNext/>
      <w:spacing w:before="240" w:after="120"/>
    </w:pPr>
    <w:rPr>
      <w:rFonts w:ascii="Liberation Sans" w:eastAsia="Droid Sans Fallback" w:hAnsi="Liberation Sans" w:cs="FreeSans"/>
      <w:sz w:val="28"/>
      <w:szCs w:val="28"/>
    </w:rPr>
  </w:style>
  <w:style w:type="paragraph" w:styleId="Corpodetexto">
    <w:name w:val="Body Text"/>
    <w:basedOn w:val="Normal"/>
    <w:rsid w:val="00AC1552"/>
    <w:pPr>
      <w:spacing w:after="140" w:line="288" w:lineRule="auto"/>
    </w:pPr>
  </w:style>
  <w:style w:type="paragraph" w:styleId="Lista">
    <w:name w:val="List"/>
    <w:basedOn w:val="Corpodetexto"/>
    <w:rsid w:val="00AC1552"/>
    <w:rPr>
      <w:rFonts w:cs="FreeSans"/>
    </w:rPr>
  </w:style>
  <w:style w:type="paragraph" w:styleId="Legenda">
    <w:name w:val="caption"/>
    <w:basedOn w:val="Normal"/>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Cabealho">
    <w:name w:val="header"/>
    <w:basedOn w:val="Normal"/>
    <w:uiPriority w:val="99"/>
    <w:rsid w:val="00AC1552"/>
    <w:pPr>
      <w:tabs>
        <w:tab w:val="center" w:pos="4320"/>
        <w:tab w:val="right" w:pos="8640"/>
      </w:tabs>
      <w:spacing w:after="0"/>
    </w:pPr>
  </w:style>
  <w:style w:type="paragraph" w:styleId="Rodap">
    <w:name w:val="footer"/>
    <w:basedOn w:val="Normal"/>
    <w:rsid w:val="00AC1552"/>
    <w:pPr>
      <w:tabs>
        <w:tab w:val="center" w:pos="4320"/>
        <w:tab w:val="right" w:pos="8640"/>
      </w:tabs>
      <w:spacing w:after="0"/>
    </w:pPr>
  </w:style>
  <w:style w:type="paragraph" w:customStyle="1" w:styleId="Textodenotaderodap1">
    <w:name w:val="Texto de nota de rodapé1"/>
    <w:basedOn w:val="Normal"/>
    <w:rsid w:val="00AC1552"/>
    <w:pPr>
      <w:spacing w:after="0"/>
    </w:pPr>
    <w:rPr>
      <w:sz w:val="20"/>
      <w:szCs w:val="20"/>
    </w:rPr>
  </w:style>
  <w:style w:type="paragraph" w:styleId="Textodenotaderodap">
    <w:name w:val="footnote text"/>
    <w:basedOn w:val="Normal"/>
    <w:link w:val="TextodenotaderodapChar1"/>
    <w:uiPriority w:val="99"/>
    <w:rsid w:val="00AC1552"/>
    <w:rPr>
      <w:rFonts w:cs="Times New Roman"/>
    </w:rPr>
  </w:style>
  <w:style w:type="paragraph" w:customStyle="1" w:styleId="Corpodetexto21">
    <w:name w:val="Corpo de texto 21"/>
    <w:basedOn w:val="Normal"/>
    <w:rsid w:val="00AC1552"/>
    <w:pPr>
      <w:spacing w:after="0"/>
      <w:jc w:val="center"/>
    </w:pPr>
    <w:rPr>
      <w:rFonts w:ascii="Times New Roman" w:eastAsia="Times New Roman" w:hAnsi="Times New Roman" w:cs="Times New Roman"/>
      <w:b/>
      <w:sz w:val="70"/>
      <w:szCs w:val="20"/>
      <w:lang w:eastAsia="pt-BR"/>
    </w:rPr>
  </w:style>
  <w:style w:type="character" w:customStyle="1" w:styleId="TextodenotaderodapChar1">
    <w:name w:val="Texto de nota de rodapé Char1"/>
    <w:link w:val="Textodenotaderodap"/>
    <w:uiPriority w:val="99"/>
    <w:locked/>
    <w:rsid w:val="00B94935"/>
    <w:rPr>
      <w:rFonts w:ascii="Cambria" w:eastAsia="Cambria" w:hAnsi="Cambria" w:cs="DejaVu Sans"/>
      <w:color w:val="00000A"/>
      <w:kern w:val="1"/>
      <w:sz w:val="24"/>
      <w:szCs w:val="24"/>
      <w:lang w:eastAsia="en-US"/>
    </w:rPr>
  </w:style>
  <w:style w:type="character" w:styleId="Hyperlink">
    <w:name w:val="Hyperlink"/>
    <w:basedOn w:val="Fontepargpadro"/>
    <w:uiPriority w:val="99"/>
    <w:unhideWhenUsed/>
    <w:rsid w:val="00E26573"/>
    <w:rPr>
      <w:color w:val="0000FF"/>
      <w:u w:val="single"/>
    </w:rPr>
  </w:style>
  <w:style w:type="paragraph" w:styleId="PargrafodaLista">
    <w:name w:val="List Paragraph"/>
    <w:basedOn w:val="Normal"/>
    <w:uiPriority w:val="34"/>
    <w:qFormat/>
    <w:rsid w:val="00F00D61"/>
    <w:pPr>
      <w:suppressAutoHyphens w:val="0"/>
      <w:spacing w:after="160" w:line="259" w:lineRule="auto"/>
      <w:ind w:left="720"/>
      <w:contextualSpacing/>
    </w:pPr>
    <w:rPr>
      <w:rFonts w:ascii="Calibri" w:eastAsia="Calibri" w:hAnsi="Calibri" w:cs="Calibri"/>
      <w:kern w:val="0"/>
      <w:sz w:val="22"/>
      <w:szCs w:val="22"/>
      <w:lang w:val="en-GB"/>
    </w:rPr>
  </w:style>
  <w:style w:type="character" w:customStyle="1" w:styleId="Ttulo1Char">
    <w:name w:val="Título 1 Char"/>
    <w:basedOn w:val="Fontepargpadro"/>
    <w:link w:val="Ttulo1"/>
    <w:uiPriority w:val="9"/>
    <w:rsid w:val="00F54033"/>
    <w:rPr>
      <w:rFonts w:eastAsiaTheme="minorEastAsia"/>
      <w:b/>
      <w:bCs/>
      <w:kern w:val="36"/>
      <w:sz w:val="48"/>
      <w:szCs w:val="48"/>
    </w:rPr>
  </w:style>
  <w:style w:type="paragraph" w:styleId="NormalWeb">
    <w:name w:val="Normal (Web)"/>
    <w:basedOn w:val="Normal"/>
    <w:uiPriority w:val="99"/>
    <w:unhideWhenUsed/>
    <w:rsid w:val="00F54033"/>
    <w:pPr>
      <w:suppressAutoHyphens w:val="0"/>
      <w:spacing w:before="100" w:beforeAutospacing="1" w:after="100" w:afterAutospacing="1"/>
    </w:pPr>
    <w:rPr>
      <w:rFonts w:ascii="Times New Roman" w:eastAsiaTheme="minorEastAsia" w:hAnsi="Times New Roman" w:cs="Times New Roman"/>
      <w:color w:val="auto"/>
      <w:kern w:val="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52"/>
    <w:pPr>
      <w:suppressAutoHyphens/>
      <w:spacing w:after="200"/>
    </w:pPr>
    <w:rPr>
      <w:rFonts w:ascii="Cambria" w:eastAsia="Cambria" w:hAnsi="Cambria" w:cs="DejaVu Sans"/>
      <w:color w:val="00000A"/>
      <w:kern w:val="1"/>
      <w:sz w:val="24"/>
      <w:szCs w:val="24"/>
      <w:lang w:eastAsia="en-US"/>
    </w:rPr>
  </w:style>
  <w:style w:type="paragraph" w:styleId="Ttulo1">
    <w:name w:val="heading 1"/>
    <w:basedOn w:val="Normal"/>
    <w:link w:val="Ttulo1Char"/>
    <w:uiPriority w:val="9"/>
    <w:qFormat/>
    <w:rsid w:val="00F54033"/>
    <w:pPr>
      <w:suppressAutoHyphens w:val="0"/>
      <w:spacing w:before="100" w:beforeAutospacing="1" w:after="100" w:afterAutospacing="1"/>
      <w:outlineLvl w:val="0"/>
    </w:pPr>
    <w:rPr>
      <w:rFonts w:ascii="Times New Roman" w:eastAsiaTheme="minorEastAsia" w:hAnsi="Times New Roman" w:cs="Times New Roman"/>
      <w:b/>
      <w:bCs/>
      <w:color w:val="auto"/>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C1552"/>
  </w:style>
  <w:style w:type="character" w:customStyle="1" w:styleId="CabealhoChar">
    <w:name w:val="Cabeçalho Char"/>
    <w:basedOn w:val="Fontepargpadro1"/>
    <w:uiPriority w:val="99"/>
    <w:rsid w:val="00AC1552"/>
  </w:style>
  <w:style w:type="character" w:customStyle="1" w:styleId="RodapChar">
    <w:name w:val="Rodapé Char"/>
    <w:basedOn w:val="Fontepargpadro1"/>
    <w:rsid w:val="00AC1552"/>
  </w:style>
  <w:style w:type="character" w:customStyle="1" w:styleId="TextodenotaderodapChar">
    <w:name w:val="Texto de nota de rodapé Char"/>
    <w:basedOn w:val="Fontepargpadro1"/>
    <w:uiPriority w:val="99"/>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Refdenotaderodap">
    <w:name w:val="footnote reference"/>
    <w:uiPriority w:val="99"/>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Refdenotadefim">
    <w:name w:val="endnote reference"/>
    <w:rsid w:val="00AC1552"/>
    <w:rPr>
      <w:vertAlign w:val="superscript"/>
    </w:rPr>
  </w:style>
  <w:style w:type="paragraph" w:customStyle="1" w:styleId="Ttulo10">
    <w:name w:val="Título1"/>
    <w:basedOn w:val="Normal"/>
    <w:next w:val="Corpodetexto"/>
    <w:rsid w:val="00AC1552"/>
    <w:pPr>
      <w:keepNext/>
      <w:spacing w:before="240" w:after="120"/>
    </w:pPr>
    <w:rPr>
      <w:rFonts w:ascii="Liberation Sans" w:eastAsia="Droid Sans Fallback" w:hAnsi="Liberation Sans" w:cs="FreeSans"/>
      <w:sz w:val="28"/>
      <w:szCs w:val="28"/>
    </w:rPr>
  </w:style>
  <w:style w:type="paragraph" w:styleId="Corpodetexto">
    <w:name w:val="Body Text"/>
    <w:basedOn w:val="Normal"/>
    <w:rsid w:val="00AC1552"/>
    <w:pPr>
      <w:spacing w:after="140" w:line="288" w:lineRule="auto"/>
    </w:pPr>
  </w:style>
  <w:style w:type="paragraph" w:styleId="Lista">
    <w:name w:val="List"/>
    <w:basedOn w:val="Corpodetexto"/>
    <w:rsid w:val="00AC1552"/>
    <w:rPr>
      <w:rFonts w:cs="FreeSans"/>
    </w:rPr>
  </w:style>
  <w:style w:type="paragraph" w:styleId="Legenda">
    <w:name w:val="caption"/>
    <w:basedOn w:val="Normal"/>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Cabealho">
    <w:name w:val="header"/>
    <w:basedOn w:val="Normal"/>
    <w:uiPriority w:val="99"/>
    <w:rsid w:val="00AC1552"/>
    <w:pPr>
      <w:tabs>
        <w:tab w:val="center" w:pos="4320"/>
        <w:tab w:val="right" w:pos="8640"/>
      </w:tabs>
      <w:spacing w:after="0"/>
    </w:pPr>
  </w:style>
  <w:style w:type="paragraph" w:styleId="Rodap">
    <w:name w:val="footer"/>
    <w:basedOn w:val="Normal"/>
    <w:rsid w:val="00AC1552"/>
    <w:pPr>
      <w:tabs>
        <w:tab w:val="center" w:pos="4320"/>
        <w:tab w:val="right" w:pos="8640"/>
      </w:tabs>
      <w:spacing w:after="0"/>
    </w:pPr>
  </w:style>
  <w:style w:type="paragraph" w:customStyle="1" w:styleId="Textodenotaderodap1">
    <w:name w:val="Texto de nota de rodapé1"/>
    <w:basedOn w:val="Normal"/>
    <w:rsid w:val="00AC1552"/>
    <w:pPr>
      <w:spacing w:after="0"/>
    </w:pPr>
    <w:rPr>
      <w:sz w:val="20"/>
      <w:szCs w:val="20"/>
    </w:rPr>
  </w:style>
  <w:style w:type="paragraph" w:styleId="Textodenotaderodap">
    <w:name w:val="footnote text"/>
    <w:basedOn w:val="Normal"/>
    <w:link w:val="TextodenotaderodapChar1"/>
    <w:uiPriority w:val="99"/>
    <w:rsid w:val="00AC1552"/>
    <w:rPr>
      <w:rFonts w:cs="Times New Roman"/>
    </w:rPr>
  </w:style>
  <w:style w:type="paragraph" w:customStyle="1" w:styleId="Corpodetexto21">
    <w:name w:val="Corpo de texto 21"/>
    <w:basedOn w:val="Normal"/>
    <w:rsid w:val="00AC1552"/>
    <w:pPr>
      <w:spacing w:after="0"/>
      <w:jc w:val="center"/>
    </w:pPr>
    <w:rPr>
      <w:rFonts w:ascii="Times New Roman" w:eastAsia="Times New Roman" w:hAnsi="Times New Roman" w:cs="Times New Roman"/>
      <w:b/>
      <w:sz w:val="70"/>
      <w:szCs w:val="20"/>
      <w:lang w:eastAsia="pt-BR"/>
    </w:rPr>
  </w:style>
  <w:style w:type="character" w:customStyle="1" w:styleId="TextodenotaderodapChar1">
    <w:name w:val="Texto de nota de rodapé Char1"/>
    <w:link w:val="Textodenotaderodap"/>
    <w:uiPriority w:val="99"/>
    <w:locked/>
    <w:rsid w:val="00B94935"/>
    <w:rPr>
      <w:rFonts w:ascii="Cambria" w:eastAsia="Cambria" w:hAnsi="Cambria" w:cs="DejaVu Sans"/>
      <w:color w:val="00000A"/>
      <w:kern w:val="1"/>
      <w:sz w:val="24"/>
      <w:szCs w:val="24"/>
      <w:lang w:eastAsia="en-US"/>
    </w:rPr>
  </w:style>
  <w:style w:type="character" w:styleId="Hyperlink">
    <w:name w:val="Hyperlink"/>
    <w:basedOn w:val="Fontepargpadro"/>
    <w:uiPriority w:val="99"/>
    <w:unhideWhenUsed/>
    <w:rsid w:val="00E26573"/>
    <w:rPr>
      <w:color w:val="0000FF"/>
      <w:u w:val="single"/>
    </w:rPr>
  </w:style>
  <w:style w:type="paragraph" w:styleId="PargrafodaLista">
    <w:name w:val="List Paragraph"/>
    <w:basedOn w:val="Normal"/>
    <w:uiPriority w:val="34"/>
    <w:qFormat/>
    <w:rsid w:val="00F00D61"/>
    <w:pPr>
      <w:suppressAutoHyphens w:val="0"/>
      <w:spacing w:after="160" w:line="259" w:lineRule="auto"/>
      <w:ind w:left="720"/>
      <w:contextualSpacing/>
    </w:pPr>
    <w:rPr>
      <w:rFonts w:ascii="Calibri" w:eastAsia="Calibri" w:hAnsi="Calibri" w:cs="Calibri"/>
      <w:kern w:val="0"/>
      <w:sz w:val="22"/>
      <w:szCs w:val="22"/>
      <w:lang w:val="en-GB"/>
    </w:rPr>
  </w:style>
  <w:style w:type="character" w:customStyle="1" w:styleId="Ttulo1Char">
    <w:name w:val="Título 1 Char"/>
    <w:basedOn w:val="Fontepargpadro"/>
    <w:link w:val="Ttulo1"/>
    <w:uiPriority w:val="9"/>
    <w:rsid w:val="00F54033"/>
    <w:rPr>
      <w:rFonts w:eastAsiaTheme="minorEastAsia"/>
      <w:b/>
      <w:bCs/>
      <w:kern w:val="36"/>
      <w:sz w:val="48"/>
      <w:szCs w:val="48"/>
    </w:rPr>
  </w:style>
  <w:style w:type="paragraph" w:styleId="NormalWeb">
    <w:name w:val="Normal (Web)"/>
    <w:basedOn w:val="Normal"/>
    <w:uiPriority w:val="99"/>
    <w:unhideWhenUsed/>
    <w:rsid w:val="00F54033"/>
    <w:pPr>
      <w:suppressAutoHyphens w:val="0"/>
      <w:spacing w:before="100" w:beforeAutospacing="1" w:after="100" w:afterAutospacing="1"/>
    </w:pPr>
    <w:rPr>
      <w:rFonts w:ascii="Times New Roman" w:eastAsiaTheme="minorEastAsia" w:hAnsi="Times New Roman" w:cs="Times New Roman"/>
      <w:color w:val="auto"/>
      <w:kern w:val="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1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globoplay.globo.com/v/887504/"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77668-19AD-4433-9AB5-7A617DE90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5879</Words>
  <Characters>29104</Characters>
  <Application>Microsoft Office Word</Application>
  <DocSecurity>0</DocSecurity>
  <Lines>477</Lines>
  <Paragraphs>114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ABCiber</dc:creator>
  <cp:lastModifiedBy>Windows</cp:lastModifiedBy>
  <cp:revision>2</cp:revision>
  <cp:lastPrinted>2018-08-01T20:22:00Z</cp:lastPrinted>
  <dcterms:created xsi:type="dcterms:W3CDTF">2019-01-31T16:10:00Z</dcterms:created>
  <dcterms:modified xsi:type="dcterms:W3CDTF">2019-01-31T16:10:00Z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feevale</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