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620E13" w14:textId="77777777" w:rsidR="0078695C" w:rsidRPr="00844FDB" w:rsidRDefault="00BD3316">
      <w:pPr>
        <w:rPr>
          <w:noProof/>
          <w:color w:val="auto"/>
          <w:lang w:eastAsia="pt-BR"/>
        </w:rPr>
      </w:pPr>
      <w:r w:rsidRPr="00844FDB">
        <w:rPr>
          <w:noProof/>
          <w:color w:val="auto"/>
          <w:lang w:eastAsia="pt-BR"/>
        </w:rPr>
        <w:drawing>
          <wp:anchor distT="0" distB="0" distL="0" distR="0" simplePos="0" relativeHeight="251657728" behindDoc="0" locked="0" layoutInCell="1" allowOverlap="1" wp14:anchorId="601A3549" wp14:editId="687B0F1A">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14:paraId="4AC2A30D" w14:textId="77777777" w:rsidR="00F57E31" w:rsidRPr="00A70BD4" w:rsidRDefault="00250DDB" w:rsidP="005A2141">
      <w:pPr>
        <w:spacing w:after="0" w:line="360" w:lineRule="auto"/>
        <w:jc w:val="center"/>
        <w:rPr>
          <w:rFonts w:ascii="Times New Roman" w:hAnsi="Times New Roman" w:cs="Times New Roman"/>
          <w:b/>
          <w:bCs/>
          <w:color w:val="auto"/>
        </w:rPr>
      </w:pPr>
      <w:r w:rsidRPr="00A70BD4">
        <w:rPr>
          <w:rFonts w:ascii="Times New Roman" w:hAnsi="Times New Roman" w:cs="Times New Roman"/>
          <w:b/>
          <w:bCs/>
          <w:color w:val="auto"/>
        </w:rPr>
        <w:t>OS NÃO-DITOS SOBRE A GAMIFICAÇÃO</w:t>
      </w:r>
      <w:r w:rsidR="00F57E31" w:rsidRPr="00A70BD4">
        <w:rPr>
          <w:rFonts w:ascii="Times New Roman" w:hAnsi="Times New Roman" w:cs="Times New Roman"/>
          <w:b/>
          <w:bCs/>
          <w:color w:val="auto"/>
        </w:rPr>
        <w:t>:</w:t>
      </w:r>
    </w:p>
    <w:p w14:paraId="27F613BF" w14:textId="36665D9F" w:rsidR="00F57E31" w:rsidRPr="00A70BD4" w:rsidRDefault="00CD445A" w:rsidP="005A2141">
      <w:pPr>
        <w:spacing w:after="0" w:line="360" w:lineRule="auto"/>
        <w:jc w:val="center"/>
        <w:rPr>
          <w:rFonts w:ascii="Times New Roman" w:hAnsi="Times New Roman" w:cs="Times New Roman"/>
          <w:b/>
          <w:bCs/>
          <w:color w:val="auto"/>
        </w:rPr>
      </w:pPr>
      <w:r w:rsidRPr="00A70BD4">
        <w:rPr>
          <w:rFonts w:ascii="Times New Roman" w:hAnsi="Times New Roman" w:cs="Times New Roman"/>
          <w:b/>
          <w:bCs/>
          <w:color w:val="auto"/>
        </w:rPr>
        <w:t xml:space="preserve">UMA REFLEXÃO </w:t>
      </w:r>
      <w:r w:rsidR="00250DDB" w:rsidRPr="00A70BD4">
        <w:rPr>
          <w:rFonts w:ascii="Times New Roman" w:hAnsi="Times New Roman" w:cs="Times New Roman"/>
          <w:b/>
          <w:bCs/>
          <w:color w:val="auto"/>
        </w:rPr>
        <w:t xml:space="preserve">CRÍTICA ANCORADA EM AUTORES DA EDUCAÇÃO E </w:t>
      </w:r>
      <w:r w:rsidR="000723D0" w:rsidRPr="00A70BD4">
        <w:rPr>
          <w:rFonts w:ascii="Times New Roman" w:hAnsi="Times New Roman" w:cs="Times New Roman"/>
          <w:b/>
          <w:bCs/>
          <w:color w:val="auto"/>
        </w:rPr>
        <w:t xml:space="preserve">DAS </w:t>
      </w:r>
      <w:r w:rsidR="00250DDB" w:rsidRPr="00A70BD4">
        <w:rPr>
          <w:rFonts w:ascii="Times New Roman" w:hAnsi="Times New Roman" w:cs="Times New Roman"/>
          <w:b/>
          <w:bCs/>
          <w:color w:val="auto"/>
        </w:rPr>
        <w:t>CIÊNCIAS SOCIAIS</w:t>
      </w:r>
      <w:r w:rsidR="00F57E31" w:rsidRPr="00A70BD4">
        <w:rPr>
          <w:rStyle w:val="Refdenotaderodap"/>
          <w:rFonts w:ascii="Times New Roman" w:hAnsi="Times New Roman" w:cs="Times New Roman"/>
          <w:b/>
          <w:bCs/>
          <w:color w:val="auto"/>
          <w:lang w:val="en-US"/>
        </w:rPr>
        <w:footnoteReference w:id="1"/>
      </w:r>
    </w:p>
    <w:p w14:paraId="2660610D" w14:textId="77777777" w:rsidR="00F57E31" w:rsidRPr="00A70BD4" w:rsidRDefault="003E3A32" w:rsidP="005A2141">
      <w:pPr>
        <w:spacing w:after="0" w:line="360" w:lineRule="auto"/>
        <w:jc w:val="center"/>
        <w:rPr>
          <w:rFonts w:ascii="Times New Roman" w:hAnsi="Times New Roman" w:cs="Times New Roman"/>
          <w:b/>
          <w:color w:val="auto"/>
        </w:rPr>
      </w:pPr>
      <w:r w:rsidRPr="00A70BD4">
        <w:rPr>
          <w:rFonts w:ascii="Times New Roman" w:hAnsi="Times New Roman" w:cs="Times New Roman"/>
          <w:b/>
          <w:bCs/>
          <w:color w:val="auto"/>
        </w:rPr>
        <w:t>Lucas Mascarenhas de Miranda</w:t>
      </w:r>
      <w:r w:rsidR="00F57E31" w:rsidRPr="00A70BD4">
        <w:rPr>
          <w:rStyle w:val="Refdenotaderodap"/>
          <w:rFonts w:ascii="Times New Roman" w:hAnsi="Times New Roman" w:cs="Times New Roman"/>
          <w:b/>
          <w:bCs/>
          <w:color w:val="auto"/>
          <w:lang w:val="en-US"/>
        </w:rPr>
        <w:footnoteReference w:id="2"/>
      </w:r>
    </w:p>
    <w:p w14:paraId="5A780151" w14:textId="77777777" w:rsidR="00780A63" w:rsidRPr="00A70BD4" w:rsidRDefault="00780A63" w:rsidP="005A2141">
      <w:pPr>
        <w:spacing w:after="0" w:line="360" w:lineRule="auto"/>
        <w:rPr>
          <w:rFonts w:ascii="Times New Roman" w:hAnsi="Times New Roman" w:cs="Times New Roman"/>
          <w:b/>
          <w:color w:val="auto"/>
        </w:rPr>
      </w:pPr>
    </w:p>
    <w:p w14:paraId="48D77936" w14:textId="77777777" w:rsidR="003F3D7E" w:rsidRPr="00A70BD4" w:rsidRDefault="003F3D7E" w:rsidP="00A70BD4">
      <w:pPr>
        <w:spacing w:after="0" w:line="360" w:lineRule="auto"/>
        <w:jc w:val="both"/>
        <w:rPr>
          <w:rFonts w:ascii="Times New Roman" w:hAnsi="Times New Roman" w:cs="Times New Roman"/>
          <w:b/>
          <w:color w:val="auto"/>
        </w:rPr>
      </w:pPr>
    </w:p>
    <w:p w14:paraId="0D51DEF8" w14:textId="77777777" w:rsidR="003F3D7E" w:rsidRPr="00A70BD4" w:rsidRDefault="003F3D7E" w:rsidP="00A70BD4">
      <w:pPr>
        <w:spacing w:after="0" w:line="360" w:lineRule="auto"/>
        <w:jc w:val="both"/>
        <w:rPr>
          <w:rFonts w:ascii="Times New Roman" w:hAnsi="Times New Roman" w:cs="Times New Roman"/>
          <w:b/>
          <w:color w:val="auto"/>
        </w:rPr>
      </w:pPr>
      <w:r w:rsidRPr="00A70BD4">
        <w:rPr>
          <w:rFonts w:ascii="Times New Roman" w:hAnsi="Times New Roman" w:cs="Times New Roman"/>
          <w:b/>
          <w:color w:val="auto"/>
        </w:rPr>
        <w:t>Resumo</w:t>
      </w:r>
    </w:p>
    <w:p w14:paraId="18E3751C" w14:textId="737B96DF" w:rsidR="003F3D7E" w:rsidRPr="00A70BD4" w:rsidRDefault="0007739D" w:rsidP="00A70BD4">
      <w:pPr>
        <w:spacing w:after="0" w:line="360" w:lineRule="auto"/>
        <w:ind w:firstLine="567"/>
        <w:jc w:val="both"/>
        <w:rPr>
          <w:rFonts w:ascii="Times New Roman" w:hAnsi="Times New Roman" w:cs="Times New Roman"/>
          <w:color w:val="auto"/>
        </w:rPr>
      </w:pPr>
      <w:r w:rsidRPr="00A70BD4">
        <w:rPr>
          <w:rFonts w:ascii="Times New Roman" w:hAnsi="Times New Roman" w:cs="Times New Roman"/>
          <w:color w:val="auto"/>
        </w:rPr>
        <w:t>A</w:t>
      </w:r>
      <w:r w:rsidR="001D7D45" w:rsidRPr="00A70BD4">
        <w:rPr>
          <w:rFonts w:ascii="Times New Roman" w:hAnsi="Times New Roman" w:cs="Times New Roman"/>
          <w:color w:val="auto"/>
        </w:rPr>
        <w:t xml:space="preserve"> gamificação tem sido aplicad</w:t>
      </w:r>
      <w:r w:rsidRPr="00A70BD4">
        <w:rPr>
          <w:rFonts w:ascii="Times New Roman" w:hAnsi="Times New Roman" w:cs="Times New Roman"/>
          <w:color w:val="auto"/>
        </w:rPr>
        <w:t>a</w:t>
      </w:r>
      <w:r w:rsidR="001D7D45" w:rsidRPr="00A70BD4">
        <w:rPr>
          <w:rFonts w:ascii="Times New Roman" w:hAnsi="Times New Roman" w:cs="Times New Roman"/>
          <w:color w:val="auto"/>
        </w:rPr>
        <w:t xml:space="preserve"> a contextos cada vez mais variados e </w:t>
      </w:r>
      <w:r w:rsidR="00840DF4" w:rsidRPr="00A70BD4">
        <w:rPr>
          <w:rFonts w:ascii="Times New Roman" w:hAnsi="Times New Roman" w:cs="Times New Roman"/>
          <w:color w:val="auto"/>
        </w:rPr>
        <w:t xml:space="preserve">diversas </w:t>
      </w:r>
      <w:r w:rsidR="001D7D45" w:rsidRPr="00A70BD4">
        <w:rPr>
          <w:rFonts w:ascii="Times New Roman" w:hAnsi="Times New Roman" w:cs="Times New Roman"/>
          <w:color w:val="auto"/>
        </w:rPr>
        <w:t xml:space="preserve">pesquisas têm buscado demonstrar as vantagens de </w:t>
      </w:r>
      <w:r w:rsidR="00840DF4" w:rsidRPr="00A70BD4">
        <w:rPr>
          <w:rFonts w:ascii="Times New Roman" w:hAnsi="Times New Roman" w:cs="Times New Roman"/>
          <w:color w:val="auto"/>
        </w:rPr>
        <w:t>utilizá-la</w:t>
      </w:r>
      <w:r w:rsidR="001D7D45" w:rsidRPr="00A70BD4">
        <w:rPr>
          <w:rFonts w:ascii="Times New Roman" w:hAnsi="Times New Roman" w:cs="Times New Roman"/>
          <w:color w:val="auto"/>
        </w:rPr>
        <w:t>. Em contrapartida, parece haver uma escassez de estudos críticos a esse respeito</w:t>
      </w:r>
      <w:r w:rsidR="003F3D7E" w:rsidRPr="00A70BD4">
        <w:rPr>
          <w:rFonts w:ascii="Times New Roman" w:hAnsi="Times New Roman" w:cs="Times New Roman"/>
          <w:color w:val="auto"/>
        </w:rPr>
        <w:t>.</w:t>
      </w:r>
      <w:r w:rsidR="004861CA" w:rsidRPr="00A70BD4">
        <w:rPr>
          <w:rFonts w:ascii="Times New Roman" w:hAnsi="Times New Roman" w:cs="Times New Roman"/>
          <w:color w:val="auto"/>
        </w:rPr>
        <w:t xml:space="preserve"> </w:t>
      </w:r>
      <w:r w:rsidR="001D7D45" w:rsidRPr="00A70BD4">
        <w:rPr>
          <w:rFonts w:ascii="Times New Roman" w:hAnsi="Times New Roman" w:cs="Times New Roman"/>
          <w:color w:val="auto"/>
        </w:rPr>
        <w:t>O objetivo dest</w:t>
      </w:r>
      <w:r w:rsidR="005F51C2" w:rsidRPr="00A70BD4">
        <w:rPr>
          <w:rFonts w:ascii="Times New Roman" w:hAnsi="Times New Roman" w:cs="Times New Roman"/>
          <w:color w:val="auto"/>
        </w:rPr>
        <w:t>a</w:t>
      </w:r>
      <w:r w:rsidR="001D7D45" w:rsidRPr="00A70BD4">
        <w:rPr>
          <w:rFonts w:ascii="Times New Roman" w:hAnsi="Times New Roman" w:cs="Times New Roman"/>
          <w:color w:val="auto"/>
        </w:rPr>
        <w:t xml:space="preserve"> </w:t>
      </w:r>
      <w:r w:rsidR="005F51C2" w:rsidRPr="00A70BD4">
        <w:rPr>
          <w:rFonts w:ascii="Times New Roman" w:hAnsi="Times New Roman" w:cs="Times New Roman"/>
          <w:color w:val="auto"/>
        </w:rPr>
        <w:t>pesquisa</w:t>
      </w:r>
      <w:r w:rsidR="001D7D45" w:rsidRPr="00A70BD4">
        <w:rPr>
          <w:rFonts w:ascii="Times New Roman" w:hAnsi="Times New Roman" w:cs="Times New Roman"/>
          <w:color w:val="auto"/>
        </w:rPr>
        <w:t xml:space="preserve"> foi</w:t>
      </w:r>
      <w:r w:rsidR="00840DF4" w:rsidRPr="00A70BD4">
        <w:rPr>
          <w:rFonts w:ascii="Times New Roman" w:hAnsi="Times New Roman" w:cs="Times New Roman"/>
          <w:color w:val="auto"/>
        </w:rPr>
        <w:t xml:space="preserve"> identificar </w:t>
      </w:r>
      <w:r w:rsidR="001D7D45" w:rsidRPr="00A70BD4">
        <w:rPr>
          <w:rFonts w:ascii="Times New Roman" w:hAnsi="Times New Roman" w:cs="Times New Roman"/>
          <w:color w:val="auto"/>
        </w:rPr>
        <w:t>na literatura a existência de potenciais problemas ou efeitos colaterais d</w:t>
      </w:r>
      <w:r w:rsidR="00840DF4" w:rsidRPr="00A70BD4">
        <w:rPr>
          <w:rFonts w:ascii="Times New Roman" w:hAnsi="Times New Roman" w:cs="Times New Roman"/>
          <w:color w:val="auto"/>
        </w:rPr>
        <w:t>a gamificação.</w:t>
      </w:r>
      <w:r w:rsidR="004861CA" w:rsidRPr="00A70BD4">
        <w:rPr>
          <w:rFonts w:ascii="Times New Roman" w:hAnsi="Times New Roman" w:cs="Times New Roman"/>
          <w:color w:val="auto"/>
        </w:rPr>
        <w:t xml:space="preserve"> </w:t>
      </w:r>
      <w:r w:rsidR="001D7D45" w:rsidRPr="00A70BD4">
        <w:rPr>
          <w:rFonts w:ascii="Times New Roman" w:hAnsi="Times New Roman" w:cs="Times New Roman"/>
          <w:color w:val="auto"/>
        </w:rPr>
        <w:t xml:space="preserve">Para tanto, busquei nas bases </w:t>
      </w:r>
      <w:proofErr w:type="spellStart"/>
      <w:r w:rsidR="001D7D45" w:rsidRPr="00A70BD4">
        <w:rPr>
          <w:rFonts w:ascii="Times New Roman" w:hAnsi="Times New Roman" w:cs="Times New Roman"/>
          <w:color w:val="auto"/>
        </w:rPr>
        <w:t>Scopus</w:t>
      </w:r>
      <w:proofErr w:type="spellEnd"/>
      <w:r w:rsidR="001D7D45" w:rsidRPr="00A70BD4">
        <w:rPr>
          <w:rFonts w:ascii="Times New Roman" w:hAnsi="Times New Roman" w:cs="Times New Roman"/>
          <w:color w:val="auto"/>
        </w:rPr>
        <w:t xml:space="preserve"> e </w:t>
      </w:r>
      <w:proofErr w:type="spellStart"/>
      <w:r w:rsidR="001D7D45" w:rsidRPr="00A70BD4">
        <w:rPr>
          <w:rFonts w:ascii="Times New Roman" w:hAnsi="Times New Roman" w:cs="Times New Roman"/>
          <w:color w:val="auto"/>
        </w:rPr>
        <w:t>SciELO</w:t>
      </w:r>
      <w:proofErr w:type="spellEnd"/>
      <w:r w:rsidR="00840DF4" w:rsidRPr="00A70BD4">
        <w:rPr>
          <w:rFonts w:ascii="Times New Roman" w:hAnsi="Times New Roman" w:cs="Times New Roman"/>
          <w:color w:val="auto"/>
        </w:rPr>
        <w:t xml:space="preserve"> </w:t>
      </w:r>
      <w:r w:rsidR="001D7D45" w:rsidRPr="00A70BD4">
        <w:rPr>
          <w:rFonts w:ascii="Times New Roman" w:hAnsi="Times New Roman" w:cs="Times New Roman"/>
          <w:color w:val="auto"/>
        </w:rPr>
        <w:t xml:space="preserve">artigos que trouxessem contraposições à aplicação irrestrita da </w:t>
      </w:r>
      <w:r w:rsidR="00840DF4" w:rsidRPr="00A70BD4">
        <w:rPr>
          <w:rFonts w:ascii="Times New Roman" w:hAnsi="Times New Roman" w:cs="Times New Roman"/>
          <w:color w:val="auto"/>
        </w:rPr>
        <w:t>ferramenta</w:t>
      </w:r>
      <w:r w:rsidR="001D7D45" w:rsidRPr="00A70BD4">
        <w:rPr>
          <w:rFonts w:ascii="Times New Roman" w:hAnsi="Times New Roman" w:cs="Times New Roman"/>
          <w:color w:val="auto"/>
        </w:rPr>
        <w:t xml:space="preserve"> em diferentes ambientes</w:t>
      </w:r>
      <w:r w:rsidR="004861CA" w:rsidRPr="00A70BD4">
        <w:rPr>
          <w:rFonts w:ascii="Times New Roman" w:hAnsi="Times New Roman" w:cs="Times New Roman"/>
          <w:color w:val="auto"/>
        </w:rPr>
        <w:t xml:space="preserve">. </w:t>
      </w:r>
      <w:r w:rsidR="00840DF4" w:rsidRPr="00A70BD4">
        <w:rPr>
          <w:rFonts w:ascii="Times New Roman" w:hAnsi="Times New Roman" w:cs="Times New Roman"/>
          <w:color w:val="auto"/>
        </w:rPr>
        <w:t>Os resultados sugerem que</w:t>
      </w:r>
      <w:r w:rsidRPr="00A70BD4">
        <w:rPr>
          <w:rFonts w:ascii="Times New Roman" w:hAnsi="Times New Roman" w:cs="Times New Roman"/>
          <w:color w:val="auto"/>
        </w:rPr>
        <w:t>:</w:t>
      </w:r>
      <w:r w:rsidR="00840DF4" w:rsidRPr="00A70BD4">
        <w:rPr>
          <w:rFonts w:ascii="Times New Roman" w:hAnsi="Times New Roman" w:cs="Times New Roman"/>
          <w:color w:val="auto"/>
        </w:rPr>
        <w:t xml:space="preserve"> há </w:t>
      </w:r>
      <w:r w:rsidR="000D48DD" w:rsidRPr="00A70BD4">
        <w:rPr>
          <w:rFonts w:ascii="Times New Roman" w:hAnsi="Times New Roman" w:cs="Times New Roman"/>
          <w:color w:val="auto"/>
        </w:rPr>
        <w:t>efeitos indesejados no uso desse dispositivo</w:t>
      </w:r>
      <w:r w:rsidRPr="00A70BD4">
        <w:rPr>
          <w:rFonts w:ascii="Times New Roman" w:hAnsi="Times New Roman" w:cs="Times New Roman"/>
          <w:color w:val="auto"/>
        </w:rPr>
        <w:t xml:space="preserve">; </w:t>
      </w:r>
      <w:r w:rsidR="00840DF4" w:rsidRPr="00A70BD4">
        <w:rPr>
          <w:rFonts w:ascii="Times New Roman" w:hAnsi="Times New Roman" w:cs="Times New Roman"/>
          <w:color w:val="auto"/>
        </w:rPr>
        <w:t xml:space="preserve">é preciso </w:t>
      </w:r>
      <w:r w:rsidR="000D48DD" w:rsidRPr="00A70BD4">
        <w:rPr>
          <w:rFonts w:ascii="Times New Roman" w:hAnsi="Times New Roman" w:cs="Times New Roman"/>
          <w:color w:val="auto"/>
        </w:rPr>
        <w:t>que se faça mais estudos a esse respeito</w:t>
      </w:r>
      <w:r w:rsidRPr="00A70BD4">
        <w:rPr>
          <w:rFonts w:ascii="Times New Roman" w:hAnsi="Times New Roman" w:cs="Times New Roman"/>
          <w:color w:val="auto"/>
        </w:rPr>
        <w:t>;</w:t>
      </w:r>
      <w:r w:rsidR="000D48DD" w:rsidRPr="00A70BD4">
        <w:rPr>
          <w:rFonts w:ascii="Times New Roman" w:hAnsi="Times New Roman" w:cs="Times New Roman"/>
          <w:color w:val="auto"/>
        </w:rPr>
        <w:t xml:space="preserve"> e </w:t>
      </w:r>
      <w:r w:rsidRPr="00A70BD4">
        <w:rPr>
          <w:rFonts w:ascii="Times New Roman" w:hAnsi="Times New Roman" w:cs="Times New Roman"/>
          <w:color w:val="auto"/>
        </w:rPr>
        <w:t xml:space="preserve">é preciso utilizar </w:t>
      </w:r>
      <w:r w:rsidR="000D48DD" w:rsidRPr="00A70BD4">
        <w:rPr>
          <w:rFonts w:ascii="Times New Roman" w:hAnsi="Times New Roman" w:cs="Times New Roman"/>
          <w:color w:val="auto"/>
        </w:rPr>
        <w:t xml:space="preserve">a gamificação de </w:t>
      </w:r>
      <w:r w:rsidRPr="00A70BD4">
        <w:rPr>
          <w:rFonts w:ascii="Times New Roman" w:hAnsi="Times New Roman" w:cs="Times New Roman"/>
          <w:color w:val="auto"/>
        </w:rPr>
        <w:t>forma</w:t>
      </w:r>
      <w:r w:rsidR="000D48DD" w:rsidRPr="00A70BD4">
        <w:rPr>
          <w:rFonts w:ascii="Times New Roman" w:hAnsi="Times New Roman" w:cs="Times New Roman"/>
          <w:color w:val="auto"/>
        </w:rPr>
        <w:t xml:space="preserve"> mais cautelosa, balanceada e consciente.</w:t>
      </w:r>
      <w:r w:rsidRPr="00A70BD4">
        <w:rPr>
          <w:rFonts w:ascii="Times New Roman" w:hAnsi="Times New Roman" w:cs="Times New Roman"/>
          <w:color w:val="auto"/>
        </w:rPr>
        <w:t xml:space="preserve"> Visões mais radicais sugerem, ainda, que a ferramenta pode ser utilizada como instrumento de poder e de controle social</w:t>
      </w:r>
      <w:r w:rsidR="00C4671F" w:rsidRPr="00A70BD4">
        <w:rPr>
          <w:rFonts w:ascii="Times New Roman" w:hAnsi="Times New Roman" w:cs="Times New Roman"/>
          <w:color w:val="auto"/>
        </w:rPr>
        <w:t xml:space="preserve"> e como </w:t>
      </w:r>
      <w:r w:rsidRPr="00A70BD4">
        <w:rPr>
          <w:rFonts w:ascii="Times New Roman" w:hAnsi="Times New Roman" w:cs="Times New Roman"/>
          <w:color w:val="auto"/>
        </w:rPr>
        <w:t>um inebriante, que não resolve os problemas que se propõe resolver.</w:t>
      </w:r>
    </w:p>
    <w:p w14:paraId="73D02C9C" w14:textId="16CEE20A" w:rsidR="001D7D45" w:rsidRPr="00A70BD4" w:rsidRDefault="001D7D45" w:rsidP="00A70BD4">
      <w:pPr>
        <w:spacing w:after="0" w:line="360" w:lineRule="auto"/>
        <w:jc w:val="both"/>
        <w:rPr>
          <w:rFonts w:ascii="Times New Roman" w:hAnsi="Times New Roman" w:cs="Times New Roman"/>
          <w:b/>
          <w:color w:val="auto"/>
        </w:rPr>
      </w:pPr>
    </w:p>
    <w:p w14:paraId="19C245FE" w14:textId="77777777" w:rsidR="00524801" w:rsidRPr="00A70BD4" w:rsidRDefault="00524801" w:rsidP="00A70BD4">
      <w:pPr>
        <w:spacing w:after="0" w:line="360" w:lineRule="auto"/>
        <w:jc w:val="both"/>
        <w:rPr>
          <w:rFonts w:ascii="Times New Roman" w:hAnsi="Times New Roman" w:cs="Times New Roman"/>
          <w:b/>
          <w:color w:val="auto"/>
        </w:rPr>
      </w:pPr>
    </w:p>
    <w:p w14:paraId="3971CF9C" w14:textId="77777777" w:rsidR="003E3A32" w:rsidRPr="00A70BD4" w:rsidRDefault="003E3A32" w:rsidP="00A70BD4">
      <w:pPr>
        <w:pStyle w:val="Ttulo1"/>
        <w:spacing w:before="0" w:line="360" w:lineRule="auto"/>
        <w:jc w:val="both"/>
        <w:rPr>
          <w:sz w:val="24"/>
          <w:szCs w:val="24"/>
        </w:rPr>
      </w:pPr>
      <w:r w:rsidRPr="00A70BD4">
        <w:rPr>
          <w:sz w:val="24"/>
          <w:szCs w:val="24"/>
        </w:rPr>
        <w:t>Introdução</w:t>
      </w:r>
    </w:p>
    <w:p w14:paraId="5E366651" w14:textId="77777777" w:rsidR="008F4E19" w:rsidRPr="00A70BD4" w:rsidRDefault="00D43BA5" w:rsidP="00A70BD4">
      <w:pPr>
        <w:pStyle w:val="NormalWeb"/>
        <w:shd w:val="clear" w:color="auto" w:fill="FFFFFF"/>
        <w:spacing w:before="0" w:beforeAutospacing="0" w:after="0" w:afterAutospacing="0" w:line="360" w:lineRule="auto"/>
        <w:ind w:firstLine="567"/>
        <w:jc w:val="both"/>
      </w:pPr>
      <w:r w:rsidRPr="00A70BD4">
        <w:t xml:space="preserve">Nos últimos anos, </w:t>
      </w:r>
      <w:r w:rsidR="00DC32FA" w:rsidRPr="00A70BD4">
        <w:t xml:space="preserve">o conceito de </w:t>
      </w:r>
      <w:r w:rsidR="009F4043" w:rsidRPr="00A70BD4">
        <w:t>gamificação</w:t>
      </w:r>
      <w:r w:rsidRPr="00A70BD4">
        <w:t xml:space="preserve"> </w:t>
      </w:r>
      <w:r w:rsidR="00DC32FA" w:rsidRPr="00A70BD4">
        <w:t xml:space="preserve">tem sido aplicado a contextos cada vez mais variados e, por isso, vem chamando a atenção de muitas pessoas ligadas </w:t>
      </w:r>
      <w:r w:rsidR="006C3FAF" w:rsidRPr="00A70BD4">
        <w:t>ao meio empresarial</w:t>
      </w:r>
      <w:r w:rsidR="00DC32FA" w:rsidRPr="00A70BD4">
        <w:t>, à academia, à educação, etc</w:t>
      </w:r>
      <w:r w:rsidRPr="00A70BD4">
        <w:t xml:space="preserve">. </w:t>
      </w:r>
      <w:r w:rsidR="00DC32FA" w:rsidRPr="00A70BD4">
        <w:t xml:space="preserve">Diversas </w:t>
      </w:r>
      <w:r w:rsidRPr="00A70BD4">
        <w:t>pesquisas têm buscado demonstrar as vantagens de se utilizar ess</w:t>
      </w:r>
      <w:r w:rsidR="009F4043" w:rsidRPr="00A70BD4">
        <w:t xml:space="preserve">a ferramenta </w:t>
      </w:r>
      <w:r w:rsidRPr="00A70BD4">
        <w:t>e</w:t>
      </w:r>
      <w:r w:rsidR="00DC32FA" w:rsidRPr="00A70BD4">
        <w:t>, ao que elas indicam,</w:t>
      </w:r>
      <w:r w:rsidRPr="00A70BD4">
        <w:t xml:space="preserve"> pessoas de </w:t>
      </w:r>
      <w:r w:rsidR="00DC32FA" w:rsidRPr="00A70BD4">
        <w:t xml:space="preserve">diferentes </w:t>
      </w:r>
      <w:r w:rsidRPr="00A70BD4">
        <w:t>áreas</w:t>
      </w:r>
      <w:r w:rsidR="00DC32FA" w:rsidRPr="00A70BD4">
        <w:t xml:space="preserve"> estão</w:t>
      </w:r>
      <w:r w:rsidRPr="00A70BD4">
        <w:t xml:space="preserve"> se beneficiando </w:t>
      </w:r>
      <w:r w:rsidR="00241A2C" w:rsidRPr="00A70BD4">
        <w:t>disto</w:t>
      </w:r>
      <w:r w:rsidRPr="00A70BD4">
        <w:t>.</w:t>
      </w:r>
      <w:r w:rsidR="00784927" w:rsidRPr="00A70BD4">
        <w:t xml:space="preserve"> </w:t>
      </w:r>
      <w:r w:rsidR="008F4E19" w:rsidRPr="00A70BD4">
        <w:t xml:space="preserve">Dada a recorrência do tema na atualidade, faz-se importante que </w:t>
      </w:r>
      <w:r w:rsidR="008F4E19" w:rsidRPr="00A70BD4">
        <w:lastRenderedPageBreak/>
        <w:t>pesquisadores se debrucem sobre o assunto para coloca-lo à prova, sob os mais diversos parâmetros, para que se possa compreender melhor tal fenômeno.</w:t>
      </w:r>
    </w:p>
    <w:p w14:paraId="680018AD" w14:textId="027D3817" w:rsidR="0023180B" w:rsidRPr="00A70BD4" w:rsidRDefault="00784927" w:rsidP="00A70BD4">
      <w:pPr>
        <w:pStyle w:val="NormalWeb"/>
        <w:shd w:val="clear" w:color="auto" w:fill="FFFFFF"/>
        <w:spacing w:before="0" w:beforeAutospacing="0" w:after="0" w:afterAutospacing="0" w:line="360" w:lineRule="auto"/>
        <w:ind w:firstLine="567"/>
        <w:jc w:val="both"/>
      </w:pPr>
      <w:r w:rsidRPr="00A70BD4">
        <w:t xml:space="preserve">Para fins desse trabalho, </w:t>
      </w:r>
      <w:r w:rsidR="00173F4E" w:rsidRPr="00A70BD4">
        <w:t xml:space="preserve">utilizo </w:t>
      </w:r>
      <w:r w:rsidRPr="00A70BD4">
        <w:t xml:space="preserve">a definição de </w:t>
      </w:r>
      <w:proofErr w:type="spellStart"/>
      <w:r w:rsidR="00DC32FA" w:rsidRPr="00A70BD4">
        <w:t>Zichermann</w:t>
      </w:r>
      <w:proofErr w:type="spellEnd"/>
      <w:r w:rsidR="00DC32FA" w:rsidRPr="00A70BD4">
        <w:t xml:space="preserve"> e </w:t>
      </w:r>
      <w:proofErr w:type="spellStart"/>
      <w:r w:rsidR="00DC32FA" w:rsidRPr="00A70BD4">
        <w:t>Linder</w:t>
      </w:r>
      <w:proofErr w:type="spellEnd"/>
      <w:r w:rsidR="00DC32FA" w:rsidRPr="00A70BD4">
        <w:t xml:space="preserve"> (2013)</w:t>
      </w:r>
      <w:r w:rsidR="00241A2C" w:rsidRPr="00A70BD4">
        <w:t xml:space="preserve">, </w:t>
      </w:r>
      <w:r w:rsidRPr="00A70BD4">
        <w:t xml:space="preserve">que assumem a gamificação </w:t>
      </w:r>
      <w:r w:rsidR="00DC32FA" w:rsidRPr="00A70BD4">
        <w:t>como a inclusão de mecânica</w:t>
      </w:r>
      <w:r w:rsidR="00241A2C" w:rsidRPr="00A70BD4">
        <w:t>s</w:t>
      </w:r>
      <w:r w:rsidR="00DC32FA" w:rsidRPr="00A70BD4">
        <w:t>, estilo</w:t>
      </w:r>
      <w:r w:rsidR="00241A2C" w:rsidRPr="00A70BD4">
        <w:t>s</w:t>
      </w:r>
      <w:r w:rsidR="00DC32FA" w:rsidRPr="00A70BD4">
        <w:t>, pensamento</w:t>
      </w:r>
      <w:r w:rsidR="00241A2C" w:rsidRPr="00A70BD4">
        <w:t>s</w:t>
      </w:r>
      <w:r w:rsidR="00DC32FA" w:rsidRPr="00A70BD4">
        <w:t xml:space="preserve"> e/ou técnicas de design de jogos </w:t>
      </w:r>
      <w:r w:rsidR="00241A2C" w:rsidRPr="00A70BD4">
        <w:t xml:space="preserve">com o objetivo de </w:t>
      </w:r>
      <w:r w:rsidR="00DC32FA" w:rsidRPr="00A70BD4">
        <w:t xml:space="preserve">envolver pessoas na solução de um problema. </w:t>
      </w:r>
      <w:r w:rsidRPr="00A70BD4">
        <w:t xml:space="preserve">Além disso, destaco também um adendo feito por Kapp (2012), que reforça que </w:t>
      </w:r>
      <w:r w:rsidR="00241A2C" w:rsidRPr="00A70BD4">
        <w:t>essa aplicação de elementos de jogos deve se dar em contextos não relacionados a jogos.</w:t>
      </w:r>
    </w:p>
    <w:p w14:paraId="66BF8A39" w14:textId="17A50EA0" w:rsidR="00671F0F" w:rsidRPr="00A70BD4" w:rsidRDefault="009A4A48" w:rsidP="00A70BD4">
      <w:pPr>
        <w:pStyle w:val="NormalWeb"/>
        <w:shd w:val="clear" w:color="auto" w:fill="FFFFFF"/>
        <w:spacing w:before="0" w:beforeAutospacing="0" w:after="0" w:afterAutospacing="0" w:line="360" w:lineRule="auto"/>
        <w:ind w:firstLine="567"/>
        <w:jc w:val="both"/>
      </w:pPr>
      <w:r w:rsidRPr="00A70BD4">
        <w:t>Dependendo do autor, e do que se quer atingir com a gamificação, este dispositivo pode ser aplicado de diferentes formas e até mesmo variar substancialmente quanto à sua aplicação</w:t>
      </w:r>
      <w:r w:rsidR="00671F0F" w:rsidRPr="00A70BD4">
        <w:t xml:space="preserve"> e definição</w:t>
      </w:r>
      <w:r w:rsidRPr="00A70BD4">
        <w:t xml:space="preserve">. Algumas pessoas irão </w:t>
      </w:r>
      <w:r w:rsidR="00947C96" w:rsidRPr="00A70BD4">
        <w:t xml:space="preserve">optar por </w:t>
      </w:r>
      <w:r w:rsidRPr="00A70BD4">
        <w:t xml:space="preserve">investir no uso de narrativas, criando um novo contexto para determinada atividade; outras poderão apostar mais no elemento “competição”, seja ela individual (o que irá levar a uma busca pelo </w:t>
      </w:r>
      <w:proofErr w:type="spellStart"/>
      <w:r w:rsidRPr="00A70BD4">
        <w:t>autoaprimoramento</w:t>
      </w:r>
      <w:proofErr w:type="spellEnd"/>
      <w:r w:rsidRPr="00A70BD4">
        <w:t xml:space="preserve">), seja ela coletiva (incentivando o acirramento da disputa e comparação social); enquanto outros autores podem também </w:t>
      </w:r>
      <w:r w:rsidR="00671F0F" w:rsidRPr="00A70BD4">
        <w:t xml:space="preserve">seguir para </w:t>
      </w:r>
      <w:r w:rsidR="002855B9" w:rsidRPr="00A70BD4">
        <w:t>um</w:t>
      </w:r>
      <w:r w:rsidR="00671F0F" w:rsidRPr="00A70BD4">
        <w:t>a linha comportamental, que irá moldar as atuações dos usuários do sistema através de um sistema de punições e recompensas.</w:t>
      </w:r>
    </w:p>
    <w:p w14:paraId="5D26A3B1" w14:textId="77777777" w:rsidR="00FD6D82" w:rsidRPr="00A70BD4" w:rsidRDefault="00FD6D82" w:rsidP="00A70BD4">
      <w:pPr>
        <w:pStyle w:val="NormalWeb"/>
        <w:shd w:val="clear" w:color="auto" w:fill="FFFFFF"/>
        <w:spacing w:before="0" w:beforeAutospacing="0" w:after="0" w:afterAutospacing="0" w:line="360" w:lineRule="auto"/>
        <w:ind w:firstLine="567"/>
        <w:jc w:val="both"/>
      </w:pPr>
      <w:r w:rsidRPr="00A70BD4">
        <w:t xml:space="preserve">As linhas que optamos por </w:t>
      </w:r>
      <w:r w:rsidR="00F91723" w:rsidRPr="00A70BD4">
        <w:t xml:space="preserve">dar mais atenção </w:t>
      </w:r>
      <w:r w:rsidRPr="00A70BD4">
        <w:t xml:space="preserve">neste estudo foram aquelas que focam </w:t>
      </w:r>
      <w:r w:rsidR="00F91723" w:rsidRPr="00A70BD4">
        <w:t xml:space="preserve">tanto na competitividade coletiva (através dos ranqueamentos, por exemplo), quanto nos sistemas de recompensas e punições (através de distintivos e outros prêmios simbólicos). A escolha se deu </w:t>
      </w:r>
      <w:r w:rsidR="000305DF" w:rsidRPr="00A70BD4">
        <w:t>pelo motivo destas parecerem ser</w:t>
      </w:r>
      <w:r w:rsidR="00F91723" w:rsidRPr="00A70BD4">
        <w:t xml:space="preserve"> as mais utilizadas, principalmente, quando se recorre à gamificação em sala de aula.</w:t>
      </w:r>
    </w:p>
    <w:p w14:paraId="2E62A83A" w14:textId="77777777" w:rsidR="00BF321C" w:rsidRPr="00A70BD4" w:rsidRDefault="00D06582" w:rsidP="00A70BD4">
      <w:pPr>
        <w:pStyle w:val="NormalWeb"/>
        <w:shd w:val="clear" w:color="auto" w:fill="FFFFFF"/>
        <w:spacing w:before="0" w:beforeAutospacing="0" w:after="0" w:afterAutospacing="0" w:line="360" w:lineRule="auto"/>
        <w:ind w:firstLine="567"/>
        <w:jc w:val="both"/>
      </w:pPr>
      <w:r w:rsidRPr="00A70BD4">
        <w:t xml:space="preserve">Dentro das linhas que optei por trabalhar, podemos entender como </w:t>
      </w:r>
      <w:r w:rsidR="00BF321C" w:rsidRPr="00A70BD4">
        <w:t xml:space="preserve">“elementos de jogos” um sistema que distribuirá pontuações para os usuários conforme realizarem as atividades propostas. </w:t>
      </w:r>
      <w:r w:rsidR="007D5ABC" w:rsidRPr="00A70BD4">
        <w:t xml:space="preserve">A cada montante de pontos os usuários podem também receber pequenas recompensas (como níveis, distintivos, possibilidade de utilização de avatares, etc.). E, conforme o nível de cada pessoa, elas serão alocadas em um </w:t>
      </w:r>
      <w:r w:rsidR="007D5ABC" w:rsidRPr="00A70BD4">
        <w:rPr>
          <w:i/>
        </w:rPr>
        <w:t>ranking</w:t>
      </w:r>
      <w:r w:rsidR="007D5ABC" w:rsidRPr="00A70BD4">
        <w:t>, gerando competição e incentivando os participantes a aumentarem sua produtividade e eficiência naquela atividade.</w:t>
      </w:r>
      <w:r w:rsidR="008F4E19" w:rsidRPr="00A70BD4">
        <w:t xml:space="preserve"> Naturalmente, estes itens podem variar conforme a concepção de gamificação de quem a está aplicando.</w:t>
      </w:r>
    </w:p>
    <w:p w14:paraId="19DC7444" w14:textId="5434CD7F" w:rsidR="0023180B" w:rsidRPr="00A70BD4" w:rsidRDefault="007D5ABC" w:rsidP="00A70BD4">
      <w:pPr>
        <w:pStyle w:val="NormalWeb"/>
        <w:shd w:val="clear" w:color="auto" w:fill="FFFFFF"/>
        <w:spacing w:before="0" w:beforeAutospacing="0" w:after="0" w:afterAutospacing="0" w:line="360" w:lineRule="auto"/>
        <w:ind w:firstLine="567"/>
        <w:jc w:val="both"/>
        <w:rPr>
          <w:iCs/>
        </w:rPr>
      </w:pPr>
      <w:r w:rsidRPr="00A70BD4">
        <w:rPr>
          <w:iCs/>
        </w:rPr>
        <w:t>Essa ferramenta se ancora em uma premissa e um problema.</w:t>
      </w:r>
      <w:r w:rsidR="001D0833" w:rsidRPr="00A70BD4">
        <w:rPr>
          <w:iCs/>
        </w:rPr>
        <w:t xml:space="preserve"> </w:t>
      </w:r>
      <w:r w:rsidRPr="00A70BD4">
        <w:rPr>
          <w:iCs/>
        </w:rPr>
        <w:t>Primeiro, assume-se como problema a falta de motivação,</w:t>
      </w:r>
      <w:r w:rsidRPr="00A70BD4">
        <w:t xml:space="preserve"> falta de sentido, desinteresse, </w:t>
      </w:r>
      <w:r w:rsidR="0099629D" w:rsidRPr="00A70BD4">
        <w:t xml:space="preserve">em determinadas </w:t>
      </w:r>
      <w:r w:rsidRPr="00A70BD4">
        <w:t xml:space="preserve">atividades cotidianas. </w:t>
      </w:r>
      <w:r w:rsidR="0023180B" w:rsidRPr="00A70BD4">
        <w:t>E</w:t>
      </w:r>
      <w:r w:rsidRPr="00A70BD4">
        <w:t>ste</w:t>
      </w:r>
      <w:r w:rsidR="0023180B" w:rsidRPr="00A70BD4">
        <w:t xml:space="preserve"> </w:t>
      </w:r>
      <w:r w:rsidRPr="00A70BD4">
        <w:t>problema sustenta-se, como afirma McGoni</w:t>
      </w:r>
      <w:r w:rsidR="008F4E19" w:rsidRPr="00A70BD4">
        <w:t>g</w:t>
      </w:r>
      <w:r w:rsidRPr="00A70BD4">
        <w:t xml:space="preserve">al (2011), no fato de que </w:t>
      </w:r>
      <w:r w:rsidR="001D0833" w:rsidRPr="00A70BD4">
        <w:t>n</w:t>
      </w:r>
      <w:r w:rsidR="001D0833" w:rsidRPr="00A70BD4">
        <w:rPr>
          <w:shd w:val="clear" w:color="auto" w:fill="FFFFFF"/>
        </w:rPr>
        <w:t>ão vemos o nosso progresso pessoal nas pequenas tarefas que desempenhamos diariamente</w:t>
      </w:r>
      <w:r w:rsidR="0023180B" w:rsidRPr="00A70BD4">
        <w:rPr>
          <w:shd w:val="clear" w:color="auto" w:fill="FFFFFF"/>
        </w:rPr>
        <w:t xml:space="preserve">. Ou seja, diferentemente de quando se joga determinado jogo, nenhuma pessoa no mundo real é capaz de visualizar cada fração de progressão em suas atividades cotidianas, a percepção de </w:t>
      </w:r>
      <w:r w:rsidR="0023180B" w:rsidRPr="00A70BD4">
        <w:rPr>
          <w:shd w:val="clear" w:color="auto" w:fill="FFFFFF"/>
        </w:rPr>
        <w:lastRenderedPageBreak/>
        <w:t>progresso muitas vezes se dá a longo prazo, e isso tende a ser desanimador para várias pessoas.</w:t>
      </w:r>
      <w:r w:rsidRPr="00A70BD4">
        <w:rPr>
          <w:shd w:val="clear" w:color="auto" w:fill="FFFFFF"/>
        </w:rPr>
        <w:t xml:space="preserve"> Para resolver este problema </w:t>
      </w:r>
      <w:r w:rsidR="008F4E19" w:rsidRPr="00A70BD4">
        <w:rPr>
          <w:shd w:val="clear" w:color="auto" w:fill="FFFFFF"/>
        </w:rPr>
        <w:t>parte</w:t>
      </w:r>
      <w:r w:rsidRPr="00A70BD4">
        <w:rPr>
          <w:shd w:val="clear" w:color="auto" w:fill="FFFFFF"/>
        </w:rPr>
        <w:t xml:space="preserve">-se </w:t>
      </w:r>
      <w:r w:rsidR="008F4E19" w:rsidRPr="00A70BD4">
        <w:rPr>
          <w:shd w:val="clear" w:color="auto" w:fill="FFFFFF"/>
        </w:rPr>
        <w:t>d</w:t>
      </w:r>
      <w:r w:rsidRPr="00A70BD4">
        <w:rPr>
          <w:shd w:val="clear" w:color="auto" w:fill="FFFFFF"/>
        </w:rPr>
        <w:t xml:space="preserve">a </w:t>
      </w:r>
      <w:r w:rsidRPr="00A70BD4">
        <w:rPr>
          <w:iCs/>
        </w:rPr>
        <w:t>premissa de que jogos são mais intensos, envolventes e motivadores do que a própria vida cotidiana.</w:t>
      </w:r>
    </w:p>
    <w:p w14:paraId="25DEE294" w14:textId="5F602F8B" w:rsidR="00AF45A6" w:rsidRPr="00A70BD4" w:rsidRDefault="001D0833" w:rsidP="00A70BD4">
      <w:pPr>
        <w:pStyle w:val="NormalWeb"/>
        <w:shd w:val="clear" w:color="auto" w:fill="FFFFFF"/>
        <w:spacing w:before="0" w:beforeAutospacing="0" w:after="0" w:afterAutospacing="0" w:line="360" w:lineRule="auto"/>
        <w:ind w:firstLine="567"/>
        <w:jc w:val="both"/>
      </w:pPr>
      <w:r w:rsidRPr="00A70BD4">
        <w:rPr>
          <w:shd w:val="clear" w:color="auto" w:fill="FFFFFF"/>
        </w:rPr>
        <w:t xml:space="preserve">Diante dessa premissa </w:t>
      </w:r>
      <w:r w:rsidR="0023180B" w:rsidRPr="00A70BD4">
        <w:rPr>
          <w:shd w:val="clear" w:color="auto" w:fill="FFFFFF"/>
        </w:rPr>
        <w:t xml:space="preserve">(jogos mais motivadores do que a vida) </w:t>
      </w:r>
      <w:r w:rsidRPr="00A70BD4">
        <w:rPr>
          <w:shd w:val="clear" w:color="auto" w:fill="FFFFFF"/>
        </w:rPr>
        <w:t xml:space="preserve">e desse problema </w:t>
      </w:r>
      <w:r w:rsidR="0023180B" w:rsidRPr="00A70BD4">
        <w:rPr>
          <w:shd w:val="clear" w:color="auto" w:fill="FFFFFF"/>
        </w:rPr>
        <w:t xml:space="preserve">(vida completamente desmotivadora) </w:t>
      </w:r>
      <w:r w:rsidR="007E2BFC" w:rsidRPr="00A70BD4">
        <w:rPr>
          <w:shd w:val="clear" w:color="auto" w:fill="FFFFFF"/>
        </w:rPr>
        <w:t>propõe-se</w:t>
      </w:r>
      <w:r w:rsidRPr="00A70BD4">
        <w:rPr>
          <w:shd w:val="clear" w:color="auto" w:fill="FFFFFF"/>
        </w:rPr>
        <w:t xml:space="preserve"> uma solução: </w:t>
      </w:r>
      <w:r w:rsidR="0023180B" w:rsidRPr="00A70BD4">
        <w:rPr>
          <w:shd w:val="clear" w:color="auto" w:fill="FFFFFF"/>
        </w:rPr>
        <w:t>gamificar</w:t>
      </w:r>
      <w:r w:rsidRPr="00A70BD4">
        <w:rPr>
          <w:shd w:val="clear" w:color="auto" w:fill="FFFFFF"/>
        </w:rPr>
        <w:t xml:space="preserve"> algumas das nossas ações cotidianas</w:t>
      </w:r>
      <w:r w:rsidR="0023180B" w:rsidRPr="00A70BD4">
        <w:rPr>
          <w:shd w:val="clear" w:color="auto" w:fill="FFFFFF"/>
        </w:rPr>
        <w:t>, o</w:t>
      </w:r>
      <w:r w:rsidRPr="00A70BD4">
        <w:rPr>
          <w:shd w:val="clear" w:color="auto" w:fill="FFFFFF"/>
        </w:rPr>
        <w:t xml:space="preserve"> que terá como consequência</w:t>
      </w:r>
      <w:r w:rsidR="00CA18F9" w:rsidRPr="00A70BD4">
        <w:rPr>
          <w:shd w:val="clear" w:color="auto" w:fill="FFFFFF"/>
        </w:rPr>
        <w:t>, ao menos é o que se espera,</w:t>
      </w:r>
      <w:r w:rsidRPr="00A70BD4">
        <w:rPr>
          <w:shd w:val="clear" w:color="auto" w:fill="FFFFFF"/>
        </w:rPr>
        <w:t xml:space="preserve"> um maior engajamento das pessoas nessas ações</w:t>
      </w:r>
      <w:r w:rsidR="0023180B" w:rsidRPr="00A70BD4">
        <w:rPr>
          <w:shd w:val="clear" w:color="auto" w:fill="FFFFFF"/>
        </w:rPr>
        <w:t xml:space="preserve"> e</w:t>
      </w:r>
      <w:r w:rsidRPr="00A70BD4">
        <w:rPr>
          <w:shd w:val="clear" w:color="auto" w:fill="FFFFFF"/>
        </w:rPr>
        <w:t xml:space="preserve"> uma maior motivação, através da ressignificação daquela que, antes, era uma atividade monótona e sem sentido. </w:t>
      </w:r>
      <w:r w:rsidRPr="00A70BD4">
        <w:rPr>
          <w:iCs/>
        </w:rPr>
        <w:t>Como bem explicado por Jane McGonigal (2011), q</w:t>
      </w:r>
      <w:r w:rsidRPr="00A70BD4">
        <w:t>uando você está dentro de um jogo, na condição de jogador, a sua atitude e postura mudam completamente</w:t>
      </w:r>
      <w:r w:rsidR="00AF45A6" w:rsidRPr="00A70BD4">
        <w:t xml:space="preserve">, se comparadas ao seu estado enquanto não-jogador. Os objetivos </w:t>
      </w:r>
      <w:r w:rsidRPr="00A70BD4">
        <w:t>estabelecidos </w:t>
      </w:r>
      <w:r w:rsidR="00AF45A6" w:rsidRPr="00A70BD4">
        <w:t xml:space="preserve">pelo processo </w:t>
      </w:r>
      <w:proofErr w:type="spellStart"/>
      <w:r w:rsidR="00AF45A6" w:rsidRPr="00A70BD4">
        <w:t>gamificativo</w:t>
      </w:r>
      <w:proofErr w:type="spellEnd"/>
      <w:r w:rsidR="00AF45A6" w:rsidRPr="00A70BD4">
        <w:t xml:space="preserve"> deixam o usuário mais focado e concentrado, além de trazerem um sentido novo e quase épico ao que se está fazendo; a sua </w:t>
      </w:r>
      <w:r w:rsidR="00AF45A6" w:rsidRPr="00A70BD4">
        <w:rPr>
          <w:rStyle w:val="Forte"/>
          <w:b w:val="0"/>
        </w:rPr>
        <w:t>pontuação</w:t>
      </w:r>
      <w:r w:rsidR="00AF45A6" w:rsidRPr="00A70BD4">
        <w:t> oferece um feedback imediato do progresso do indivíduo, estimulando o seu esforço; e as </w:t>
      </w:r>
      <w:r w:rsidR="00AF45A6" w:rsidRPr="00A70BD4">
        <w:rPr>
          <w:rStyle w:val="Forte"/>
          <w:b w:val="0"/>
        </w:rPr>
        <w:t>recompensas</w:t>
      </w:r>
      <w:r w:rsidR="00AF45A6" w:rsidRPr="00A70BD4">
        <w:t xml:space="preserve"> – seja um melhor posicionamento em um ranking, a maior possibilidade de customização de um avatar, um distintivo ou um título superior ao que possuía antes, o status de ter vencido aquele desafio – são motivadoras, não deixando que o usuário desista facilmente. Este “comportamento de jogador”, segundo Liu et al. (2011), pode levar o usuário do sistema gamificado a: ter mais foco na tarefa a ser desempenhada; realizar </w:t>
      </w:r>
      <w:r w:rsidR="006035FB" w:rsidRPr="00A70BD4">
        <w:t>várias</w:t>
      </w:r>
      <w:r w:rsidR="00AF45A6" w:rsidRPr="00A70BD4">
        <w:t xml:space="preserve"> atividades simultaneamente, mesmo que sob pressão; tentar novamente quando falhar, quantas vezes for necessário; trabalhar a mais sem descontentar-se; etc. Em outras palavras, o papel da gamificação é</w:t>
      </w:r>
      <w:r w:rsidR="006035FB" w:rsidRPr="00A70BD4">
        <w:t>, através destes elementos citados,</w:t>
      </w:r>
      <w:r w:rsidR="00AF45A6" w:rsidRPr="00A70BD4">
        <w:t xml:space="preserve"> invocar a mesma experimentação psicológica que os jogos costumam promover (HUOTARI e HAMARI, 2012, p.17-22) e, com isso, levar o usuário a níveis muito maiores de foco, atenção, engajamento, motivação, etc.</w:t>
      </w:r>
    </w:p>
    <w:p w14:paraId="76D1BD88" w14:textId="513B6581" w:rsidR="00784927" w:rsidRPr="00A70BD4" w:rsidRDefault="008F4E19" w:rsidP="00A70BD4">
      <w:pPr>
        <w:pStyle w:val="NormalWeb"/>
        <w:shd w:val="clear" w:color="auto" w:fill="FFFFFF"/>
        <w:spacing w:before="0" w:beforeAutospacing="0" w:after="0" w:afterAutospacing="0" w:line="360" w:lineRule="auto"/>
        <w:ind w:firstLine="567"/>
        <w:jc w:val="both"/>
      </w:pPr>
      <w:r w:rsidRPr="00A70BD4">
        <w:t>Para começar a investigação deste assunto, realizei</w:t>
      </w:r>
      <w:r w:rsidR="00784927" w:rsidRPr="00A70BD4">
        <w:t xml:space="preserve"> um levantamento bibliográfico, </w:t>
      </w:r>
      <w:r w:rsidRPr="00A70BD4">
        <w:t xml:space="preserve">onde pude verificar </w:t>
      </w:r>
      <w:r w:rsidR="00784927" w:rsidRPr="00A70BD4">
        <w:t>que</w:t>
      </w:r>
      <w:r w:rsidR="00031E41" w:rsidRPr="00A70BD4">
        <w:t xml:space="preserve">: muitas das pesquisas sobre gamificação são estudos de casos e relatos de experiências de aplicações de dinâmicas de jogos em determinados contextos (como BITENCOURT, 2014 e MENEZES, 2016); </w:t>
      </w:r>
      <w:r w:rsidR="00874844" w:rsidRPr="00A70BD4">
        <w:t xml:space="preserve">em </w:t>
      </w:r>
      <w:r w:rsidR="00031E41" w:rsidRPr="00A70BD4">
        <w:t>algumas das pesquisas os autores buscam definir</w:t>
      </w:r>
      <w:r w:rsidR="00784927" w:rsidRPr="00A70BD4">
        <w:t xml:space="preserve"> a gamificação e construir suas bases teóricas</w:t>
      </w:r>
      <w:r w:rsidR="00A366D4" w:rsidRPr="00A70BD4">
        <w:t xml:space="preserve"> </w:t>
      </w:r>
      <w:r w:rsidR="00784927" w:rsidRPr="00A70BD4">
        <w:t>(</w:t>
      </w:r>
      <w:r w:rsidR="002F72F1" w:rsidRPr="00A70BD4">
        <w:t xml:space="preserve">como </w:t>
      </w:r>
      <w:r w:rsidR="00784927" w:rsidRPr="00A70BD4">
        <w:t>FARDO, 2013</w:t>
      </w:r>
      <w:r w:rsidR="002F72F1" w:rsidRPr="00A70BD4">
        <w:t xml:space="preserve"> e</w:t>
      </w:r>
      <w:r w:rsidR="00784927" w:rsidRPr="00A70BD4">
        <w:t xml:space="preserve"> NAVARRO, 2013)</w:t>
      </w:r>
      <w:r w:rsidR="002F72F1" w:rsidRPr="00A70BD4">
        <w:t>;</w:t>
      </w:r>
      <w:r w:rsidR="00784927" w:rsidRPr="00A70BD4">
        <w:t xml:space="preserve"> </w:t>
      </w:r>
      <w:r w:rsidR="002F72F1" w:rsidRPr="00A70BD4">
        <w:t>e</w:t>
      </w:r>
      <w:r w:rsidR="00146F07" w:rsidRPr="00A70BD4">
        <w:t xml:space="preserve">nquanto </w:t>
      </w:r>
      <w:r w:rsidR="00031E41" w:rsidRPr="00A70BD4">
        <w:t xml:space="preserve">alguns </w:t>
      </w:r>
      <w:r w:rsidR="00146F07" w:rsidRPr="00A70BD4">
        <w:t xml:space="preserve">outros </w:t>
      </w:r>
      <w:r w:rsidR="00031E41" w:rsidRPr="00A70BD4">
        <w:t xml:space="preserve">estudos </w:t>
      </w:r>
      <w:r w:rsidR="00146F07" w:rsidRPr="00A70BD4">
        <w:t>se dedica</w:t>
      </w:r>
      <w:r w:rsidR="002855B9" w:rsidRPr="00A70BD4">
        <w:t>m</w:t>
      </w:r>
      <w:r w:rsidR="00146F07" w:rsidRPr="00A70BD4">
        <w:t xml:space="preserve"> a mapear </w:t>
      </w:r>
      <w:r w:rsidR="00784927" w:rsidRPr="00A70BD4">
        <w:t>as pesquisas já feitas (</w:t>
      </w:r>
      <w:r w:rsidR="002F72F1" w:rsidRPr="00A70BD4">
        <w:t xml:space="preserve">como </w:t>
      </w:r>
      <w:r w:rsidR="00784927" w:rsidRPr="00A70BD4">
        <w:t>REZENDE e MESQUITA, 2017; SANTOS e FREITAS, 2017).</w:t>
      </w:r>
    </w:p>
    <w:p w14:paraId="6760FF38" w14:textId="77777777" w:rsidR="001E2458" w:rsidRPr="00A70BD4" w:rsidRDefault="00543FD2" w:rsidP="00A70BD4">
      <w:pPr>
        <w:pStyle w:val="NormalWeb"/>
        <w:shd w:val="clear" w:color="auto" w:fill="FFFFFF"/>
        <w:spacing w:before="0" w:beforeAutospacing="0" w:after="0" w:afterAutospacing="0" w:line="360" w:lineRule="auto"/>
        <w:ind w:firstLine="567"/>
        <w:jc w:val="both"/>
      </w:pPr>
      <w:r w:rsidRPr="00A70BD4">
        <w:t xml:space="preserve">O que </w:t>
      </w:r>
      <w:r w:rsidR="00031E41" w:rsidRPr="00A70BD4">
        <w:t>percebi</w:t>
      </w:r>
      <w:r w:rsidRPr="00A70BD4">
        <w:t xml:space="preserve"> ness</w:t>
      </w:r>
      <w:r w:rsidR="00A366D4" w:rsidRPr="00A70BD4">
        <w:t>e levantamento</w:t>
      </w:r>
      <w:r w:rsidRPr="00A70BD4">
        <w:t xml:space="preserve">, </w:t>
      </w:r>
      <w:r w:rsidR="00A366D4" w:rsidRPr="00A70BD4">
        <w:t xml:space="preserve">e </w:t>
      </w:r>
      <w:r w:rsidRPr="00A70BD4">
        <w:t>que está em consonância com os achados d</w:t>
      </w:r>
      <w:r w:rsidR="00031E41" w:rsidRPr="00A70BD4">
        <w:t>a</w:t>
      </w:r>
      <w:r w:rsidRPr="00A70BD4">
        <w:t xml:space="preserve">s </w:t>
      </w:r>
      <w:r w:rsidR="00031E41" w:rsidRPr="00A70BD4">
        <w:t xml:space="preserve">revisões de literatura e dos </w:t>
      </w:r>
      <w:r w:rsidRPr="00A70BD4">
        <w:t>mapeamentos mencionados, é que</w:t>
      </w:r>
      <w:r w:rsidR="00A366D4" w:rsidRPr="00A70BD4">
        <w:t xml:space="preserve"> </w:t>
      </w:r>
      <w:r w:rsidRPr="00A70BD4">
        <w:t xml:space="preserve">pouco se faz qualquer reflexão filosófica </w:t>
      </w:r>
      <w:r w:rsidR="00A366D4" w:rsidRPr="00A70BD4">
        <w:t xml:space="preserve">acerca da gamificação </w:t>
      </w:r>
      <w:r w:rsidRPr="00A70BD4">
        <w:t xml:space="preserve">ou </w:t>
      </w:r>
      <w:r w:rsidR="00A366D4" w:rsidRPr="00A70BD4">
        <w:t xml:space="preserve">uma </w:t>
      </w:r>
      <w:r w:rsidRPr="00A70BD4">
        <w:t xml:space="preserve">avaliação </w:t>
      </w:r>
      <w:r w:rsidR="00A366D4" w:rsidRPr="00A70BD4">
        <w:t xml:space="preserve">crítica </w:t>
      </w:r>
      <w:r w:rsidRPr="00A70BD4">
        <w:t>dos possíveis efeitos colaterais d</w:t>
      </w:r>
      <w:r w:rsidR="00A366D4" w:rsidRPr="00A70BD4">
        <w:t xml:space="preserve">a aplicação </w:t>
      </w:r>
      <w:r w:rsidR="000E517B" w:rsidRPr="00A70BD4">
        <w:t>desta</w:t>
      </w:r>
      <w:r w:rsidR="005522F9" w:rsidRPr="00A70BD4">
        <w:t>.</w:t>
      </w:r>
      <w:r w:rsidR="001D0833" w:rsidRPr="00A70BD4">
        <w:t xml:space="preserve"> </w:t>
      </w:r>
      <w:r w:rsidR="00031E41" w:rsidRPr="00A70BD4">
        <w:t>Boa parte d</w:t>
      </w:r>
      <w:r w:rsidR="000E517B" w:rsidRPr="00A70BD4">
        <w:t>a</w:t>
      </w:r>
      <w:r w:rsidR="00031E41" w:rsidRPr="00A70BD4">
        <w:t xml:space="preserve">s </w:t>
      </w:r>
      <w:r w:rsidR="000E517B" w:rsidRPr="00A70BD4">
        <w:t xml:space="preserve">pesquisas </w:t>
      </w:r>
      <w:r w:rsidR="00031E41" w:rsidRPr="00A70BD4">
        <w:t xml:space="preserve">nacionais sobre o assunto são estudos de caso de </w:t>
      </w:r>
      <w:r w:rsidR="00031E41" w:rsidRPr="00A70BD4">
        <w:lastRenderedPageBreak/>
        <w:t xml:space="preserve">curta duração enaltecendo a funcionabilidade da </w:t>
      </w:r>
      <w:r w:rsidR="000E517B" w:rsidRPr="00A70BD4">
        <w:t>ferramenta</w:t>
      </w:r>
      <w:r w:rsidR="00031E41" w:rsidRPr="00A70BD4">
        <w:t xml:space="preserve">, principalmente no âmbito da educação, e não pude encontrar qualquer pesquisa em que </w:t>
      </w:r>
      <w:r w:rsidR="00E57BAE" w:rsidRPr="00A70BD4">
        <w:t xml:space="preserve">se </w:t>
      </w:r>
      <w:r w:rsidR="001E2458" w:rsidRPr="00A70BD4">
        <w:t xml:space="preserve">levantassem </w:t>
      </w:r>
      <w:r w:rsidR="00031E41" w:rsidRPr="00A70BD4">
        <w:t>questionamentos</w:t>
      </w:r>
      <w:r w:rsidR="001E2458" w:rsidRPr="00A70BD4">
        <w:t>, contraposições, limitações, etc.</w:t>
      </w:r>
    </w:p>
    <w:p w14:paraId="0F2BE814" w14:textId="77777777" w:rsidR="00784927" w:rsidRPr="00A70BD4" w:rsidRDefault="001D0833" w:rsidP="00A70BD4">
      <w:pPr>
        <w:pStyle w:val="NormalWeb"/>
        <w:shd w:val="clear" w:color="auto" w:fill="FFFFFF"/>
        <w:spacing w:before="0" w:beforeAutospacing="0" w:after="0" w:afterAutospacing="0" w:line="360" w:lineRule="auto"/>
        <w:ind w:firstLine="567"/>
        <w:jc w:val="both"/>
      </w:pPr>
      <w:r w:rsidRPr="00A70BD4">
        <w:t>Diante deste cenário,</w:t>
      </w:r>
      <w:r w:rsidR="00932937" w:rsidRPr="00A70BD4">
        <w:t xml:space="preserve"> emergiu a hipótese de que, como qualquer ferramenta, a gamificação deve ter seus problemas e efeitos colaterais, mesmo que estes não estejam sendo relatados na maioria dos estudos</w:t>
      </w:r>
      <w:r w:rsidR="00E57BAE" w:rsidRPr="00A70BD4">
        <w:t xml:space="preserve"> encontrados</w:t>
      </w:r>
      <w:r w:rsidR="00932937" w:rsidRPr="00A70BD4">
        <w:t>. Além disso, é difícil conceber que um dispositivo tenha aplicabilidade irrestrita e positiva em tantos campos distintos e, ao mesmo tempo, sirva de forma benéfica a patrões e empregados</w:t>
      </w:r>
      <w:r w:rsidR="00C152CB" w:rsidRPr="00A70BD4">
        <w:t xml:space="preserve">, </w:t>
      </w:r>
      <w:r w:rsidR="00932937" w:rsidRPr="00A70BD4">
        <w:t>professores e alunos</w:t>
      </w:r>
      <w:r w:rsidR="001E2458" w:rsidRPr="00A70BD4">
        <w:t xml:space="preserve">, </w:t>
      </w:r>
      <w:r w:rsidR="001E2458" w:rsidRPr="00A70BD4">
        <w:rPr>
          <w:i/>
        </w:rPr>
        <w:t>coaches</w:t>
      </w:r>
      <w:r w:rsidR="001E2458" w:rsidRPr="00A70BD4">
        <w:t xml:space="preserve"> e aprendizes</w:t>
      </w:r>
      <w:r w:rsidR="00C152CB" w:rsidRPr="00A70BD4">
        <w:t>.</w:t>
      </w:r>
      <w:r w:rsidR="00FF59F9" w:rsidRPr="00A70BD4">
        <w:t xml:space="preserve"> Por essa razão, decidi </w:t>
      </w:r>
      <w:r w:rsidR="001E2458" w:rsidRPr="00A70BD4">
        <w:t>investigar</w:t>
      </w:r>
      <w:r w:rsidRPr="00A70BD4">
        <w:t xml:space="preserve"> na literatura </w:t>
      </w:r>
      <w:r w:rsidR="001E2458" w:rsidRPr="00A70BD4">
        <w:t xml:space="preserve">a existência de </w:t>
      </w:r>
      <w:r w:rsidRPr="00A70BD4">
        <w:t xml:space="preserve">estudos que demonstrassem problemas </w:t>
      </w:r>
      <w:r w:rsidR="001E2458" w:rsidRPr="00A70BD4">
        <w:t xml:space="preserve">– ou </w:t>
      </w:r>
      <w:r w:rsidR="005A2141" w:rsidRPr="00A70BD4">
        <w:t>potenciais problemas</w:t>
      </w:r>
      <w:r w:rsidR="001E2458" w:rsidRPr="00A70BD4">
        <w:t xml:space="preserve"> – </w:t>
      </w:r>
      <w:r w:rsidRPr="00A70BD4">
        <w:t xml:space="preserve">da ferramenta, com o intuito de verificar </w:t>
      </w:r>
      <w:r w:rsidR="00550E5A" w:rsidRPr="00A70BD4">
        <w:t>se eles existem e de</w:t>
      </w:r>
      <w:r w:rsidRPr="00A70BD4">
        <w:t xml:space="preserve"> compreender porque estes possíveis reve</w:t>
      </w:r>
      <w:r w:rsidR="00932937" w:rsidRPr="00A70BD4">
        <w:t>s</w:t>
      </w:r>
      <w:r w:rsidRPr="00A70BD4">
        <w:t>es não aparecem em boa parte dos estudos</w:t>
      </w:r>
      <w:r w:rsidR="00550E5A" w:rsidRPr="00A70BD4">
        <w:t xml:space="preserve"> nacionais que tive acesso</w:t>
      </w:r>
      <w:r w:rsidRPr="00A70BD4">
        <w:t>.</w:t>
      </w:r>
    </w:p>
    <w:p w14:paraId="22730DDA" w14:textId="77777777" w:rsidR="00241A2C" w:rsidRPr="00A70BD4" w:rsidRDefault="00241A2C" w:rsidP="00A70BD4">
      <w:pPr>
        <w:pStyle w:val="NormalWeb"/>
        <w:shd w:val="clear" w:color="auto" w:fill="FFFFFF"/>
        <w:spacing w:before="0" w:beforeAutospacing="0" w:after="0" w:afterAutospacing="0" w:line="360" w:lineRule="auto"/>
        <w:jc w:val="both"/>
      </w:pPr>
    </w:p>
    <w:p w14:paraId="32E71BB8" w14:textId="77777777" w:rsidR="008D0063" w:rsidRPr="00A70BD4" w:rsidRDefault="008D0063" w:rsidP="00A70BD4">
      <w:pPr>
        <w:pStyle w:val="Ttulo1"/>
        <w:spacing w:before="0" w:line="360" w:lineRule="auto"/>
        <w:jc w:val="both"/>
        <w:rPr>
          <w:sz w:val="24"/>
          <w:szCs w:val="24"/>
        </w:rPr>
      </w:pPr>
      <w:r w:rsidRPr="00A70BD4">
        <w:rPr>
          <w:sz w:val="24"/>
          <w:szCs w:val="24"/>
        </w:rPr>
        <w:t>Objetivo</w:t>
      </w:r>
    </w:p>
    <w:p w14:paraId="671F2C2C" w14:textId="77777777" w:rsidR="00D43BA5" w:rsidRPr="00A70BD4" w:rsidRDefault="008D0063" w:rsidP="00A70BD4">
      <w:pPr>
        <w:pStyle w:val="NormalWeb"/>
        <w:shd w:val="clear" w:color="auto" w:fill="FFFFFF"/>
        <w:spacing w:before="0" w:beforeAutospacing="0" w:after="0" w:afterAutospacing="0" w:line="360" w:lineRule="auto"/>
        <w:ind w:firstLine="567"/>
        <w:jc w:val="both"/>
      </w:pPr>
      <w:r w:rsidRPr="00A70BD4">
        <w:t>O objetivo desta pesquisa foi verificar</w:t>
      </w:r>
      <w:r w:rsidR="00032FB1" w:rsidRPr="00A70BD4">
        <w:t>,</w:t>
      </w:r>
      <w:r w:rsidR="00846EDA" w:rsidRPr="00A70BD4">
        <w:t xml:space="preserve"> </w:t>
      </w:r>
      <w:r w:rsidRPr="00A70BD4">
        <w:t>na</w:t>
      </w:r>
      <w:r w:rsidR="00846EDA" w:rsidRPr="00A70BD4">
        <w:t>s</w:t>
      </w:r>
      <w:r w:rsidRPr="00A70BD4">
        <w:t xml:space="preserve"> literatura</w:t>
      </w:r>
      <w:r w:rsidR="00846EDA" w:rsidRPr="00A70BD4">
        <w:t>s</w:t>
      </w:r>
      <w:r w:rsidRPr="00A70BD4">
        <w:t xml:space="preserve"> </w:t>
      </w:r>
      <w:r w:rsidR="00784927" w:rsidRPr="00A70BD4">
        <w:t xml:space="preserve">nacional </w:t>
      </w:r>
      <w:r w:rsidR="00846EDA" w:rsidRPr="00A70BD4">
        <w:t>e</w:t>
      </w:r>
      <w:r w:rsidR="00784927" w:rsidRPr="00A70BD4">
        <w:t xml:space="preserve"> </w:t>
      </w:r>
      <w:r w:rsidRPr="00A70BD4">
        <w:t>internacional sobre o tema</w:t>
      </w:r>
      <w:r w:rsidR="00032FB1" w:rsidRPr="00A70BD4">
        <w:t>,</w:t>
      </w:r>
      <w:r w:rsidRPr="00A70BD4">
        <w:t xml:space="preserve"> os </w:t>
      </w:r>
      <w:r w:rsidR="002521F3" w:rsidRPr="00A70BD4">
        <w:t xml:space="preserve">possíveis </w:t>
      </w:r>
      <w:r w:rsidRPr="00A70BD4">
        <w:t>problemas da gamificação</w:t>
      </w:r>
      <w:r w:rsidR="00FC0255" w:rsidRPr="00A70BD4">
        <w:t xml:space="preserve"> (em particular </w:t>
      </w:r>
      <w:r w:rsidR="0025620C" w:rsidRPr="00A70BD4">
        <w:t>das linhas mais comportamentais e competitivas)</w:t>
      </w:r>
      <w:r w:rsidRPr="00A70BD4">
        <w:t xml:space="preserve">, que frequentemente escapam </w:t>
      </w:r>
      <w:r w:rsidR="00784927" w:rsidRPr="00A70BD4">
        <w:t>à maioria dos</w:t>
      </w:r>
      <w:r w:rsidRPr="00A70BD4">
        <w:t xml:space="preserve"> estudos</w:t>
      </w:r>
      <w:r w:rsidR="00543FD2" w:rsidRPr="00A70BD4">
        <w:t xml:space="preserve"> </w:t>
      </w:r>
      <w:r w:rsidRPr="00A70BD4">
        <w:t>nacionais</w:t>
      </w:r>
      <w:r w:rsidR="00032FB1" w:rsidRPr="00A70BD4">
        <w:t xml:space="preserve">. </w:t>
      </w:r>
      <w:r w:rsidR="00304428" w:rsidRPr="00A70BD4">
        <w:t xml:space="preserve">Como objetivo secundário, esse estudo se propõe a ser um modesto alerta aos pesquisadores da gamificação que desconsideram seus efeitos colaterais e evitam discussões filosóficas mais aprofundadas a respeito dessa ferramenta. </w:t>
      </w:r>
      <w:r w:rsidR="002521F3" w:rsidRPr="00A70BD4">
        <w:t>Busquei, aqui</w:t>
      </w:r>
      <w:r w:rsidR="00543FD2" w:rsidRPr="00A70BD4">
        <w:t xml:space="preserve">, </w:t>
      </w:r>
      <w:r w:rsidR="002521F3" w:rsidRPr="00A70BD4">
        <w:t xml:space="preserve">abordar </w:t>
      </w:r>
      <w:r w:rsidR="00543FD2" w:rsidRPr="00A70BD4">
        <w:t xml:space="preserve">algumas questões que solicitam maiores </w:t>
      </w:r>
      <w:r w:rsidR="00032FB1" w:rsidRPr="00A70BD4">
        <w:t>considerações</w:t>
      </w:r>
      <w:r w:rsidR="00543FD2" w:rsidRPr="00A70BD4">
        <w:t xml:space="preserve"> antes de se aplicar alguma estratégia de gamificação</w:t>
      </w:r>
      <w:r w:rsidR="002521F3" w:rsidRPr="00A70BD4">
        <w:t>, principalmente, nos âmbitos do trabalho e da educação</w:t>
      </w:r>
      <w:r w:rsidR="00543FD2" w:rsidRPr="00A70BD4">
        <w:t>.</w:t>
      </w:r>
    </w:p>
    <w:p w14:paraId="31EE7505" w14:textId="2E0A0C89" w:rsidR="00032FB1" w:rsidRPr="00A70BD4" w:rsidRDefault="00032FB1" w:rsidP="00A70BD4">
      <w:pPr>
        <w:pStyle w:val="NormalWeb"/>
        <w:shd w:val="clear" w:color="auto" w:fill="FFFFFF"/>
        <w:spacing w:before="0" w:beforeAutospacing="0" w:after="0" w:afterAutospacing="0" w:line="360" w:lineRule="auto"/>
        <w:ind w:firstLine="567"/>
        <w:jc w:val="both"/>
      </w:pPr>
      <w:r w:rsidRPr="00A70BD4">
        <w:t xml:space="preserve">Para </w:t>
      </w:r>
      <w:r w:rsidR="004762CF" w:rsidRPr="00A70BD4">
        <w:t xml:space="preserve">a </w:t>
      </w:r>
      <w:r w:rsidR="002521F3" w:rsidRPr="00A70BD4">
        <w:t>investigação destes reveses</w:t>
      </w:r>
      <w:r w:rsidRPr="00A70BD4">
        <w:t xml:space="preserve">, busquei nas bases </w:t>
      </w:r>
      <w:proofErr w:type="spellStart"/>
      <w:r w:rsidR="00D123D5" w:rsidRPr="00A70BD4">
        <w:t>S</w:t>
      </w:r>
      <w:r w:rsidRPr="00A70BD4">
        <w:t>copus</w:t>
      </w:r>
      <w:proofErr w:type="spellEnd"/>
      <w:r w:rsidRPr="00A70BD4">
        <w:t xml:space="preserve"> e </w:t>
      </w:r>
      <w:proofErr w:type="spellStart"/>
      <w:r w:rsidR="00D123D5" w:rsidRPr="00A70BD4">
        <w:t>S</w:t>
      </w:r>
      <w:r w:rsidRPr="00A70BD4">
        <w:t>ci</w:t>
      </w:r>
      <w:r w:rsidR="00D123D5" w:rsidRPr="00A70BD4">
        <w:t>ELO</w:t>
      </w:r>
      <w:proofErr w:type="spellEnd"/>
      <w:r w:rsidR="00F01364" w:rsidRPr="00A70BD4">
        <w:t>, no período compreendido entre 2000 e 2018,</w:t>
      </w:r>
      <w:r w:rsidRPr="00A70BD4">
        <w:t xml:space="preserve"> </w:t>
      </w:r>
      <w:r w:rsidR="00AD49AB" w:rsidRPr="00A70BD4">
        <w:t xml:space="preserve">artigos </w:t>
      </w:r>
      <w:r w:rsidRPr="00A70BD4">
        <w:t>que trouxessem contraposições à aplicação irrestrita da gamificação em diferentes ambientes, mostrando os potenciais problemas e limitações dessa ferramenta. A busca foi feita através de palavras-chave na</w:t>
      </w:r>
      <w:r w:rsidR="007865BE" w:rsidRPr="00A70BD4">
        <w:t>s</w:t>
      </w:r>
      <w:r w:rsidRPr="00A70BD4">
        <w:t xml:space="preserve"> plataforma</w:t>
      </w:r>
      <w:r w:rsidR="007865BE" w:rsidRPr="00A70BD4">
        <w:t>s</w:t>
      </w:r>
      <w:r w:rsidRPr="00A70BD4">
        <w:t xml:space="preserve"> – como gamificação, </w:t>
      </w:r>
      <w:proofErr w:type="spellStart"/>
      <w:r w:rsidRPr="00A70BD4">
        <w:t>gamification</w:t>
      </w:r>
      <w:proofErr w:type="spellEnd"/>
      <w:r w:rsidRPr="00A70BD4">
        <w:t>, jogos, games, etc.</w:t>
      </w:r>
      <w:r w:rsidR="00840DF4" w:rsidRPr="00A70BD4">
        <w:t xml:space="preserve"> Posteriormente, os artigos encontrados me levaram a identificar </w:t>
      </w:r>
      <w:r w:rsidR="00341AEA" w:rsidRPr="00A70BD4">
        <w:t xml:space="preserve">mais </w:t>
      </w:r>
      <w:r w:rsidR="00840DF4" w:rsidRPr="00A70BD4">
        <w:t>abordagens interessantes em outras plataformas e veículos de comunicação científica</w:t>
      </w:r>
      <w:r w:rsidR="00341AEA" w:rsidRPr="00A70BD4">
        <w:t>, não ligados às bases onde inicialmente pesquisei.</w:t>
      </w:r>
    </w:p>
    <w:p w14:paraId="240BFCE9" w14:textId="77777777" w:rsidR="00304428" w:rsidRPr="00A70BD4" w:rsidRDefault="00304428" w:rsidP="00A70BD4">
      <w:pPr>
        <w:pStyle w:val="NormalWeb"/>
        <w:shd w:val="clear" w:color="auto" w:fill="FFFFFF"/>
        <w:spacing w:before="0" w:beforeAutospacing="0" w:after="0" w:afterAutospacing="0" w:line="360" w:lineRule="auto"/>
        <w:jc w:val="both"/>
      </w:pPr>
    </w:p>
    <w:p w14:paraId="7AF2440B" w14:textId="77777777" w:rsidR="008D0063" w:rsidRPr="00A70BD4" w:rsidRDefault="00032FB1" w:rsidP="00A70BD4">
      <w:pPr>
        <w:pStyle w:val="Ttulo1"/>
        <w:spacing w:before="0" w:line="360" w:lineRule="auto"/>
        <w:jc w:val="both"/>
        <w:rPr>
          <w:sz w:val="24"/>
          <w:szCs w:val="24"/>
        </w:rPr>
      </w:pPr>
      <w:r w:rsidRPr="00A70BD4">
        <w:rPr>
          <w:sz w:val="24"/>
          <w:szCs w:val="24"/>
        </w:rPr>
        <w:t>D</w:t>
      </w:r>
      <w:r w:rsidR="00543FD2" w:rsidRPr="00A70BD4">
        <w:rPr>
          <w:sz w:val="24"/>
          <w:szCs w:val="24"/>
        </w:rPr>
        <w:t>iscussão dos achados</w:t>
      </w:r>
    </w:p>
    <w:p w14:paraId="3B294C30" w14:textId="5142D9B3" w:rsidR="00E86A4B" w:rsidRPr="00A70BD4" w:rsidRDefault="002C0D63" w:rsidP="00A70BD4">
      <w:pPr>
        <w:pStyle w:val="NormalWeb"/>
        <w:shd w:val="clear" w:color="auto" w:fill="FFFFFF"/>
        <w:spacing w:before="0" w:beforeAutospacing="0" w:after="0" w:afterAutospacing="0" w:line="360" w:lineRule="auto"/>
        <w:ind w:firstLine="567"/>
        <w:jc w:val="both"/>
      </w:pPr>
      <w:r w:rsidRPr="00A70BD4">
        <w:t xml:space="preserve">Os estudos nacionais, de fato, não fazem reflexões mais balanceadas acerca da gamificação. </w:t>
      </w:r>
      <w:r w:rsidR="0014487C" w:rsidRPr="00A70BD4">
        <w:t>O</w:t>
      </w:r>
      <w:r w:rsidRPr="00A70BD4">
        <w:t xml:space="preserve">s prós </w:t>
      </w:r>
      <w:r w:rsidR="0014487C" w:rsidRPr="00A70BD4">
        <w:t>se acumulam</w:t>
      </w:r>
      <w:r w:rsidR="00C83507" w:rsidRPr="00A70BD4">
        <w:t>, enquanto</w:t>
      </w:r>
      <w:r w:rsidRPr="00A70BD4">
        <w:t xml:space="preserve"> os contras </w:t>
      </w:r>
      <w:r w:rsidR="00C83507" w:rsidRPr="00A70BD4">
        <w:t xml:space="preserve">tendem a ser </w:t>
      </w:r>
      <w:r w:rsidRPr="00A70BD4">
        <w:t>negligenciados. Borges</w:t>
      </w:r>
      <w:r w:rsidR="00F9114B" w:rsidRPr="00A70BD4">
        <w:t xml:space="preserve"> et al. </w:t>
      </w:r>
      <w:r w:rsidRPr="00A70BD4">
        <w:t xml:space="preserve">(2013), em </w:t>
      </w:r>
      <w:r w:rsidR="00F9114B" w:rsidRPr="00A70BD4">
        <w:t>uma</w:t>
      </w:r>
      <w:r w:rsidRPr="00A70BD4">
        <w:t xml:space="preserve"> revisão sistemática de literatura, mostra</w:t>
      </w:r>
      <w:r w:rsidR="00F9114B" w:rsidRPr="00A70BD4">
        <w:t>m</w:t>
      </w:r>
      <w:r w:rsidRPr="00A70BD4">
        <w:t xml:space="preserve"> que não há quase nenhum </w:t>
      </w:r>
      <w:r w:rsidRPr="00A70BD4">
        <w:lastRenderedPageBreak/>
        <w:t xml:space="preserve">estudo no qual os autores argumentem sobre os prós e contras da gamificação, e poucos discutem essa ferramenta com um nível maior de abstração, através de uma análise filosófica. </w:t>
      </w:r>
      <w:proofErr w:type="spellStart"/>
      <w:r w:rsidR="00846EDA" w:rsidRPr="00A70BD4">
        <w:t>Hamari</w:t>
      </w:r>
      <w:proofErr w:type="spellEnd"/>
      <w:r w:rsidR="00846EDA" w:rsidRPr="00A70BD4">
        <w:t xml:space="preserve"> et al. (2014)</w:t>
      </w:r>
      <w:r w:rsidR="00D34BAE" w:rsidRPr="00A70BD4">
        <w:t>, em sua revisão de 809 artigos revisados por pares,</w:t>
      </w:r>
      <w:r w:rsidR="00846EDA" w:rsidRPr="00A70BD4">
        <w:t xml:space="preserve"> destaca</w:t>
      </w:r>
      <w:r w:rsidR="00117853" w:rsidRPr="00A70BD4">
        <w:t>m</w:t>
      </w:r>
      <w:r w:rsidR="00846EDA" w:rsidRPr="00A70BD4">
        <w:t xml:space="preserve"> </w:t>
      </w:r>
      <w:r w:rsidRPr="00A70BD4">
        <w:t xml:space="preserve">alguns dos </w:t>
      </w:r>
      <w:r w:rsidR="00846EDA" w:rsidRPr="00A70BD4">
        <w:t xml:space="preserve">problemas </w:t>
      </w:r>
      <w:r w:rsidRPr="00A70BD4">
        <w:t xml:space="preserve">metodológicos </w:t>
      </w:r>
      <w:r w:rsidR="00D34BAE" w:rsidRPr="00A70BD4">
        <w:t xml:space="preserve">mais recorrentes </w:t>
      </w:r>
      <w:r w:rsidR="00846EDA" w:rsidRPr="00A70BD4">
        <w:t>das pesquisas sobre gamificação</w:t>
      </w:r>
      <w:r w:rsidR="00C83507" w:rsidRPr="00A70BD4">
        <w:t>.</w:t>
      </w:r>
      <w:r w:rsidR="00846EDA" w:rsidRPr="00A70BD4">
        <w:t xml:space="preserve"> </w:t>
      </w:r>
      <w:r w:rsidR="00C83507" w:rsidRPr="00A70BD4">
        <w:t>Em geral, o</w:t>
      </w:r>
      <w:r w:rsidR="00846EDA" w:rsidRPr="00A70BD4">
        <w:t xml:space="preserve"> tamanho das amostras </w:t>
      </w:r>
      <w:r w:rsidR="00A27C07" w:rsidRPr="00A70BD4">
        <w:t>n</w:t>
      </w:r>
      <w:r w:rsidR="00C83507" w:rsidRPr="00A70BD4">
        <w:t xml:space="preserve">as </w:t>
      </w:r>
      <w:r w:rsidR="00846EDA" w:rsidRPr="00A70BD4">
        <w:t>pesquisas</w:t>
      </w:r>
      <w:r w:rsidR="00C83507" w:rsidRPr="00A70BD4">
        <w:t xml:space="preserve"> é pequeno, não permitindo que se faça</w:t>
      </w:r>
      <w:r w:rsidR="007865BE" w:rsidRPr="00A70BD4">
        <w:t>m</w:t>
      </w:r>
      <w:r w:rsidR="00C83507" w:rsidRPr="00A70BD4">
        <w:t xml:space="preserve"> generalizações ou que se tire</w:t>
      </w:r>
      <w:r w:rsidR="007865BE" w:rsidRPr="00A70BD4">
        <w:t>m</w:t>
      </w:r>
      <w:r w:rsidR="00C83507" w:rsidRPr="00A70BD4">
        <w:t xml:space="preserve"> conclusões mais universais;</w:t>
      </w:r>
      <w:r w:rsidR="00846EDA" w:rsidRPr="00A70BD4">
        <w:t xml:space="preserve"> </w:t>
      </w:r>
      <w:r w:rsidR="00C83507" w:rsidRPr="00A70BD4">
        <w:t>muitos dos estudos</w:t>
      </w:r>
      <w:r w:rsidR="00846EDA" w:rsidRPr="00A70BD4">
        <w:t xml:space="preserve"> não </w:t>
      </w:r>
      <w:r w:rsidR="00C83507" w:rsidRPr="00A70BD4">
        <w:t xml:space="preserve">utilizam </w:t>
      </w:r>
      <w:r w:rsidR="00846EDA" w:rsidRPr="00A70BD4">
        <w:t>grupos de controles</w:t>
      </w:r>
      <w:r w:rsidR="00C83507" w:rsidRPr="00A70BD4">
        <w:t>, comprometendo os resultados e análises; boa parte das pesquisas fazem</w:t>
      </w:r>
      <w:r w:rsidR="00B61D4B" w:rsidRPr="00A70BD4">
        <w:t xml:space="preserve"> uso de estatística descritiva para fazer inferências</w:t>
      </w:r>
      <w:r w:rsidR="00C83507" w:rsidRPr="00A70BD4">
        <w:t xml:space="preserve">, enquanto o mais adequado seria utilizar </w:t>
      </w:r>
      <w:r w:rsidR="00B61D4B" w:rsidRPr="00A70BD4">
        <w:t>técnicas de estatística indutiva</w:t>
      </w:r>
      <w:r w:rsidR="00C83507" w:rsidRPr="00A70BD4">
        <w:t>; também é comum que as</w:t>
      </w:r>
      <w:r w:rsidR="00B61D4B" w:rsidRPr="00A70BD4">
        <w:t xml:space="preserve"> notificaç</w:t>
      </w:r>
      <w:r w:rsidR="00C83507" w:rsidRPr="00A70BD4">
        <w:t>ões</w:t>
      </w:r>
      <w:r w:rsidR="00B61D4B" w:rsidRPr="00A70BD4">
        <w:t xml:space="preserve"> dos resultados </w:t>
      </w:r>
      <w:r w:rsidR="00C83507" w:rsidRPr="00A70BD4">
        <w:t>não sejam feitas de forma muito clara</w:t>
      </w:r>
      <w:r w:rsidR="00187DF1" w:rsidRPr="00A70BD4">
        <w:t>; e, por fim, os autores constataram que</w:t>
      </w:r>
      <w:r w:rsidR="00046C4C" w:rsidRPr="00A70BD4">
        <w:t xml:space="preserve"> os estudos não têm duração suficientemente longa para que se possa desconsiderar o “fator novidade” da ferramenta, principalmente no contexto educacional, o que me levou a perceber que o mesmo acontece com os estudos nacionais que verifiquei. </w:t>
      </w:r>
      <w:proofErr w:type="spellStart"/>
      <w:r w:rsidR="00187DF1" w:rsidRPr="00A70BD4">
        <w:t>Mollick</w:t>
      </w:r>
      <w:proofErr w:type="spellEnd"/>
      <w:r w:rsidR="00187DF1" w:rsidRPr="00A70BD4">
        <w:t xml:space="preserve"> e </w:t>
      </w:r>
      <w:proofErr w:type="spellStart"/>
      <w:r w:rsidR="00187DF1" w:rsidRPr="00A70BD4">
        <w:t>Rothbard</w:t>
      </w:r>
      <w:proofErr w:type="spellEnd"/>
      <w:r w:rsidR="00187DF1" w:rsidRPr="00A70BD4">
        <w:t xml:space="preserve"> (2014) </w:t>
      </w:r>
      <w:r w:rsidR="00046C4C" w:rsidRPr="00A70BD4">
        <w:t>mostram</w:t>
      </w:r>
      <w:r w:rsidR="00187DF1" w:rsidRPr="00A70BD4">
        <w:t xml:space="preserve"> que os benefícios da gamificação têm vida curta, mesmo quando aplicada a atividades monótonas</w:t>
      </w:r>
      <w:r w:rsidR="00046C4C" w:rsidRPr="00A70BD4">
        <w:t xml:space="preserve">, por isso poderíamos considerar </w:t>
      </w:r>
      <w:r w:rsidR="00863E49" w:rsidRPr="00A70BD4">
        <w:t>estes vários estudos que avaliam a gamificação a curto prazo como metodologicamente deficientes</w:t>
      </w:r>
      <w:r w:rsidR="00046C4C" w:rsidRPr="00A70BD4">
        <w:t>.</w:t>
      </w:r>
    </w:p>
    <w:p w14:paraId="3A5CA062" w14:textId="35A19415" w:rsidR="00C83507" w:rsidRPr="00A70BD4" w:rsidRDefault="00C83507" w:rsidP="00A70BD4">
      <w:pPr>
        <w:pStyle w:val="NormalWeb"/>
        <w:shd w:val="clear" w:color="auto" w:fill="FFFFFF"/>
        <w:spacing w:before="0" w:beforeAutospacing="0" w:after="0" w:afterAutospacing="0" w:line="360" w:lineRule="auto"/>
        <w:ind w:firstLine="567"/>
        <w:jc w:val="both"/>
      </w:pPr>
      <w:r w:rsidRPr="00A70BD4">
        <w:t xml:space="preserve">Apenas estes pontos já sugerem que uma parcela dos estudos sobre gamificação, principalmente da educação, é feita sem muito rigor metodológico, o que compromete </w:t>
      </w:r>
      <w:r w:rsidR="0009079F" w:rsidRPr="00A70BD4">
        <w:t xml:space="preserve">os achados e as conclusões da pesquisa. </w:t>
      </w:r>
      <w:proofErr w:type="spellStart"/>
      <w:r w:rsidR="00187DF1" w:rsidRPr="00A70BD4">
        <w:t>Hanus</w:t>
      </w:r>
      <w:proofErr w:type="spellEnd"/>
      <w:r w:rsidR="00187DF1" w:rsidRPr="00A70BD4">
        <w:t xml:space="preserve"> (2015) ainda afirma que os benefícios da gamificação (que ganham destaque com Gonzalez </w:t>
      </w:r>
      <w:r w:rsidR="003F7218" w:rsidRPr="00A70BD4">
        <w:t>e</w:t>
      </w:r>
      <w:r w:rsidR="00187DF1" w:rsidRPr="00A70BD4">
        <w:t xml:space="preserve"> </w:t>
      </w:r>
      <w:proofErr w:type="spellStart"/>
      <w:r w:rsidR="00187DF1" w:rsidRPr="00A70BD4">
        <w:t>Area</w:t>
      </w:r>
      <w:proofErr w:type="spellEnd"/>
      <w:r w:rsidR="00187DF1" w:rsidRPr="00A70BD4">
        <w:t xml:space="preserve">, 2013; </w:t>
      </w:r>
      <w:proofErr w:type="spellStart"/>
      <w:r w:rsidR="00187DF1" w:rsidRPr="00A70BD4">
        <w:t>Hellwege</w:t>
      </w:r>
      <w:proofErr w:type="spellEnd"/>
      <w:r w:rsidR="00187DF1" w:rsidRPr="00A70BD4">
        <w:t xml:space="preserve"> </w:t>
      </w:r>
      <w:r w:rsidR="003F7218" w:rsidRPr="00A70BD4">
        <w:t>e</w:t>
      </w:r>
      <w:r w:rsidR="00187DF1" w:rsidRPr="00A70BD4">
        <w:t xml:space="preserve"> Robertson, 2012; McGonigal, 2011; </w:t>
      </w:r>
      <w:proofErr w:type="spellStart"/>
      <w:r w:rsidR="00187DF1" w:rsidRPr="00A70BD4">
        <w:t>Muntean</w:t>
      </w:r>
      <w:proofErr w:type="spellEnd"/>
      <w:r w:rsidR="00187DF1" w:rsidRPr="00A70BD4">
        <w:t xml:space="preserve">, 2011) estão em nível especulativo e conclui, através de sua revisão de literatura, que as pesquisas empíricas sobre a efetividade da gamificação são limitadas. </w:t>
      </w:r>
      <w:r w:rsidR="0009079F" w:rsidRPr="00A70BD4">
        <w:t xml:space="preserve">Além disso, outros autores </w:t>
      </w:r>
      <w:r w:rsidR="00B40F9E" w:rsidRPr="00A70BD4">
        <w:t xml:space="preserve">também </w:t>
      </w:r>
      <w:r w:rsidR="0009079F" w:rsidRPr="00A70BD4">
        <w:t xml:space="preserve">demonstraram reservas com a gamificação a partir de reflexões </w:t>
      </w:r>
      <w:r w:rsidR="00B40F9E" w:rsidRPr="00A70BD4">
        <w:t xml:space="preserve">mais abstratas </w:t>
      </w:r>
      <w:r w:rsidR="0009079F" w:rsidRPr="00A70BD4">
        <w:t>no âmbito das ciências sociais, psicologia e filosofia</w:t>
      </w:r>
      <w:r w:rsidR="006749E4" w:rsidRPr="00A70BD4">
        <w:t>.</w:t>
      </w:r>
    </w:p>
    <w:p w14:paraId="0E81AC5E" w14:textId="77777777" w:rsidR="00B559B8" w:rsidRPr="00A70BD4" w:rsidRDefault="00B559B8" w:rsidP="00A70BD4">
      <w:pPr>
        <w:pStyle w:val="NormalWeb"/>
        <w:shd w:val="clear" w:color="auto" w:fill="FFFFFF"/>
        <w:spacing w:before="0" w:beforeAutospacing="0" w:after="0" w:afterAutospacing="0" w:line="360" w:lineRule="auto"/>
        <w:jc w:val="both"/>
        <w:rPr>
          <w:b/>
        </w:rPr>
      </w:pPr>
    </w:p>
    <w:p w14:paraId="1FBE40AE" w14:textId="77777777" w:rsidR="002C0D63" w:rsidRPr="00A70BD4" w:rsidRDefault="002C0D63" w:rsidP="00A70BD4">
      <w:pPr>
        <w:pStyle w:val="NormalWeb"/>
        <w:shd w:val="clear" w:color="auto" w:fill="FFFFFF"/>
        <w:spacing w:before="0" w:beforeAutospacing="0" w:after="0" w:afterAutospacing="0" w:line="360" w:lineRule="auto"/>
        <w:jc w:val="both"/>
        <w:rPr>
          <w:b/>
        </w:rPr>
      </w:pPr>
      <w:r w:rsidRPr="00A70BD4">
        <w:rPr>
          <w:b/>
        </w:rPr>
        <w:t>Gamificação no meio empresarial</w:t>
      </w:r>
    </w:p>
    <w:p w14:paraId="60C42555" w14:textId="77777777" w:rsidR="000524AA" w:rsidRPr="00A70BD4" w:rsidRDefault="00724140" w:rsidP="00A70BD4">
      <w:pPr>
        <w:pStyle w:val="NormalWeb"/>
        <w:shd w:val="clear" w:color="auto" w:fill="FFFFFF"/>
        <w:spacing w:before="0" w:beforeAutospacing="0" w:after="0" w:afterAutospacing="0" w:line="360" w:lineRule="auto"/>
        <w:ind w:firstLine="567"/>
        <w:jc w:val="both"/>
      </w:pPr>
      <w:r w:rsidRPr="00A70BD4">
        <w:t xml:space="preserve">Uma das apropriações do termo </w:t>
      </w:r>
      <w:r w:rsidR="00CB685A" w:rsidRPr="00A70BD4">
        <w:t>“</w:t>
      </w:r>
      <w:r w:rsidRPr="00A70BD4">
        <w:t>gamificação</w:t>
      </w:r>
      <w:r w:rsidR="00CB685A" w:rsidRPr="00A70BD4">
        <w:t>”</w:t>
      </w:r>
      <w:r w:rsidRPr="00A70BD4">
        <w:t xml:space="preserve"> é feita por empreendedores, que enxergam nessa ferramenta uma forma de motivar sua equipe de funcionários e aumentar seu rendimento</w:t>
      </w:r>
      <w:r w:rsidR="00586DD0" w:rsidRPr="00A70BD4">
        <w:t xml:space="preserve"> e alegam </w:t>
      </w:r>
      <w:r w:rsidR="002C0D63" w:rsidRPr="00A70BD4">
        <w:t xml:space="preserve">que ela </w:t>
      </w:r>
      <w:r w:rsidRPr="00A70BD4">
        <w:t>traz benefícios tanto para a empresa quanto para o funcionário.</w:t>
      </w:r>
      <w:r w:rsidR="002F4626" w:rsidRPr="00A70BD4">
        <w:t xml:space="preserve"> </w:t>
      </w:r>
      <w:r w:rsidR="00ED4EDB" w:rsidRPr="00A70BD4">
        <w:t>O problema que a gamificação visa resolver</w:t>
      </w:r>
      <w:r w:rsidR="002F4626" w:rsidRPr="00A70BD4">
        <w:t>, neste contexto,</w:t>
      </w:r>
      <w:r w:rsidR="00ED4EDB" w:rsidRPr="00A70BD4">
        <w:t xml:space="preserve"> é muito justo</w:t>
      </w:r>
      <w:r w:rsidR="002F4626" w:rsidRPr="00A70BD4">
        <w:t xml:space="preserve">. Quando os </w:t>
      </w:r>
      <w:r w:rsidR="00ED4EDB" w:rsidRPr="00A70BD4">
        <w:t xml:space="preserve">funcionários </w:t>
      </w:r>
      <w:r w:rsidR="002F4626" w:rsidRPr="00A70BD4">
        <w:t xml:space="preserve">de uma empresa </w:t>
      </w:r>
      <w:r w:rsidR="00ED4EDB" w:rsidRPr="00A70BD4">
        <w:t>não se sentem motivados e n</w:t>
      </w:r>
      <w:r w:rsidR="000524AA" w:rsidRPr="00A70BD4">
        <w:t>ão</w:t>
      </w:r>
      <w:r w:rsidR="00ED4EDB" w:rsidRPr="00A70BD4">
        <w:t xml:space="preserve"> veem sentido </w:t>
      </w:r>
      <w:r w:rsidR="000524AA" w:rsidRPr="00A70BD4">
        <w:t xml:space="preserve">nas funções que realizam, </w:t>
      </w:r>
      <w:r w:rsidR="002F4626" w:rsidRPr="00A70BD4">
        <w:t xml:space="preserve">nada mais justo que alguém trabalhe no sentido de mitigar ou até dirimir esse problema. </w:t>
      </w:r>
      <w:r w:rsidR="000524AA" w:rsidRPr="00A70BD4">
        <w:t xml:space="preserve">Para tanto, alguns empresários vão optar por seguir a estratégia da gamificação, instaurando um sistema que dê </w:t>
      </w:r>
      <w:r w:rsidR="00ED4EDB" w:rsidRPr="00A70BD4">
        <w:t xml:space="preserve">um novo sentido para </w:t>
      </w:r>
      <w:r w:rsidR="000524AA" w:rsidRPr="00A70BD4">
        <w:t>as atividades naquela empresa</w:t>
      </w:r>
      <w:r w:rsidR="00ED4EDB" w:rsidRPr="00A70BD4">
        <w:t>.</w:t>
      </w:r>
    </w:p>
    <w:p w14:paraId="5FD90AB7" w14:textId="18DD6BC7" w:rsidR="00595F3F" w:rsidRPr="00A70BD4" w:rsidRDefault="000524AA" w:rsidP="00A70BD4">
      <w:pPr>
        <w:pStyle w:val="NormalWeb"/>
        <w:shd w:val="clear" w:color="auto" w:fill="FFFFFF"/>
        <w:spacing w:before="0" w:beforeAutospacing="0" w:after="0" w:afterAutospacing="0" w:line="360" w:lineRule="auto"/>
        <w:ind w:firstLine="567"/>
        <w:jc w:val="both"/>
      </w:pPr>
      <w:r w:rsidRPr="00A70BD4">
        <w:lastRenderedPageBreak/>
        <w:t>Espera-se que a criação de um novo objetivo (que</w:t>
      </w:r>
      <w:r w:rsidR="00CD3BD2" w:rsidRPr="00A70BD4">
        <w:t xml:space="preserve"> anteriormente era</w:t>
      </w:r>
      <w:r w:rsidRPr="00A70BD4">
        <w:t>, por exemplo,</w:t>
      </w:r>
      <w:r w:rsidR="00CD3BD2" w:rsidRPr="00A70BD4">
        <w:t xml:space="preserve"> </w:t>
      </w:r>
      <w:r w:rsidRPr="00A70BD4">
        <w:t xml:space="preserve">“vender mais produtos” e passa a ser </w:t>
      </w:r>
      <w:r w:rsidR="00CD3BD2" w:rsidRPr="00A70BD4">
        <w:t>“</w:t>
      </w:r>
      <w:r w:rsidRPr="00A70BD4">
        <w:t xml:space="preserve">ficar em primeiro no </w:t>
      </w:r>
      <w:r w:rsidRPr="00A70BD4">
        <w:rPr>
          <w:i/>
        </w:rPr>
        <w:t>ranking</w:t>
      </w:r>
      <w:r w:rsidRPr="00A70BD4">
        <w:t xml:space="preserve"> dos vendedores”) dê mais sentido àquela atividade, gerando uma disputa sadia e, por consequência, motivação.</w:t>
      </w:r>
      <w:r w:rsidR="00595F3F" w:rsidRPr="00A70BD4">
        <w:t xml:space="preserve"> </w:t>
      </w:r>
      <w:r w:rsidR="00D34BAE" w:rsidRPr="00A70BD4">
        <w:t xml:space="preserve">Estimular a competitividade dos funcionários, estabelecer metas adequadas ao nível de cada um, criar fases (dividindo a complexidade das tarefas) e distribuir recompensas, são processos </w:t>
      </w:r>
      <w:proofErr w:type="spellStart"/>
      <w:r w:rsidR="00D34BAE" w:rsidRPr="00A70BD4">
        <w:rPr>
          <w:rStyle w:val="Forte"/>
          <w:b w:val="0"/>
        </w:rPr>
        <w:t>gamificativos</w:t>
      </w:r>
      <w:proofErr w:type="spellEnd"/>
      <w:r w:rsidR="00D34BAE" w:rsidRPr="00A70BD4">
        <w:t>, que – como defendem alguns autores – trazem benefícios tanto para a empresa quanto para o funcionário.</w:t>
      </w:r>
    </w:p>
    <w:p w14:paraId="247CEA58" w14:textId="77777777" w:rsidR="003204BB" w:rsidRPr="00A70BD4" w:rsidRDefault="00595F3F" w:rsidP="00A70BD4">
      <w:pPr>
        <w:pStyle w:val="NormalWeb"/>
        <w:shd w:val="clear" w:color="auto" w:fill="FFFFFF"/>
        <w:spacing w:before="0" w:beforeAutospacing="0" w:after="0" w:afterAutospacing="0" w:line="360" w:lineRule="auto"/>
        <w:ind w:firstLine="567"/>
        <w:jc w:val="both"/>
      </w:pPr>
      <w:r w:rsidRPr="00A70BD4">
        <w:t>Além disso, vemos hoje um</w:t>
      </w:r>
      <w:r w:rsidR="00D34BAE" w:rsidRPr="00A70BD4">
        <w:t xml:space="preserve"> </w:t>
      </w:r>
      <w:r w:rsidRPr="00A70BD4">
        <w:t>crescimento exponencial do</w:t>
      </w:r>
      <w:r w:rsidR="00D34BAE" w:rsidRPr="00A70BD4">
        <w:t xml:space="preserve"> uso d</w:t>
      </w:r>
      <w:r w:rsidRPr="00A70BD4">
        <w:t>e</w:t>
      </w:r>
      <w:r w:rsidR="00D34BAE" w:rsidRPr="00A70BD4">
        <w:t xml:space="preserve"> recursos digitais</w:t>
      </w:r>
      <w:r w:rsidRPr="00A70BD4">
        <w:t>, o que também beneficiou a gamificação.</w:t>
      </w:r>
      <w:r w:rsidR="00CD3BD2" w:rsidRPr="00A70BD4">
        <w:t xml:space="preserve"> Já</w:t>
      </w:r>
      <w:r w:rsidRPr="00A70BD4">
        <w:t xml:space="preserve"> existem </w:t>
      </w:r>
      <w:r w:rsidR="00CD3BD2" w:rsidRPr="00A70BD4">
        <w:t xml:space="preserve">no mercado </w:t>
      </w:r>
      <w:r w:rsidRPr="00A70BD4">
        <w:t xml:space="preserve">opções de </w:t>
      </w:r>
      <w:r w:rsidR="00D34BAE" w:rsidRPr="00A70BD4">
        <w:t xml:space="preserve">plataformas que mensuram todas as atividades virtuais realizadas pelos funcionários da empresa e </w:t>
      </w:r>
      <w:r w:rsidR="003204BB" w:rsidRPr="00A70BD4">
        <w:t>distribuem</w:t>
      </w:r>
      <w:r w:rsidR="00D34BAE" w:rsidRPr="00A70BD4">
        <w:t xml:space="preserve"> </w:t>
      </w:r>
      <w:r w:rsidR="003204BB" w:rsidRPr="00A70BD4">
        <w:t xml:space="preserve">pontuações, conforme eles realizem mais atividades desejadas e menos atividades indesejadas. Por exemplo, uma </w:t>
      </w:r>
      <w:r w:rsidR="00D34BAE" w:rsidRPr="00A70BD4">
        <w:t xml:space="preserve">pessoa </w:t>
      </w:r>
      <w:r w:rsidR="003204BB" w:rsidRPr="00A70BD4">
        <w:t xml:space="preserve">que </w:t>
      </w:r>
      <w:r w:rsidR="00D34BAE" w:rsidRPr="00A70BD4">
        <w:t xml:space="preserve">ocupa muito do seu tempo nas redes sociais </w:t>
      </w:r>
      <w:r w:rsidR="003204BB" w:rsidRPr="00A70BD4">
        <w:t>perderá um montante de pontos a cada minuto, enquanto aquele que estiver trabalhando em uma planilha os ganhará. Esta mensuração das atividades cotidianas visa</w:t>
      </w:r>
      <w:r w:rsidR="00D34BAE" w:rsidRPr="00A70BD4">
        <w:t xml:space="preserve"> estimula</w:t>
      </w:r>
      <w:r w:rsidR="003204BB" w:rsidRPr="00A70BD4">
        <w:t>r</w:t>
      </w:r>
      <w:r w:rsidR="00D34BAE" w:rsidRPr="00A70BD4">
        <w:t xml:space="preserve"> uma competição interna e motiva</w:t>
      </w:r>
      <w:r w:rsidR="003204BB" w:rsidRPr="00A70BD4">
        <w:t>r</w:t>
      </w:r>
      <w:r w:rsidR="00D34BAE" w:rsidRPr="00A70BD4">
        <w:t xml:space="preserve"> cada um a dar o melhor de si e produzir mais e mais</w:t>
      </w:r>
      <w:r w:rsidR="003204BB" w:rsidRPr="00A70BD4">
        <w:t xml:space="preserve">, para que atinja o objetivo de subir no </w:t>
      </w:r>
      <w:r w:rsidR="003204BB" w:rsidRPr="00A70BD4">
        <w:rPr>
          <w:i/>
        </w:rPr>
        <w:t>ranking</w:t>
      </w:r>
      <w:r w:rsidR="003204BB" w:rsidRPr="00A70BD4">
        <w:t>.</w:t>
      </w:r>
    </w:p>
    <w:p w14:paraId="6736FFF8" w14:textId="017C653A" w:rsidR="00724140" w:rsidRPr="00A70BD4" w:rsidRDefault="00D34BAE" w:rsidP="00A70BD4">
      <w:pPr>
        <w:pStyle w:val="NormalWeb"/>
        <w:shd w:val="clear" w:color="auto" w:fill="FFFFFF"/>
        <w:spacing w:before="0" w:beforeAutospacing="0" w:after="0" w:afterAutospacing="0" w:line="360" w:lineRule="auto"/>
        <w:ind w:firstLine="567"/>
        <w:jc w:val="both"/>
      </w:pPr>
      <w:r w:rsidRPr="00A70BD4">
        <w:t xml:space="preserve">Não faltam estudos para demonstrar que gamificar uma atividade pode proporcionar mais atenção e foco àqueles que vão realizá-la. </w:t>
      </w:r>
      <w:r w:rsidR="00CD23A2" w:rsidRPr="00A70BD4">
        <w:t xml:space="preserve">No entanto, ainda </w:t>
      </w:r>
      <w:r w:rsidR="00724140" w:rsidRPr="00A70BD4">
        <w:t xml:space="preserve">carecem estudos que avaliem, sob uma perspectiva sociológica, se essa ferramenta de fato beneficia </w:t>
      </w:r>
      <w:r w:rsidR="003D7275" w:rsidRPr="00A70BD4">
        <w:t>aos dois lados</w:t>
      </w:r>
      <w:r w:rsidR="00CD3BD2" w:rsidRPr="00A70BD4">
        <w:t>, como prometido por muitos dos que a advogam</w:t>
      </w:r>
      <w:r w:rsidR="00724140" w:rsidRPr="00A70BD4">
        <w:t>.</w:t>
      </w:r>
    </w:p>
    <w:p w14:paraId="4406AA4E" w14:textId="6F8FC180" w:rsidR="005A2141" w:rsidRPr="00A70BD4" w:rsidRDefault="009B0E37" w:rsidP="00A70BD4">
      <w:pPr>
        <w:pStyle w:val="NormalWeb"/>
        <w:shd w:val="clear" w:color="auto" w:fill="FFFFFF"/>
        <w:spacing w:before="0" w:beforeAutospacing="0" w:after="0" w:afterAutospacing="0" w:line="360" w:lineRule="auto"/>
        <w:ind w:firstLine="567"/>
        <w:jc w:val="both"/>
      </w:pPr>
      <w:r w:rsidRPr="00A70BD4">
        <w:t>Chaplin (201</w:t>
      </w:r>
      <w:r w:rsidR="00BE4CE1" w:rsidRPr="00A70BD4">
        <w:t>1</w:t>
      </w:r>
      <w:r w:rsidRPr="00A70BD4">
        <w:t xml:space="preserve">), </w:t>
      </w:r>
      <w:r w:rsidR="009B59D8" w:rsidRPr="00A70BD4">
        <w:t xml:space="preserve">argumenta que </w:t>
      </w:r>
      <w:r w:rsidRPr="00A70BD4">
        <w:t>u</w:t>
      </w:r>
      <w:r w:rsidR="00724140" w:rsidRPr="00A70BD4">
        <w:t>m funcionário sob regim</w:t>
      </w:r>
      <w:r w:rsidR="00CD23A2" w:rsidRPr="00A70BD4">
        <w:t xml:space="preserve">e de um sistema gamificado tem </w:t>
      </w:r>
      <w:r w:rsidR="00645660" w:rsidRPr="00A70BD4">
        <w:t>as suas percepções</w:t>
      </w:r>
      <w:r w:rsidR="00724140" w:rsidRPr="00A70BD4">
        <w:t xml:space="preserve"> inebriad</w:t>
      </w:r>
      <w:r w:rsidR="00645660" w:rsidRPr="00A70BD4">
        <w:t>as</w:t>
      </w:r>
      <w:r w:rsidR="00724140" w:rsidRPr="00A70BD4">
        <w:t xml:space="preserve"> por um </w:t>
      </w:r>
      <w:r w:rsidR="00CD23A2" w:rsidRPr="00A70BD4">
        <w:t xml:space="preserve">sentido épico, mas </w:t>
      </w:r>
      <w:r w:rsidR="00724140" w:rsidRPr="00A70BD4">
        <w:t>ilusório</w:t>
      </w:r>
      <w:r w:rsidRPr="00A70BD4">
        <w:t>, que nada difere de, por exemplo</w:t>
      </w:r>
      <w:r w:rsidR="002C0D63" w:rsidRPr="00A70BD4">
        <w:t>,</w:t>
      </w:r>
      <w:r w:rsidRPr="00A70BD4">
        <w:t xml:space="preserve"> uma droga qualquer</w:t>
      </w:r>
      <w:r w:rsidR="005B0E87" w:rsidRPr="00A70BD4">
        <w:t xml:space="preserve">. </w:t>
      </w:r>
      <w:r w:rsidR="000442AB" w:rsidRPr="00A70BD4">
        <w:t>Imagine, por exemplo, que uma pessoa está em um trabalho que não lhe agrada, onde ela se sente explorada e não são dadas oportunidades para que ela cresça e explore suas potencialidades. Um</w:t>
      </w:r>
      <w:r w:rsidR="00157709" w:rsidRPr="00A70BD4">
        <w:t xml:space="preserve">a das opções que esta pessoa tem é </w:t>
      </w:r>
      <w:r w:rsidR="000442AB" w:rsidRPr="00A70BD4">
        <w:t>abrir mão deste trabalho</w:t>
      </w:r>
      <w:r w:rsidR="00157709" w:rsidRPr="00A70BD4">
        <w:t>.</w:t>
      </w:r>
      <w:r w:rsidR="000442AB" w:rsidRPr="00A70BD4">
        <w:t xml:space="preserve"> Por mais difícil que possa ser, uma vez que </w:t>
      </w:r>
      <w:r w:rsidR="00157709" w:rsidRPr="00A70BD4">
        <w:t>muitos não têm o privilégio de</w:t>
      </w:r>
      <w:r w:rsidR="000442AB" w:rsidRPr="00A70BD4">
        <w:t xml:space="preserve"> escolher </w:t>
      </w:r>
      <w:r w:rsidR="00157709" w:rsidRPr="00A70BD4">
        <w:t xml:space="preserve">onde </w:t>
      </w:r>
      <w:r w:rsidR="000442AB" w:rsidRPr="00A70BD4">
        <w:t xml:space="preserve">trabalhar, este caminho acabaria com os problemas mencionados. Outra alternativa para esta pessoa é se submeter a um sistema gamificado que dê um novo sentido </w:t>
      </w:r>
      <w:r w:rsidR="00157709" w:rsidRPr="00A70BD4">
        <w:t>às suas funções no seu emprego</w:t>
      </w:r>
      <w:r w:rsidR="000442AB" w:rsidRPr="00A70BD4">
        <w:t xml:space="preserve">, que mascare as suas insatisfações e que a condicione a sentir prazer com recompensas simbólicas. Como observado por Chaplin, esta segunda opção agiria, tal qual qualquer outra droga, como um inebriante, uma anestesia, e não resolveria </w:t>
      </w:r>
      <w:r w:rsidR="00943CDF" w:rsidRPr="00A70BD4">
        <w:t xml:space="preserve">o real problema. </w:t>
      </w:r>
      <w:r w:rsidR="0025254F" w:rsidRPr="00A70BD4">
        <w:t xml:space="preserve">O autor ainda </w:t>
      </w:r>
      <w:r w:rsidR="00943CDF" w:rsidRPr="00A70BD4">
        <w:t xml:space="preserve">vai além e afirma </w:t>
      </w:r>
      <w:r w:rsidR="0025254F" w:rsidRPr="00A70BD4">
        <w:t xml:space="preserve">que “os defensores da gamificação não pregam a beleza e o poder do jogo”, o que eles fazem é “traficar fantasias que ignoram as realidades da vida </w:t>
      </w:r>
      <w:r w:rsidR="0025254F" w:rsidRPr="00A70BD4">
        <w:lastRenderedPageBreak/>
        <w:t xml:space="preserve">cotidiana” e “isso não é divertido e não é brincadeira </w:t>
      </w:r>
      <w:r w:rsidR="00645660" w:rsidRPr="00A70BD4">
        <w:t>–</w:t>
      </w:r>
      <w:r w:rsidR="0025254F" w:rsidRPr="00A70BD4">
        <w:t xml:space="preserve"> é uma tática comumente empregada por regimes repressivos e autoritários”.</w:t>
      </w:r>
    </w:p>
    <w:p w14:paraId="4EC04AAD" w14:textId="77777777" w:rsidR="00983479" w:rsidRPr="00A70BD4" w:rsidRDefault="00D34BAE" w:rsidP="00A70BD4">
      <w:pPr>
        <w:pStyle w:val="NormalWeb"/>
        <w:shd w:val="clear" w:color="auto" w:fill="FFFFFF"/>
        <w:spacing w:before="0" w:beforeAutospacing="0" w:after="0" w:afterAutospacing="0" w:line="360" w:lineRule="auto"/>
        <w:ind w:firstLine="567"/>
        <w:jc w:val="both"/>
      </w:pPr>
      <w:r w:rsidRPr="00A70BD4">
        <w:t>No livro </w:t>
      </w:r>
      <w:r w:rsidRPr="00A70BD4">
        <w:rPr>
          <w:rStyle w:val="nfase"/>
        </w:rPr>
        <w:t>Gamificação – Abordagens críticas</w:t>
      </w:r>
      <w:r w:rsidRPr="00A70BD4">
        <w:t xml:space="preserve">, os editores </w:t>
      </w:r>
      <w:proofErr w:type="spellStart"/>
      <w:r w:rsidRPr="00A70BD4">
        <w:t>Kope</w:t>
      </w:r>
      <w:r w:rsidR="0025254F" w:rsidRPr="00A70BD4">
        <w:t>ć</w:t>
      </w:r>
      <w:proofErr w:type="spellEnd"/>
      <w:r w:rsidRPr="00A70BD4">
        <w:t xml:space="preserve"> e </w:t>
      </w:r>
      <w:proofErr w:type="spellStart"/>
      <w:r w:rsidRPr="00A70BD4">
        <w:t>Pacewicz</w:t>
      </w:r>
      <w:proofErr w:type="spellEnd"/>
      <w:r w:rsidRPr="00A70BD4">
        <w:t xml:space="preserve"> trazem diversas discussões sobre a gamificação nos aspectos </w:t>
      </w:r>
      <w:proofErr w:type="spellStart"/>
      <w:r w:rsidRPr="00A70BD4">
        <w:t>neurocientífico</w:t>
      </w:r>
      <w:proofErr w:type="spellEnd"/>
      <w:r w:rsidRPr="00A70BD4">
        <w:t xml:space="preserve">, </w:t>
      </w:r>
      <w:proofErr w:type="spellStart"/>
      <w:r w:rsidRPr="00A70BD4">
        <w:t>biopolítico</w:t>
      </w:r>
      <w:proofErr w:type="spellEnd"/>
      <w:r w:rsidRPr="00A70BD4">
        <w:t xml:space="preserve">, sociológico, filosófico, </w:t>
      </w:r>
      <w:r w:rsidR="00406F97" w:rsidRPr="00A70BD4">
        <w:t>entre outros</w:t>
      </w:r>
      <w:r w:rsidR="00943CDF" w:rsidRPr="00A70BD4">
        <w:t xml:space="preserve"> que, em geral, concordam com as leituras de Chaplin</w:t>
      </w:r>
      <w:r w:rsidRPr="00A70BD4">
        <w:t>. Em um d</w:t>
      </w:r>
      <w:r w:rsidR="00943CDF" w:rsidRPr="00A70BD4">
        <w:t>os</w:t>
      </w:r>
      <w:r w:rsidRPr="00A70BD4">
        <w:t xml:space="preserve"> capítulos, o sociólogo </w:t>
      </w:r>
      <w:proofErr w:type="spellStart"/>
      <w:r w:rsidRPr="00A70BD4">
        <w:t>Michał</w:t>
      </w:r>
      <w:proofErr w:type="spellEnd"/>
      <w:r w:rsidRPr="00A70BD4">
        <w:t xml:space="preserve"> </w:t>
      </w:r>
      <w:proofErr w:type="spellStart"/>
      <w:r w:rsidRPr="00A70BD4">
        <w:t>Smoleń</w:t>
      </w:r>
      <w:proofErr w:type="spellEnd"/>
      <w:r w:rsidRPr="00A70BD4">
        <w:t xml:space="preserve"> argumenta q</w:t>
      </w:r>
      <w:r w:rsidR="00CD23A2" w:rsidRPr="00A70BD4">
        <w:t xml:space="preserve">ue </w:t>
      </w:r>
      <w:r w:rsidR="00A40B37" w:rsidRPr="00A70BD4">
        <w:t>a gamificação </w:t>
      </w:r>
      <w:r w:rsidR="00A40B37" w:rsidRPr="00A70BD4">
        <w:rPr>
          <w:rStyle w:val="Forte"/>
          <w:b w:val="0"/>
        </w:rPr>
        <w:t>condiciona o comportamento das pessoas, tornando-as mais fáceis de serem supervisionadas e evitando conflitos</w:t>
      </w:r>
      <w:r w:rsidR="007528BF" w:rsidRPr="00A70BD4">
        <w:t>.</w:t>
      </w:r>
      <w:r w:rsidR="00415426" w:rsidRPr="00A70BD4">
        <w:t xml:space="preserve"> </w:t>
      </w:r>
      <w:r w:rsidR="002F3F7E" w:rsidRPr="00A70BD4">
        <w:t>Nas palavras do autor</w:t>
      </w:r>
      <w:r w:rsidR="00E83E0E" w:rsidRPr="00A70BD4">
        <w:t>:</w:t>
      </w:r>
    </w:p>
    <w:p w14:paraId="41FDAE9B" w14:textId="77777777" w:rsidR="005A2141" w:rsidRPr="00A70BD4" w:rsidRDefault="005A2141" w:rsidP="00A70BD4">
      <w:pPr>
        <w:pStyle w:val="NormalWeb"/>
        <w:shd w:val="clear" w:color="auto" w:fill="FFFFFF"/>
        <w:spacing w:before="0" w:beforeAutospacing="0" w:after="0" w:afterAutospacing="0" w:line="360" w:lineRule="auto"/>
        <w:ind w:left="720"/>
        <w:jc w:val="both"/>
        <w:rPr>
          <w:iCs/>
          <w:sz w:val="20"/>
        </w:rPr>
      </w:pPr>
    </w:p>
    <w:p w14:paraId="3C204F65" w14:textId="77777777" w:rsidR="00983479" w:rsidRPr="00A70BD4" w:rsidRDefault="00983479" w:rsidP="00A70BD4">
      <w:pPr>
        <w:pStyle w:val="NormalWeb"/>
        <w:shd w:val="clear" w:color="auto" w:fill="FFFFFF"/>
        <w:spacing w:before="0" w:beforeAutospacing="0" w:after="0" w:afterAutospacing="0" w:line="360" w:lineRule="auto"/>
        <w:ind w:left="1701"/>
        <w:jc w:val="both"/>
        <w:rPr>
          <w:iCs/>
          <w:sz w:val="22"/>
        </w:rPr>
      </w:pPr>
      <w:r w:rsidRPr="00A70BD4">
        <w:rPr>
          <w:iCs/>
          <w:sz w:val="22"/>
        </w:rPr>
        <w:t>Eu argumento que, ao invés de simplesmente se adicionar o fator “diversão” a atividades enfadonhas, a gamificação cria um novo sistema de alto e fino controle social. Usando metáforas e mecânicas de jogos, um designer pode influenciar o comportamento de um indivíduo, mas também torná-lo mais fácil de ser supervisionado e mais sujeito a ter seus dados usados como parte de um banco de dados. […] A gamificação cria um sistema particularmente desenhado para atender aos interesses de quem o desenhou, garantindo um controle fino sobre uma massa de indivíduos e, principalmente, sobre cada um de seus corpos.</w:t>
      </w:r>
      <w:r w:rsidR="005A2141" w:rsidRPr="00A70BD4">
        <w:rPr>
          <w:iCs/>
          <w:sz w:val="22"/>
        </w:rPr>
        <w:t xml:space="preserve"> </w:t>
      </w:r>
      <w:r w:rsidR="005A2141" w:rsidRPr="00A70BD4">
        <w:t>(2015, p.56)</w:t>
      </w:r>
    </w:p>
    <w:p w14:paraId="3E929C6D" w14:textId="77777777" w:rsidR="005A2141" w:rsidRPr="00A70BD4" w:rsidRDefault="005A2141" w:rsidP="00A70BD4">
      <w:pPr>
        <w:pStyle w:val="NormalWeb"/>
        <w:shd w:val="clear" w:color="auto" w:fill="FFFFFF"/>
        <w:spacing w:before="0" w:beforeAutospacing="0" w:after="0" w:afterAutospacing="0" w:line="360" w:lineRule="auto"/>
        <w:ind w:left="720"/>
        <w:jc w:val="both"/>
        <w:rPr>
          <w:sz w:val="20"/>
        </w:rPr>
      </w:pPr>
    </w:p>
    <w:p w14:paraId="1987C70F" w14:textId="77777777" w:rsidR="008865C5" w:rsidRPr="00A70BD4" w:rsidRDefault="00157709" w:rsidP="00A70BD4">
      <w:pPr>
        <w:pStyle w:val="NormalWeb"/>
        <w:shd w:val="clear" w:color="auto" w:fill="FFFFFF"/>
        <w:spacing w:before="0" w:beforeAutospacing="0" w:after="0" w:afterAutospacing="0" w:line="360" w:lineRule="auto"/>
        <w:ind w:firstLine="567"/>
        <w:jc w:val="both"/>
      </w:pPr>
      <w:r w:rsidRPr="00A70BD4">
        <w:t>Aqui fica mais</w:t>
      </w:r>
      <w:r w:rsidR="000442AB" w:rsidRPr="00A70BD4">
        <w:t xml:space="preserve"> evidente que </w:t>
      </w:r>
      <w:r w:rsidRPr="00A70BD4">
        <w:t>os</w:t>
      </w:r>
      <w:r w:rsidR="0025254F" w:rsidRPr="00A70BD4">
        <w:t xml:space="preserve"> autores </w:t>
      </w:r>
      <w:r w:rsidR="000442AB" w:rsidRPr="00A70BD4">
        <w:t xml:space="preserve">analisam esta ferramenta através de </w:t>
      </w:r>
      <w:r w:rsidRPr="00A70BD4">
        <w:t xml:space="preserve">conceitos </w:t>
      </w:r>
      <w:r w:rsidR="0025254F" w:rsidRPr="00A70BD4">
        <w:t>foucaultian</w:t>
      </w:r>
      <w:r w:rsidRPr="00A70BD4">
        <w:t>os</w:t>
      </w:r>
      <w:r w:rsidR="0025254F" w:rsidRPr="00A70BD4">
        <w:t xml:space="preserve">. O próprio editor, </w:t>
      </w:r>
      <w:proofErr w:type="spellStart"/>
      <w:r w:rsidR="0025254F" w:rsidRPr="00A70BD4">
        <w:t>Krzysztof</w:t>
      </w:r>
      <w:proofErr w:type="spellEnd"/>
      <w:r w:rsidR="0025254F" w:rsidRPr="00A70BD4">
        <w:t xml:space="preserve"> </w:t>
      </w:r>
      <w:proofErr w:type="spellStart"/>
      <w:r w:rsidR="0025254F" w:rsidRPr="00A70BD4">
        <w:t>Pacewicz</w:t>
      </w:r>
      <w:proofErr w:type="spellEnd"/>
      <w:r w:rsidR="0025254F" w:rsidRPr="00A70BD4">
        <w:t xml:space="preserve"> (2015, p.27), explicita que a gamificação é “uma variante das modernas estratégias de gestão que foram famosamente descritas como biopolíticas por Michel Foucault”.</w:t>
      </w:r>
    </w:p>
    <w:p w14:paraId="08EC4C8A" w14:textId="42C11DDE" w:rsidR="002E4CB0" w:rsidRPr="00A70BD4" w:rsidRDefault="00B3379C" w:rsidP="00A70BD4">
      <w:pPr>
        <w:pStyle w:val="NormalWeb"/>
        <w:shd w:val="clear" w:color="auto" w:fill="FFFFFF"/>
        <w:spacing w:before="0" w:beforeAutospacing="0" w:after="0" w:afterAutospacing="0" w:line="360" w:lineRule="auto"/>
        <w:ind w:firstLine="567"/>
        <w:jc w:val="both"/>
        <w:rPr>
          <w:iCs/>
        </w:rPr>
      </w:pPr>
      <w:r w:rsidRPr="00A70BD4">
        <w:t xml:space="preserve">Um dos </w:t>
      </w:r>
      <w:r w:rsidR="008B016D" w:rsidRPr="00A70BD4">
        <w:t>fatores</w:t>
      </w:r>
      <w:r w:rsidRPr="00A70BD4">
        <w:t xml:space="preserve"> que leva estes autores a recorrerem a</w:t>
      </w:r>
      <w:r w:rsidR="00235563" w:rsidRPr="00A70BD4">
        <w:t xml:space="preserve">o intelectual francês </w:t>
      </w:r>
      <w:r w:rsidRPr="00A70BD4">
        <w:t>é o caráter positivo da gamificação</w:t>
      </w:r>
      <w:r w:rsidR="00157709" w:rsidRPr="00A70BD4">
        <w:t>, que a aproxima do chamado poder disciplinar</w:t>
      </w:r>
      <w:r w:rsidRPr="00A70BD4">
        <w:t xml:space="preserve">. Como bem explica </w:t>
      </w:r>
      <w:proofErr w:type="spellStart"/>
      <w:r w:rsidRPr="00A70BD4">
        <w:t>Niklas</w:t>
      </w:r>
      <w:proofErr w:type="spellEnd"/>
      <w:r w:rsidRPr="00A70BD4">
        <w:t xml:space="preserve"> </w:t>
      </w:r>
      <w:proofErr w:type="spellStart"/>
      <w:r w:rsidRPr="00A70BD4">
        <w:t>Schrape</w:t>
      </w:r>
      <w:proofErr w:type="spellEnd"/>
      <w:r w:rsidRPr="00A70BD4">
        <w:t xml:space="preserve"> (2014, p.21), até então o comportamento </w:t>
      </w:r>
      <w:proofErr w:type="spellStart"/>
      <w:r w:rsidRPr="00A70BD4">
        <w:t>biopoliticamente</w:t>
      </w:r>
      <w:proofErr w:type="spellEnd"/>
      <w:r w:rsidRPr="00A70BD4">
        <w:t xml:space="preserve"> </w:t>
      </w:r>
      <w:r w:rsidR="00A64B17" w:rsidRPr="00A70BD4">
        <w:t xml:space="preserve">desejado </w:t>
      </w:r>
      <w:r w:rsidRPr="00A70BD4">
        <w:t>d</w:t>
      </w:r>
      <w:r w:rsidR="00A64B17" w:rsidRPr="00A70BD4">
        <w:t xml:space="preserve">as pessoas </w:t>
      </w:r>
      <w:r w:rsidRPr="00A70BD4">
        <w:t xml:space="preserve">tinha que ser assegurado por técnicas de </w:t>
      </w:r>
      <w:r w:rsidRPr="00A70BD4">
        <w:rPr>
          <w:i/>
        </w:rPr>
        <w:t xml:space="preserve">feedback </w:t>
      </w:r>
      <w:r w:rsidRPr="00A70BD4">
        <w:t xml:space="preserve">negativo, como punição e </w:t>
      </w:r>
      <w:r w:rsidR="00A64B17" w:rsidRPr="00A70BD4">
        <w:t>dissuasão</w:t>
      </w:r>
      <w:r w:rsidR="00DA6E00" w:rsidRPr="00A70BD4">
        <w:t>,</w:t>
      </w:r>
      <w:r w:rsidR="00A64B17" w:rsidRPr="00A70BD4">
        <w:t xml:space="preserve"> enquanto</w:t>
      </w:r>
      <w:r w:rsidRPr="00A70BD4">
        <w:t xml:space="preserve"> a gamificação permite a regulação efetiva do comportamento </w:t>
      </w:r>
      <w:r w:rsidR="00A64B17" w:rsidRPr="00A70BD4">
        <w:t xml:space="preserve">dos indivíduos </w:t>
      </w:r>
      <w:r w:rsidRPr="00A70BD4">
        <w:t xml:space="preserve">por meio de </w:t>
      </w:r>
      <w:r w:rsidRPr="00A70BD4">
        <w:rPr>
          <w:i/>
        </w:rPr>
        <w:t xml:space="preserve">feedback </w:t>
      </w:r>
      <w:r w:rsidRPr="00A70BD4">
        <w:t>positivo</w:t>
      </w:r>
      <w:r w:rsidR="00A64B17" w:rsidRPr="00A70BD4">
        <w:t xml:space="preserve">, como </w:t>
      </w:r>
      <w:r w:rsidR="008F5F13" w:rsidRPr="00A70BD4">
        <w:t xml:space="preserve">as </w:t>
      </w:r>
      <w:r w:rsidR="00A64B17" w:rsidRPr="00A70BD4">
        <w:t>recompensas</w:t>
      </w:r>
      <w:r w:rsidRPr="00A70BD4">
        <w:t>.</w:t>
      </w:r>
      <w:r w:rsidR="00977908" w:rsidRPr="00A70BD4">
        <w:t xml:space="preserve"> </w:t>
      </w:r>
      <w:r w:rsidR="002E4CB0" w:rsidRPr="00A70BD4">
        <w:t xml:space="preserve">E estes </w:t>
      </w:r>
      <w:r w:rsidR="002E4CB0" w:rsidRPr="00A70BD4">
        <w:rPr>
          <w:i/>
        </w:rPr>
        <w:t>feedback</w:t>
      </w:r>
      <w:r w:rsidR="00B72BF3" w:rsidRPr="00A70BD4">
        <w:rPr>
          <w:i/>
        </w:rPr>
        <w:t>s</w:t>
      </w:r>
      <w:r w:rsidR="002E4CB0" w:rsidRPr="00A70BD4">
        <w:rPr>
          <w:i/>
        </w:rPr>
        <w:t xml:space="preserve"> </w:t>
      </w:r>
      <w:r w:rsidR="002E4CB0" w:rsidRPr="00A70BD4">
        <w:t xml:space="preserve">positivos são um dos maiores trunfos do poder disciplinar, que, segundo Foucault (2017), é uma relação de poder que </w:t>
      </w:r>
      <w:r w:rsidR="00983479" w:rsidRPr="00A70BD4">
        <w:rPr>
          <w:iCs/>
        </w:rPr>
        <w:t xml:space="preserve">não reprime, </w:t>
      </w:r>
      <w:r w:rsidR="002E4CB0" w:rsidRPr="00A70BD4">
        <w:rPr>
          <w:iCs/>
        </w:rPr>
        <w:t>mas</w:t>
      </w:r>
      <w:r w:rsidR="00983479" w:rsidRPr="00A70BD4">
        <w:rPr>
          <w:iCs/>
        </w:rPr>
        <w:t xml:space="preserve"> adestra, gera prazer,</w:t>
      </w:r>
      <w:r w:rsidR="006907E0" w:rsidRPr="00A70BD4">
        <w:rPr>
          <w:iCs/>
        </w:rPr>
        <w:t xml:space="preserve"> e</w:t>
      </w:r>
      <w:r w:rsidR="00983479" w:rsidRPr="00A70BD4">
        <w:rPr>
          <w:iCs/>
        </w:rPr>
        <w:t xml:space="preserve"> possui uma eficácia produtiva. Seu objetivo é tornar os homens politicamente dóceis e economicamente </w:t>
      </w:r>
      <w:r w:rsidR="006907E0" w:rsidRPr="00A70BD4">
        <w:rPr>
          <w:iCs/>
        </w:rPr>
        <w:t>rentáveis</w:t>
      </w:r>
      <w:r w:rsidR="00983479" w:rsidRPr="00A70BD4">
        <w:rPr>
          <w:iCs/>
        </w:rPr>
        <w:t>.</w:t>
      </w:r>
      <w:r w:rsidR="002E4CB0" w:rsidRPr="00A70BD4">
        <w:rPr>
          <w:iCs/>
        </w:rPr>
        <w:t xml:space="preserve"> Um dispositivo que estabeleça relações de poder com essas características, como parece ser o caso da gamificação, </w:t>
      </w:r>
      <w:r w:rsidR="002E4CB0" w:rsidRPr="00A70BD4">
        <w:t>assegura, de acordo com Foucault (1987), a constante sujeição das forças do indivíduo, lhe impõe uma relação de docilidade-utilidade e, em última instância, “fabrica o tipo de homem necessário ao funcionamento e à manutenção da sociedade industrial”.</w:t>
      </w:r>
    </w:p>
    <w:p w14:paraId="6C41058C" w14:textId="77777777" w:rsidR="006907E0" w:rsidRPr="00A70BD4" w:rsidRDefault="006907E0" w:rsidP="00A70BD4">
      <w:pPr>
        <w:pStyle w:val="NormalWeb"/>
        <w:shd w:val="clear" w:color="auto" w:fill="FFFFFF"/>
        <w:spacing w:before="0" w:beforeAutospacing="0" w:after="0" w:afterAutospacing="0" w:line="360" w:lineRule="auto"/>
        <w:ind w:firstLine="567"/>
        <w:jc w:val="both"/>
      </w:pPr>
      <w:r w:rsidRPr="00A70BD4">
        <w:lastRenderedPageBreak/>
        <w:t xml:space="preserve">Uma vez que </w:t>
      </w:r>
      <w:r w:rsidR="006960A6" w:rsidRPr="00A70BD4">
        <w:t>um</w:t>
      </w:r>
      <w:r w:rsidRPr="00A70BD4">
        <w:t xml:space="preserve"> sistema </w:t>
      </w:r>
      <w:r w:rsidR="006960A6" w:rsidRPr="00A70BD4">
        <w:t xml:space="preserve">gamificado </w:t>
      </w:r>
      <w:r w:rsidRPr="00A70BD4">
        <w:t>se propõe meritocrático e liberal, se uma pessoa não está bem posicionada no ranking ela passa a entender que ela é a própria responsável por isso. Além disso, ela não será diretamente punida por sua produtividade abaixo do desejado, ela simplesmente deixará de ser recompensada. Aí, então, atuará o poder disciplinar. O indivíduo que se tornou, de fato, um “jogador” e aderiu às regras, irá se autoconvencer a segui-las e cumprir as metas, para alcançar as recompensas. Não é preciso nenhuma intervenção</w:t>
      </w:r>
      <w:r w:rsidR="006960A6" w:rsidRPr="00A70BD4">
        <w:t xml:space="preserve">, quiçá uma reprimenda, </w:t>
      </w:r>
      <w:r w:rsidRPr="00A70BD4">
        <w:t>de um agente externo.</w:t>
      </w:r>
    </w:p>
    <w:p w14:paraId="157ECDA3" w14:textId="77777777" w:rsidR="001D30D8" w:rsidRPr="00A70BD4" w:rsidRDefault="001D30D8" w:rsidP="00A70BD4">
      <w:pPr>
        <w:pStyle w:val="NormalWeb"/>
        <w:shd w:val="clear" w:color="auto" w:fill="FFFFFF"/>
        <w:spacing w:before="0" w:beforeAutospacing="0" w:after="0" w:afterAutospacing="0" w:line="360" w:lineRule="auto"/>
        <w:ind w:firstLine="567"/>
        <w:jc w:val="both"/>
      </w:pPr>
      <w:r w:rsidRPr="00A70BD4">
        <w:t>Vale fazer o adendo de que não há pesquisas empíricas demonstrando a proximidade destas teorias sociológicas citadas com qualquer sistema de gamificação. Estas são apenas provocações, através da proposição de algumas analogias, com o intuito de mostrar a importância de se investigar mais o assunto.</w:t>
      </w:r>
    </w:p>
    <w:p w14:paraId="3CA3B0C5" w14:textId="178374CE" w:rsidR="00067D04" w:rsidRPr="00A70BD4" w:rsidRDefault="00067D04" w:rsidP="00A70BD4">
      <w:pPr>
        <w:pStyle w:val="NormalWeb"/>
        <w:shd w:val="clear" w:color="auto" w:fill="FFFFFF"/>
        <w:spacing w:before="0" w:beforeAutospacing="0" w:after="0" w:afterAutospacing="0" w:line="360" w:lineRule="auto"/>
        <w:ind w:firstLine="567"/>
        <w:jc w:val="both"/>
      </w:pPr>
      <w:r w:rsidRPr="00A70BD4">
        <w:t>A priori, um pesquisador, principalmente da área da tecnologia, poderia pensar que não há razões para que ele se preocupe, academicamente, com qualquer tipo de exploração trabalhista via gamificação.</w:t>
      </w:r>
      <w:r w:rsidR="001D30D8" w:rsidRPr="00A70BD4">
        <w:t xml:space="preserve"> </w:t>
      </w:r>
      <w:r w:rsidR="007B03AA" w:rsidRPr="00A70BD4">
        <w:t>Mas é preciso estar atento ao fato de que</w:t>
      </w:r>
      <w:r w:rsidR="001D30D8" w:rsidRPr="00A70BD4">
        <w:t xml:space="preserve"> </w:t>
      </w:r>
      <w:r w:rsidRPr="00A70BD4">
        <w:t xml:space="preserve">esta ferramenta vem sendo referendada não só por </w:t>
      </w:r>
      <w:r w:rsidRPr="00A70BD4">
        <w:rPr>
          <w:i/>
        </w:rPr>
        <w:t>coaches</w:t>
      </w:r>
      <w:r w:rsidRPr="00A70BD4">
        <w:t xml:space="preserve"> e empreendedores, mas por pesquisadores da educação (em maior grau) e de outras áreas (em menor grau).</w:t>
      </w:r>
      <w:r w:rsidR="0020213E" w:rsidRPr="00A70BD4">
        <w:t xml:space="preserve"> </w:t>
      </w:r>
      <w:r w:rsidR="007B03AA" w:rsidRPr="00A70BD4">
        <w:t>Ou seja, o</w:t>
      </w:r>
      <w:r w:rsidRPr="00A70BD4">
        <w:t xml:space="preserve"> reconhecimento da gamificação enquanto ferramenta </w:t>
      </w:r>
      <w:r w:rsidR="0020213E" w:rsidRPr="00A70BD4">
        <w:t>benéfica</w:t>
      </w:r>
      <w:r w:rsidRPr="00A70BD4">
        <w:t xml:space="preserve"> e multiuso e o não reconhecimento de seus problemas </w:t>
      </w:r>
      <w:r w:rsidR="007B03AA" w:rsidRPr="00A70BD4">
        <w:t xml:space="preserve">e do seu potencial uso como instrumento de poder e controle </w:t>
      </w:r>
      <w:r w:rsidR="00D95AFA" w:rsidRPr="00A70BD4">
        <w:t>são fatores</w:t>
      </w:r>
      <w:r w:rsidRPr="00A70BD4">
        <w:t xml:space="preserve"> </w:t>
      </w:r>
      <w:r w:rsidR="00D95AFA" w:rsidRPr="00A70BD4">
        <w:t>que parecem estar sendo</w:t>
      </w:r>
      <w:r w:rsidRPr="00A70BD4">
        <w:t xml:space="preserve"> </w:t>
      </w:r>
      <w:r w:rsidR="007B03AA" w:rsidRPr="00A70BD4">
        <w:t>legitimado</w:t>
      </w:r>
      <w:r w:rsidR="00D95AFA" w:rsidRPr="00A70BD4">
        <w:t>s</w:t>
      </w:r>
      <w:r w:rsidR="007B03AA" w:rsidRPr="00A70BD4">
        <w:t xml:space="preserve"> pela ciência</w:t>
      </w:r>
      <w:r w:rsidRPr="00A70BD4">
        <w:t>.</w:t>
      </w:r>
    </w:p>
    <w:p w14:paraId="6EC14523" w14:textId="77777777" w:rsidR="00E02D7C" w:rsidRPr="00A70BD4" w:rsidRDefault="00E02D7C" w:rsidP="00A70BD4">
      <w:pPr>
        <w:pStyle w:val="NormalWeb"/>
        <w:shd w:val="clear" w:color="auto" w:fill="FFFFFF"/>
        <w:spacing w:before="0" w:beforeAutospacing="0" w:after="0" w:afterAutospacing="0" w:line="360" w:lineRule="auto"/>
        <w:jc w:val="both"/>
        <w:rPr>
          <w:b/>
        </w:rPr>
      </w:pPr>
    </w:p>
    <w:p w14:paraId="07864C2D" w14:textId="77777777" w:rsidR="00997647" w:rsidRPr="00A70BD4" w:rsidRDefault="00997647" w:rsidP="00A70BD4">
      <w:pPr>
        <w:pStyle w:val="NormalWeb"/>
        <w:shd w:val="clear" w:color="auto" w:fill="FFFFFF"/>
        <w:spacing w:before="0" w:beforeAutospacing="0" w:after="0" w:afterAutospacing="0" w:line="360" w:lineRule="auto"/>
        <w:jc w:val="both"/>
        <w:rPr>
          <w:b/>
        </w:rPr>
      </w:pPr>
      <w:r w:rsidRPr="00A70BD4">
        <w:rPr>
          <w:b/>
        </w:rPr>
        <w:t>Gamificação na educação</w:t>
      </w:r>
    </w:p>
    <w:p w14:paraId="46250296" w14:textId="1C440178" w:rsidR="005A2141" w:rsidRPr="00A70BD4" w:rsidRDefault="005A2141" w:rsidP="00A70BD4">
      <w:pPr>
        <w:pStyle w:val="SemEspaamento"/>
        <w:spacing w:line="360" w:lineRule="auto"/>
        <w:ind w:firstLine="567"/>
        <w:jc w:val="both"/>
        <w:rPr>
          <w:rFonts w:ascii="Times New Roman" w:hAnsi="Times New Roman" w:cs="Times New Roman"/>
          <w:sz w:val="24"/>
          <w:szCs w:val="24"/>
        </w:rPr>
      </w:pPr>
      <w:r w:rsidRPr="00A70BD4">
        <w:rPr>
          <w:rFonts w:ascii="Times New Roman" w:hAnsi="Times New Roman" w:cs="Times New Roman"/>
          <w:sz w:val="24"/>
          <w:szCs w:val="24"/>
        </w:rPr>
        <w:t>No contexto da educação, o principal problema que se visa resolver com a gamificação é o fato de muitos alunos não terem motivações fortes para estudar e n</w:t>
      </w:r>
      <w:r w:rsidR="008B3619" w:rsidRPr="00A70BD4">
        <w:rPr>
          <w:rFonts w:ascii="Times New Roman" w:hAnsi="Times New Roman" w:cs="Times New Roman"/>
          <w:sz w:val="24"/>
          <w:szCs w:val="24"/>
        </w:rPr>
        <w:t>ão</w:t>
      </w:r>
      <w:r w:rsidRPr="00A70BD4">
        <w:rPr>
          <w:rFonts w:ascii="Times New Roman" w:hAnsi="Times New Roman" w:cs="Times New Roman"/>
          <w:sz w:val="24"/>
          <w:szCs w:val="24"/>
        </w:rPr>
        <w:t xml:space="preserve"> verem sentido nessa atividade, senão a aprovação no ensino superior ou na própria escola. Diante deste problema, e da premissa já citada (de que jogos são mais motivadores do que a própria vida), surge uma solução: criar um sistema gamificado para o ensino, ou </w:t>
      </w:r>
      <w:r w:rsidR="008B3619" w:rsidRPr="00A70BD4">
        <w:rPr>
          <w:rFonts w:ascii="Times New Roman" w:hAnsi="Times New Roman" w:cs="Times New Roman"/>
          <w:sz w:val="24"/>
          <w:szCs w:val="24"/>
        </w:rPr>
        <w:t xml:space="preserve">para </w:t>
      </w:r>
      <w:r w:rsidRPr="00A70BD4">
        <w:rPr>
          <w:rFonts w:ascii="Times New Roman" w:hAnsi="Times New Roman" w:cs="Times New Roman"/>
          <w:sz w:val="24"/>
          <w:szCs w:val="24"/>
        </w:rPr>
        <w:t xml:space="preserve">etapas dele. Esse sistema proporcionará aos alunos a criação de </w:t>
      </w:r>
      <w:r w:rsidR="0096314B" w:rsidRPr="00A70BD4">
        <w:rPr>
          <w:rFonts w:ascii="Times New Roman" w:hAnsi="Times New Roman" w:cs="Times New Roman"/>
          <w:sz w:val="24"/>
          <w:szCs w:val="24"/>
        </w:rPr>
        <w:t>significados</w:t>
      </w:r>
      <w:r w:rsidRPr="00A70BD4">
        <w:rPr>
          <w:rFonts w:ascii="Times New Roman" w:hAnsi="Times New Roman" w:cs="Times New Roman"/>
          <w:sz w:val="24"/>
          <w:szCs w:val="24"/>
        </w:rPr>
        <w:t xml:space="preserve"> novos para o ato de estudar.</w:t>
      </w:r>
    </w:p>
    <w:p w14:paraId="164C22F2" w14:textId="77F91030" w:rsidR="005A2141" w:rsidRPr="00A70BD4" w:rsidRDefault="005A2141" w:rsidP="00A70BD4">
      <w:pPr>
        <w:pStyle w:val="SemEspaamento"/>
        <w:spacing w:line="360" w:lineRule="auto"/>
        <w:ind w:firstLine="567"/>
        <w:jc w:val="both"/>
        <w:rPr>
          <w:rFonts w:ascii="Times New Roman" w:hAnsi="Times New Roman" w:cs="Times New Roman"/>
          <w:sz w:val="24"/>
          <w:szCs w:val="24"/>
        </w:rPr>
      </w:pPr>
      <w:r w:rsidRPr="00A70BD4">
        <w:rPr>
          <w:rFonts w:ascii="Times New Roman" w:hAnsi="Times New Roman" w:cs="Times New Roman"/>
          <w:sz w:val="24"/>
          <w:szCs w:val="24"/>
        </w:rPr>
        <w:t xml:space="preserve">Cabe um adendo de que a escola já funciona, em certa medida, dentro desta perspectiva. As notas de provas, testes e trabalhos, os bilhetes para casa, a recuperação, a reprovação, a aprovação, o ranqueamento dos alunos, e demais tipos de </w:t>
      </w:r>
      <w:r w:rsidRPr="00A70BD4">
        <w:rPr>
          <w:rFonts w:ascii="Times New Roman" w:hAnsi="Times New Roman" w:cs="Times New Roman"/>
          <w:i/>
          <w:sz w:val="24"/>
          <w:szCs w:val="24"/>
        </w:rPr>
        <w:t>feedback</w:t>
      </w:r>
      <w:r w:rsidRPr="00A70BD4">
        <w:rPr>
          <w:rFonts w:ascii="Times New Roman" w:hAnsi="Times New Roman" w:cs="Times New Roman"/>
          <w:sz w:val="24"/>
          <w:szCs w:val="24"/>
        </w:rPr>
        <w:t xml:space="preserve">, são itens que já trazem alguma similaridade com elementos de jogos. No entanto, talvez pela exaustão do seu uso, esses elementos não parecem ser suficientes para motivar os alunos. </w:t>
      </w:r>
      <w:r w:rsidR="008B3619" w:rsidRPr="00A70BD4">
        <w:rPr>
          <w:rFonts w:ascii="Times New Roman" w:hAnsi="Times New Roman" w:cs="Times New Roman"/>
          <w:sz w:val="24"/>
          <w:szCs w:val="24"/>
        </w:rPr>
        <w:t xml:space="preserve">Ademais, </w:t>
      </w:r>
      <w:proofErr w:type="spellStart"/>
      <w:r w:rsidRPr="00A70BD4">
        <w:rPr>
          <w:rFonts w:ascii="Times New Roman" w:hAnsi="Times New Roman" w:cs="Times New Roman"/>
          <w:sz w:val="24"/>
          <w:szCs w:val="24"/>
        </w:rPr>
        <w:t>Kapp</w:t>
      </w:r>
      <w:proofErr w:type="spellEnd"/>
      <w:r w:rsidRPr="00A70BD4">
        <w:rPr>
          <w:rFonts w:ascii="Times New Roman" w:hAnsi="Times New Roman" w:cs="Times New Roman"/>
          <w:sz w:val="24"/>
          <w:szCs w:val="24"/>
        </w:rPr>
        <w:t xml:space="preserve"> (2012) defende que a incorporação do </w:t>
      </w:r>
      <w:r w:rsidRPr="00A70BD4">
        <w:rPr>
          <w:rFonts w:ascii="Times New Roman" w:hAnsi="Times New Roman" w:cs="Times New Roman"/>
          <w:i/>
          <w:sz w:val="24"/>
          <w:szCs w:val="24"/>
        </w:rPr>
        <w:t>feedback</w:t>
      </w:r>
      <w:r w:rsidRPr="00A70BD4">
        <w:rPr>
          <w:rFonts w:ascii="Times New Roman" w:hAnsi="Times New Roman" w:cs="Times New Roman"/>
          <w:sz w:val="24"/>
          <w:szCs w:val="24"/>
        </w:rPr>
        <w:t xml:space="preserve"> imediato e </w:t>
      </w:r>
      <w:r w:rsidR="008B3619" w:rsidRPr="00A70BD4">
        <w:rPr>
          <w:rFonts w:ascii="Times New Roman" w:hAnsi="Times New Roman" w:cs="Times New Roman"/>
          <w:sz w:val="24"/>
          <w:szCs w:val="24"/>
        </w:rPr>
        <w:t xml:space="preserve">com mais frequência </w:t>
      </w:r>
      <w:r w:rsidRPr="00A70BD4">
        <w:rPr>
          <w:rFonts w:ascii="Times New Roman" w:hAnsi="Times New Roman" w:cs="Times New Roman"/>
          <w:sz w:val="24"/>
          <w:szCs w:val="24"/>
        </w:rPr>
        <w:t>n</w:t>
      </w:r>
      <w:r w:rsidR="008B3619" w:rsidRPr="00A70BD4">
        <w:rPr>
          <w:rFonts w:ascii="Times New Roman" w:hAnsi="Times New Roman" w:cs="Times New Roman"/>
          <w:sz w:val="24"/>
          <w:szCs w:val="24"/>
        </w:rPr>
        <w:t>o ensino</w:t>
      </w:r>
      <w:r w:rsidRPr="00A70BD4">
        <w:rPr>
          <w:rFonts w:ascii="Times New Roman" w:hAnsi="Times New Roman" w:cs="Times New Roman"/>
          <w:sz w:val="24"/>
          <w:szCs w:val="24"/>
        </w:rPr>
        <w:t xml:space="preserve">, que é a promessa da gamificação, pode </w:t>
      </w:r>
      <w:r w:rsidR="008B3619" w:rsidRPr="00A70BD4">
        <w:rPr>
          <w:rFonts w:ascii="Times New Roman" w:hAnsi="Times New Roman" w:cs="Times New Roman"/>
          <w:sz w:val="24"/>
          <w:szCs w:val="24"/>
        </w:rPr>
        <w:t>trazer mais benefícios</w:t>
      </w:r>
      <w:r w:rsidRPr="00A70BD4">
        <w:rPr>
          <w:rFonts w:ascii="Times New Roman" w:hAnsi="Times New Roman" w:cs="Times New Roman"/>
          <w:sz w:val="24"/>
          <w:szCs w:val="24"/>
        </w:rPr>
        <w:t xml:space="preserve"> ao aprendizado. A vantagem mais </w:t>
      </w:r>
      <w:r w:rsidRPr="00A70BD4">
        <w:rPr>
          <w:rFonts w:ascii="Times New Roman" w:hAnsi="Times New Roman" w:cs="Times New Roman"/>
          <w:sz w:val="24"/>
          <w:szCs w:val="24"/>
        </w:rPr>
        <w:lastRenderedPageBreak/>
        <w:t>imediata da gamificação da educação parece ser</w:t>
      </w:r>
      <w:r w:rsidR="00D521DC" w:rsidRPr="00A70BD4">
        <w:rPr>
          <w:rFonts w:ascii="Times New Roman" w:hAnsi="Times New Roman" w:cs="Times New Roman"/>
          <w:sz w:val="24"/>
          <w:szCs w:val="24"/>
        </w:rPr>
        <w:t>, então,</w:t>
      </w:r>
      <w:r w:rsidRPr="00A70BD4">
        <w:rPr>
          <w:rFonts w:ascii="Times New Roman" w:hAnsi="Times New Roman" w:cs="Times New Roman"/>
          <w:sz w:val="24"/>
          <w:szCs w:val="24"/>
        </w:rPr>
        <w:t xml:space="preserve"> a criação de um novo sentido</w:t>
      </w:r>
      <w:r w:rsidR="00D521DC" w:rsidRPr="00A70BD4">
        <w:rPr>
          <w:rFonts w:ascii="Times New Roman" w:hAnsi="Times New Roman" w:cs="Times New Roman"/>
          <w:sz w:val="24"/>
          <w:szCs w:val="24"/>
        </w:rPr>
        <w:t xml:space="preserve"> – </w:t>
      </w:r>
      <w:r w:rsidRPr="00A70BD4">
        <w:rPr>
          <w:rFonts w:ascii="Times New Roman" w:hAnsi="Times New Roman" w:cs="Times New Roman"/>
          <w:sz w:val="24"/>
          <w:szCs w:val="24"/>
        </w:rPr>
        <w:t>e um</w:t>
      </w:r>
      <w:r w:rsidR="00D521DC" w:rsidRPr="00A70BD4">
        <w:rPr>
          <w:rFonts w:ascii="Times New Roman" w:hAnsi="Times New Roman" w:cs="Times New Roman"/>
          <w:sz w:val="24"/>
          <w:szCs w:val="24"/>
        </w:rPr>
        <w:t xml:space="preserve">a finalidade </w:t>
      </w:r>
      <w:r w:rsidRPr="00A70BD4">
        <w:rPr>
          <w:rFonts w:ascii="Times New Roman" w:hAnsi="Times New Roman" w:cs="Times New Roman"/>
          <w:sz w:val="24"/>
          <w:szCs w:val="24"/>
        </w:rPr>
        <w:t>a prazo mais curto</w:t>
      </w:r>
      <w:r w:rsidR="00D521DC" w:rsidRPr="00A70BD4">
        <w:rPr>
          <w:rFonts w:ascii="Times New Roman" w:hAnsi="Times New Roman" w:cs="Times New Roman"/>
          <w:sz w:val="24"/>
          <w:szCs w:val="24"/>
        </w:rPr>
        <w:t xml:space="preserve"> – </w:t>
      </w:r>
      <w:r w:rsidRPr="00A70BD4">
        <w:rPr>
          <w:rFonts w:ascii="Times New Roman" w:hAnsi="Times New Roman" w:cs="Times New Roman"/>
          <w:sz w:val="24"/>
          <w:szCs w:val="24"/>
        </w:rPr>
        <w:t xml:space="preserve">para o ato de estudar e o estímulo a uma competição, que </w:t>
      </w:r>
      <w:r w:rsidR="009A2623" w:rsidRPr="00A70BD4">
        <w:rPr>
          <w:rFonts w:ascii="Times New Roman" w:hAnsi="Times New Roman" w:cs="Times New Roman"/>
          <w:sz w:val="24"/>
          <w:szCs w:val="24"/>
        </w:rPr>
        <w:t xml:space="preserve">busca </w:t>
      </w:r>
      <w:r w:rsidRPr="00A70BD4">
        <w:rPr>
          <w:rFonts w:ascii="Times New Roman" w:hAnsi="Times New Roman" w:cs="Times New Roman"/>
          <w:sz w:val="24"/>
          <w:szCs w:val="24"/>
        </w:rPr>
        <w:t>gera</w:t>
      </w:r>
      <w:r w:rsidR="00D521DC" w:rsidRPr="00A70BD4">
        <w:rPr>
          <w:rFonts w:ascii="Times New Roman" w:hAnsi="Times New Roman" w:cs="Times New Roman"/>
          <w:sz w:val="24"/>
          <w:szCs w:val="24"/>
        </w:rPr>
        <w:t>r</w:t>
      </w:r>
      <w:r w:rsidRPr="00A70BD4">
        <w:rPr>
          <w:rFonts w:ascii="Times New Roman" w:hAnsi="Times New Roman" w:cs="Times New Roman"/>
          <w:sz w:val="24"/>
          <w:szCs w:val="24"/>
        </w:rPr>
        <w:t xml:space="preserve"> nos estudantes mais motivação e dedicação.</w:t>
      </w:r>
    </w:p>
    <w:p w14:paraId="01E55A4F" w14:textId="28EF049A" w:rsidR="005A2141" w:rsidRPr="00A70BD4" w:rsidRDefault="005A2141" w:rsidP="00A70BD4">
      <w:pPr>
        <w:pStyle w:val="SemEspaamento"/>
        <w:spacing w:line="360" w:lineRule="auto"/>
        <w:ind w:firstLine="567"/>
        <w:jc w:val="both"/>
        <w:rPr>
          <w:rFonts w:ascii="Times New Roman" w:hAnsi="Times New Roman" w:cs="Times New Roman"/>
          <w:sz w:val="24"/>
          <w:szCs w:val="24"/>
        </w:rPr>
      </w:pPr>
      <w:r w:rsidRPr="00A70BD4">
        <w:rPr>
          <w:rFonts w:ascii="Times New Roman" w:hAnsi="Times New Roman" w:cs="Times New Roman"/>
          <w:sz w:val="24"/>
          <w:szCs w:val="24"/>
        </w:rPr>
        <w:t>Existem muitas possibilidades de se utilizar jogos na educação e muitos estudos na área abordam o assunto, por isso é importante não confundir essas outras possibilidades com a que trato aqui. A educação pode valer-se do uso</w:t>
      </w:r>
      <w:r w:rsidR="009A2623" w:rsidRPr="00A70BD4">
        <w:rPr>
          <w:rFonts w:ascii="Times New Roman" w:hAnsi="Times New Roman" w:cs="Times New Roman"/>
          <w:sz w:val="24"/>
          <w:szCs w:val="24"/>
        </w:rPr>
        <w:t>:</w:t>
      </w:r>
      <w:r w:rsidRPr="00A70BD4">
        <w:rPr>
          <w:rFonts w:ascii="Times New Roman" w:hAnsi="Times New Roman" w:cs="Times New Roman"/>
          <w:sz w:val="24"/>
          <w:szCs w:val="24"/>
        </w:rPr>
        <w:t xml:space="preserve"> de jogos prontos, comerciais, independentemente do fim para o qual foram projetados; d</w:t>
      </w:r>
      <w:r w:rsidR="00F36125" w:rsidRPr="00A70BD4">
        <w:rPr>
          <w:rFonts w:ascii="Times New Roman" w:hAnsi="Times New Roman" w:cs="Times New Roman"/>
          <w:sz w:val="24"/>
          <w:szCs w:val="24"/>
        </w:rPr>
        <w:t>os</w:t>
      </w:r>
      <w:r w:rsidRPr="00A70BD4">
        <w:rPr>
          <w:rFonts w:ascii="Times New Roman" w:hAnsi="Times New Roman" w:cs="Times New Roman"/>
          <w:sz w:val="24"/>
          <w:szCs w:val="24"/>
        </w:rPr>
        <w:t xml:space="preserve"> jogos sérios, cujos propósitos vão além do entretenimento, foram criados para auxiliar na promoção de algum tipo de aprendizado ou desenvolvimento de habilidade; ou ainda </w:t>
      </w:r>
      <w:r w:rsidR="009A2623" w:rsidRPr="00A70BD4">
        <w:rPr>
          <w:rFonts w:ascii="Times New Roman" w:hAnsi="Times New Roman" w:cs="Times New Roman"/>
          <w:sz w:val="24"/>
          <w:szCs w:val="24"/>
        </w:rPr>
        <w:t>d</w:t>
      </w:r>
      <w:r w:rsidRPr="00A70BD4">
        <w:rPr>
          <w:rFonts w:ascii="Times New Roman" w:hAnsi="Times New Roman" w:cs="Times New Roman"/>
          <w:sz w:val="24"/>
          <w:szCs w:val="24"/>
        </w:rPr>
        <w:t xml:space="preserve">os jogos educativos, que já foram desenvolvidos com o propósito de serem usados para fins educacionais, geralmente incluindo </w:t>
      </w:r>
      <w:r w:rsidR="009A2623" w:rsidRPr="00A70BD4">
        <w:rPr>
          <w:rFonts w:ascii="Times New Roman" w:hAnsi="Times New Roman" w:cs="Times New Roman"/>
          <w:sz w:val="24"/>
          <w:szCs w:val="24"/>
        </w:rPr>
        <w:t>conteúdos</w:t>
      </w:r>
      <w:r w:rsidRPr="00A70BD4">
        <w:rPr>
          <w:rFonts w:ascii="Times New Roman" w:hAnsi="Times New Roman" w:cs="Times New Roman"/>
          <w:sz w:val="24"/>
          <w:szCs w:val="24"/>
        </w:rPr>
        <w:t xml:space="preserve"> específicos de determinada disciplina. A gamificação, diferente de todas as </w:t>
      </w:r>
      <w:r w:rsidR="00093E24" w:rsidRPr="00A70BD4">
        <w:rPr>
          <w:rFonts w:ascii="Times New Roman" w:hAnsi="Times New Roman" w:cs="Times New Roman"/>
          <w:sz w:val="24"/>
          <w:szCs w:val="24"/>
        </w:rPr>
        <w:t>anteriores</w:t>
      </w:r>
      <w:r w:rsidRPr="00A70BD4">
        <w:rPr>
          <w:rFonts w:ascii="Times New Roman" w:hAnsi="Times New Roman" w:cs="Times New Roman"/>
          <w:sz w:val="24"/>
          <w:szCs w:val="24"/>
        </w:rPr>
        <w:t>, não é considerada como um jogo acabado</w:t>
      </w:r>
      <w:r w:rsidR="00093E24" w:rsidRPr="00A70BD4">
        <w:rPr>
          <w:rFonts w:ascii="Times New Roman" w:hAnsi="Times New Roman" w:cs="Times New Roman"/>
          <w:sz w:val="24"/>
          <w:szCs w:val="24"/>
        </w:rPr>
        <w:t xml:space="preserve"> e fechado</w:t>
      </w:r>
      <w:r w:rsidRPr="00A70BD4">
        <w:rPr>
          <w:rFonts w:ascii="Times New Roman" w:hAnsi="Times New Roman" w:cs="Times New Roman"/>
          <w:sz w:val="24"/>
          <w:szCs w:val="24"/>
        </w:rPr>
        <w:t xml:space="preserve">, mas como um agregado de elementos de jogos com o intuito de evocar esta sensação da jogabilidade e da postura de jogador. Lee e </w:t>
      </w:r>
      <w:proofErr w:type="spellStart"/>
      <w:r w:rsidRPr="00A70BD4">
        <w:rPr>
          <w:rFonts w:ascii="Times New Roman" w:hAnsi="Times New Roman" w:cs="Times New Roman"/>
          <w:sz w:val="24"/>
          <w:szCs w:val="24"/>
        </w:rPr>
        <w:t>Hammer</w:t>
      </w:r>
      <w:proofErr w:type="spellEnd"/>
      <w:r w:rsidRPr="00A70BD4">
        <w:rPr>
          <w:rFonts w:ascii="Times New Roman" w:hAnsi="Times New Roman" w:cs="Times New Roman"/>
          <w:sz w:val="24"/>
          <w:szCs w:val="24"/>
        </w:rPr>
        <w:t xml:space="preserve"> (2011) destacam que o objetivo da gamificação não é ensinar com os jogos, mas sim usar elementos de jogos com </w:t>
      </w:r>
      <w:r w:rsidR="00093E24" w:rsidRPr="00A70BD4">
        <w:rPr>
          <w:rFonts w:ascii="Times New Roman" w:hAnsi="Times New Roman" w:cs="Times New Roman"/>
          <w:sz w:val="24"/>
          <w:szCs w:val="24"/>
        </w:rPr>
        <w:t xml:space="preserve">intuito </w:t>
      </w:r>
      <w:r w:rsidRPr="00A70BD4">
        <w:rPr>
          <w:rFonts w:ascii="Times New Roman" w:hAnsi="Times New Roman" w:cs="Times New Roman"/>
          <w:sz w:val="24"/>
          <w:szCs w:val="24"/>
        </w:rPr>
        <w:t>de promover a motivação e o envolvimento dos alunos.</w:t>
      </w:r>
    </w:p>
    <w:p w14:paraId="56C64B9C" w14:textId="77777777" w:rsidR="005A2141" w:rsidRPr="00A70BD4" w:rsidRDefault="005A2141" w:rsidP="00A70BD4">
      <w:pPr>
        <w:pStyle w:val="SemEspaamento"/>
        <w:spacing w:line="360" w:lineRule="auto"/>
        <w:ind w:firstLine="567"/>
        <w:jc w:val="both"/>
        <w:rPr>
          <w:rFonts w:ascii="Times New Roman" w:hAnsi="Times New Roman" w:cs="Times New Roman"/>
          <w:sz w:val="24"/>
          <w:szCs w:val="24"/>
        </w:rPr>
      </w:pPr>
      <w:r w:rsidRPr="00A70BD4">
        <w:rPr>
          <w:rFonts w:ascii="Times New Roman" w:hAnsi="Times New Roman" w:cs="Times New Roman"/>
          <w:sz w:val="24"/>
          <w:szCs w:val="24"/>
        </w:rPr>
        <w:t>Para começar a compreender algumas das críticas que identifiquei à aplicação da gamificação na educação, começo com um exemplo concreto.</w:t>
      </w:r>
    </w:p>
    <w:p w14:paraId="104F8162" w14:textId="74904D40" w:rsidR="005A2141" w:rsidRPr="00A70BD4" w:rsidRDefault="005A2141" w:rsidP="00A70BD4">
      <w:pPr>
        <w:pStyle w:val="SemEspaamento"/>
        <w:spacing w:line="360" w:lineRule="auto"/>
        <w:ind w:firstLine="567"/>
        <w:jc w:val="both"/>
        <w:rPr>
          <w:rFonts w:ascii="Times New Roman" w:hAnsi="Times New Roman" w:cs="Times New Roman"/>
          <w:sz w:val="24"/>
          <w:szCs w:val="24"/>
        </w:rPr>
      </w:pPr>
      <w:r w:rsidRPr="00A70BD4">
        <w:rPr>
          <w:rFonts w:ascii="Times New Roman" w:hAnsi="Times New Roman" w:cs="Times New Roman"/>
          <w:sz w:val="24"/>
          <w:szCs w:val="24"/>
        </w:rPr>
        <w:t xml:space="preserve">Em 2013, foi realizado um estudo por Silva et al. com 181 professores de diferentes áreas da rede estadual e municipal de ensino no Rio Grande do Norte, que consistia na realização de oficinas sobre gamificação seguidas de uma conversa com os professores. Nessa conversa, os pesquisadores pediam que os professores </w:t>
      </w:r>
      <w:r w:rsidR="00FA0AAD" w:rsidRPr="00A70BD4">
        <w:rPr>
          <w:rFonts w:ascii="Times New Roman" w:hAnsi="Times New Roman" w:cs="Times New Roman"/>
          <w:sz w:val="24"/>
          <w:szCs w:val="24"/>
        </w:rPr>
        <w:t>elencassem</w:t>
      </w:r>
      <w:r w:rsidRPr="00A70BD4">
        <w:rPr>
          <w:rFonts w:ascii="Times New Roman" w:hAnsi="Times New Roman" w:cs="Times New Roman"/>
          <w:sz w:val="24"/>
          <w:szCs w:val="24"/>
        </w:rPr>
        <w:t xml:space="preserve"> problemas que vivem na escola e que propusessem uma solução para eles (através da gamificação).</w:t>
      </w:r>
    </w:p>
    <w:p w14:paraId="552351AF" w14:textId="77777777" w:rsidR="0084467A" w:rsidRPr="00A70BD4" w:rsidRDefault="005A2141" w:rsidP="00A70BD4">
      <w:pPr>
        <w:pStyle w:val="SemEspaamento"/>
        <w:spacing w:line="360" w:lineRule="auto"/>
        <w:ind w:firstLine="567"/>
        <w:jc w:val="both"/>
        <w:rPr>
          <w:rFonts w:ascii="Times New Roman" w:hAnsi="Times New Roman" w:cs="Times New Roman"/>
          <w:sz w:val="24"/>
          <w:szCs w:val="24"/>
        </w:rPr>
      </w:pPr>
      <w:r w:rsidRPr="00A70BD4">
        <w:rPr>
          <w:rFonts w:ascii="Times New Roman" w:hAnsi="Times New Roman" w:cs="Times New Roman"/>
          <w:sz w:val="24"/>
          <w:szCs w:val="24"/>
        </w:rPr>
        <w:t>Alguns dos problemas encontrados e das soluções propostas encontram-se na tabela abaixo:</w:t>
      </w:r>
    </w:p>
    <w:p w14:paraId="4701928C" w14:textId="2CB0E1F8" w:rsidR="005A2141" w:rsidRPr="00A70BD4" w:rsidRDefault="005A2141" w:rsidP="00A70BD4">
      <w:pPr>
        <w:pStyle w:val="SemEspaamento"/>
        <w:spacing w:line="360" w:lineRule="auto"/>
        <w:jc w:val="both"/>
        <w:rPr>
          <w:rFonts w:ascii="Times New Roman" w:eastAsia="Times New Roman" w:hAnsi="Times New Roman" w:cs="Times New Roman"/>
          <w:sz w:val="24"/>
          <w:szCs w:val="24"/>
          <w:lang w:eastAsia="pt-BR"/>
        </w:rPr>
      </w:pPr>
    </w:p>
    <w:p w14:paraId="18D9A2D0" w14:textId="77777777" w:rsidR="00225C69" w:rsidRPr="00A70BD4" w:rsidRDefault="00225C69" w:rsidP="00A70BD4">
      <w:pPr>
        <w:pStyle w:val="SemEspaamento"/>
        <w:spacing w:line="360" w:lineRule="auto"/>
        <w:jc w:val="both"/>
        <w:rPr>
          <w:rFonts w:ascii="Times New Roman" w:eastAsia="Times New Roman" w:hAnsi="Times New Roman" w:cs="Times New Roman"/>
          <w:sz w:val="24"/>
          <w:szCs w:val="24"/>
          <w:lang w:eastAsia="pt-BR"/>
        </w:rPr>
      </w:pPr>
    </w:p>
    <w:p w14:paraId="225FD4E3" w14:textId="77777777" w:rsidR="008D622D" w:rsidRPr="00A70BD4" w:rsidRDefault="008D622D" w:rsidP="00A70BD4">
      <w:pPr>
        <w:pStyle w:val="Legenda"/>
        <w:keepNext/>
        <w:jc w:val="both"/>
        <w:rPr>
          <w:rFonts w:ascii="Times New Roman" w:hAnsi="Times New Roman" w:cs="Times New Roman"/>
          <w:color w:val="auto"/>
          <w:sz w:val="20"/>
        </w:rPr>
      </w:pPr>
      <w:r w:rsidRPr="00A70BD4">
        <w:rPr>
          <w:rFonts w:ascii="Times New Roman" w:hAnsi="Times New Roman" w:cs="Times New Roman"/>
          <w:color w:val="auto"/>
          <w:sz w:val="20"/>
        </w:rPr>
        <w:t xml:space="preserve">Tabela </w:t>
      </w:r>
      <w:r w:rsidRPr="00A70BD4">
        <w:rPr>
          <w:rFonts w:ascii="Times New Roman" w:hAnsi="Times New Roman" w:cs="Times New Roman"/>
          <w:color w:val="auto"/>
          <w:sz w:val="20"/>
        </w:rPr>
        <w:fldChar w:fldCharType="begin"/>
      </w:r>
      <w:r w:rsidRPr="00A70BD4">
        <w:rPr>
          <w:rFonts w:ascii="Times New Roman" w:hAnsi="Times New Roman" w:cs="Times New Roman"/>
          <w:color w:val="auto"/>
          <w:sz w:val="20"/>
        </w:rPr>
        <w:instrText xml:space="preserve"> SEQ Tabela \* ARABIC </w:instrText>
      </w:r>
      <w:r w:rsidRPr="00A70BD4">
        <w:rPr>
          <w:rFonts w:ascii="Times New Roman" w:hAnsi="Times New Roman" w:cs="Times New Roman"/>
          <w:color w:val="auto"/>
          <w:sz w:val="20"/>
        </w:rPr>
        <w:fldChar w:fldCharType="separate"/>
      </w:r>
      <w:r w:rsidRPr="00A70BD4">
        <w:rPr>
          <w:rFonts w:ascii="Times New Roman" w:hAnsi="Times New Roman" w:cs="Times New Roman"/>
          <w:noProof/>
          <w:color w:val="auto"/>
          <w:sz w:val="20"/>
        </w:rPr>
        <w:t>1</w:t>
      </w:r>
      <w:r w:rsidRPr="00A70BD4">
        <w:rPr>
          <w:rFonts w:ascii="Times New Roman" w:hAnsi="Times New Roman" w:cs="Times New Roman"/>
          <w:color w:val="auto"/>
          <w:sz w:val="20"/>
        </w:rPr>
        <w:fldChar w:fldCharType="end"/>
      </w:r>
      <w:r w:rsidRPr="00A70BD4">
        <w:rPr>
          <w:rFonts w:ascii="Times New Roman" w:hAnsi="Times New Roman" w:cs="Times New Roman"/>
          <w:color w:val="auto"/>
          <w:sz w:val="20"/>
        </w:rPr>
        <w:t>: Problemas entroncados pelos professores e soluções propostas (Silva et al., 2013)</w:t>
      </w:r>
    </w:p>
    <w:tbl>
      <w:tblPr>
        <w:tblStyle w:val="Tabelacomgrade"/>
        <w:tblW w:w="9180" w:type="dxa"/>
        <w:tblLook w:val="04A0" w:firstRow="1" w:lastRow="0" w:firstColumn="1" w:lastColumn="0" w:noHBand="0" w:noVBand="1"/>
      </w:tblPr>
      <w:tblGrid>
        <w:gridCol w:w="1597"/>
        <w:gridCol w:w="2055"/>
        <w:gridCol w:w="2693"/>
        <w:gridCol w:w="2835"/>
      </w:tblGrid>
      <w:tr w:rsidR="00844FDB" w:rsidRPr="00A70BD4" w14:paraId="5BFE57F9" w14:textId="77777777" w:rsidTr="00FA0AAD">
        <w:tc>
          <w:tcPr>
            <w:tcW w:w="1597" w:type="dxa"/>
            <w:vAlign w:val="center"/>
          </w:tcPr>
          <w:p w14:paraId="5176BBA4" w14:textId="77777777" w:rsidR="0084467A" w:rsidRPr="00A70BD4" w:rsidRDefault="0084467A" w:rsidP="00A70BD4">
            <w:pPr>
              <w:pStyle w:val="SemEspaamento"/>
              <w:spacing w:line="360" w:lineRule="auto"/>
              <w:jc w:val="both"/>
              <w:rPr>
                <w:rFonts w:ascii="Times New Roman" w:hAnsi="Times New Roman" w:cs="Times New Roman"/>
                <w:b/>
                <w:szCs w:val="24"/>
              </w:rPr>
            </w:pPr>
            <w:r w:rsidRPr="00A70BD4">
              <w:rPr>
                <w:rFonts w:ascii="Times New Roman" w:hAnsi="Times New Roman" w:cs="Times New Roman"/>
                <w:b/>
                <w:szCs w:val="24"/>
              </w:rPr>
              <w:t>Problema</w:t>
            </w:r>
          </w:p>
        </w:tc>
        <w:tc>
          <w:tcPr>
            <w:tcW w:w="2055" w:type="dxa"/>
            <w:vAlign w:val="center"/>
          </w:tcPr>
          <w:p w14:paraId="53095EBD" w14:textId="77777777" w:rsidR="0084467A" w:rsidRPr="00A70BD4" w:rsidRDefault="0084467A" w:rsidP="00A70BD4">
            <w:pPr>
              <w:pStyle w:val="SemEspaamento"/>
              <w:spacing w:line="360" w:lineRule="auto"/>
              <w:jc w:val="both"/>
              <w:rPr>
                <w:rFonts w:ascii="Times New Roman" w:hAnsi="Times New Roman" w:cs="Times New Roman"/>
                <w:b/>
                <w:szCs w:val="24"/>
              </w:rPr>
            </w:pPr>
            <w:r w:rsidRPr="00A70BD4">
              <w:rPr>
                <w:rFonts w:ascii="Times New Roman" w:hAnsi="Times New Roman" w:cs="Times New Roman"/>
                <w:b/>
                <w:szCs w:val="24"/>
              </w:rPr>
              <w:t>Causa identificada pelos professores</w:t>
            </w:r>
          </w:p>
        </w:tc>
        <w:tc>
          <w:tcPr>
            <w:tcW w:w="2693" w:type="dxa"/>
            <w:vAlign w:val="center"/>
          </w:tcPr>
          <w:p w14:paraId="29846289" w14:textId="77777777" w:rsidR="0084467A" w:rsidRPr="00A70BD4" w:rsidRDefault="0084467A" w:rsidP="00A70BD4">
            <w:pPr>
              <w:pStyle w:val="SemEspaamento"/>
              <w:spacing w:line="360" w:lineRule="auto"/>
              <w:jc w:val="both"/>
              <w:rPr>
                <w:rFonts w:ascii="Times New Roman" w:hAnsi="Times New Roman" w:cs="Times New Roman"/>
                <w:b/>
                <w:szCs w:val="24"/>
              </w:rPr>
            </w:pPr>
            <w:r w:rsidRPr="00A70BD4">
              <w:rPr>
                <w:rFonts w:ascii="Times New Roman" w:hAnsi="Times New Roman" w:cs="Times New Roman"/>
                <w:b/>
                <w:szCs w:val="24"/>
              </w:rPr>
              <w:t>Mudança de comportamento desejado</w:t>
            </w:r>
          </w:p>
        </w:tc>
        <w:tc>
          <w:tcPr>
            <w:tcW w:w="2835" w:type="dxa"/>
            <w:vAlign w:val="center"/>
          </w:tcPr>
          <w:p w14:paraId="56C4EE7F" w14:textId="77777777" w:rsidR="0084467A" w:rsidRPr="00A70BD4" w:rsidRDefault="0084467A" w:rsidP="00A70BD4">
            <w:pPr>
              <w:pStyle w:val="SemEspaamento"/>
              <w:spacing w:line="360" w:lineRule="auto"/>
              <w:jc w:val="both"/>
              <w:rPr>
                <w:rFonts w:ascii="Times New Roman" w:hAnsi="Times New Roman" w:cs="Times New Roman"/>
                <w:b/>
                <w:szCs w:val="24"/>
              </w:rPr>
            </w:pPr>
            <w:r w:rsidRPr="00A70BD4">
              <w:rPr>
                <w:rFonts w:ascii="Times New Roman" w:hAnsi="Times New Roman" w:cs="Times New Roman"/>
                <w:b/>
                <w:szCs w:val="24"/>
              </w:rPr>
              <w:t>Solução</w:t>
            </w:r>
          </w:p>
        </w:tc>
      </w:tr>
      <w:tr w:rsidR="00844FDB" w:rsidRPr="00A70BD4" w14:paraId="165AFF74" w14:textId="77777777" w:rsidTr="00FA0AAD">
        <w:tc>
          <w:tcPr>
            <w:tcW w:w="1597" w:type="dxa"/>
            <w:vAlign w:val="center"/>
          </w:tcPr>
          <w:p w14:paraId="4781E37E" w14:textId="77777777" w:rsidR="0084467A" w:rsidRPr="00A70BD4" w:rsidRDefault="0084467A" w:rsidP="00A70BD4">
            <w:pPr>
              <w:pStyle w:val="SemEspaamento"/>
              <w:spacing w:line="360" w:lineRule="auto"/>
              <w:jc w:val="both"/>
              <w:rPr>
                <w:rFonts w:ascii="Times New Roman" w:hAnsi="Times New Roman" w:cs="Times New Roman"/>
                <w:szCs w:val="24"/>
              </w:rPr>
            </w:pPr>
            <w:r w:rsidRPr="00A70BD4">
              <w:rPr>
                <w:rFonts w:ascii="Times New Roman" w:hAnsi="Times New Roman" w:cs="Times New Roman"/>
                <w:szCs w:val="24"/>
              </w:rPr>
              <w:t>comportamento violento dos alunos</w:t>
            </w:r>
          </w:p>
        </w:tc>
        <w:tc>
          <w:tcPr>
            <w:tcW w:w="2055" w:type="dxa"/>
            <w:vAlign w:val="center"/>
          </w:tcPr>
          <w:p w14:paraId="5D013229" w14:textId="77777777" w:rsidR="0084467A" w:rsidRPr="00A70BD4" w:rsidRDefault="0084467A" w:rsidP="00A70BD4">
            <w:pPr>
              <w:pStyle w:val="SemEspaamento"/>
              <w:spacing w:line="360" w:lineRule="auto"/>
              <w:jc w:val="both"/>
              <w:rPr>
                <w:rFonts w:ascii="Times New Roman" w:hAnsi="Times New Roman" w:cs="Times New Roman"/>
                <w:szCs w:val="24"/>
              </w:rPr>
            </w:pPr>
            <w:r w:rsidRPr="00A70BD4">
              <w:rPr>
                <w:rFonts w:ascii="Times New Roman" w:hAnsi="Times New Roman" w:cs="Times New Roman"/>
                <w:szCs w:val="24"/>
              </w:rPr>
              <w:t>falta de investimentos em cultura e lazer para as crianças e jovens</w:t>
            </w:r>
          </w:p>
        </w:tc>
        <w:tc>
          <w:tcPr>
            <w:tcW w:w="2693" w:type="dxa"/>
            <w:vAlign w:val="center"/>
          </w:tcPr>
          <w:p w14:paraId="11EE437C" w14:textId="77777777" w:rsidR="0084467A" w:rsidRPr="00A70BD4" w:rsidRDefault="0084467A" w:rsidP="00A70BD4">
            <w:pPr>
              <w:pStyle w:val="SemEspaamento"/>
              <w:spacing w:line="360" w:lineRule="auto"/>
              <w:jc w:val="both"/>
              <w:rPr>
                <w:rFonts w:ascii="Times New Roman" w:hAnsi="Times New Roman" w:cs="Times New Roman"/>
                <w:szCs w:val="24"/>
              </w:rPr>
            </w:pPr>
            <w:r w:rsidRPr="00A70BD4">
              <w:rPr>
                <w:rFonts w:ascii="Times New Roman" w:hAnsi="Times New Roman" w:cs="Times New Roman"/>
                <w:szCs w:val="24"/>
              </w:rPr>
              <w:t xml:space="preserve">alunos mais humanos, solidários, respeitosos e que </w:t>
            </w:r>
            <w:r w:rsidR="00FA0AAD" w:rsidRPr="00A70BD4">
              <w:rPr>
                <w:rFonts w:ascii="Times New Roman" w:hAnsi="Times New Roman" w:cs="Times New Roman"/>
                <w:szCs w:val="24"/>
              </w:rPr>
              <w:t>obedeçam às</w:t>
            </w:r>
            <w:r w:rsidRPr="00A70BD4">
              <w:rPr>
                <w:rFonts w:ascii="Times New Roman" w:hAnsi="Times New Roman" w:cs="Times New Roman"/>
                <w:szCs w:val="24"/>
              </w:rPr>
              <w:t xml:space="preserve"> regras de convivência coletiva</w:t>
            </w:r>
          </w:p>
        </w:tc>
        <w:tc>
          <w:tcPr>
            <w:tcW w:w="2835" w:type="dxa"/>
            <w:vAlign w:val="center"/>
          </w:tcPr>
          <w:p w14:paraId="7C9FB7CC" w14:textId="77777777" w:rsidR="0084467A" w:rsidRPr="00A70BD4" w:rsidRDefault="0084467A" w:rsidP="00A70BD4">
            <w:pPr>
              <w:pStyle w:val="SemEspaamento"/>
              <w:spacing w:line="360" w:lineRule="auto"/>
              <w:jc w:val="both"/>
              <w:rPr>
                <w:rFonts w:ascii="Times New Roman" w:hAnsi="Times New Roman" w:cs="Times New Roman"/>
                <w:szCs w:val="24"/>
              </w:rPr>
            </w:pPr>
            <w:r w:rsidRPr="00A70BD4">
              <w:rPr>
                <w:rFonts w:ascii="Times New Roman" w:hAnsi="Times New Roman" w:cs="Times New Roman"/>
                <w:szCs w:val="24"/>
              </w:rPr>
              <w:t>Criar um sistema gamificado que gere desafio, premiações, ludicidade, para incentivar os alunos a serem menos violentos</w:t>
            </w:r>
          </w:p>
        </w:tc>
      </w:tr>
      <w:tr w:rsidR="00844FDB" w:rsidRPr="00A70BD4" w14:paraId="05295D1E" w14:textId="77777777" w:rsidTr="00FA0AAD">
        <w:tc>
          <w:tcPr>
            <w:tcW w:w="1597" w:type="dxa"/>
            <w:vAlign w:val="center"/>
          </w:tcPr>
          <w:p w14:paraId="3C06BFCF" w14:textId="77777777" w:rsidR="0084467A" w:rsidRPr="00A70BD4" w:rsidRDefault="0084467A" w:rsidP="00A70BD4">
            <w:pPr>
              <w:pStyle w:val="SemEspaamento"/>
              <w:spacing w:line="360" w:lineRule="auto"/>
              <w:jc w:val="both"/>
              <w:rPr>
                <w:rFonts w:ascii="Times New Roman" w:hAnsi="Times New Roman" w:cs="Times New Roman"/>
                <w:szCs w:val="24"/>
              </w:rPr>
            </w:pPr>
            <w:r w:rsidRPr="00A70BD4">
              <w:rPr>
                <w:rFonts w:ascii="Times New Roman" w:hAnsi="Times New Roman" w:cs="Times New Roman"/>
                <w:szCs w:val="24"/>
              </w:rPr>
              <w:lastRenderedPageBreak/>
              <w:t>falta de leitura dos alunos</w:t>
            </w:r>
          </w:p>
        </w:tc>
        <w:tc>
          <w:tcPr>
            <w:tcW w:w="2055" w:type="dxa"/>
            <w:vAlign w:val="center"/>
          </w:tcPr>
          <w:p w14:paraId="69F94AA7" w14:textId="77777777" w:rsidR="0084467A" w:rsidRPr="00A70BD4" w:rsidRDefault="0084467A" w:rsidP="00A70BD4">
            <w:pPr>
              <w:pStyle w:val="SemEspaamento"/>
              <w:spacing w:line="360" w:lineRule="auto"/>
              <w:jc w:val="both"/>
              <w:rPr>
                <w:rFonts w:ascii="Times New Roman" w:hAnsi="Times New Roman" w:cs="Times New Roman"/>
                <w:szCs w:val="24"/>
              </w:rPr>
            </w:pPr>
            <w:r w:rsidRPr="00A70BD4">
              <w:rPr>
                <w:rFonts w:ascii="Times New Roman" w:hAnsi="Times New Roman" w:cs="Times New Roman"/>
                <w:szCs w:val="24"/>
              </w:rPr>
              <w:t>dificuldade no processo de ensino e aprendizagem</w:t>
            </w:r>
          </w:p>
        </w:tc>
        <w:tc>
          <w:tcPr>
            <w:tcW w:w="2693" w:type="dxa"/>
            <w:vAlign w:val="center"/>
          </w:tcPr>
          <w:p w14:paraId="1BB1DC6F" w14:textId="77777777" w:rsidR="0084467A" w:rsidRPr="00A70BD4" w:rsidRDefault="0084467A" w:rsidP="00A70BD4">
            <w:pPr>
              <w:pStyle w:val="SemEspaamento"/>
              <w:spacing w:line="360" w:lineRule="auto"/>
              <w:jc w:val="both"/>
              <w:rPr>
                <w:rFonts w:ascii="Times New Roman" w:hAnsi="Times New Roman" w:cs="Times New Roman"/>
                <w:szCs w:val="24"/>
              </w:rPr>
            </w:pPr>
            <w:r w:rsidRPr="00A70BD4">
              <w:rPr>
                <w:rFonts w:ascii="Times New Roman" w:hAnsi="Times New Roman" w:cs="Times New Roman"/>
                <w:szCs w:val="24"/>
              </w:rPr>
              <w:t>criar o hábito de leitura nos alunos</w:t>
            </w:r>
          </w:p>
        </w:tc>
        <w:tc>
          <w:tcPr>
            <w:tcW w:w="2835" w:type="dxa"/>
            <w:vAlign w:val="center"/>
          </w:tcPr>
          <w:p w14:paraId="11625A28" w14:textId="77777777" w:rsidR="0084467A" w:rsidRPr="00A70BD4" w:rsidRDefault="0084467A" w:rsidP="00A70BD4">
            <w:pPr>
              <w:pStyle w:val="SemEspaamento"/>
              <w:spacing w:line="360" w:lineRule="auto"/>
              <w:jc w:val="both"/>
              <w:rPr>
                <w:rFonts w:ascii="Times New Roman" w:hAnsi="Times New Roman" w:cs="Times New Roman"/>
                <w:szCs w:val="24"/>
              </w:rPr>
            </w:pPr>
            <w:r w:rsidRPr="00A70BD4">
              <w:rPr>
                <w:rFonts w:ascii="Times New Roman" w:hAnsi="Times New Roman" w:cs="Times New Roman"/>
                <w:szCs w:val="24"/>
              </w:rPr>
              <w:t>Criar um sistema que pontue alunos que leem mais e distribuir prêmios sugeridos por eles</w:t>
            </w:r>
          </w:p>
        </w:tc>
      </w:tr>
      <w:tr w:rsidR="00844FDB" w:rsidRPr="00A70BD4" w14:paraId="00BAF778" w14:textId="77777777" w:rsidTr="00FA0AAD">
        <w:tc>
          <w:tcPr>
            <w:tcW w:w="1597" w:type="dxa"/>
            <w:vAlign w:val="center"/>
          </w:tcPr>
          <w:p w14:paraId="1EE5FE4C" w14:textId="77777777" w:rsidR="0084467A" w:rsidRPr="00A70BD4" w:rsidRDefault="0084467A" w:rsidP="00A70BD4">
            <w:pPr>
              <w:pStyle w:val="SemEspaamento"/>
              <w:spacing w:line="360" w:lineRule="auto"/>
              <w:jc w:val="both"/>
              <w:rPr>
                <w:rFonts w:ascii="Times New Roman" w:hAnsi="Times New Roman" w:cs="Times New Roman"/>
                <w:szCs w:val="24"/>
              </w:rPr>
            </w:pPr>
            <w:r w:rsidRPr="00A70BD4">
              <w:rPr>
                <w:rFonts w:ascii="Times New Roman" w:hAnsi="Times New Roman" w:cs="Times New Roman"/>
                <w:szCs w:val="24"/>
              </w:rPr>
              <w:t>Evasão escolar</w:t>
            </w:r>
          </w:p>
        </w:tc>
        <w:tc>
          <w:tcPr>
            <w:tcW w:w="2055" w:type="dxa"/>
            <w:vAlign w:val="center"/>
          </w:tcPr>
          <w:p w14:paraId="78597E80" w14:textId="77777777" w:rsidR="0084467A" w:rsidRPr="00A70BD4" w:rsidRDefault="0084467A" w:rsidP="00A70BD4">
            <w:pPr>
              <w:pStyle w:val="SemEspaamento"/>
              <w:spacing w:line="360" w:lineRule="auto"/>
              <w:jc w:val="both"/>
              <w:rPr>
                <w:rFonts w:ascii="Times New Roman" w:hAnsi="Times New Roman" w:cs="Times New Roman"/>
                <w:szCs w:val="24"/>
              </w:rPr>
            </w:pPr>
            <w:r w:rsidRPr="00A70BD4">
              <w:rPr>
                <w:rFonts w:ascii="Times New Roman" w:hAnsi="Times New Roman" w:cs="Times New Roman"/>
                <w:szCs w:val="24"/>
              </w:rPr>
              <w:t>desmotivação pela aula</w:t>
            </w:r>
          </w:p>
        </w:tc>
        <w:tc>
          <w:tcPr>
            <w:tcW w:w="2693" w:type="dxa"/>
            <w:vAlign w:val="center"/>
          </w:tcPr>
          <w:p w14:paraId="1C56ECFD" w14:textId="77777777" w:rsidR="0084467A" w:rsidRPr="00A70BD4" w:rsidRDefault="0084467A" w:rsidP="00A70BD4">
            <w:pPr>
              <w:pStyle w:val="SemEspaamento"/>
              <w:spacing w:line="360" w:lineRule="auto"/>
              <w:jc w:val="both"/>
              <w:rPr>
                <w:rFonts w:ascii="Times New Roman" w:hAnsi="Times New Roman" w:cs="Times New Roman"/>
                <w:szCs w:val="24"/>
              </w:rPr>
            </w:pPr>
            <w:r w:rsidRPr="00A70BD4">
              <w:rPr>
                <w:rFonts w:ascii="Times New Roman" w:hAnsi="Times New Roman" w:cs="Times New Roman"/>
                <w:szCs w:val="24"/>
              </w:rPr>
              <w:t>falta de informação</w:t>
            </w:r>
          </w:p>
        </w:tc>
        <w:tc>
          <w:tcPr>
            <w:tcW w:w="2835" w:type="dxa"/>
            <w:vAlign w:val="center"/>
          </w:tcPr>
          <w:p w14:paraId="4DCE5C62" w14:textId="77777777" w:rsidR="0084467A" w:rsidRPr="00A70BD4" w:rsidRDefault="0084467A" w:rsidP="00A70BD4">
            <w:pPr>
              <w:pStyle w:val="SemEspaamento"/>
              <w:spacing w:line="360" w:lineRule="auto"/>
              <w:jc w:val="both"/>
              <w:rPr>
                <w:rFonts w:ascii="Times New Roman" w:hAnsi="Times New Roman" w:cs="Times New Roman"/>
                <w:szCs w:val="24"/>
              </w:rPr>
            </w:pPr>
            <w:r w:rsidRPr="00A70BD4">
              <w:rPr>
                <w:rFonts w:ascii="Times New Roman" w:hAnsi="Times New Roman" w:cs="Times New Roman"/>
                <w:szCs w:val="24"/>
              </w:rPr>
              <w:t>Dar medalhas de honra ao mérito para os alunos que ficarem até o final do ano</w:t>
            </w:r>
          </w:p>
        </w:tc>
      </w:tr>
    </w:tbl>
    <w:p w14:paraId="1FB45E3C" w14:textId="77777777" w:rsidR="00FA0AAD" w:rsidRPr="00A70BD4" w:rsidRDefault="00FA0AAD" w:rsidP="00A70BD4">
      <w:pPr>
        <w:pStyle w:val="NormalWeb"/>
        <w:shd w:val="clear" w:color="auto" w:fill="FFFFFF"/>
        <w:spacing w:before="0" w:beforeAutospacing="0" w:after="0" w:afterAutospacing="0" w:line="360" w:lineRule="auto"/>
        <w:ind w:firstLine="567"/>
        <w:jc w:val="both"/>
      </w:pPr>
    </w:p>
    <w:p w14:paraId="658FDAA5" w14:textId="77777777" w:rsidR="005A73D3" w:rsidRPr="00A70BD4" w:rsidRDefault="005A73D3" w:rsidP="00A70BD4">
      <w:pPr>
        <w:pStyle w:val="NormalWeb"/>
        <w:shd w:val="clear" w:color="auto" w:fill="FFFFFF"/>
        <w:spacing w:before="0" w:beforeAutospacing="0" w:after="0" w:afterAutospacing="0" w:line="360" w:lineRule="auto"/>
        <w:ind w:firstLine="567"/>
        <w:jc w:val="both"/>
      </w:pPr>
      <w:r w:rsidRPr="00A70BD4">
        <w:t xml:space="preserve">É evidente que a curto prazo essas estratégias podem ter um efeito positivo, como tem sido demonstrado em </w:t>
      </w:r>
      <w:r w:rsidR="00100FF3" w:rsidRPr="00A70BD4">
        <w:t>outros</w:t>
      </w:r>
      <w:r w:rsidRPr="00A70BD4">
        <w:t xml:space="preserve"> estudos. No entanto, muito desse efeito, de maior engajamento e motivação, observado pelos estudos </w:t>
      </w:r>
      <w:r w:rsidR="0095500B" w:rsidRPr="00A70BD4">
        <w:t>pode ser</w:t>
      </w:r>
      <w:r w:rsidRPr="00A70BD4">
        <w:t xml:space="preserve"> resultado do fator “novidade”. Qualquer nova ferramenta que fuja ao “quadro e giz” </w:t>
      </w:r>
      <w:r w:rsidR="0095500B" w:rsidRPr="00A70BD4">
        <w:t xml:space="preserve">e às abordagens tradicionais </w:t>
      </w:r>
      <w:r w:rsidRPr="00A70BD4">
        <w:t xml:space="preserve">tem um efeito de novidade e um possível impacto positivo em curto prazo. </w:t>
      </w:r>
      <w:r w:rsidR="0095500B" w:rsidRPr="00A70BD4">
        <w:t xml:space="preserve">Não encontrei nenhuma </w:t>
      </w:r>
      <w:r w:rsidRPr="00A70BD4">
        <w:t xml:space="preserve">pesquisa </w:t>
      </w:r>
      <w:r w:rsidR="0095500B" w:rsidRPr="00A70BD4">
        <w:t xml:space="preserve">que demonstrasse </w:t>
      </w:r>
      <w:r w:rsidRPr="00A70BD4">
        <w:t xml:space="preserve">que esse efeito positivo </w:t>
      </w:r>
      <w:r w:rsidR="0095500B" w:rsidRPr="00A70BD4">
        <w:t>pode ser</w:t>
      </w:r>
      <w:r w:rsidRPr="00A70BD4">
        <w:t xml:space="preserve"> observado em intervalos de tempo superiores a alguns meses.</w:t>
      </w:r>
    </w:p>
    <w:p w14:paraId="5AC3CFC8" w14:textId="2E4AF2D4" w:rsidR="00820143" w:rsidRPr="00A70BD4" w:rsidRDefault="005A73D3" w:rsidP="00A70BD4">
      <w:pPr>
        <w:suppressAutoHyphens w:val="0"/>
        <w:autoSpaceDE w:val="0"/>
        <w:autoSpaceDN w:val="0"/>
        <w:adjustRightInd w:val="0"/>
        <w:spacing w:after="0" w:line="360" w:lineRule="auto"/>
        <w:ind w:firstLine="567"/>
        <w:jc w:val="both"/>
        <w:rPr>
          <w:rFonts w:ascii="Times New Roman" w:hAnsi="Times New Roman" w:cs="Times New Roman"/>
          <w:color w:val="auto"/>
        </w:rPr>
      </w:pPr>
      <w:r w:rsidRPr="00A70BD4">
        <w:rPr>
          <w:rFonts w:ascii="Times New Roman" w:hAnsi="Times New Roman" w:cs="Times New Roman"/>
          <w:color w:val="auto"/>
        </w:rPr>
        <w:t>Mas o que mais chama</w:t>
      </w:r>
      <w:r w:rsidR="005D0E97" w:rsidRPr="00A70BD4">
        <w:rPr>
          <w:rFonts w:ascii="Times New Roman" w:hAnsi="Times New Roman" w:cs="Times New Roman"/>
          <w:color w:val="auto"/>
        </w:rPr>
        <w:t xml:space="preserve"> a atenção </w:t>
      </w:r>
      <w:r w:rsidR="005A6C5B" w:rsidRPr="00A70BD4">
        <w:rPr>
          <w:rFonts w:ascii="Times New Roman" w:hAnsi="Times New Roman" w:cs="Times New Roman"/>
          <w:color w:val="auto"/>
        </w:rPr>
        <w:t>nesse</w:t>
      </w:r>
      <w:r w:rsidR="008A1E5B" w:rsidRPr="00A70BD4">
        <w:rPr>
          <w:rFonts w:ascii="Times New Roman" w:hAnsi="Times New Roman" w:cs="Times New Roman"/>
          <w:color w:val="auto"/>
        </w:rPr>
        <w:t xml:space="preserve"> estudo </w:t>
      </w:r>
      <w:r w:rsidR="005D0E97" w:rsidRPr="00A70BD4">
        <w:rPr>
          <w:rFonts w:ascii="Times New Roman" w:hAnsi="Times New Roman" w:cs="Times New Roman"/>
          <w:color w:val="auto"/>
        </w:rPr>
        <w:t xml:space="preserve">é como </w:t>
      </w:r>
      <w:r w:rsidR="00820143" w:rsidRPr="00A70BD4">
        <w:rPr>
          <w:rFonts w:ascii="Times New Roman" w:hAnsi="Times New Roman" w:cs="Times New Roman"/>
          <w:color w:val="auto"/>
        </w:rPr>
        <w:t xml:space="preserve">a gamificação </w:t>
      </w:r>
      <w:r w:rsidR="005D0E97" w:rsidRPr="00A70BD4">
        <w:rPr>
          <w:rFonts w:ascii="Times New Roman" w:hAnsi="Times New Roman" w:cs="Times New Roman"/>
          <w:color w:val="auto"/>
        </w:rPr>
        <w:t xml:space="preserve">pode </w:t>
      </w:r>
      <w:r w:rsidR="00820143" w:rsidRPr="00A70BD4">
        <w:rPr>
          <w:rFonts w:ascii="Times New Roman" w:hAnsi="Times New Roman" w:cs="Times New Roman"/>
          <w:color w:val="auto"/>
        </w:rPr>
        <w:t>atua</w:t>
      </w:r>
      <w:r w:rsidR="005D0E97" w:rsidRPr="00A70BD4">
        <w:rPr>
          <w:rFonts w:ascii="Times New Roman" w:hAnsi="Times New Roman" w:cs="Times New Roman"/>
          <w:color w:val="auto"/>
        </w:rPr>
        <w:t>r</w:t>
      </w:r>
      <w:r w:rsidR="00820143" w:rsidRPr="00A70BD4">
        <w:rPr>
          <w:rFonts w:ascii="Times New Roman" w:hAnsi="Times New Roman" w:cs="Times New Roman"/>
          <w:color w:val="auto"/>
        </w:rPr>
        <w:t xml:space="preserve"> no sentido de esconder problema</w:t>
      </w:r>
      <w:r w:rsidR="00285A4D" w:rsidRPr="00A70BD4">
        <w:rPr>
          <w:rFonts w:ascii="Times New Roman" w:hAnsi="Times New Roman" w:cs="Times New Roman"/>
          <w:color w:val="auto"/>
        </w:rPr>
        <w:t>s</w:t>
      </w:r>
      <w:r w:rsidR="00820143" w:rsidRPr="00A70BD4">
        <w:rPr>
          <w:rFonts w:ascii="Times New Roman" w:hAnsi="Times New Roman" w:cs="Times New Roman"/>
          <w:color w:val="auto"/>
        </w:rPr>
        <w:t xml:space="preserve"> grave</w:t>
      </w:r>
      <w:r w:rsidR="00285A4D" w:rsidRPr="00A70BD4">
        <w:rPr>
          <w:rFonts w:ascii="Times New Roman" w:hAnsi="Times New Roman" w:cs="Times New Roman"/>
          <w:color w:val="auto"/>
        </w:rPr>
        <w:t>s</w:t>
      </w:r>
      <w:r w:rsidR="00820143" w:rsidRPr="00A70BD4">
        <w:rPr>
          <w:rFonts w:ascii="Times New Roman" w:hAnsi="Times New Roman" w:cs="Times New Roman"/>
          <w:color w:val="auto"/>
        </w:rPr>
        <w:t>, cujas causas estão muito além de uma desmotivação do</w:t>
      </w:r>
      <w:r w:rsidR="00285A4D" w:rsidRPr="00A70BD4">
        <w:rPr>
          <w:rFonts w:ascii="Times New Roman" w:hAnsi="Times New Roman" w:cs="Times New Roman"/>
          <w:color w:val="auto"/>
        </w:rPr>
        <w:t>s</w:t>
      </w:r>
      <w:r w:rsidR="00820143" w:rsidRPr="00A70BD4">
        <w:rPr>
          <w:rFonts w:ascii="Times New Roman" w:hAnsi="Times New Roman" w:cs="Times New Roman"/>
          <w:color w:val="auto"/>
        </w:rPr>
        <w:t xml:space="preserve"> aluno</w:t>
      </w:r>
      <w:r w:rsidR="00285A4D" w:rsidRPr="00A70BD4">
        <w:rPr>
          <w:rFonts w:ascii="Times New Roman" w:hAnsi="Times New Roman" w:cs="Times New Roman"/>
          <w:color w:val="auto"/>
        </w:rPr>
        <w:t>s</w:t>
      </w:r>
      <w:r w:rsidR="002C7CC0" w:rsidRPr="00A70BD4">
        <w:rPr>
          <w:rFonts w:ascii="Times New Roman" w:hAnsi="Times New Roman" w:cs="Times New Roman"/>
          <w:color w:val="auto"/>
        </w:rPr>
        <w:t>.</w:t>
      </w:r>
      <w:r w:rsidR="00820143" w:rsidRPr="00A70BD4">
        <w:rPr>
          <w:rFonts w:ascii="Times New Roman" w:hAnsi="Times New Roman" w:cs="Times New Roman"/>
          <w:color w:val="auto"/>
        </w:rPr>
        <w:t xml:space="preserve"> </w:t>
      </w:r>
      <w:r w:rsidR="002C7CC0" w:rsidRPr="00A70BD4">
        <w:rPr>
          <w:rFonts w:ascii="Times New Roman" w:hAnsi="Times New Roman" w:cs="Times New Roman"/>
          <w:color w:val="auto"/>
        </w:rPr>
        <w:t>E</w:t>
      </w:r>
      <w:r w:rsidR="00820143" w:rsidRPr="00A70BD4">
        <w:rPr>
          <w:rFonts w:ascii="Times New Roman" w:hAnsi="Times New Roman" w:cs="Times New Roman"/>
          <w:color w:val="auto"/>
        </w:rPr>
        <w:t xml:space="preserve"> dar uma solução imediata </w:t>
      </w:r>
      <w:r w:rsidR="002C7CC0" w:rsidRPr="00A70BD4">
        <w:rPr>
          <w:rFonts w:ascii="Times New Roman" w:hAnsi="Times New Roman" w:cs="Times New Roman"/>
          <w:color w:val="auto"/>
        </w:rPr>
        <w:t>a estes problemas pode até mascará-los, ou atenuar seus efeitos, mas o</w:t>
      </w:r>
      <w:r w:rsidR="00820143" w:rsidRPr="00A70BD4">
        <w:rPr>
          <w:rFonts w:ascii="Times New Roman" w:hAnsi="Times New Roman" w:cs="Times New Roman"/>
          <w:color w:val="auto"/>
        </w:rPr>
        <w:t xml:space="preserve"> resolve. </w:t>
      </w:r>
      <w:r w:rsidR="008A1E5B" w:rsidRPr="00A70BD4">
        <w:rPr>
          <w:rFonts w:ascii="Times New Roman" w:hAnsi="Times New Roman" w:cs="Times New Roman"/>
          <w:color w:val="auto"/>
        </w:rPr>
        <w:t xml:space="preserve">Por exemplo, os professores identificaram </w:t>
      </w:r>
      <w:r w:rsidR="00820143" w:rsidRPr="00A70BD4">
        <w:rPr>
          <w:rFonts w:ascii="Times New Roman" w:hAnsi="Times New Roman" w:cs="Times New Roman"/>
          <w:color w:val="auto"/>
        </w:rPr>
        <w:t>o problema de “comportamento violento por parte dos alunos”</w:t>
      </w:r>
      <w:r w:rsidR="002C7CC0" w:rsidRPr="00A70BD4">
        <w:rPr>
          <w:rFonts w:ascii="Times New Roman" w:hAnsi="Times New Roman" w:cs="Times New Roman"/>
          <w:color w:val="auto"/>
        </w:rPr>
        <w:t xml:space="preserve"> e,</w:t>
      </w:r>
      <w:r w:rsidR="00820143" w:rsidRPr="00A70BD4">
        <w:rPr>
          <w:rFonts w:ascii="Times New Roman" w:hAnsi="Times New Roman" w:cs="Times New Roman"/>
          <w:color w:val="auto"/>
        </w:rPr>
        <w:t xml:space="preserve"> segundo </w:t>
      </w:r>
      <w:r w:rsidR="008A1E5B" w:rsidRPr="00A70BD4">
        <w:rPr>
          <w:rFonts w:ascii="Times New Roman" w:hAnsi="Times New Roman" w:cs="Times New Roman"/>
          <w:color w:val="auto"/>
        </w:rPr>
        <w:t>eles</w:t>
      </w:r>
      <w:r w:rsidR="002C7CC0" w:rsidRPr="00A70BD4">
        <w:rPr>
          <w:rFonts w:ascii="Times New Roman" w:hAnsi="Times New Roman" w:cs="Times New Roman"/>
          <w:color w:val="auto"/>
        </w:rPr>
        <w:t>,</w:t>
      </w:r>
      <w:r w:rsidR="00820143" w:rsidRPr="00A70BD4">
        <w:rPr>
          <w:rFonts w:ascii="Times New Roman" w:hAnsi="Times New Roman" w:cs="Times New Roman"/>
          <w:color w:val="auto"/>
        </w:rPr>
        <w:t xml:space="preserve"> a causa desse problema perpassa a “falta de investimentos em cultura e lazer para as crianças e jovens”</w:t>
      </w:r>
      <w:r w:rsidR="002C7CC0" w:rsidRPr="00A70BD4">
        <w:rPr>
          <w:rFonts w:ascii="Times New Roman" w:hAnsi="Times New Roman" w:cs="Times New Roman"/>
          <w:color w:val="auto"/>
        </w:rPr>
        <w:t xml:space="preserve">. Diante disso, a </w:t>
      </w:r>
      <w:r w:rsidR="008A1E5B" w:rsidRPr="00A70BD4">
        <w:rPr>
          <w:rFonts w:ascii="Times New Roman" w:hAnsi="Times New Roman" w:cs="Times New Roman"/>
          <w:color w:val="auto"/>
        </w:rPr>
        <w:t xml:space="preserve">solução encontrada foi “distribuir pontos e medalhas para o aluno que não for violento”. </w:t>
      </w:r>
      <w:r w:rsidR="00820143" w:rsidRPr="00A70BD4">
        <w:rPr>
          <w:rFonts w:ascii="Times New Roman" w:hAnsi="Times New Roman" w:cs="Times New Roman"/>
          <w:color w:val="auto"/>
        </w:rPr>
        <w:t xml:space="preserve">Será que </w:t>
      </w:r>
      <w:r w:rsidR="008A1E5B" w:rsidRPr="00A70BD4">
        <w:rPr>
          <w:rFonts w:ascii="Times New Roman" w:hAnsi="Times New Roman" w:cs="Times New Roman"/>
          <w:color w:val="auto"/>
        </w:rPr>
        <w:t>essa medida</w:t>
      </w:r>
      <w:r w:rsidR="00820143" w:rsidRPr="00A70BD4">
        <w:rPr>
          <w:rFonts w:ascii="Times New Roman" w:hAnsi="Times New Roman" w:cs="Times New Roman"/>
          <w:color w:val="auto"/>
        </w:rPr>
        <w:t xml:space="preserve"> resolve a causa do problema</w:t>
      </w:r>
      <w:r w:rsidR="008A1E5B" w:rsidRPr="00A70BD4">
        <w:rPr>
          <w:rFonts w:ascii="Times New Roman" w:hAnsi="Times New Roman" w:cs="Times New Roman"/>
          <w:color w:val="auto"/>
        </w:rPr>
        <w:t>, que é a falta de investimento em cultura e lazer</w:t>
      </w:r>
      <w:r w:rsidR="00820143" w:rsidRPr="00A70BD4">
        <w:rPr>
          <w:rFonts w:ascii="Times New Roman" w:hAnsi="Times New Roman" w:cs="Times New Roman"/>
          <w:color w:val="auto"/>
        </w:rPr>
        <w:t xml:space="preserve">? Na verdade, o que ela faz é </w:t>
      </w:r>
      <w:r w:rsidR="00A41DC1" w:rsidRPr="00A70BD4">
        <w:rPr>
          <w:rFonts w:ascii="Times New Roman" w:hAnsi="Times New Roman" w:cs="Times New Roman"/>
          <w:color w:val="auto"/>
        </w:rPr>
        <w:t xml:space="preserve">mitigar </w:t>
      </w:r>
      <w:r w:rsidR="00820143" w:rsidRPr="00A70BD4">
        <w:rPr>
          <w:rFonts w:ascii="Times New Roman" w:hAnsi="Times New Roman" w:cs="Times New Roman"/>
          <w:color w:val="auto"/>
        </w:rPr>
        <w:t xml:space="preserve">os efeitos mais imediatos do problema </w:t>
      </w:r>
      <w:r w:rsidR="00A41DC1" w:rsidRPr="00A70BD4">
        <w:rPr>
          <w:rFonts w:ascii="Times New Roman" w:hAnsi="Times New Roman" w:cs="Times New Roman"/>
          <w:color w:val="auto"/>
        </w:rPr>
        <w:t>e obnubilar as suas causas</w:t>
      </w:r>
      <w:r w:rsidR="00820143" w:rsidRPr="00A70BD4">
        <w:rPr>
          <w:rFonts w:ascii="Times New Roman" w:hAnsi="Times New Roman" w:cs="Times New Roman"/>
          <w:color w:val="auto"/>
        </w:rPr>
        <w:t>, o que pode funcionar a curto prazo, mas não solucionará</w:t>
      </w:r>
      <w:r w:rsidR="00A41DC1" w:rsidRPr="00A70BD4">
        <w:rPr>
          <w:rFonts w:ascii="Times New Roman" w:hAnsi="Times New Roman" w:cs="Times New Roman"/>
          <w:color w:val="auto"/>
        </w:rPr>
        <w:t xml:space="preserve"> a questão</w:t>
      </w:r>
      <w:r w:rsidR="005A6C5B" w:rsidRPr="00A70BD4">
        <w:rPr>
          <w:rFonts w:ascii="Times New Roman" w:hAnsi="Times New Roman" w:cs="Times New Roman"/>
          <w:color w:val="auto"/>
        </w:rPr>
        <w:t>.</w:t>
      </w:r>
      <w:r w:rsidR="00BA6ECA" w:rsidRPr="00A70BD4">
        <w:rPr>
          <w:rFonts w:ascii="Times New Roman" w:hAnsi="Times New Roman" w:cs="Times New Roman"/>
          <w:color w:val="auto"/>
        </w:rPr>
        <w:t xml:space="preserve"> Quem há de ser violento será violento, talvez de uma forma mais velada (para que ganhe a sua medalha e atinja o novo objetivo proposto pelos professores), mas somente através dessa </w:t>
      </w:r>
      <w:r w:rsidR="00A41DC1" w:rsidRPr="00A70BD4">
        <w:rPr>
          <w:rFonts w:ascii="Times New Roman" w:hAnsi="Times New Roman" w:cs="Times New Roman"/>
          <w:color w:val="auto"/>
        </w:rPr>
        <w:t xml:space="preserve">ferramenta </w:t>
      </w:r>
      <w:r w:rsidR="00BA6ECA" w:rsidRPr="00A70BD4">
        <w:rPr>
          <w:rFonts w:ascii="Times New Roman" w:hAnsi="Times New Roman" w:cs="Times New Roman"/>
          <w:color w:val="auto"/>
        </w:rPr>
        <w:t xml:space="preserve">o problema da violência e os fatores que </w:t>
      </w:r>
      <w:r w:rsidR="008D622D" w:rsidRPr="00A70BD4">
        <w:rPr>
          <w:rFonts w:ascii="Times New Roman" w:hAnsi="Times New Roman" w:cs="Times New Roman"/>
          <w:color w:val="auto"/>
        </w:rPr>
        <w:t>a</w:t>
      </w:r>
      <w:r w:rsidR="00BA6ECA" w:rsidRPr="00A70BD4">
        <w:rPr>
          <w:rFonts w:ascii="Times New Roman" w:hAnsi="Times New Roman" w:cs="Times New Roman"/>
          <w:color w:val="auto"/>
        </w:rPr>
        <w:t xml:space="preserve"> geram dificilmente serão resolvidos.</w:t>
      </w:r>
    </w:p>
    <w:p w14:paraId="25071A1A" w14:textId="5EF09120" w:rsidR="005A73D3" w:rsidRPr="00A70BD4" w:rsidRDefault="00546EDD" w:rsidP="00A70BD4">
      <w:pPr>
        <w:suppressAutoHyphens w:val="0"/>
        <w:autoSpaceDE w:val="0"/>
        <w:autoSpaceDN w:val="0"/>
        <w:adjustRightInd w:val="0"/>
        <w:spacing w:after="0" w:line="360" w:lineRule="auto"/>
        <w:ind w:firstLine="567"/>
        <w:jc w:val="both"/>
        <w:rPr>
          <w:rFonts w:ascii="Times New Roman" w:hAnsi="Times New Roman" w:cs="Times New Roman"/>
          <w:color w:val="auto"/>
        </w:rPr>
      </w:pPr>
      <w:r w:rsidRPr="00A70BD4">
        <w:rPr>
          <w:rFonts w:ascii="Times New Roman" w:hAnsi="Times New Roman" w:cs="Times New Roman"/>
          <w:color w:val="auto"/>
        </w:rPr>
        <w:t xml:space="preserve">Da mesma forma, se os alunos não se interessam pela leitura, e a causa identificada é uma dificuldade no processo ensino-aprendizagem, será que distribuir pontos para os que mais leram resolverá o problema? </w:t>
      </w:r>
      <w:r w:rsidR="005A73D3" w:rsidRPr="00A70BD4">
        <w:rPr>
          <w:rFonts w:ascii="Times New Roman" w:hAnsi="Times New Roman" w:cs="Times New Roman"/>
          <w:color w:val="auto"/>
        </w:rPr>
        <w:t>Por que, ao invés de construir com os alunos uma consciência sobre a importância da leitura, opta-se por criar um sentido secundário para o ato de ler e, com isso, assumir que a importância da leitura é ganhar um prêmio no final do ano?</w:t>
      </w:r>
    </w:p>
    <w:p w14:paraId="1C81273F" w14:textId="77777777" w:rsidR="00965E0B" w:rsidRPr="00A70BD4" w:rsidRDefault="00820143" w:rsidP="00A70BD4">
      <w:pPr>
        <w:pStyle w:val="SemEspaamento"/>
        <w:spacing w:line="360" w:lineRule="auto"/>
        <w:ind w:firstLine="567"/>
        <w:jc w:val="both"/>
        <w:rPr>
          <w:rFonts w:ascii="Times New Roman" w:hAnsi="Times New Roman" w:cs="Times New Roman"/>
          <w:sz w:val="24"/>
          <w:szCs w:val="24"/>
        </w:rPr>
      </w:pPr>
      <w:r w:rsidRPr="00A70BD4">
        <w:rPr>
          <w:rFonts w:ascii="Times New Roman" w:hAnsi="Times New Roman" w:cs="Times New Roman"/>
          <w:sz w:val="24"/>
          <w:szCs w:val="24"/>
        </w:rPr>
        <w:lastRenderedPageBreak/>
        <w:t xml:space="preserve">O filósofo da educação Gustavo </w:t>
      </w:r>
      <w:proofErr w:type="spellStart"/>
      <w:r w:rsidRPr="00A70BD4">
        <w:rPr>
          <w:rFonts w:ascii="Times New Roman" w:hAnsi="Times New Roman" w:cs="Times New Roman"/>
          <w:sz w:val="24"/>
          <w:szCs w:val="24"/>
        </w:rPr>
        <w:t>Cirigliano</w:t>
      </w:r>
      <w:proofErr w:type="spellEnd"/>
      <w:r w:rsidR="008A1E5B" w:rsidRPr="00A70BD4">
        <w:rPr>
          <w:rFonts w:ascii="Times New Roman" w:hAnsi="Times New Roman" w:cs="Times New Roman"/>
          <w:sz w:val="24"/>
          <w:szCs w:val="24"/>
        </w:rPr>
        <w:t xml:space="preserve"> (1969)</w:t>
      </w:r>
      <w:r w:rsidRPr="00A70BD4">
        <w:rPr>
          <w:rFonts w:ascii="Times New Roman" w:hAnsi="Times New Roman" w:cs="Times New Roman"/>
          <w:sz w:val="24"/>
          <w:szCs w:val="24"/>
        </w:rPr>
        <w:t xml:space="preserve"> </w:t>
      </w:r>
      <w:r w:rsidR="002A3A73" w:rsidRPr="00A70BD4">
        <w:rPr>
          <w:rFonts w:ascii="Times New Roman" w:hAnsi="Times New Roman" w:cs="Times New Roman"/>
          <w:sz w:val="24"/>
          <w:szCs w:val="24"/>
        </w:rPr>
        <w:t>defende que</w:t>
      </w:r>
      <w:r w:rsidRPr="00A70BD4">
        <w:rPr>
          <w:rFonts w:ascii="Times New Roman" w:hAnsi="Times New Roman" w:cs="Times New Roman"/>
          <w:sz w:val="24"/>
          <w:szCs w:val="24"/>
        </w:rPr>
        <w:t xml:space="preserve"> o maior problema da educação é que ela tem sido tratada como meio, não como fim. </w:t>
      </w:r>
      <w:r w:rsidR="008D622D" w:rsidRPr="00A70BD4">
        <w:rPr>
          <w:rFonts w:ascii="Times New Roman" w:hAnsi="Times New Roman" w:cs="Times New Roman"/>
          <w:sz w:val="24"/>
          <w:szCs w:val="24"/>
        </w:rPr>
        <w:t>Toda</w:t>
      </w:r>
      <w:r w:rsidR="00A40B37" w:rsidRPr="00A70BD4">
        <w:rPr>
          <w:rFonts w:ascii="Times New Roman" w:hAnsi="Times New Roman" w:cs="Times New Roman"/>
          <w:sz w:val="24"/>
          <w:szCs w:val="24"/>
        </w:rPr>
        <w:t xml:space="preserve"> atividade </w:t>
      </w:r>
      <w:r w:rsidR="008D622D" w:rsidRPr="00A70BD4">
        <w:rPr>
          <w:rFonts w:ascii="Times New Roman" w:hAnsi="Times New Roman" w:cs="Times New Roman"/>
          <w:sz w:val="24"/>
          <w:szCs w:val="24"/>
        </w:rPr>
        <w:t xml:space="preserve">que tratamos como </w:t>
      </w:r>
      <w:r w:rsidR="00A40B37" w:rsidRPr="00A70BD4">
        <w:rPr>
          <w:rFonts w:ascii="Times New Roman" w:hAnsi="Times New Roman" w:cs="Times New Roman"/>
          <w:sz w:val="24"/>
          <w:szCs w:val="24"/>
        </w:rPr>
        <w:t xml:space="preserve">um meio, </w:t>
      </w:r>
      <w:r w:rsidR="008D622D" w:rsidRPr="00A70BD4">
        <w:rPr>
          <w:rFonts w:ascii="Times New Roman" w:hAnsi="Times New Roman" w:cs="Times New Roman"/>
          <w:sz w:val="24"/>
          <w:szCs w:val="24"/>
        </w:rPr>
        <w:t xml:space="preserve">como </w:t>
      </w:r>
      <w:r w:rsidR="00A40B37" w:rsidRPr="00A70BD4">
        <w:rPr>
          <w:rFonts w:ascii="Times New Roman" w:hAnsi="Times New Roman" w:cs="Times New Roman"/>
          <w:sz w:val="24"/>
          <w:szCs w:val="24"/>
        </w:rPr>
        <w:t>um degrau para se chegar a outro lugar</w:t>
      </w:r>
      <w:r w:rsidR="008D622D" w:rsidRPr="00A70BD4">
        <w:rPr>
          <w:rFonts w:ascii="Times New Roman" w:hAnsi="Times New Roman" w:cs="Times New Roman"/>
          <w:sz w:val="24"/>
          <w:szCs w:val="24"/>
        </w:rPr>
        <w:t>, não tem um sentido intrínseco, ou seja, o objetivo de fazê-la não está no ato de fazê-la, mas no seu término</w:t>
      </w:r>
      <w:r w:rsidR="00A40B37" w:rsidRPr="00A70BD4">
        <w:rPr>
          <w:rFonts w:ascii="Times New Roman" w:hAnsi="Times New Roman" w:cs="Times New Roman"/>
          <w:sz w:val="24"/>
          <w:szCs w:val="24"/>
        </w:rPr>
        <w:t>. É por isso que g</w:t>
      </w:r>
      <w:r w:rsidRPr="00A70BD4">
        <w:rPr>
          <w:rFonts w:ascii="Times New Roman" w:hAnsi="Times New Roman" w:cs="Times New Roman"/>
          <w:sz w:val="24"/>
          <w:szCs w:val="24"/>
        </w:rPr>
        <w:t xml:space="preserve">amificar uma atividade </w:t>
      </w:r>
      <w:r w:rsidR="008D622D" w:rsidRPr="00A70BD4">
        <w:rPr>
          <w:rFonts w:ascii="Times New Roman" w:hAnsi="Times New Roman" w:cs="Times New Roman"/>
          <w:sz w:val="24"/>
          <w:szCs w:val="24"/>
        </w:rPr>
        <w:t xml:space="preserve">escolar </w:t>
      </w:r>
      <w:r w:rsidRPr="00A70BD4">
        <w:rPr>
          <w:rFonts w:ascii="Times New Roman" w:hAnsi="Times New Roman" w:cs="Times New Roman"/>
          <w:sz w:val="24"/>
          <w:szCs w:val="24"/>
        </w:rPr>
        <w:t>é assumir que e</w:t>
      </w:r>
      <w:r w:rsidR="009B71B3" w:rsidRPr="00A70BD4">
        <w:rPr>
          <w:rFonts w:ascii="Times New Roman" w:hAnsi="Times New Roman" w:cs="Times New Roman"/>
          <w:sz w:val="24"/>
          <w:szCs w:val="24"/>
        </w:rPr>
        <w:t xml:space="preserve">la </w:t>
      </w:r>
      <w:r w:rsidR="00A40B37" w:rsidRPr="00A70BD4">
        <w:rPr>
          <w:rFonts w:ascii="Times New Roman" w:hAnsi="Times New Roman" w:cs="Times New Roman"/>
          <w:sz w:val="24"/>
          <w:szCs w:val="24"/>
        </w:rPr>
        <w:t xml:space="preserve">é um meio, </w:t>
      </w:r>
      <w:r w:rsidR="0061098F" w:rsidRPr="00A70BD4">
        <w:rPr>
          <w:rFonts w:ascii="Times New Roman" w:hAnsi="Times New Roman" w:cs="Times New Roman"/>
          <w:sz w:val="24"/>
          <w:szCs w:val="24"/>
        </w:rPr>
        <w:t xml:space="preserve">é tirar seu sentido intrínseco </w:t>
      </w:r>
      <w:r w:rsidR="008D622D" w:rsidRPr="00A70BD4">
        <w:rPr>
          <w:rFonts w:ascii="Times New Roman" w:hAnsi="Times New Roman" w:cs="Times New Roman"/>
          <w:sz w:val="24"/>
          <w:szCs w:val="24"/>
        </w:rPr>
        <w:t>e deslocar o objetivo daquela atividade para algum fator externo a ela</w:t>
      </w:r>
      <w:r w:rsidR="00F63146" w:rsidRPr="00A70BD4">
        <w:rPr>
          <w:rFonts w:ascii="Times New Roman" w:hAnsi="Times New Roman" w:cs="Times New Roman"/>
          <w:sz w:val="24"/>
          <w:szCs w:val="24"/>
        </w:rPr>
        <w:t xml:space="preserve"> (como prêmios)</w:t>
      </w:r>
      <w:r w:rsidR="008D622D" w:rsidRPr="00A70BD4">
        <w:rPr>
          <w:rFonts w:ascii="Times New Roman" w:hAnsi="Times New Roman" w:cs="Times New Roman"/>
          <w:sz w:val="24"/>
          <w:szCs w:val="24"/>
        </w:rPr>
        <w:t xml:space="preserve">, </w:t>
      </w:r>
      <w:r w:rsidR="0061098F" w:rsidRPr="00A70BD4">
        <w:rPr>
          <w:rFonts w:ascii="Times New Roman" w:hAnsi="Times New Roman" w:cs="Times New Roman"/>
          <w:sz w:val="24"/>
          <w:szCs w:val="24"/>
        </w:rPr>
        <w:t>ou seja</w:t>
      </w:r>
      <w:r w:rsidR="00A40B37" w:rsidRPr="00A70BD4">
        <w:rPr>
          <w:rFonts w:ascii="Times New Roman" w:hAnsi="Times New Roman" w:cs="Times New Roman"/>
          <w:sz w:val="24"/>
          <w:szCs w:val="24"/>
        </w:rPr>
        <w:t xml:space="preserve">, </w:t>
      </w:r>
      <w:r w:rsidR="0061098F" w:rsidRPr="00A70BD4">
        <w:rPr>
          <w:rFonts w:ascii="Times New Roman" w:hAnsi="Times New Roman" w:cs="Times New Roman"/>
          <w:sz w:val="24"/>
          <w:szCs w:val="24"/>
        </w:rPr>
        <w:t xml:space="preserve">é dizer ao estudante que </w:t>
      </w:r>
      <w:r w:rsidR="00A40B37" w:rsidRPr="00A70BD4">
        <w:rPr>
          <w:rFonts w:ascii="Times New Roman" w:hAnsi="Times New Roman" w:cs="Times New Roman"/>
          <w:sz w:val="24"/>
          <w:szCs w:val="24"/>
        </w:rPr>
        <w:t>ela não tem valor em si própria, ela não é importante</w:t>
      </w:r>
      <w:r w:rsidR="008D622D" w:rsidRPr="00A70BD4">
        <w:rPr>
          <w:rFonts w:ascii="Times New Roman" w:hAnsi="Times New Roman" w:cs="Times New Roman"/>
          <w:sz w:val="24"/>
          <w:szCs w:val="24"/>
        </w:rPr>
        <w:t>, o importante é termina-la</w:t>
      </w:r>
      <w:r w:rsidR="00A40B37" w:rsidRPr="00A70BD4">
        <w:rPr>
          <w:rFonts w:ascii="Times New Roman" w:hAnsi="Times New Roman" w:cs="Times New Roman"/>
          <w:sz w:val="24"/>
          <w:szCs w:val="24"/>
        </w:rPr>
        <w:t>.</w:t>
      </w:r>
      <w:r w:rsidR="00542384" w:rsidRPr="00A70BD4">
        <w:rPr>
          <w:rFonts w:ascii="Times New Roman" w:hAnsi="Times New Roman" w:cs="Times New Roman"/>
          <w:sz w:val="24"/>
          <w:szCs w:val="24"/>
        </w:rPr>
        <w:t xml:space="preserve"> </w:t>
      </w:r>
      <w:r w:rsidR="00F63146" w:rsidRPr="00A70BD4">
        <w:rPr>
          <w:rFonts w:ascii="Times New Roman" w:hAnsi="Times New Roman" w:cs="Times New Roman"/>
          <w:sz w:val="24"/>
          <w:szCs w:val="24"/>
        </w:rPr>
        <w:t>Por isso muitos educadores criticam métodos baseados em psicologias comportamentais mais radicais, que visam condicionar os estudantes através de recompensas e punições para que desempenhem determinada atividade.</w:t>
      </w:r>
    </w:p>
    <w:p w14:paraId="630593AB" w14:textId="666154F7" w:rsidR="00F2378C" w:rsidRPr="00A70BD4" w:rsidRDefault="00C50F41" w:rsidP="00A70BD4">
      <w:pPr>
        <w:pStyle w:val="NormalWeb"/>
        <w:shd w:val="clear" w:color="auto" w:fill="FFFFFF"/>
        <w:spacing w:before="0" w:beforeAutospacing="0" w:after="0" w:afterAutospacing="0" w:line="360" w:lineRule="auto"/>
        <w:jc w:val="both"/>
      </w:pPr>
      <w:r w:rsidRPr="00A70BD4">
        <w:t xml:space="preserve">Esse deslocamento de sentidos, transformando </w:t>
      </w:r>
      <w:r w:rsidR="00057987" w:rsidRPr="00A70BD4">
        <w:t xml:space="preserve">uma finalidade intrínseca em extrínseca, leva, ainda, a outro efeito colateral indesejado. Quando os professores da pesquisa de Silva et al. (2013) propõem – como solução ao desinteresse pela falta de leitura – a distribuição de prêmios, o significado de ler deixa de ser intrínseco à leitura (deixa de ser o aprendizado que a leitura promove) e passa a ser o prêmio. </w:t>
      </w:r>
      <w:r w:rsidR="00F63146" w:rsidRPr="00A70BD4">
        <w:t>E p</w:t>
      </w:r>
      <w:r w:rsidR="00057987" w:rsidRPr="00A70BD4">
        <w:t>ara que a distribuição dos prêmios siga a proposta meritocrática da ferramenta é preciso que se faça uma espécie de mensuração destes méritos, para que eles possam ser avaliados objetivamente. Nesse caso, o merecimento do aluno é mensurado pelo número de livros lidos. Perceba, no entanto, que a simples informação de</w:t>
      </w:r>
      <w:r w:rsidR="00E21A0C" w:rsidRPr="00A70BD4">
        <w:t xml:space="preserve"> número de livros não é o suficiente, é preciso, ainda, que haja algum tipo de validação ou fiscalização de que o número não foi aumentado pelo próprio aluno. Essa validação pode ser feita através do próprio registro da biblioteca –</w:t>
      </w:r>
      <w:r w:rsidR="00F41017" w:rsidRPr="00A70BD4">
        <w:t xml:space="preserve"> que, mesmo assim, não garante que o aluno leu todos os livros que pegou – ou através da escrita de uma resenha – que também não garante que o aluno não </w:t>
      </w:r>
      <w:r w:rsidR="00F63146" w:rsidRPr="00A70BD4">
        <w:t xml:space="preserve">as </w:t>
      </w:r>
      <w:r w:rsidR="00F41017" w:rsidRPr="00A70BD4">
        <w:t xml:space="preserve">copiou da internet. </w:t>
      </w:r>
      <w:r w:rsidR="00E21A0C" w:rsidRPr="00A70BD4">
        <w:t>A questão é: sempre haverá uma forma de burlar o sistema de validação</w:t>
      </w:r>
      <w:r w:rsidR="00F41017" w:rsidRPr="00A70BD4">
        <w:t xml:space="preserve"> e é impossível medir (e, mais ainda, comparar) méritos das pessoas, pois muitas variáveis teriam de ser levadas em conta</w:t>
      </w:r>
      <w:r w:rsidR="00E21A0C" w:rsidRPr="00A70BD4">
        <w:t xml:space="preserve">. </w:t>
      </w:r>
      <w:r w:rsidR="00F63146" w:rsidRPr="00A70BD4">
        <w:t xml:space="preserve">E por que há interesse no cometimento dessas trapaças? A lógica nos aponta que esse interesse </w:t>
      </w:r>
      <w:r w:rsidR="00F41017" w:rsidRPr="00A70BD4">
        <w:t xml:space="preserve">é fruto, justamente, </w:t>
      </w:r>
      <w:r w:rsidR="00F63146" w:rsidRPr="00A70BD4">
        <w:t>do ato de colocar o</w:t>
      </w:r>
      <w:r w:rsidR="00E21A0C" w:rsidRPr="00A70BD4">
        <w:t xml:space="preserve"> objetivo de uma tarefa </w:t>
      </w:r>
      <w:r w:rsidR="00F41017" w:rsidRPr="00A70BD4">
        <w:t xml:space="preserve">em algo externo a ela, em algo que virá a ser no futuro, e </w:t>
      </w:r>
      <w:r w:rsidR="00E21A0C" w:rsidRPr="00A70BD4">
        <w:t xml:space="preserve">não nela própria. </w:t>
      </w:r>
      <w:r w:rsidR="00F63146" w:rsidRPr="00A70BD4">
        <w:t>Por exemplo, s</w:t>
      </w:r>
      <w:r w:rsidR="00E21A0C" w:rsidRPr="00A70BD4">
        <w:t xml:space="preserve">e </w:t>
      </w:r>
      <w:r w:rsidR="006A72FE" w:rsidRPr="00A70BD4">
        <w:t xml:space="preserve">os alunos percebem que o objetivo do estudo na escola é alcançar determinada nota e </w:t>
      </w:r>
      <w:r w:rsidR="00F63146" w:rsidRPr="00A70BD4">
        <w:t>“</w:t>
      </w:r>
      <w:r w:rsidR="00E21A0C" w:rsidRPr="00A70BD4">
        <w:t>passar de ano</w:t>
      </w:r>
      <w:r w:rsidR="00F63146" w:rsidRPr="00A70BD4">
        <w:t>”</w:t>
      </w:r>
      <w:r w:rsidR="006A72FE" w:rsidRPr="00A70BD4">
        <w:t xml:space="preserve"> –</w:t>
      </w:r>
      <w:r w:rsidR="00E76E31" w:rsidRPr="00A70BD4">
        <w:t xml:space="preserve"> e não necessariamente aprender</w:t>
      </w:r>
      <w:r w:rsidR="006A72FE" w:rsidRPr="00A70BD4">
        <w:t xml:space="preserve"> –</w:t>
      </w:r>
      <w:r w:rsidR="00E76E31" w:rsidRPr="00A70BD4">
        <w:t xml:space="preserve"> </w:t>
      </w:r>
      <w:r w:rsidR="006A72FE" w:rsidRPr="00A70BD4">
        <w:t xml:space="preserve">é natural que se conclua que o caminho pelo qual eles irão passar até atingir o objetivo é de menor importância, já que a atividade “estudar” não parece ter um sentido nela própria. </w:t>
      </w:r>
      <w:r w:rsidR="00A65339" w:rsidRPr="00A70BD4">
        <w:t>Soma-se isso à pressão que os estudantes sofrem por tirar boas notas (</w:t>
      </w:r>
      <w:r w:rsidR="007E1990" w:rsidRPr="00A70BD4">
        <w:t xml:space="preserve">VAN YPEREN </w:t>
      </w:r>
      <w:r w:rsidR="00A65339" w:rsidRPr="00A70BD4">
        <w:t>et al., 2011)</w:t>
      </w:r>
      <w:r w:rsidR="006A72FE" w:rsidRPr="00A70BD4">
        <w:t xml:space="preserve"> e podemos concluir que a opção pelo caminho da trapaça é não só </w:t>
      </w:r>
      <w:r w:rsidR="009C3C66" w:rsidRPr="00A70BD4">
        <w:t>lógica</w:t>
      </w:r>
      <w:r w:rsidR="006A72FE" w:rsidRPr="00A70BD4">
        <w:t xml:space="preserve"> como </w:t>
      </w:r>
      <w:r w:rsidR="00A65339" w:rsidRPr="00A70BD4">
        <w:t>estratégic</w:t>
      </w:r>
      <w:r w:rsidR="009C3C66" w:rsidRPr="00A70BD4">
        <w:t>a</w:t>
      </w:r>
      <w:r w:rsidR="00A65339" w:rsidRPr="00A70BD4">
        <w:t>,</w:t>
      </w:r>
      <w:r w:rsidR="006A72FE" w:rsidRPr="00A70BD4">
        <w:t xml:space="preserve"> já que minimiza os esforços e os objetivos serão igualmente atingidos</w:t>
      </w:r>
      <w:r w:rsidR="00A65339" w:rsidRPr="00A70BD4">
        <w:t>.</w:t>
      </w:r>
      <w:r w:rsidR="00D12AC1" w:rsidRPr="00A70BD4">
        <w:t xml:space="preserve"> </w:t>
      </w:r>
      <w:r w:rsidR="00274459" w:rsidRPr="00A70BD4">
        <w:t xml:space="preserve">Essa </w:t>
      </w:r>
      <w:r w:rsidR="00274459" w:rsidRPr="00A70BD4">
        <w:lastRenderedPageBreak/>
        <w:t>correlação positiva entre sistemas ranqueados</w:t>
      </w:r>
      <w:r w:rsidR="00210270" w:rsidRPr="00A70BD4">
        <w:t xml:space="preserve"> </w:t>
      </w:r>
      <w:r w:rsidR="007B7AA4" w:rsidRPr="00A70BD4">
        <w:t>associados a competições</w:t>
      </w:r>
      <w:r w:rsidR="00274459" w:rsidRPr="00A70BD4">
        <w:t xml:space="preserve"> e trapaça</w:t>
      </w:r>
      <w:r w:rsidR="00D12AC1" w:rsidRPr="00A70BD4">
        <w:t xml:space="preserve"> é observada em diversos estudos empíricos</w:t>
      </w:r>
      <w:r w:rsidR="006A72FE" w:rsidRPr="00A70BD4">
        <w:t xml:space="preserve">, como mostram </w:t>
      </w:r>
      <w:proofErr w:type="spellStart"/>
      <w:r w:rsidR="00274459" w:rsidRPr="00A70BD4">
        <w:t>Orosz</w:t>
      </w:r>
      <w:proofErr w:type="spellEnd"/>
      <w:r w:rsidR="00274459" w:rsidRPr="00A70BD4">
        <w:t xml:space="preserve">, </w:t>
      </w:r>
      <w:proofErr w:type="spellStart"/>
      <w:r w:rsidR="00274459" w:rsidRPr="00A70BD4">
        <w:t>Farkas</w:t>
      </w:r>
      <w:proofErr w:type="spellEnd"/>
      <w:r w:rsidR="00274459" w:rsidRPr="00A70BD4">
        <w:t>, e Roland-Levy, 2013.</w:t>
      </w:r>
      <w:r w:rsidR="007B7AA4" w:rsidRPr="00A70BD4">
        <w:t xml:space="preserve"> </w:t>
      </w:r>
      <w:proofErr w:type="spellStart"/>
      <w:r w:rsidR="007B7AA4" w:rsidRPr="00A70BD4">
        <w:t>Hanus</w:t>
      </w:r>
      <w:proofErr w:type="spellEnd"/>
      <w:r w:rsidR="007B7AA4" w:rsidRPr="00A70BD4">
        <w:t xml:space="preserve"> (2015) </w:t>
      </w:r>
      <w:r w:rsidR="006A72FE" w:rsidRPr="00A70BD4">
        <w:t xml:space="preserve">ainda </w:t>
      </w:r>
      <w:r w:rsidR="007B7AA4" w:rsidRPr="00A70BD4">
        <w:t>afirma que o aumento da comparação social e da competitividade e o uso de sistemas de recompensa podem “ter efeitos prejudiciais a longo prazo para a motivação, satisfação, prazer e envolvimento dos alunos”.</w:t>
      </w:r>
    </w:p>
    <w:p w14:paraId="21CB6086" w14:textId="42E66F61" w:rsidR="00A45E66" w:rsidRPr="00A70BD4" w:rsidRDefault="00A45E66" w:rsidP="00A70BD4">
      <w:pPr>
        <w:pStyle w:val="NormalWeb"/>
        <w:shd w:val="clear" w:color="auto" w:fill="FFFFFF"/>
        <w:spacing w:before="0" w:beforeAutospacing="0" w:after="0" w:afterAutospacing="0" w:line="360" w:lineRule="auto"/>
        <w:ind w:firstLine="567"/>
        <w:jc w:val="both"/>
      </w:pPr>
      <w:r w:rsidRPr="00A70BD4">
        <w:t xml:space="preserve">Efeitos similares, de trapaças sociais e deslocamento de sentidos, podem ser observados em outras atividades cotidianas envolvendo ranqueamento. Imagine, por exemplo, que uma pessoa </w:t>
      </w:r>
      <w:r w:rsidR="00E767B4" w:rsidRPr="00A70BD4">
        <w:t>se utiliza</w:t>
      </w:r>
      <w:r w:rsidRPr="00A70BD4">
        <w:t xml:space="preserve"> de determinado serviço de transporte por aplicativo que, ao final permite aos usuários e motoristas avaliem-se mutuamente. O sistema de ranqueamento – e recompensas </w:t>
      </w:r>
      <w:r w:rsidR="00E767B4" w:rsidRPr="00A70BD4">
        <w:t>–</w:t>
      </w:r>
      <w:r w:rsidRPr="00A70BD4">
        <w:t xml:space="preserve"> </w:t>
      </w:r>
      <w:r w:rsidR="00E767B4" w:rsidRPr="00A70BD4">
        <w:t xml:space="preserve">atua, justamente, no sentido de deslocar o sentido do ato de, por exemplo, “ser gentil e prestativo”. Dessa forma, ao invés de o indivíduo ser mais </w:t>
      </w:r>
      <w:r w:rsidR="00BF7AA5" w:rsidRPr="00A70BD4">
        <w:t>autêntico e</w:t>
      </w:r>
      <w:r w:rsidR="00E767B4" w:rsidRPr="00A70BD4">
        <w:t xml:space="preserve"> natural, ele irá, às vezes de maneira exagerada, buscar agradar o outro</w:t>
      </w:r>
      <w:r w:rsidR="006F156E" w:rsidRPr="00A70BD4">
        <w:t>, para que atinja o objetivo de ganhar uma boa pontuação</w:t>
      </w:r>
      <w:r w:rsidR="00E767B4" w:rsidRPr="00A70BD4">
        <w:t>.</w:t>
      </w:r>
    </w:p>
    <w:p w14:paraId="1242B6D8" w14:textId="3F057FB1" w:rsidR="00E76E31" w:rsidRPr="00A70BD4" w:rsidRDefault="00E76E31" w:rsidP="00A70BD4">
      <w:pPr>
        <w:pStyle w:val="NormalWeb"/>
        <w:shd w:val="clear" w:color="auto" w:fill="FFFFFF"/>
        <w:spacing w:before="0" w:beforeAutospacing="0" w:after="0" w:afterAutospacing="0" w:line="360" w:lineRule="auto"/>
        <w:ind w:firstLine="567"/>
        <w:jc w:val="both"/>
      </w:pPr>
      <w:r w:rsidRPr="00A70BD4">
        <w:t xml:space="preserve">Outra crítica feita a todo tipo de ranqueamento é que ele serve, enquanto elemento motivador, apenas aos que estão bem colocados. Como mostra Wells e </w:t>
      </w:r>
      <w:proofErr w:type="spellStart"/>
      <w:r w:rsidRPr="00A70BD4">
        <w:t>Skowronski</w:t>
      </w:r>
      <w:proofErr w:type="spellEnd"/>
      <w:r w:rsidRPr="00A70BD4">
        <w:t xml:space="preserve"> (2012), mesmo os que estão nas primeiras colocações podem se sentir superiores e motivados a permanecer naquela posição, no entanto, podem também se sentir altamente pressionados.</w:t>
      </w:r>
    </w:p>
    <w:p w14:paraId="246D3EDB" w14:textId="12A55A9E" w:rsidR="00965E0B" w:rsidRPr="00A70BD4" w:rsidRDefault="00546EDD" w:rsidP="00A70BD4">
      <w:pPr>
        <w:pStyle w:val="NormalWeb"/>
        <w:shd w:val="clear" w:color="auto" w:fill="FFFFFF"/>
        <w:spacing w:before="0" w:beforeAutospacing="0" w:after="0" w:afterAutospacing="0" w:line="360" w:lineRule="auto"/>
        <w:ind w:firstLine="567"/>
        <w:jc w:val="both"/>
      </w:pPr>
      <w:r w:rsidRPr="00A70BD4">
        <w:t xml:space="preserve">No campo da psicologia, e em particular da psicologia da educação, existe uma longa tradição de estudos a respeito do uso de sistemas de recompensa e punições. </w:t>
      </w:r>
      <w:r w:rsidR="008B06BB" w:rsidRPr="00A70BD4">
        <w:t xml:space="preserve">Através da Teoria da Autodeterminação, de </w:t>
      </w:r>
      <w:proofErr w:type="spellStart"/>
      <w:r w:rsidR="008B06BB" w:rsidRPr="00A70BD4">
        <w:t>Deci</w:t>
      </w:r>
      <w:proofErr w:type="spellEnd"/>
      <w:r w:rsidR="008B06BB" w:rsidRPr="00A70BD4">
        <w:t xml:space="preserve"> e Ryan, que influenciou muitas teorias de ensino-aprendizagem e é muito bem aceita pelos estudiosos da área, entendemos que o estado </w:t>
      </w:r>
      <w:r w:rsidR="007258D8" w:rsidRPr="00A70BD4">
        <w:t xml:space="preserve">que </w:t>
      </w:r>
      <w:r w:rsidR="008B06BB" w:rsidRPr="00A70BD4">
        <w:t>mais propicia o estudante a se abrir para o aprend</w:t>
      </w:r>
      <w:r w:rsidR="007258D8" w:rsidRPr="00A70BD4">
        <w:t>izado</w:t>
      </w:r>
      <w:r w:rsidR="008B06BB" w:rsidRPr="00A70BD4">
        <w:t xml:space="preserve"> é o da motivação intrínseca, e esta motivação só ocorre quando ela parte </w:t>
      </w:r>
      <w:r w:rsidR="009C3BCD" w:rsidRPr="00A70BD4">
        <w:t>do</w:t>
      </w:r>
      <w:r w:rsidR="008B06BB" w:rsidRPr="00A70BD4">
        <w:t xml:space="preserve"> próprio </w:t>
      </w:r>
      <w:r w:rsidR="009C3BCD" w:rsidRPr="00A70BD4">
        <w:t xml:space="preserve">estudante </w:t>
      </w:r>
      <w:r w:rsidR="008B06BB" w:rsidRPr="00A70BD4">
        <w:t>(</w:t>
      </w:r>
      <w:proofErr w:type="spellStart"/>
      <w:r w:rsidR="008B06BB" w:rsidRPr="00A70BD4">
        <w:t>Deci</w:t>
      </w:r>
      <w:proofErr w:type="spellEnd"/>
      <w:r w:rsidR="008B06BB" w:rsidRPr="00A70BD4">
        <w:t xml:space="preserve"> e Ryan, 2000). Alunos que desenvolvem a motivação extrínseca (que </w:t>
      </w:r>
      <w:r w:rsidR="007258D8" w:rsidRPr="00A70BD4">
        <w:t>pode ser</w:t>
      </w:r>
      <w:r w:rsidR="008B06BB" w:rsidRPr="00A70BD4">
        <w:t xml:space="preserve"> provocada pela pressão dos pais, da escola, das próprias notas, </w:t>
      </w:r>
      <w:r w:rsidR="00AB0124" w:rsidRPr="00A70BD4">
        <w:t xml:space="preserve">de recompensas externas, </w:t>
      </w:r>
      <w:r w:rsidR="008B06BB" w:rsidRPr="00A70BD4">
        <w:t xml:space="preserve">etc.)  podem até </w:t>
      </w:r>
      <w:r w:rsidR="00841174" w:rsidRPr="00A70BD4">
        <w:t xml:space="preserve">ter boas performances a curto prazo, mas este tipo de motivação não se sustenta por muito tempo. Como afirma </w:t>
      </w:r>
      <w:proofErr w:type="spellStart"/>
      <w:r w:rsidR="00841174" w:rsidRPr="00A70BD4">
        <w:t>Deci</w:t>
      </w:r>
      <w:proofErr w:type="spellEnd"/>
      <w:r w:rsidR="00841174" w:rsidRPr="00A70BD4">
        <w:t xml:space="preserve"> e Ryan (2000), alunos com motivação intrínseca são mais engajados, retêm melhor as informações e são</w:t>
      </w:r>
      <w:r w:rsidR="00AB0124" w:rsidRPr="00A70BD4">
        <w:t>,</w:t>
      </w:r>
      <w:r w:rsidR="00841174" w:rsidRPr="00A70BD4">
        <w:t xml:space="preserve"> geralmente</w:t>
      </w:r>
      <w:r w:rsidR="00AB0124" w:rsidRPr="00A70BD4">
        <w:t>,</w:t>
      </w:r>
      <w:r w:rsidR="00841174" w:rsidRPr="00A70BD4">
        <w:t xml:space="preserve"> mais felizes.</w:t>
      </w:r>
      <w:r w:rsidR="00965E0B" w:rsidRPr="00A70BD4">
        <w:t xml:space="preserve"> O consenso que se tem (como podemos observar em </w:t>
      </w:r>
      <w:proofErr w:type="spellStart"/>
      <w:r w:rsidR="00965E0B" w:rsidRPr="00A70BD4">
        <w:t>Deci</w:t>
      </w:r>
      <w:proofErr w:type="spellEnd"/>
      <w:r w:rsidR="00965E0B" w:rsidRPr="00A70BD4">
        <w:t xml:space="preserve">, </w:t>
      </w:r>
      <w:proofErr w:type="spellStart"/>
      <w:r w:rsidR="00965E0B" w:rsidRPr="00A70BD4">
        <w:t>Koestner</w:t>
      </w:r>
      <w:proofErr w:type="spellEnd"/>
      <w:r w:rsidR="00866C24" w:rsidRPr="00A70BD4">
        <w:t xml:space="preserve"> e</w:t>
      </w:r>
      <w:r w:rsidR="00965E0B" w:rsidRPr="00A70BD4">
        <w:t xml:space="preserve"> Ryan, 1999; </w:t>
      </w:r>
      <w:proofErr w:type="spellStart"/>
      <w:r w:rsidR="00965E0B" w:rsidRPr="00A70BD4">
        <w:t>Deci</w:t>
      </w:r>
      <w:proofErr w:type="spellEnd"/>
      <w:r w:rsidR="00965E0B" w:rsidRPr="00A70BD4">
        <w:t xml:space="preserve">, Ryan, </w:t>
      </w:r>
      <w:r w:rsidR="00866C24" w:rsidRPr="00A70BD4">
        <w:t>e</w:t>
      </w:r>
      <w:r w:rsidR="00965E0B" w:rsidRPr="00A70BD4">
        <w:t xml:space="preserve"> </w:t>
      </w:r>
      <w:proofErr w:type="spellStart"/>
      <w:r w:rsidR="00965E0B" w:rsidRPr="00A70BD4">
        <w:t>Koestner</w:t>
      </w:r>
      <w:proofErr w:type="spellEnd"/>
      <w:r w:rsidR="00965E0B" w:rsidRPr="00A70BD4">
        <w:t xml:space="preserve">, 2001, por exemplo) é que esses sistemas podem ter um impacto negativo na motivação intrínseca do estudante, convertendo motivações intrínsecas em extrínsecas, e, por consequência, comprometendo seu aprendizado. Além disso, </w:t>
      </w:r>
      <w:proofErr w:type="spellStart"/>
      <w:r w:rsidR="00965E0B" w:rsidRPr="00A70BD4">
        <w:t>Lepper</w:t>
      </w:r>
      <w:proofErr w:type="spellEnd"/>
      <w:r w:rsidR="00965E0B" w:rsidRPr="00A70BD4">
        <w:t xml:space="preserve"> et al. (1973), mostram que a motivação extrínseca não resiste à retirada da recompensa. Ou seja, para que os alunos performem determinado comportamento desejado, </w:t>
      </w:r>
      <w:r w:rsidR="00965E0B" w:rsidRPr="00A70BD4">
        <w:lastRenderedPageBreak/>
        <w:t xml:space="preserve">uma vez que já há a expectativa da recompensa, </w:t>
      </w:r>
      <w:r w:rsidR="00075CF7" w:rsidRPr="00A70BD4">
        <w:t xml:space="preserve">o oferecimento desta recompensa precisa ser mantido e, eventualmente, </w:t>
      </w:r>
      <w:r w:rsidR="00980E9D" w:rsidRPr="00A70BD4">
        <w:t xml:space="preserve">até </w:t>
      </w:r>
      <w:r w:rsidR="00075CF7" w:rsidRPr="00A70BD4">
        <w:t>aumentado.</w:t>
      </w:r>
    </w:p>
    <w:p w14:paraId="0E112EDA" w14:textId="51007BB9" w:rsidR="00E02C01" w:rsidRPr="00A70BD4" w:rsidRDefault="00E02C01" w:rsidP="00A70BD4">
      <w:pPr>
        <w:pStyle w:val="NormalWeb"/>
        <w:shd w:val="clear" w:color="auto" w:fill="FFFFFF"/>
        <w:spacing w:before="0" w:beforeAutospacing="0" w:after="0" w:afterAutospacing="0" w:line="360" w:lineRule="auto"/>
        <w:ind w:firstLine="567"/>
        <w:jc w:val="both"/>
      </w:pPr>
      <w:proofErr w:type="spellStart"/>
      <w:r w:rsidRPr="00A70BD4">
        <w:t>Hanus</w:t>
      </w:r>
      <w:proofErr w:type="spellEnd"/>
      <w:r w:rsidRPr="00A70BD4">
        <w:t xml:space="preserve"> (2015) conduziu um estudo empírico exaustivo nos Estados Unidos, com 80 estudantes. Segundo ele, nenhum dos problemas apontados nos demais estudos sobre gamificação (como falta de grupos de controle, amostras pequenas, duração curta, etc.) foram repetidos em sua pesquisa. Ao aplicar cursos diferentes a dois grupos de alunos (um gamificado e um não gamificado), durante 16 semanas, ele observou que</w:t>
      </w:r>
    </w:p>
    <w:p w14:paraId="443F2C20" w14:textId="77777777" w:rsidR="00E02C01" w:rsidRPr="00A70BD4" w:rsidRDefault="00E02C01" w:rsidP="00A70BD4">
      <w:pPr>
        <w:pStyle w:val="NormalWeb"/>
        <w:shd w:val="clear" w:color="auto" w:fill="FFFFFF"/>
        <w:spacing w:before="0" w:beforeAutospacing="0" w:after="0" w:afterAutospacing="0" w:line="360" w:lineRule="auto"/>
        <w:jc w:val="both"/>
      </w:pPr>
    </w:p>
    <w:p w14:paraId="468C93AD" w14:textId="77777777" w:rsidR="00E02C01" w:rsidRPr="00A70BD4" w:rsidRDefault="00E02C01" w:rsidP="00A70BD4">
      <w:pPr>
        <w:pStyle w:val="NormalWeb"/>
        <w:shd w:val="clear" w:color="auto" w:fill="FFFFFF"/>
        <w:spacing w:before="0" w:beforeAutospacing="0" w:after="0" w:afterAutospacing="0" w:line="360" w:lineRule="auto"/>
        <w:ind w:left="1701"/>
        <w:jc w:val="both"/>
        <w:rPr>
          <w:sz w:val="22"/>
        </w:rPr>
      </w:pPr>
      <w:r w:rsidRPr="00A70BD4">
        <w:rPr>
          <w:sz w:val="22"/>
        </w:rPr>
        <w:t xml:space="preserve">Embora os alunos de cada curso tenham começado nos mesmos níveis de motivação intrínseca, satisfação, esforço, comparação social e empoderamento, com o tempo, os alunos do curso gamificado tenderam a diminuir em motivação, satisfação e empoderamento em relação ao curso não-gamificado. Apesar do tipo de curso, sozinho, não ter afetado as notas dos alunos ao longo do tempo, descobrimos que o efeito do tipo de curso nos resultados dos exames finais dos alunos tem correlação com seus níveis de motivação intrínseca. Os alunos da classe </w:t>
      </w:r>
      <w:proofErr w:type="spellStart"/>
      <w:r w:rsidRPr="00A70BD4">
        <w:rPr>
          <w:sz w:val="22"/>
        </w:rPr>
        <w:t>gamificada</w:t>
      </w:r>
      <w:proofErr w:type="spellEnd"/>
      <w:r w:rsidRPr="00A70BD4">
        <w:rPr>
          <w:sz w:val="22"/>
        </w:rPr>
        <w:t xml:space="preserve"> tendem a ser menos intrinsecamente motivados no Momento 3 [últimas quatro semanas], o que causou pontuações mais baixas no exame final. (2015, p. 159).</w:t>
      </w:r>
    </w:p>
    <w:p w14:paraId="1A0A3BB3" w14:textId="77777777" w:rsidR="00E02C01" w:rsidRPr="00A70BD4" w:rsidRDefault="00E02C01" w:rsidP="00A70BD4">
      <w:pPr>
        <w:pStyle w:val="NormalWeb"/>
        <w:shd w:val="clear" w:color="auto" w:fill="FFFFFF"/>
        <w:spacing w:before="0" w:beforeAutospacing="0" w:after="0" w:afterAutospacing="0" w:line="360" w:lineRule="auto"/>
        <w:jc w:val="both"/>
      </w:pPr>
    </w:p>
    <w:p w14:paraId="15A1126E" w14:textId="77777777" w:rsidR="00E02C01" w:rsidRPr="00A70BD4" w:rsidRDefault="00E02C01" w:rsidP="00A70BD4">
      <w:pPr>
        <w:pStyle w:val="NormalWeb"/>
        <w:shd w:val="clear" w:color="auto" w:fill="FFFFFF"/>
        <w:spacing w:before="0" w:beforeAutospacing="0" w:after="0" w:afterAutospacing="0" w:line="360" w:lineRule="auto"/>
        <w:ind w:firstLine="720"/>
        <w:jc w:val="both"/>
      </w:pPr>
      <w:r w:rsidRPr="00A70BD4">
        <w:t xml:space="preserve">O autor conclui dizendo que seus achados concordam com os estudos de </w:t>
      </w:r>
      <w:proofErr w:type="spellStart"/>
      <w:r w:rsidRPr="00A70BD4">
        <w:t>Deci</w:t>
      </w:r>
      <w:proofErr w:type="spellEnd"/>
      <w:r w:rsidRPr="00A70BD4">
        <w:t xml:space="preserve"> et al. (2001), </w:t>
      </w:r>
      <w:proofErr w:type="spellStart"/>
      <w:r w:rsidRPr="00A70BD4">
        <w:t>Lepper</w:t>
      </w:r>
      <w:proofErr w:type="spellEnd"/>
      <w:r w:rsidRPr="00A70BD4">
        <w:t xml:space="preserve"> et al. (1973) e Tang e Hall (1995), que demonstram os efeitos negativos do uso de sistemas de recompensa na motivação.</w:t>
      </w:r>
    </w:p>
    <w:p w14:paraId="5F4CB59D" w14:textId="77777777" w:rsidR="00B544A3" w:rsidRPr="00A70BD4" w:rsidRDefault="00B544A3" w:rsidP="00A70BD4">
      <w:pPr>
        <w:pStyle w:val="SemEspaamento"/>
        <w:spacing w:line="360" w:lineRule="auto"/>
        <w:ind w:firstLine="567"/>
        <w:jc w:val="both"/>
        <w:rPr>
          <w:rFonts w:ascii="Times New Roman" w:hAnsi="Times New Roman" w:cs="Times New Roman"/>
          <w:sz w:val="24"/>
          <w:szCs w:val="24"/>
        </w:rPr>
      </w:pPr>
      <w:r w:rsidRPr="00A70BD4">
        <w:rPr>
          <w:rFonts w:ascii="Times New Roman" w:hAnsi="Times New Roman" w:cs="Times New Roman"/>
          <w:sz w:val="24"/>
          <w:szCs w:val="24"/>
        </w:rPr>
        <w:t>Essas análises a respeito da gamificação não aparecem em nenhum</w:t>
      </w:r>
      <w:r w:rsidR="002A4278" w:rsidRPr="00A70BD4">
        <w:rPr>
          <w:rFonts w:ascii="Times New Roman" w:hAnsi="Times New Roman" w:cs="Times New Roman"/>
          <w:sz w:val="24"/>
          <w:szCs w:val="24"/>
        </w:rPr>
        <w:t xml:space="preserve"> dos</w:t>
      </w:r>
      <w:r w:rsidRPr="00A70BD4">
        <w:rPr>
          <w:rFonts w:ascii="Times New Roman" w:hAnsi="Times New Roman" w:cs="Times New Roman"/>
          <w:sz w:val="24"/>
          <w:szCs w:val="24"/>
        </w:rPr>
        <w:t xml:space="preserve"> estudo</w:t>
      </w:r>
      <w:r w:rsidR="002A4278" w:rsidRPr="00A70BD4">
        <w:rPr>
          <w:rFonts w:ascii="Times New Roman" w:hAnsi="Times New Roman" w:cs="Times New Roman"/>
          <w:sz w:val="24"/>
          <w:szCs w:val="24"/>
        </w:rPr>
        <w:t>s</w:t>
      </w:r>
      <w:r w:rsidRPr="00A70BD4">
        <w:rPr>
          <w:rFonts w:ascii="Times New Roman" w:hAnsi="Times New Roman" w:cs="Times New Roman"/>
          <w:sz w:val="24"/>
          <w:szCs w:val="24"/>
        </w:rPr>
        <w:t xml:space="preserve"> de caso brasileiro</w:t>
      </w:r>
      <w:r w:rsidR="002A4278" w:rsidRPr="00A70BD4">
        <w:rPr>
          <w:rFonts w:ascii="Times New Roman" w:hAnsi="Times New Roman" w:cs="Times New Roman"/>
          <w:sz w:val="24"/>
          <w:szCs w:val="24"/>
        </w:rPr>
        <w:t>s</w:t>
      </w:r>
      <w:r w:rsidRPr="00A70BD4">
        <w:rPr>
          <w:rFonts w:ascii="Times New Roman" w:hAnsi="Times New Roman" w:cs="Times New Roman"/>
          <w:sz w:val="24"/>
          <w:szCs w:val="24"/>
        </w:rPr>
        <w:t>, que geralmente se preocupa</w:t>
      </w:r>
      <w:r w:rsidR="002A4278" w:rsidRPr="00A70BD4">
        <w:rPr>
          <w:rFonts w:ascii="Times New Roman" w:hAnsi="Times New Roman" w:cs="Times New Roman"/>
          <w:sz w:val="24"/>
          <w:szCs w:val="24"/>
        </w:rPr>
        <w:t>m</w:t>
      </w:r>
      <w:r w:rsidRPr="00A70BD4">
        <w:rPr>
          <w:rFonts w:ascii="Times New Roman" w:hAnsi="Times New Roman" w:cs="Times New Roman"/>
          <w:sz w:val="24"/>
          <w:szCs w:val="24"/>
        </w:rPr>
        <w:t xml:space="preserve"> mais com os resultados objetivos e imediatos. Mas, uma vez que os levamos em conta, essa questão torna-se muito mais complexa e nos faz pensar com mais cautela antes de propor irrestritamente a gamificação enquanto estratégia para melhorar a educação.</w:t>
      </w:r>
    </w:p>
    <w:p w14:paraId="1CE035F5" w14:textId="77777777" w:rsidR="00B544A3" w:rsidRPr="00A70BD4" w:rsidRDefault="00B544A3" w:rsidP="00A70BD4">
      <w:pPr>
        <w:pStyle w:val="NormalWeb"/>
        <w:shd w:val="clear" w:color="auto" w:fill="FFFFFF"/>
        <w:spacing w:before="0" w:beforeAutospacing="0" w:after="0" w:afterAutospacing="0" w:line="360" w:lineRule="auto"/>
        <w:jc w:val="both"/>
      </w:pPr>
    </w:p>
    <w:p w14:paraId="12A86073" w14:textId="77777777" w:rsidR="005A73D3" w:rsidRPr="00A70BD4" w:rsidRDefault="005A73D3" w:rsidP="00A70BD4">
      <w:pPr>
        <w:pStyle w:val="NormalWeb"/>
        <w:shd w:val="clear" w:color="auto" w:fill="FFFFFF"/>
        <w:spacing w:before="0" w:beforeAutospacing="0" w:after="0" w:afterAutospacing="0" w:line="360" w:lineRule="auto"/>
        <w:jc w:val="both"/>
        <w:rPr>
          <w:b/>
        </w:rPr>
      </w:pPr>
      <w:r w:rsidRPr="00A70BD4">
        <w:rPr>
          <w:b/>
        </w:rPr>
        <w:t>Casos mais extremos de gamificação</w:t>
      </w:r>
    </w:p>
    <w:p w14:paraId="7D528D76" w14:textId="77777777" w:rsidR="00127B8B" w:rsidRPr="00A70BD4" w:rsidRDefault="00127B8B" w:rsidP="00A70BD4">
      <w:pPr>
        <w:shd w:val="clear" w:color="auto" w:fill="FFFFFF"/>
        <w:suppressAutoHyphens w:val="0"/>
        <w:spacing w:after="0" w:line="360" w:lineRule="auto"/>
        <w:ind w:firstLine="567"/>
        <w:jc w:val="both"/>
        <w:rPr>
          <w:rFonts w:ascii="Times New Roman" w:eastAsia="Times New Roman" w:hAnsi="Times New Roman" w:cs="Times New Roman"/>
          <w:color w:val="auto"/>
          <w:kern w:val="0"/>
          <w:szCs w:val="26"/>
          <w:lang w:eastAsia="pt-BR"/>
        </w:rPr>
      </w:pPr>
      <w:r w:rsidRPr="00A70BD4">
        <w:rPr>
          <w:rFonts w:ascii="Times New Roman" w:eastAsia="Times New Roman" w:hAnsi="Times New Roman" w:cs="Times New Roman"/>
          <w:color w:val="auto"/>
          <w:kern w:val="0"/>
          <w:szCs w:val="26"/>
          <w:lang w:eastAsia="pt-BR"/>
        </w:rPr>
        <w:t xml:space="preserve">Poderíamos citar exemplos de ficções distópicas de sociedades altamente vigiadas e sob controle nas mais minuciosas atitudes diárias. De Orwell a </w:t>
      </w:r>
      <w:r w:rsidRPr="00A70BD4">
        <w:rPr>
          <w:rFonts w:ascii="Times New Roman" w:eastAsia="Times New Roman" w:hAnsi="Times New Roman" w:cs="Times New Roman"/>
          <w:i/>
          <w:color w:val="auto"/>
          <w:kern w:val="0"/>
          <w:szCs w:val="26"/>
          <w:lang w:eastAsia="pt-BR"/>
        </w:rPr>
        <w:t xml:space="preserve">Black </w:t>
      </w:r>
      <w:proofErr w:type="spellStart"/>
      <w:r w:rsidRPr="00A70BD4">
        <w:rPr>
          <w:rFonts w:ascii="Times New Roman" w:eastAsia="Times New Roman" w:hAnsi="Times New Roman" w:cs="Times New Roman"/>
          <w:i/>
          <w:color w:val="auto"/>
          <w:kern w:val="0"/>
          <w:szCs w:val="26"/>
          <w:lang w:eastAsia="pt-BR"/>
        </w:rPr>
        <w:t>Mirror</w:t>
      </w:r>
      <w:proofErr w:type="spellEnd"/>
      <w:r w:rsidRPr="00A70BD4">
        <w:rPr>
          <w:rFonts w:ascii="Times New Roman" w:eastAsia="Times New Roman" w:hAnsi="Times New Roman" w:cs="Times New Roman"/>
          <w:color w:val="auto"/>
          <w:kern w:val="0"/>
          <w:szCs w:val="26"/>
          <w:lang w:eastAsia="pt-BR"/>
        </w:rPr>
        <w:t>, o que não faltam são exemplos. No entanto, não é</w:t>
      </w:r>
      <w:r w:rsidR="00844FDB" w:rsidRPr="00A70BD4">
        <w:rPr>
          <w:rFonts w:ascii="Times New Roman" w:eastAsia="Times New Roman" w:hAnsi="Times New Roman" w:cs="Times New Roman"/>
          <w:color w:val="auto"/>
          <w:kern w:val="0"/>
          <w:szCs w:val="26"/>
          <w:lang w:eastAsia="pt-BR"/>
        </w:rPr>
        <w:t xml:space="preserve"> mais</w:t>
      </w:r>
      <w:r w:rsidRPr="00A70BD4">
        <w:rPr>
          <w:rFonts w:ascii="Times New Roman" w:eastAsia="Times New Roman" w:hAnsi="Times New Roman" w:cs="Times New Roman"/>
          <w:color w:val="auto"/>
          <w:kern w:val="0"/>
          <w:szCs w:val="26"/>
          <w:lang w:eastAsia="pt-BR"/>
        </w:rPr>
        <w:t xml:space="preserve"> preciso recorrer às ficções para exemplificar casos extremos de gamificação</w:t>
      </w:r>
      <w:r w:rsidR="00844FDB" w:rsidRPr="00A70BD4">
        <w:rPr>
          <w:rFonts w:ascii="Times New Roman" w:eastAsia="Times New Roman" w:hAnsi="Times New Roman" w:cs="Times New Roman"/>
          <w:color w:val="auto"/>
          <w:kern w:val="0"/>
          <w:szCs w:val="26"/>
          <w:lang w:eastAsia="pt-BR"/>
        </w:rPr>
        <w:t xml:space="preserve"> e controle social</w:t>
      </w:r>
      <w:r w:rsidRPr="00A70BD4">
        <w:rPr>
          <w:rFonts w:ascii="Times New Roman" w:eastAsia="Times New Roman" w:hAnsi="Times New Roman" w:cs="Times New Roman"/>
          <w:color w:val="auto"/>
          <w:kern w:val="0"/>
          <w:szCs w:val="26"/>
          <w:lang w:eastAsia="pt-BR"/>
        </w:rPr>
        <w:t>.</w:t>
      </w:r>
    </w:p>
    <w:p w14:paraId="6309DC4E" w14:textId="77777777" w:rsidR="00127B8B" w:rsidRPr="00A70BD4" w:rsidRDefault="0081791D" w:rsidP="00A70BD4">
      <w:pPr>
        <w:shd w:val="clear" w:color="auto" w:fill="FFFFFF"/>
        <w:suppressAutoHyphens w:val="0"/>
        <w:spacing w:after="0" w:line="360" w:lineRule="auto"/>
        <w:ind w:firstLine="567"/>
        <w:jc w:val="both"/>
        <w:rPr>
          <w:rFonts w:ascii="Times New Roman" w:eastAsia="Times New Roman" w:hAnsi="Times New Roman" w:cs="Times New Roman"/>
          <w:color w:val="auto"/>
          <w:kern w:val="0"/>
          <w:szCs w:val="26"/>
          <w:lang w:eastAsia="pt-BR"/>
        </w:rPr>
      </w:pPr>
      <w:r w:rsidRPr="00A70BD4">
        <w:rPr>
          <w:rFonts w:ascii="Times New Roman" w:eastAsia="Times New Roman" w:hAnsi="Times New Roman" w:cs="Times New Roman"/>
          <w:color w:val="auto"/>
          <w:kern w:val="0"/>
          <w:szCs w:val="26"/>
          <w:lang w:eastAsia="pt-BR"/>
        </w:rPr>
        <w:lastRenderedPageBreak/>
        <w:t xml:space="preserve">No ano de 2015, uma das maiores empresas do mundo de </w:t>
      </w:r>
      <w:r w:rsidRPr="00A70BD4">
        <w:rPr>
          <w:rFonts w:ascii="Times New Roman" w:eastAsia="Times New Roman" w:hAnsi="Times New Roman" w:cs="Times New Roman"/>
          <w:i/>
          <w:color w:val="auto"/>
          <w:kern w:val="0"/>
          <w:szCs w:val="26"/>
          <w:lang w:eastAsia="pt-BR"/>
        </w:rPr>
        <w:t>e-commerce</w:t>
      </w:r>
      <w:r w:rsidRPr="00A70BD4">
        <w:rPr>
          <w:rFonts w:ascii="Times New Roman" w:eastAsia="Times New Roman" w:hAnsi="Times New Roman" w:cs="Times New Roman"/>
          <w:color w:val="auto"/>
          <w:kern w:val="0"/>
          <w:szCs w:val="26"/>
          <w:lang w:eastAsia="pt-BR"/>
        </w:rPr>
        <w:t xml:space="preserve">, a </w:t>
      </w:r>
      <w:proofErr w:type="spellStart"/>
      <w:r w:rsidRPr="00A70BD4">
        <w:rPr>
          <w:rFonts w:ascii="Times New Roman" w:eastAsia="Times New Roman" w:hAnsi="Times New Roman" w:cs="Times New Roman"/>
          <w:color w:val="auto"/>
          <w:kern w:val="0"/>
          <w:szCs w:val="26"/>
          <w:lang w:eastAsia="pt-BR"/>
        </w:rPr>
        <w:t>Alibaba</w:t>
      </w:r>
      <w:proofErr w:type="spellEnd"/>
      <w:r w:rsidRPr="00A70BD4">
        <w:rPr>
          <w:rFonts w:ascii="Times New Roman" w:eastAsia="Times New Roman" w:hAnsi="Times New Roman" w:cs="Times New Roman"/>
          <w:color w:val="auto"/>
          <w:kern w:val="0"/>
          <w:szCs w:val="26"/>
          <w:lang w:eastAsia="pt-BR"/>
        </w:rPr>
        <w:t xml:space="preserve">, lançou na China o chamado </w:t>
      </w:r>
      <w:proofErr w:type="spellStart"/>
      <w:r w:rsidRPr="00A70BD4">
        <w:rPr>
          <w:rFonts w:ascii="Times New Roman" w:eastAsia="Times New Roman" w:hAnsi="Times New Roman" w:cs="Times New Roman"/>
          <w:i/>
          <w:color w:val="auto"/>
          <w:kern w:val="0"/>
          <w:szCs w:val="26"/>
          <w:lang w:eastAsia="pt-BR"/>
        </w:rPr>
        <w:t>Sesame</w:t>
      </w:r>
      <w:proofErr w:type="spellEnd"/>
      <w:r w:rsidRPr="00A70BD4">
        <w:rPr>
          <w:rFonts w:ascii="Times New Roman" w:eastAsia="Times New Roman" w:hAnsi="Times New Roman" w:cs="Times New Roman"/>
          <w:i/>
          <w:color w:val="auto"/>
          <w:kern w:val="0"/>
          <w:szCs w:val="26"/>
          <w:lang w:eastAsia="pt-BR"/>
        </w:rPr>
        <w:t xml:space="preserve"> </w:t>
      </w:r>
      <w:proofErr w:type="spellStart"/>
      <w:r w:rsidRPr="00A70BD4">
        <w:rPr>
          <w:rFonts w:ascii="Times New Roman" w:eastAsia="Times New Roman" w:hAnsi="Times New Roman" w:cs="Times New Roman"/>
          <w:i/>
          <w:color w:val="auto"/>
          <w:kern w:val="0"/>
          <w:szCs w:val="26"/>
          <w:lang w:eastAsia="pt-BR"/>
        </w:rPr>
        <w:t>Credit</w:t>
      </w:r>
      <w:proofErr w:type="spellEnd"/>
      <w:r w:rsidRPr="00A70BD4">
        <w:rPr>
          <w:rFonts w:ascii="Times New Roman" w:eastAsia="Times New Roman" w:hAnsi="Times New Roman" w:cs="Times New Roman"/>
          <w:color w:val="auto"/>
          <w:kern w:val="0"/>
          <w:szCs w:val="26"/>
          <w:lang w:eastAsia="pt-BR"/>
        </w:rPr>
        <w:t>, que é uma espécie de crédito social utilizado para avaliar a população chinesa. O cálculo que gera a pontuação das pessoas é complexo e secreto</w:t>
      </w:r>
      <w:r w:rsidR="00C8115C" w:rsidRPr="00A70BD4">
        <w:rPr>
          <w:rFonts w:ascii="Times New Roman" w:eastAsia="Times New Roman" w:hAnsi="Times New Roman" w:cs="Times New Roman"/>
          <w:color w:val="auto"/>
          <w:kern w:val="0"/>
          <w:szCs w:val="26"/>
          <w:lang w:eastAsia="pt-BR"/>
        </w:rPr>
        <w:t xml:space="preserve">, mas sua aplicabilidade é conhecida. Segundo </w:t>
      </w:r>
      <w:r w:rsidR="00860539" w:rsidRPr="00A70BD4">
        <w:rPr>
          <w:rFonts w:ascii="Times New Roman" w:eastAsia="Times New Roman" w:hAnsi="Times New Roman" w:cs="Times New Roman"/>
          <w:color w:val="auto"/>
          <w:kern w:val="0"/>
          <w:szCs w:val="26"/>
          <w:lang w:eastAsia="pt-BR"/>
        </w:rPr>
        <w:t>informam diversas notícias da grande mídia internacional (BBC, 2017; Financial Times, 2018; Le Monde, 2018; Telegraph, 2018), b</w:t>
      </w:r>
      <w:r w:rsidR="00C8115C" w:rsidRPr="00A70BD4">
        <w:rPr>
          <w:rFonts w:ascii="Times New Roman" w:eastAsia="Times New Roman" w:hAnsi="Times New Roman" w:cs="Times New Roman"/>
          <w:color w:val="auto"/>
          <w:kern w:val="0"/>
          <w:szCs w:val="26"/>
          <w:lang w:eastAsia="pt-BR"/>
        </w:rPr>
        <w:t xml:space="preserve">oas notas dão direito ao cidadão de gozar de alguns benefícios, como maiores chances de obter empréstimos, de marcar consultas em hospitais, de alugar bicicletas ou carros, de obter descontos em hotéis e apólices de seguro, de obter documentos mais rapidamente, etc. Em contrapartida, </w:t>
      </w:r>
      <w:r w:rsidR="00860539" w:rsidRPr="00A70BD4">
        <w:rPr>
          <w:rFonts w:ascii="Times New Roman" w:eastAsia="Times New Roman" w:hAnsi="Times New Roman" w:cs="Times New Roman"/>
          <w:color w:val="auto"/>
          <w:kern w:val="0"/>
          <w:szCs w:val="26"/>
          <w:lang w:eastAsia="pt-BR"/>
        </w:rPr>
        <w:t>pontuações baixas podem afetar negativamente suas chances de, até mesmo, ter acesso aos recursos supracitados. Um dos drásticos exemplos disso foi relatado por uma matéria do Telegraph (2018), que noticiou que “mais de 12 milhões de pessoas foram punidas com proibições de viagens domésticas como punição por mau comportamento”.</w:t>
      </w:r>
    </w:p>
    <w:p w14:paraId="0C5580AB" w14:textId="77777777" w:rsidR="0081791D" w:rsidRPr="00A70BD4" w:rsidRDefault="00C8115C" w:rsidP="00A70BD4">
      <w:pPr>
        <w:shd w:val="clear" w:color="auto" w:fill="FFFFFF"/>
        <w:suppressAutoHyphens w:val="0"/>
        <w:spacing w:after="0" w:line="360" w:lineRule="auto"/>
        <w:ind w:firstLine="567"/>
        <w:jc w:val="both"/>
        <w:rPr>
          <w:rFonts w:ascii="Times New Roman" w:eastAsia="Times New Roman" w:hAnsi="Times New Roman" w:cs="Times New Roman"/>
          <w:color w:val="auto"/>
          <w:kern w:val="0"/>
          <w:szCs w:val="26"/>
          <w:lang w:eastAsia="pt-BR"/>
        </w:rPr>
      </w:pPr>
      <w:r w:rsidRPr="00A70BD4">
        <w:rPr>
          <w:rFonts w:ascii="Times New Roman" w:eastAsia="Times New Roman" w:hAnsi="Times New Roman" w:cs="Times New Roman"/>
          <w:color w:val="auto"/>
          <w:kern w:val="0"/>
          <w:szCs w:val="26"/>
          <w:lang w:eastAsia="pt-BR"/>
        </w:rPr>
        <w:t xml:space="preserve">Apesar do mistério sobre o algoritmo, é sabido que, por exemplo, </w:t>
      </w:r>
      <w:r w:rsidR="00860539" w:rsidRPr="00A70BD4">
        <w:rPr>
          <w:rFonts w:ascii="Times New Roman" w:eastAsia="Times New Roman" w:hAnsi="Times New Roman" w:cs="Times New Roman"/>
          <w:color w:val="auto"/>
          <w:kern w:val="0"/>
          <w:szCs w:val="26"/>
          <w:lang w:eastAsia="pt-BR"/>
        </w:rPr>
        <w:t xml:space="preserve">cruzar o sinal vermelho, acumular dívidas, viajar sem bilhetes de trem, entre outras transgressões (das menores às maiores) fazem seus pontos diminuírem. Além disso, os próprios </w:t>
      </w:r>
      <w:r w:rsidR="002C75ED" w:rsidRPr="00A70BD4">
        <w:rPr>
          <w:rFonts w:ascii="Times New Roman" w:eastAsia="Times New Roman" w:hAnsi="Times New Roman" w:cs="Times New Roman"/>
          <w:color w:val="auto"/>
          <w:kern w:val="0"/>
          <w:szCs w:val="26"/>
          <w:lang w:eastAsia="pt-BR"/>
        </w:rPr>
        <w:t xml:space="preserve">responsáveis pelo sistema </w:t>
      </w:r>
      <w:proofErr w:type="spellStart"/>
      <w:r w:rsidR="002C75ED" w:rsidRPr="00A70BD4">
        <w:rPr>
          <w:rFonts w:ascii="Times New Roman" w:eastAsia="Times New Roman" w:hAnsi="Times New Roman" w:cs="Times New Roman"/>
          <w:i/>
          <w:color w:val="auto"/>
          <w:kern w:val="0"/>
          <w:szCs w:val="26"/>
          <w:lang w:eastAsia="pt-BR"/>
        </w:rPr>
        <w:t>Sesame</w:t>
      </w:r>
      <w:proofErr w:type="spellEnd"/>
      <w:r w:rsidR="002C75ED" w:rsidRPr="00A70BD4">
        <w:rPr>
          <w:rFonts w:ascii="Times New Roman" w:eastAsia="Times New Roman" w:hAnsi="Times New Roman" w:cs="Times New Roman"/>
          <w:color w:val="auto"/>
          <w:kern w:val="0"/>
          <w:szCs w:val="26"/>
          <w:lang w:eastAsia="pt-BR"/>
        </w:rPr>
        <w:t xml:space="preserve"> garantem que até as atividades mais corriqueiras podem ser mensuradas. Segundo matéria da BBC (2017), o diretor de Tecnologia da </w:t>
      </w:r>
      <w:proofErr w:type="spellStart"/>
      <w:r w:rsidR="002C75ED" w:rsidRPr="00A70BD4">
        <w:rPr>
          <w:rFonts w:ascii="Times New Roman" w:eastAsia="Times New Roman" w:hAnsi="Times New Roman" w:cs="Times New Roman"/>
          <w:i/>
          <w:color w:val="auto"/>
          <w:kern w:val="0"/>
          <w:szCs w:val="26"/>
          <w:lang w:eastAsia="pt-BR"/>
        </w:rPr>
        <w:t>Sesame</w:t>
      </w:r>
      <w:proofErr w:type="spellEnd"/>
      <w:r w:rsidR="002C75ED" w:rsidRPr="00A70BD4">
        <w:rPr>
          <w:rFonts w:ascii="Times New Roman" w:eastAsia="Times New Roman" w:hAnsi="Times New Roman" w:cs="Times New Roman"/>
          <w:color w:val="auto"/>
          <w:kern w:val="0"/>
          <w:szCs w:val="26"/>
          <w:lang w:eastAsia="pt-BR"/>
        </w:rPr>
        <w:t xml:space="preserve">, Li </w:t>
      </w:r>
      <w:proofErr w:type="spellStart"/>
      <w:r w:rsidR="002C75ED" w:rsidRPr="00A70BD4">
        <w:rPr>
          <w:rFonts w:ascii="Times New Roman" w:eastAsia="Times New Roman" w:hAnsi="Times New Roman" w:cs="Times New Roman"/>
          <w:color w:val="auto"/>
          <w:kern w:val="0"/>
          <w:szCs w:val="26"/>
          <w:lang w:eastAsia="pt-BR"/>
        </w:rPr>
        <w:t>Yingyun</w:t>
      </w:r>
      <w:proofErr w:type="spellEnd"/>
      <w:r w:rsidR="002C75ED" w:rsidRPr="00A70BD4">
        <w:rPr>
          <w:rFonts w:ascii="Times New Roman" w:eastAsia="Times New Roman" w:hAnsi="Times New Roman" w:cs="Times New Roman"/>
          <w:color w:val="auto"/>
          <w:kern w:val="0"/>
          <w:szCs w:val="26"/>
          <w:lang w:eastAsia="pt-BR"/>
        </w:rPr>
        <w:t xml:space="preserve">, afirmou, em uma entrevista de 2015 à revista chinesa </w:t>
      </w:r>
      <w:proofErr w:type="spellStart"/>
      <w:r w:rsidR="002C75ED" w:rsidRPr="00A70BD4">
        <w:rPr>
          <w:rFonts w:ascii="Times New Roman" w:eastAsia="Times New Roman" w:hAnsi="Times New Roman" w:cs="Times New Roman"/>
          <w:i/>
          <w:color w:val="auto"/>
          <w:kern w:val="0"/>
          <w:szCs w:val="26"/>
          <w:lang w:eastAsia="pt-BR"/>
        </w:rPr>
        <w:t>Caixin</w:t>
      </w:r>
      <w:proofErr w:type="spellEnd"/>
      <w:r w:rsidR="002C75ED" w:rsidRPr="00A70BD4">
        <w:rPr>
          <w:rFonts w:ascii="Times New Roman" w:eastAsia="Times New Roman" w:hAnsi="Times New Roman" w:cs="Times New Roman"/>
          <w:color w:val="auto"/>
          <w:kern w:val="0"/>
          <w:szCs w:val="26"/>
          <w:lang w:eastAsia="pt-BR"/>
        </w:rPr>
        <w:t>:</w:t>
      </w:r>
    </w:p>
    <w:p w14:paraId="4735DBEA" w14:textId="77777777" w:rsidR="0081791D" w:rsidRPr="00A70BD4" w:rsidRDefault="0081791D" w:rsidP="00A70BD4">
      <w:pPr>
        <w:shd w:val="clear" w:color="auto" w:fill="FFFFFF"/>
        <w:suppressAutoHyphens w:val="0"/>
        <w:spacing w:after="0" w:line="360" w:lineRule="auto"/>
        <w:ind w:firstLine="567"/>
        <w:jc w:val="both"/>
        <w:rPr>
          <w:rFonts w:ascii="Times New Roman" w:eastAsia="Times New Roman" w:hAnsi="Times New Roman" w:cs="Times New Roman"/>
          <w:color w:val="auto"/>
          <w:kern w:val="0"/>
          <w:szCs w:val="26"/>
          <w:lang w:eastAsia="pt-BR"/>
        </w:rPr>
      </w:pPr>
    </w:p>
    <w:p w14:paraId="784277E5" w14:textId="77777777" w:rsidR="0081791D" w:rsidRPr="00A70BD4" w:rsidRDefault="0081791D" w:rsidP="00A70BD4">
      <w:pPr>
        <w:shd w:val="clear" w:color="auto" w:fill="FFFFFF"/>
        <w:suppressAutoHyphens w:val="0"/>
        <w:spacing w:after="0" w:line="360" w:lineRule="auto"/>
        <w:ind w:left="1701"/>
        <w:jc w:val="both"/>
        <w:rPr>
          <w:rFonts w:ascii="Times New Roman" w:hAnsi="Times New Roman" w:cs="Times New Roman"/>
          <w:color w:val="auto"/>
          <w:sz w:val="22"/>
          <w:shd w:val="clear" w:color="auto" w:fill="FFFFFF"/>
        </w:rPr>
      </w:pPr>
      <w:r w:rsidRPr="00A70BD4">
        <w:rPr>
          <w:rFonts w:ascii="Times New Roman" w:hAnsi="Times New Roman" w:cs="Times New Roman"/>
          <w:color w:val="auto"/>
          <w:sz w:val="22"/>
          <w:shd w:val="clear" w:color="auto" w:fill="FFFFFF"/>
        </w:rPr>
        <w:t>Alguém que joga videogame durante dez horas por dia, por exemplo, seria considerado uma pessoa ociosa. Alguém que compra fraldas com frequência, por outro lado, deve ser pai (ou mãe) e seria considerado uma pessoa com um sentido de responsabilidade</w:t>
      </w:r>
      <w:r w:rsidR="002C75ED" w:rsidRPr="00A70BD4">
        <w:rPr>
          <w:rFonts w:ascii="Times New Roman" w:hAnsi="Times New Roman" w:cs="Times New Roman"/>
          <w:color w:val="auto"/>
          <w:sz w:val="22"/>
          <w:shd w:val="clear" w:color="auto" w:fill="FFFFFF"/>
        </w:rPr>
        <w:t>.</w:t>
      </w:r>
    </w:p>
    <w:p w14:paraId="28FE8EDE" w14:textId="77777777" w:rsidR="0081791D" w:rsidRPr="00A70BD4" w:rsidRDefault="0081791D" w:rsidP="00A70BD4">
      <w:pPr>
        <w:shd w:val="clear" w:color="auto" w:fill="FFFFFF"/>
        <w:suppressAutoHyphens w:val="0"/>
        <w:spacing w:after="0" w:line="360" w:lineRule="auto"/>
        <w:ind w:firstLine="567"/>
        <w:jc w:val="both"/>
        <w:rPr>
          <w:rFonts w:ascii="Times New Roman" w:eastAsia="Times New Roman" w:hAnsi="Times New Roman" w:cs="Times New Roman"/>
          <w:color w:val="auto"/>
          <w:kern w:val="0"/>
          <w:szCs w:val="26"/>
          <w:lang w:eastAsia="pt-BR"/>
        </w:rPr>
      </w:pPr>
    </w:p>
    <w:p w14:paraId="48BBAC18" w14:textId="77777777" w:rsidR="0081791D" w:rsidRPr="00A70BD4" w:rsidRDefault="00860539" w:rsidP="00A70BD4">
      <w:pPr>
        <w:shd w:val="clear" w:color="auto" w:fill="FFFFFF"/>
        <w:suppressAutoHyphens w:val="0"/>
        <w:spacing w:after="0" w:line="360" w:lineRule="auto"/>
        <w:ind w:firstLine="567"/>
        <w:jc w:val="both"/>
        <w:rPr>
          <w:rFonts w:ascii="Times New Roman" w:eastAsia="Times New Roman" w:hAnsi="Times New Roman" w:cs="Times New Roman"/>
          <w:color w:val="auto"/>
          <w:kern w:val="0"/>
          <w:szCs w:val="26"/>
          <w:lang w:eastAsia="pt-BR"/>
        </w:rPr>
      </w:pPr>
      <w:r w:rsidRPr="00A70BD4">
        <w:rPr>
          <w:rFonts w:ascii="Times New Roman" w:eastAsia="Times New Roman" w:hAnsi="Times New Roman" w:cs="Times New Roman"/>
          <w:color w:val="auto"/>
          <w:kern w:val="0"/>
          <w:szCs w:val="26"/>
          <w:lang w:eastAsia="pt-BR"/>
        </w:rPr>
        <w:t>Apesar do sistema ser, até o ano de 2019, facultativo, a promessa é que se torne compulsório a partir de 2020.</w:t>
      </w:r>
    </w:p>
    <w:p w14:paraId="62C5FF91" w14:textId="1A973A8E" w:rsidR="009F665B" w:rsidRPr="00A70BD4" w:rsidRDefault="009F665B" w:rsidP="00A70BD4">
      <w:pPr>
        <w:shd w:val="clear" w:color="auto" w:fill="FFFFFF"/>
        <w:suppressAutoHyphens w:val="0"/>
        <w:spacing w:after="0" w:line="360" w:lineRule="auto"/>
        <w:ind w:firstLine="567"/>
        <w:jc w:val="both"/>
        <w:rPr>
          <w:rFonts w:ascii="Times New Roman" w:eastAsia="Times New Roman" w:hAnsi="Times New Roman" w:cs="Times New Roman"/>
          <w:color w:val="auto"/>
          <w:kern w:val="0"/>
          <w:szCs w:val="26"/>
          <w:lang w:eastAsia="pt-BR"/>
        </w:rPr>
      </w:pPr>
      <w:r w:rsidRPr="00A70BD4">
        <w:rPr>
          <w:rFonts w:ascii="Times New Roman" w:eastAsia="Times New Roman" w:hAnsi="Times New Roman" w:cs="Times New Roman"/>
          <w:color w:val="auto"/>
          <w:kern w:val="0"/>
          <w:szCs w:val="26"/>
          <w:lang w:eastAsia="pt-BR"/>
        </w:rPr>
        <w:t>O fato d</w:t>
      </w:r>
      <w:r w:rsidR="003C78CE" w:rsidRPr="00A70BD4">
        <w:rPr>
          <w:rFonts w:ascii="Times New Roman" w:eastAsia="Times New Roman" w:hAnsi="Times New Roman" w:cs="Times New Roman"/>
          <w:color w:val="auto"/>
          <w:kern w:val="0"/>
          <w:szCs w:val="26"/>
          <w:lang w:eastAsia="pt-BR"/>
        </w:rPr>
        <w:t xml:space="preserve">e </w:t>
      </w:r>
      <w:r w:rsidRPr="00A70BD4">
        <w:rPr>
          <w:rFonts w:ascii="Times New Roman" w:eastAsia="Times New Roman" w:hAnsi="Times New Roman" w:cs="Times New Roman"/>
          <w:color w:val="auto"/>
          <w:kern w:val="0"/>
          <w:szCs w:val="26"/>
          <w:lang w:eastAsia="pt-BR"/>
        </w:rPr>
        <w:t xml:space="preserve">as pontuações das pessoas serem públicas, visíveis para todos, provoca um controle social muito poderoso. O governo </w:t>
      </w:r>
      <w:r w:rsidR="006F6297" w:rsidRPr="00A70BD4">
        <w:rPr>
          <w:rFonts w:ascii="Times New Roman" w:eastAsia="Times New Roman" w:hAnsi="Times New Roman" w:cs="Times New Roman"/>
          <w:color w:val="auto"/>
          <w:kern w:val="0"/>
          <w:szCs w:val="26"/>
          <w:lang w:eastAsia="pt-BR"/>
        </w:rPr>
        <w:t>chinês</w:t>
      </w:r>
      <w:r w:rsidRPr="00A70BD4">
        <w:rPr>
          <w:rFonts w:ascii="Times New Roman" w:eastAsia="Times New Roman" w:hAnsi="Times New Roman" w:cs="Times New Roman"/>
          <w:color w:val="auto"/>
          <w:kern w:val="0"/>
          <w:szCs w:val="26"/>
          <w:lang w:eastAsia="pt-BR"/>
        </w:rPr>
        <w:t xml:space="preserve"> não </w:t>
      </w:r>
      <w:r w:rsidR="006F6297" w:rsidRPr="00A70BD4">
        <w:rPr>
          <w:rFonts w:ascii="Times New Roman" w:eastAsia="Times New Roman" w:hAnsi="Times New Roman" w:cs="Times New Roman"/>
          <w:color w:val="auto"/>
          <w:kern w:val="0"/>
          <w:szCs w:val="26"/>
          <w:lang w:eastAsia="pt-BR"/>
        </w:rPr>
        <w:t xml:space="preserve">precisa exercer nenhum tipo de punição ou atitude negativa para com </w:t>
      </w:r>
      <w:r w:rsidRPr="00A70BD4">
        <w:rPr>
          <w:rFonts w:ascii="Times New Roman" w:eastAsia="Times New Roman" w:hAnsi="Times New Roman" w:cs="Times New Roman"/>
          <w:color w:val="auto"/>
          <w:kern w:val="0"/>
          <w:szCs w:val="26"/>
          <w:lang w:eastAsia="pt-BR"/>
        </w:rPr>
        <w:t xml:space="preserve">as pessoas que têm pontuações baixas, mas </w:t>
      </w:r>
      <w:r w:rsidR="006F6297" w:rsidRPr="00A70BD4">
        <w:rPr>
          <w:rFonts w:ascii="Times New Roman" w:eastAsia="Times New Roman" w:hAnsi="Times New Roman" w:cs="Times New Roman"/>
          <w:color w:val="auto"/>
          <w:kern w:val="0"/>
          <w:szCs w:val="26"/>
          <w:lang w:eastAsia="pt-BR"/>
        </w:rPr>
        <w:t xml:space="preserve">este mecanismo gamificado, por meio </w:t>
      </w:r>
      <w:r w:rsidRPr="00A70BD4">
        <w:rPr>
          <w:rFonts w:ascii="Times New Roman" w:eastAsia="Times New Roman" w:hAnsi="Times New Roman" w:cs="Times New Roman"/>
          <w:color w:val="auto"/>
          <w:kern w:val="0"/>
          <w:szCs w:val="26"/>
          <w:lang w:eastAsia="pt-BR"/>
        </w:rPr>
        <w:t>do qual os próprios cidadãos se </w:t>
      </w:r>
      <w:r w:rsidRPr="00A70BD4">
        <w:rPr>
          <w:rFonts w:ascii="Times New Roman" w:eastAsia="Times New Roman" w:hAnsi="Times New Roman" w:cs="Times New Roman"/>
          <w:bCs/>
          <w:color w:val="auto"/>
          <w:kern w:val="0"/>
          <w:szCs w:val="26"/>
          <w:lang w:eastAsia="pt-BR"/>
        </w:rPr>
        <w:t>controlam</w:t>
      </w:r>
      <w:r w:rsidRPr="00A70BD4">
        <w:rPr>
          <w:rFonts w:ascii="Times New Roman" w:eastAsia="Times New Roman" w:hAnsi="Times New Roman" w:cs="Times New Roman"/>
          <w:color w:val="auto"/>
          <w:kern w:val="0"/>
          <w:szCs w:val="26"/>
          <w:lang w:eastAsia="pt-BR"/>
        </w:rPr>
        <w:t xml:space="preserve"> e </w:t>
      </w:r>
      <w:r w:rsidR="006F6297" w:rsidRPr="00A70BD4">
        <w:rPr>
          <w:rFonts w:ascii="Times New Roman" w:eastAsia="Times New Roman" w:hAnsi="Times New Roman" w:cs="Times New Roman"/>
          <w:color w:val="auto"/>
          <w:kern w:val="0"/>
          <w:szCs w:val="26"/>
          <w:lang w:eastAsia="pt-BR"/>
        </w:rPr>
        <w:t>se pressionam, garante que os cidadãos chineses lutem para manter</w:t>
      </w:r>
      <w:r w:rsidRPr="00A70BD4">
        <w:rPr>
          <w:rFonts w:ascii="Times New Roman" w:eastAsia="Times New Roman" w:hAnsi="Times New Roman" w:cs="Times New Roman"/>
          <w:color w:val="auto"/>
          <w:kern w:val="0"/>
          <w:szCs w:val="26"/>
          <w:lang w:eastAsia="pt-BR"/>
        </w:rPr>
        <w:t xml:space="preserve"> suas pontuações altas</w:t>
      </w:r>
      <w:r w:rsidR="006F6297" w:rsidRPr="00A70BD4">
        <w:rPr>
          <w:rFonts w:ascii="Times New Roman" w:eastAsia="Times New Roman" w:hAnsi="Times New Roman" w:cs="Times New Roman"/>
          <w:color w:val="auto"/>
          <w:kern w:val="0"/>
          <w:szCs w:val="26"/>
          <w:lang w:eastAsia="pt-BR"/>
        </w:rPr>
        <w:t xml:space="preserve"> e ganharem os benefícios </w:t>
      </w:r>
      <w:r w:rsidR="00E05BD4" w:rsidRPr="00A70BD4">
        <w:rPr>
          <w:rFonts w:ascii="Times New Roman" w:eastAsia="Times New Roman" w:hAnsi="Times New Roman" w:cs="Times New Roman"/>
          <w:color w:val="auto"/>
          <w:kern w:val="0"/>
          <w:szCs w:val="26"/>
          <w:lang w:eastAsia="pt-BR"/>
        </w:rPr>
        <w:t>prometidos</w:t>
      </w:r>
      <w:r w:rsidRPr="00A70BD4">
        <w:rPr>
          <w:rFonts w:ascii="Times New Roman" w:eastAsia="Times New Roman" w:hAnsi="Times New Roman" w:cs="Times New Roman"/>
          <w:color w:val="auto"/>
          <w:kern w:val="0"/>
          <w:szCs w:val="26"/>
          <w:lang w:eastAsia="pt-BR"/>
        </w:rPr>
        <w:t>.</w:t>
      </w:r>
      <w:r w:rsidR="006F6297" w:rsidRPr="00A70BD4">
        <w:rPr>
          <w:rFonts w:ascii="Times New Roman" w:eastAsia="Times New Roman" w:hAnsi="Times New Roman" w:cs="Times New Roman"/>
          <w:color w:val="auto"/>
          <w:kern w:val="0"/>
          <w:szCs w:val="26"/>
          <w:lang w:eastAsia="pt-BR"/>
        </w:rPr>
        <w:t xml:space="preserve"> </w:t>
      </w:r>
      <w:r w:rsidRPr="00A70BD4">
        <w:rPr>
          <w:rFonts w:ascii="Times New Roman" w:eastAsia="Times New Roman" w:hAnsi="Times New Roman" w:cs="Times New Roman"/>
          <w:color w:val="auto"/>
          <w:kern w:val="0"/>
          <w:szCs w:val="26"/>
          <w:lang w:eastAsia="pt-BR"/>
        </w:rPr>
        <w:t xml:space="preserve">Essa é uma maneira </w:t>
      </w:r>
      <w:r w:rsidR="006F6297" w:rsidRPr="00A70BD4">
        <w:rPr>
          <w:rFonts w:ascii="Times New Roman" w:eastAsia="Times New Roman" w:hAnsi="Times New Roman" w:cs="Times New Roman"/>
          <w:color w:val="auto"/>
          <w:kern w:val="0"/>
          <w:szCs w:val="26"/>
          <w:lang w:eastAsia="pt-BR"/>
        </w:rPr>
        <w:t>inteligente, mas</w:t>
      </w:r>
      <w:r w:rsidRPr="00A70BD4">
        <w:rPr>
          <w:rFonts w:ascii="Times New Roman" w:eastAsia="Times New Roman" w:hAnsi="Times New Roman" w:cs="Times New Roman"/>
          <w:color w:val="auto"/>
          <w:kern w:val="0"/>
          <w:szCs w:val="26"/>
          <w:lang w:eastAsia="pt-BR"/>
        </w:rPr>
        <w:t xml:space="preserve"> perversa, de exercer poder sobre as pessoas. </w:t>
      </w:r>
      <w:r w:rsidR="006F6297" w:rsidRPr="00A70BD4">
        <w:rPr>
          <w:rFonts w:ascii="Times New Roman" w:eastAsia="Times New Roman" w:hAnsi="Times New Roman" w:cs="Times New Roman"/>
          <w:color w:val="auto"/>
          <w:kern w:val="0"/>
          <w:szCs w:val="26"/>
          <w:lang w:eastAsia="pt-BR"/>
        </w:rPr>
        <w:t>E esta relação de poder se aproxima muito, novamente, do poder disciplinar descrito por Foucault (</w:t>
      </w:r>
      <w:r w:rsidR="00AF257F" w:rsidRPr="00A70BD4">
        <w:rPr>
          <w:rFonts w:ascii="Times New Roman" w:eastAsia="Times New Roman" w:hAnsi="Times New Roman" w:cs="Times New Roman"/>
          <w:color w:val="auto"/>
          <w:kern w:val="0"/>
          <w:szCs w:val="26"/>
          <w:lang w:eastAsia="pt-BR"/>
        </w:rPr>
        <w:t>1987</w:t>
      </w:r>
      <w:r w:rsidR="006F6297" w:rsidRPr="00A70BD4">
        <w:rPr>
          <w:rFonts w:ascii="Times New Roman" w:eastAsia="Times New Roman" w:hAnsi="Times New Roman" w:cs="Times New Roman"/>
          <w:color w:val="auto"/>
          <w:kern w:val="0"/>
          <w:szCs w:val="26"/>
          <w:lang w:eastAsia="pt-BR"/>
        </w:rPr>
        <w:t xml:space="preserve">). </w:t>
      </w:r>
      <w:r w:rsidRPr="00A70BD4">
        <w:rPr>
          <w:rFonts w:ascii="Times New Roman" w:eastAsia="Times New Roman" w:hAnsi="Times New Roman" w:cs="Times New Roman"/>
          <w:color w:val="auto"/>
          <w:kern w:val="0"/>
          <w:szCs w:val="26"/>
          <w:lang w:eastAsia="pt-BR"/>
        </w:rPr>
        <w:t xml:space="preserve">Por que um governo autoritário vai utilizar o medo como mecanismo de </w:t>
      </w:r>
      <w:r w:rsidRPr="00A70BD4">
        <w:rPr>
          <w:rFonts w:ascii="Times New Roman" w:eastAsia="Times New Roman" w:hAnsi="Times New Roman" w:cs="Times New Roman"/>
          <w:color w:val="auto"/>
          <w:kern w:val="0"/>
          <w:szCs w:val="26"/>
          <w:lang w:eastAsia="pt-BR"/>
        </w:rPr>
        <w:lastRenderedPageBreak/>
        <w:t>controle e correr o riso de provocar revolta na população? Ele pode simplesmente condicionar as pessoas a se satisfazerem com recompensas simbólicas em troca da subserviência delas, não gerando o mesmo sentimento de revolta com o governo. O crédito Sésamo se baseia no </w:t>
      </w:r>
      <w:r w:rsidRPr="00A70BD4">
        <w:rPr>
          <w:rFonts w:ascii="Times New Roman" w:eastAsia="Times New Roman" w:hAnsi="Times New Roman" w:cs="Times New Roman"/>
          <w:bCs/>
          <w:color w:val="auto"/>
          <w:kern w:val="0"/>
          <w:szCs w:val="26"/>
          <w:lang w:eastAsia="pt-BR"/>
        </w:rPr>
        <w:t>medo das pessoas do completo apagamento social</w:t>
      </w:r>
      <w:r w:rsidRPr="00A70BD4">
        <w:rPr>
          <w:rFonts w:ascii="Times New Roman" w:eastAsia="Times New Roman" w:hAnsi="Times New Roman" w:cs="Times New Roman"/>
          <w:color w:val="auto"/>
          <w:kern w:val="0"/>
          <w:szCs w:val="26"/>
          <w:lang w:eastAsia="pt-BR"/>
        </w:rPr>
        <w:t xml:space="preserve"> e </w:t>
      </w:r>
      <w:r w:rsidR="00844FDB" w:rsidRPr="00A70BD4">
        <w:rPr>
          <w:rFonts w:ascii="Times New Roman" w:eastAsia="Times New Roman" w:hAnsi="Times New Roman" w:cs="Times New Roman"/>
          <w:color w:val="auto"/>
          <w:kern w:val="0"/>
          <w:szCs w:val="26"/>
          <w:lang w:eastAsia="pt-BR"/>
        </w:rPr>
        <w:t xml:space="preserve">as </w:t>
      </w:r>
      <w:r w:rsidRPr="00A70BD4">
        <w:rPr>
          <w:rFonts w:ascii="Times New Roman" w:eastAsia="Times New Roman" w:hAnsi="Times New Roman" w:cs="Times New Roman"/>
          <w:color w:val="auto"/>
          <w:kern w:val="0"/>
          <w:szCs w:val="26"/>
          <w:lang w:eastAsia="pt-BR"/>
        </w:rPr>
        <w:t>faz acreditarem que elas serão as únicas responsáveis caso isso aconteça.</w:t>
      </w:r>
    </w:p>
    <w:p w14:paraId="60EA3843" w14:textId="77777777" w:rsidR="006F6297" w:rsidRPr="00A70BD4" w:rsidRDefault="006F6297" w:rsidP="00A70BD4">
      <w:pPr>
        <w:shd w:val="clear" w:color="auto" w:fill="FFFFFF"/>
        <w:suppressAutoHyphens w:val="0"/>
        <w:spacing w:after="0" w:line="360" w:lineRule="auto"/>
        <w:jc w:val="both"/>
        <w:rPr>
          <w:rFonts w:ascii="Times New Roman" w:eastAsia="Times New Roman" w:hAnsi="Times New Roman" w:cs="Times New Roman"/>
          <w:color w:val="auto"/>
          <w:kern w:val="0"/>
          <w:szCs w:val="26"/>
          <w:lang w:eastAsia="pt-BR"/>
        </w:rPr>
      </w:pPr>
    </w:p>
    <w:p w14:paraId="147D5356" w14:textId="77777777" w:rsidR="006F6297" w:rsidRPr="00A70BD4" w:rsidRDefault="006F6297" w:rsidP="00A70BD4">
      <w:pPr>
        <w:shd w:val="clear" w:color="auto" w:fill="FFFFFF"/>
        <w:suppressAutoHyphens w:val="0"/>
        <w:spacing w:after="0" w:line="360" w:lineRule="auto"/>
        <w:ind w:left="1701"/>
        <w:jc w:val="both"/>
        <w:rPr>
          <w:rFonts w:ascii="Times New Roman" w:eastAsia="Times New Roman" w:hAnsi="Times New Roman" w:cs="Times New Roman"/>
          <w:color w:val="auto"/>
          <w:kern w:val="0"/>
          <w:sz w:val="22"/>
          <w:szCs w:val="26"/>
          <w:lang w:eastAsia="pt-BR"/>
        </w:rPr>
      </w:pPr>
      <w:r w:rsidRPr="00A70BD4">
        <w:rPr>
          <w:rFonts w:ascii="Times New Roman" w:eastAsia="Times New Roman" w:hAnsi="Times New Roman" w:cs="Times New Roman"/>
          <w:color w:val="auto"/>
          <w:kern w:val="0"/>
          <w:sz w:val="22"/>
          <w:szCs w:val="26"/>
          <w:lang w:eastAsia="pt-BR"/>
        </w:rPr>
        <w:t xml:space="preserve">O que faz com que o poder se mantenha e que seja aceito é simplesmente que ele não pesa só como uma força que diz não, mas que de fato ele permeia, produz coisas, induz ao prazer, forma saber, produz discurso. </w:t>
      </w:r>
      <w:r w:rsidR="0087171F" w:rsidRPr="00A70BD4">
        <w:rPr>
          <w:rFonts w:ascii="Times New Roman" w:eastAsia="Times New Roman" w:hAnsi="Times New Roman" w:cs="Times New Roman"/>
          <w:color w:val="auto"/>
          <w:kern w:val="0"/>
          <w:sz w:val="22"/>
          <w:szCs w:val="26"/>
          <w:lang w:eastAsia="pt-BR"/>
        </w:rPr>
        <w:t>Deve-se considera-lo como uma rede produtiva que atravessa todo o corpo social muito mais do que uma instância negativa que tem por função reprimir. (FOUCAULT, 2017, p.45)</w:t>
      </w:r>
    </w:p>
    <w:p w14:paraId="26F2BA6C" w14:textId="77777777" w:rsidR="006F6297" w:rsidRPr="00A70BD4" w:rsidRDefault="006F6297" w:rsidP="00A70BD4">
      <w:pPr>
        <w:shd w:val="clear" w:color="auto" w:fill="FFFFFF"/>
        <w:suppressAutoHyphens w:val="0"/>
        <w:spacing w:after="0" w:line="360" w:lineRule="auto"/>
        <w:jc w:val="both"/>
        <w:rPr>
          <w:rFonts w:ascii="Times New Roman" w:eastAsia="Times New Roman" w:hAnsi="Times New Roman" w:cs="Times New Roman"/>
          <w:color w:val="auto"/>
          <w:kern w:val="0"/>
          <w:szCs w:val="26"/>
          <w:lang w:eastAsia="pt-BR"/>
        </w:rPr>
      </w:pPr>
    </w:p>
    <w:p w14:paraId="48E69335" w14:textId="6A36A6D4" w:rsidR="006F6297" w:rsidRPr="00A70BD4" w:rsidRDefault="00073815" w:rsidP="00A70BD4">
      <w:pPr>
        <w:shd w:val="clear" w:color="auto" w:fill="FFFFFF"/>
        <w:suppressAutoHyphens w:val="0"/>
        <w:spacing w:after="0" w:line="360" w:lineRule="auto"/>
        <w:ind w:firstLine="567"/>
        <w:jc w:val="both"/>
        <w:rPr>
          <w:rFonts w:ascii="Times New Roman" w:eastAsia="Times New Roman" w:hAnsi="Times New Roman" w:cs="Times New Roman"/>
          <w:color w:val="auto"/>
          <w:kern w:val="0"/>
          <w:lang w:eastAsia="pt-BR"/>
        </w:rPr>
      </w:pPr>
      <w:r w:rsidRPr="00A70BD4">
        <w:rPr>
          <w:rFonts w:ascii="Times New Roman" w:eastAsia="Times New Roman" w:hAnsi="Times New Roman" w:cs="Times New Roman"/>
          <w:color w:val="auto"/>
          <w:kern w:val="0"/>
          <w:lang w:eastAsia="pt-BR"/>
        </w:rPr>
        <w:t>Portanto, essa notória eficácia produtiva gerada por qualquer dispositivo similar à gamificação, é muito perversa, uma vez que leva o indivíduo a crer em seus benefícios. E é por isso que o</w:t>
      </w:r>
      <w:r w:rsidR="006F6297" w:rsidRPr="00A70BD4">
        <w:rPr>
          <w:rFonts w:ascii="Times New Roman" w:eastAsia="Times New Roman" w:hAnsi="Times New Roman" w:cs="Times New Roman"/>
          <w:color w:val="auto"/>
          <w:kern w:val="0"/>
          <w:lang w:eastAsia="pt-BR"/>
        </w:rPr>
        <w:t xml:space="preserve"> poder disciplinar, diferentemente de qualquer outro poder repressivo, permite o controle minucioso das operações do corpo (</w:t>
      </w:r>
      <w:r w:rsidR="00AF257F" w:rsidRPr="00A70BD4">
        <w:rPr>
          <w:rFonts w:ascii="Times New Roman" w:eastAsia="Times New Roman" w:hAnsi="Times New Roman" w:cs="Times New Roman"/>
          <w:color w:val="auto"/>
          <w:kern w:val="0"/>
          <w:lang w:eastAsia="pt-BR"/>
        </w:rPr>
        <w:t xml:space="preserve">FOUCAULT, 2017, </w:t>
      </w:r>
      <w:r w:rsidR="0087171F" w:rsidRPr="00A70BD4">
        <w:rPr>
          <w:rFonts w:ascii="Times New Roman" w:eastAsia="Times New Roman" w:hAnsi="Times New Roman" w:cs="Times New Roman"/>
          <w:color w:val="auto"/>
          <w:kern w:val="0"/>
          <w:lang w:eastAsia="pt-BR"/>
        </w:rPr>
        <w:t>p.</w:t>
      </w:r>
      <w:r w:rsidRPr="00A70BD4">
        <w:rPr>
          <w:rFonts w:ascii="Times New Roman" w:eastAsia="Times New Roman" w:hAnsi="Times New Roman" w:cs="Times New Roman"/>
          <w:color w:val="auto"/>
          <w:kern w:val="0"/>
          <w:lang w:eastAsia="pt-BR"/>
        </w:rPr>
        <w:t>21) e não visa supliciá-lo ou mutilá-lo, mas aprimorá-lo e adestra-lo, tornando os homens seres politicamente dóceis (</w:t>
      </w:r>
      <w:r w:rsidR="00AF257F" w:rsidRPr="00A70BD4">
        <w:rPr>
          <w:rFonts w:ascii="Times New Roman" w:eastAsia="Times New Roman" w:hAnsi="Times New Roman" w:cs="Times New Roman"/>
          <w:color w:val="auto"/>
          <w:kern w:val="0"/>
          <w:lang w:eastAsia="pt-BR"/>
        </w:rPr>
        <w:t xml:space="preserve">FOUCAULT, 2017, </w:t>
      </w:r>
      <w:r w:rsidR="0087171F" w:rsidRPr="00A70BD4">
        <w:rPr>
          <w:rFonts w:ascii="Times New Roman" w:eastAsia="Times New Roman" w:hAnsi="Times New Roman" w:cs="Times New Roman"/>
          <w:color w:val="auto"/>
          <w:kern w:val="0"/>
          <w:lang w:eastAsia="pt-BR"/>
        </w:rPr>
        <w:t>p.</w:t>
      </w:r>
      <w:r w:rsidRPr="00A70BD4">
        <w:rPr>
          <w:rFonts w:ascii="Times New Roman" w:eastAsia="Times New Roman" w:hAnsi="Times New Roman" w:cs="Times New Roman"/>
          <w:color w:val="auto"/>
          <w:kern w:val="0"/>
          <w:lang w:eastAsia="pt-BR"/>
        </w:rPr>
        <w:t xml:space="preserve">20). Além disso, o dispositivo de vigilância que se vale o poder disciplinar não é uma vigilância fragmentada e descontínua. Tal qual o </w:t>
      </w:r>
      <w:proofErr w:type="spellStart"/>
      <w:r w:rsidRPr="00A70BD4">
        <w:rPr>
          <w:rFonts w:ascii="Times New Roman" w:eastAsia="Times New Roman" w:hAnsi="Times New Roman" w:cs="Times New Roman"/>
          <w:i/>
          <w:color w:val="auto"/>
          <w:kern w:val="0"/>
          <w:lang w:eastAsia="pt-BR"/>
        </w:rPr>
        <w:t>panopticon</w:t>
      </w:r>
      <w:proofErr w:type="spellEnd"/>
      <w:r w:rsidRPr="00A70BD4">
        <w:rPr>
          <w:rFonts w:ascii="Times New Roman" w:eastAsia="Times New Roman" w:hAnsi="Times New Roman" w:cs="Times New Roman"/>
          <w:color w:val="auto"/>
          <w:kern w:val="0"/>
          <w:lang w:eastAsia="pt-BR"/>
        </w:rPr>
        <w:t xml:space="preserve"> de Jeremy Bentha</w:t>
      </w:r>
      <w:r w:rsidR="00663B10" w:rsidRPr="00A70BD4">
        <w:rPr>
          <w:rFonts w:ascii="Times New Roman" w:eastAsia="Times New Roman" w:hAnsi="Times New Roman" w:cs="Times New Roman"/>
          <w:color w:val="auto"/>
          <w:kern w:val="0"/>
          <w:lang w:eastAsia="pt-BR"/>
        </w:rPr>
        <w:t>m</w:t>
      </w:r>
      <w:r w:rsidRPr="00A70BD4">
        <w:rPr>
          <w:rFonts w:ascii="Times New Roman" w:eastAsia="Times New Roman" w:hAnsi="Times New Roman" w:cs="Times New Roman"/>
          <w:color w:val="auto"/>
          <w:kern w:val="0"/>
          <w:lang w:eastAsia="pt-BR"/>
        </w:rPr>
        <w:t xml:space="preserve">, incorporado por </w:t>
      </w:r>
      <w:proofErr w:type="spellStart"/>
      <w:r w:rsidRPr="00A70BD4">
        <w:rPr>
          <w:rFonts w:ascii="Times New Roman" w:eastAsia="Times New Roman" w:hAnsi="Times New Roman" w:cs="Times New Roman"/>
          <w:color w:val="auto"/>
          <w:kern w:val="0"/>
          <w:lang w:eastAsia="pt-BR"/>
        </w:rPr>
        <w:t>Foulcault</w:t>
      </w:r>
      <w:proofErr w:type="spellEnd"/>
      <w:r w:rsidRPr="00A70BD4">
        <w:rPr>
          <w:rFonts w:ascii="Times New Roman" w:eastAsia="Times New Roman" w:hAnsi="Times New Roman" w:cs="Times New Roman"/>
          <w:color w:val="auto"/>
          <w:kern w:val="0"/>
          <w:lang w:eastAsia="pt-BR"/>
        </w:rPr>
        <w:t xml:space="preserve">, o controle da disciplina dos corpos se dá continua e permanentemente. Não sabendo por quem </w:t>
      </w:r>
      <w:proofErr w:type="gramStart"/>
      <w:r w:rsidRPr="00A70BD4">
        <w:rPr>
          <w:rFonts w:ascii="Times New Roman" w:eastAsia="Times New Roman" w:hAnsi="Times New Roman" w:cs="Times New Roman"/>
          <w:color w:val="auto"/>
          <w:kern w:val="0"/>
          <w:lang w:eastAsia="pt-BR"/>
        </w:rPr>
        <w:t>e</w:t>
      </w:r>
      <w:proofErr w:type="gramEnd"/>
      <w:r w:rsidRPr="00A70BD4">
        <w:rPr>
          <w:rFonts w:ascii="Times New Roman" w:eastAsia="Times New Roman" w:hAnsi="Times New Roman" w:cs="Times New Roman"/>
          <w:color w:val="auto"/>
          <w:kern w:val="0"/>
          <w:lang w:eastAsia="pt-BR"/>
        </w:rPr>
        <w:t xml:space="preserve"> a hora em que está sendo vigiado, o indivíduo é virtualmente observado a todo instante, obrigando-o a assumir em definitivo a postura desejada e não correr nenhum tipo de risco.</w:t>
      </w:r>
    </w:p>
    <w:p w14:paraId="2AACE746" w14:textId="77777777" w:rsidR="005A73D3" w:rsidRPr="00A70BD4" w:rsidRDefault="005A73D3" w:rsidP="00A70BD4">
      <w:pPr>
        <w:pStyle w:val="NormalWeb"/>
        <w:shd w:val="clear" w:color="auto" w:fill="FFFFFF"/>
        <w:spacing w:before="0" w:beforeAutospacing="0" w:after="0" w:afterAutospacing="0" w:line="360" w:lineRule="auto"/>
        <w:jc w:val="both"/>
      </w:pPr>
    </w:p>
    <w:p w14:paraId="463135AE" w14:textId="77777777" w:rsidR="00C339FA" w:rsidRPr="00A70BD4" w:rsidRDefault="00C339FA" w:rsidP="00A70BD4">
      <w:pPr>
        <w:pStyle w:val="Ttulo1"/>
        <w:spacing w:before="0" w:line="360" w:lineRule="auto"/>
        <w:jc w:val="both"/>
        <w:rPr>
          <w:sz w:val="24"/>
          <w:szCs w:val="24"/>
        </w:rPr>
      </w:pPr>
      <w:r w:rsidRPr="00A70BD4">
        <w:rPr>
          <w:sz w:val="24"/>
          <w:szCs w:val="24"/>
        </w:rPr>
        <w:t>Conclusões</w:t>
      </w:r>
    </w:p>
    <w:p w14:paraId="7A030568" w14:textId="29968103" w:rsidR="000305DF" w:rsidRPr="00A70BD4" w:rsidRDefault="00AB54D1" w:rsidP="00A70BD4">
      <w:pPr>
        <w:pStyle w:val="SemEspaamento"/>
        <w:spacing w:line="360" w:lineRule="auto"/>
        <w:ind w:firstLine="567"/>
        <w:jc w:val="both"/>
        <w:rPr>
          <w:rFonts w:ascii="Times New Roman" w:hAnsi="Times New Roman" w:cs="Times New Roman"/>
          <w:sz w:val="24"/>
        </w:rPr>
      </w:pPr>
      <w:r w:rsidRPr="00A70BD4">
        <w:rPr>
          <w:rFonts w:ascii="Times New Roman" w:hAnsi="Times New Roman" w:cs="Times New Roman"/>
          <w:sz w:val="24"/>
          <w:szCs w:val="24"/>
        </w:rPr>
        <w:t xml:space="preserve">Este estudo buscou verificar </w:t>
      </w:r>
      <w:r w:rsidR="00265C58" w:rsidRPr="00A70BD4">
        <w:rPr>
          <w:rFonts w:ascii="Times New Roman" w:hAnsi="Times New Roman" w:cs="Times New Roman"/>
          <w:sz w:val="24"/>
          <w:szCs w:val="24"/>
        </w:rPr>
        <w:t>alguns potenciais problemas da gamificação</w:t>
      </w:r>
      <w:r w:rsidR="00EF3D63" w:rsidRPr="00A70BD4">
        <w:rPr>
          <w:rFonts w:ascii="Times New Roman" w:hAnsi="Times New Roman" w:cs="Times New Roman"/>
          <w:sz w:val="24"/>
          <w:szCs w:val="24"/>
        </w:rPr>
        <w:t xml:space="preserve">. </w:t>
      </w:r>
      <w:r w:rsidR="00265C58" w:rsidRPr="00A70BD4">
        <w:rPr>
          <w:rFonts w:ascii="Times New Roman" w:hAnsi="Times New Roman" w:cs="Times New Roman"/>
          <w:sz w:val="24"/>
          <w:szCs w:val="24"/>
        </w:rPr>
        <w:t xml:space="preserve">Utilizando como pressuposto que esses problemas existiam, embora não fossem relatados pelos estudos de caso nacionais que verifiquei, recorri à literatura internacional sobre o assunto, buscando, de forma direcionada, a existência de pesquisas que apontassem quaisquer tipos de reveses ou efeitos colaterais dessa ferramenta. </w:t>
      </w:r>
      <w:r w:rsidR="00447EDB" w:rsidRPr="00A70BD4">
        <w:rPr>
          <w:rFonts w:ascii="Times New Roman" w:hAnsi="Times New Roman" w:cs="Times New Roman"/>
          <w:sz w:val="24"/>
          <w:szCs w:val="24"/>
        </w:rPr>
        <w:t xml:space="preserve">Entendendo que há diferentes tipos de gamificação, optei por dar atenção àquelas que </w:t>
      </w:r>
      <w:r w:rsidR="000305DF" w:rsidRPr="00A70BD4">
        <w:rPr>
          <w:rFonts w:ascii="Times New Roman" w:hAnsi="Times New Roman" w:cs="Times New Roman"/>
          <w:sz w:val="24"/>
        </w:rPr>
        <w:t>focam tanto na competitividade coletiva</w:t>
      </w:r>
      <w:r w:rsidR="00447EDB" w:rsidRPr="00A70BD4">
        <w:rPr>
          <w:rFonts w:ascii="Times New Roman" w:hAnsi="Times New Roman" w:cs="Times New Roman"/>
          <w:sz w:val="24"/>
        </w:rPr>
        <w:t>,</w:t>
      </w:r>
      <w:r w:rsidR="000305DF" w:rsidRPr="00A70BD4">
        <w:rPr>
          <w:rFonts w:ascii="Times New Roman" w:hAnsi="Times New Roman" w:cs="Times New Roman"/>
          <w:sz w:val="24"/>
        </w:rPr>
        <w:t xml:space="preserve"> quanto nos sistemas de recompensas e punições</w:t>
      </w:r>
      <w:r w:rsidR="00447EDB" w:rsidRPr="00A70BD4">
        <w:rPr>
          <w:rFonts w:ascii="Times New Roman" w:hAnsi="Times New Roman" w:cs="Times New Roman"/>
          <w:sz w:val="24"/>
        </w:rPr>
        <w:t>, por aparentarem ser as mais utilizadas, segundo verificação prévia</w:t>
      </w:r>
      <w:r w:rsidR="000305DF" w:rsidRPr="00A70BD4">
        <w:rPr>
          <w:rFonts w:ascii="Times New Roman" w:hAnsi="Times New Roman" w:cs="Times New Roman"/>
          <w:sz w:val="24"/>
        </w:rPr>
        <w:t>.</w:t>
      </w:r>
    </w:p>
    <w:p w14:paraId="2C71296F" w14:textId="36AE24F7" w:rsidR="00D36B51" w:rsidRPr="00A70BD4" w:rsidRDefault="00447EDB" w:rsidP="00A70BD4">
      <w:pPr>
        <w:pStyle w:val="SemEspaamento"/>
        <w:spacing w:line="360" w:lineRule="auto"/>
        <w:ind w:firstLine="567"/>
        <w:jc w:val="both"/>
        <w:rPr>
          <w:rFonts w:ascii="Times New Roman" w:hAnsi="Times New Roman" w:cs="Times New Roman"/>
          <w:sz w:val="24"/>
        </w:rPr>
      </w:pPr>
      <w:r w:rsidRPr="00A70BD4">
        <w:rPr>
          <w:rFonts w:ascii="Times New Roman" w:hAnsi="Times New Roman" w:cs="Times New Roman"/>
          <w:sz w:val="24"/>
        </w:rPr>
        <w:lastRenderedPageBreak/>
        <w:t xml:space="preserve">Os achados apresentados, que </w:t>
      </w:r>
      <w:r w:rsidR="005534B0" w:rsidRPr="00A70BD4">
        <w:rPr>
          <w:rFonts w:ascii="Times New Roman" w:hAnsi="Times New Roman" w:cs="Times New Roman"/>
          <w:sz w:val="24"/>
        </w:rPr>
        <w:t>se ancoram</w:t>
      </w:r>
      <w:r w:rsidRPr="00A70BD4">
        <w:rPr>
          <w:rFonts w:ascii="Times New Roman" w:hAnsi="Times New Roman" w:cs="Times New Roman"/>
          <w:sz w:val="24"/>
        </w:rPr>
        <w:t xml:space="preserve"> tanto em estudos empíricos quanto em reflexões mais abstratas e teóricas, indicam que, de fato, há efeitos colaterais e que alguns deles são mais preocupantes do que outros.</w:t>
      </w:r>
    </w:p>
    <w:p w14:paraId="0DE00691" w14:textId="372844CC" w:rsidR="00447EDB" w:rsidRPr="00A70BD4" w:rsidRDefault="005534B0" w:rsidP="00A70BD4">
      <w:pPr>
        <w:pStyle w:val="SemEspaamento"/>
        <w:spacing w:line="360" w:lineRule="auto"/>
        <w:ind w:firstLine="567"/>
        <w:jc w:val="both"/>
        <w:rPr>
          <w:rFonts w:ascii="Times New Roman" w:hAnsi="Times New Roman" w:cs="Times New Roman"/>
          <w:sz w:val="24"/>
        </w:rPr>
      </w:pPr>
      <w:r w:rsidRPr="00A70BD4">
        <w:rPr>
          <w:rFonts w:ascii="Times New Roman" w:hAnsi="Times New Roman" w:cs="Times New Roman"/>
          <w:sz w:val="24"/>
        </w:rPr>
        <w:t xml:space="preserve">No campo da educação, a gamificação pode atuar no deslocamento do sentido intrínseco das atividades escolares, levando o aluno a crer, em última instância, que estas atividades não têm significado nelas próprias, elas existem em função de algo externo a elas, seja uma recompensa simbólica, uma nota ou uma prova de vestibular. </w:t>
      </w:r>
      <w:r w:rsidR="00AE68A5" w:rsidRPr="00A70BD4">
        <w:rPr>
          <w:rFonts w:ascii="Times New Roman" w:hAnsi="Times New Roman" w:cs="Times New Roman"/>
          <w:sz w:val="24"/>
        </w:rPr>
        <w:t>E isso pode levar, dentre outros fatores, à alimentação de uma cultura de trapaça e a um desprezo pelo papel da escola.</w:t>
      </w:r>
    </w:p>
    <w:p w14:paraId="469A05EE" w14:textId="51CCE73B" w:rsidR="007F59D3" w:rsidRPr="00A70BD4" w:rsidRDefault="00D36B51" w:rsidP="00A70BD4">
      <w:pPr>
        <w:pStyle w:val="SemEspaamento"/>
        <w:spacing w:line="360" w:lineRule="auto"/>
        <w:ind w:firstLine="567"/>
        <w:jc w:val="both"/>
        <w:rPr>
          <w:rFonts w:ascii="Times New Roman" w:hAnsi="Times New Roman" w:cs="Times New Roman"/>
          <w:sz w:val="24"/>
          <w:szCs w:val="24"/>
        </w:rPr>
      </w:pPr>
      <w:r w:rsidRPr="00A70BD4">
        <w:rPr>
          <w:rFonts w:ascii="Times New Roman" w:hAnsi="Times New Roman" w:cs="Times New Roman"/>
          <w:sz w:val="24"/>
          <w:szCs w:val="24"/>
        </w:rPr>
        <w:t>No campo do trabalho</w:t>
      </w:r>
      <w:r w:rsidR="005514AF" w:rsidRPr="00A70BD4">
        <w:rPr>
          <w:rFonts w:ascii="Times New Roman" w:hAnsi="Times New Roman" w:cs="Times New Roman"/>
          <w:sz w:val="24"/>
          <w:szCs w:val="24"/>
        </w:rPr>
        <w:t>, a gamificação pode se tornar um instrumento de poder</w:t>
      </w:r>
      <w:r w:rsidR="00AE68A5" w:rsidRPr="00A70BD4">
        <w:rPr>
          <w:rFonts w:ascii="Times New Roman" w:hAnsi="Times New Roman" w:cs="Times New Roman"/>
          <w:sz w:val="24"/>
          <w:szCs w:val="24"/>
        </w:rPr>
        <w:t xml:space="preserve">, na medida </w:t>
      </w:r>
      <w:r w:rsidR="00841397" w:rsidRPr="00A70BD4">
        <w:rPr>
          <w:rFonts w:ascii="Times New Roman" w:hAnsi="Times New Roman" w:cs="Times New Roman"/>
          <w:sz w:val="24"/>
          <w:szCs w:val="24"/>
        </w:rPr>
        <w:t xml:space="preserve">em </w:t>
      </w:r>
      <w:r w:rsidR="00AE68A5" w:rsidRPr="00A70BD4">
        <w:rPr>
          <w:rFonts w:ascii="Times New Roman" w:hAnsi="Times New Roman" w:cs="Times New Roman"/>
          <w:sz w:val="24"/>
          <w:szCs w:val="24"/>
        </w:rPr>
        <w:t>que inebria os sentidos do trabalhador, através de um sentido novo e épico do ato de trabalhar e de uma eficácia produtiva, e o coloca sob uma vigilância panóptica, que dociliza e adestra corpos e os mantém sob um regime de autocontrole e autocensura.</w:t>
      </w:r>
    </w:p>
    <w:p w14:paraId="6329B1FB" w14:textId="3CCF918F" w:rsidR="00AE68A5" w:rsidRPr="00A70BD4" w:rsidRDefault="00AE68A5" w:rsidP="00A70BD4">
      <w:pPr>
        <w:pStyle w:val="SemEspaamento"/>
        <w:spacing w:line="360" w:lineRule="auto"/>
        <w:ind w:firstLine="567"/>
        <w:jc w:val="both"/>
        <w:rPr>
          <w:rFonts w:ascii="Times New Roman" w:hAnsi="Times New Roman" w:cs="Times New Roman"/>
          <w:sz w:val="24"/>
          <w:szCs w:val="24"/>
        </w:rPr>
      </w:pPr>
      <w:r w:rsidRPr="00A70BD4">
        <w:rPr>
          <w:rFonts w:ascii="Times New Roman" w:hAnsi="Times New Roman" w:cs="Times New Roman"/>
          <w:sz w:val="24"/>
          <w:szCs w:val="24"/>
        </w:rPr>
        <w:t>Assim, exponho estes achados com o intuito de servirem como um modesto alerta aos pesquisadores, educadores e trabalhadores em geral, para que se pense com mais cautela antes de propor</w:t>
      </w:r>
      <w:r w:rsidR="006E5D5F" w:rsidRPr="00A70BD4">
        <w:rPr>
          <w:rFonts w:ascii="Times New Roman" w:hAnsi="Times New Roman" w:cs="Times New Roman"/>
          <w:sz w:val="24"/>
          <w:szCs w:val="24"/>
        </w:rPr>
        <w:t xml:space="preserve"> – ou se submeter a – </w:t>
      </w:r>
      <w:r w:rsidRPr="00A70BD4">
        <w:rPr>
          <w:rFonts w:ascii="Times New Roman" w:hAnsi="Times New Roman" w:cs="Times New Roman"/>
          <w:sz w:val="24"/>
          <w:szCs w:val="24"/>
        </w:rPr>
        <w:t>a gamificação enquanto estratégia</w:t>
      </w:r>
      <w:r w:rsidR="006E5D5F" w:rsidRPr="00A70BD4">
        <w:rPr>
          <w:rFonts w:ascii="Times New Roman" w:hAnsi="Times New Roman" w:cs="Times New Roman"/>
          <w:sz w:val="24"/>
          <w:szCs w:val="24"/>
        </w:rPr>
        <w:t xml:space="preserve"> irrestrita</w:t>
      </w:r>
      <w:r w:rsidR="007F25B0" w:rsidRPr="00A70BD4">
        <w:rPr>
          <w:rFonts w:ascii="Times New Roman" w:hAnsi="Times New Roman" w:cs="Times New Roman"/>
          <w:sz w:val="24"/>
          <w:szCs w:val="24"/>
        </w:rPr>
        <w:t xml:space="preserve"> </w:t>
      </w:r>
      <w:r w:rsidRPr="00A70BD4">
        <w:rPr>
          <w:rFonts w:ascii="Times New Roman" w:hAnsi="Times New Roman" w:cs="Times New Roman"/>
          <w:sz w:val="24"/>
          <w:szCs w:val="24"/>
        </w:rPr>
        <w:t>para melhorar a educação, ou para aumentar a motivação dos funcionários de uma empresa, ou mesmo para aumentar o foco e engajamento das pessoas em atividades cotidianas.</w:t>
      </w:r>
    </w:p>
    <w:p w14:paraId="732A881C" w14:textId="776B1962" w:rsidR="005522F9" w:rsidRPr="00A70BD4" w:rsidRDefault="006B603F" w:rsidP="00A70BD4">
      <w:pPr>
        <w:pStyle w:val="SemEspaamento"/>
        <w:spacing w:line="360" w:lineRule="auto"/>
        <w:ind w:firstLine="567"/>
        <w:jc w:val="both"/>
        <w:rPr>
          <w:rFonts w:ascii="Times New Roman" w:hAnsi="Times New Roman" w:cs="Times New Roman"/>
        </w:rPr>
      </w:pPr>
      <w:r w:rsidRPr="00A70BD4">
        <w:rPr>
          <w:rFonts w:ascii="Times New Roman" w:hAnsi="Times New Roman" w:cs="Times New Roman"/>
          <w:sz w:val="24"/>
          <w:szCs w:val="24"/>
        </w:rPr>
        <w:t>Não quero, com isso, dizer que não há boas aplicações deste dispositivo. Ou mesmo que não haja conceitos de gamificação mais adequados a serem utilizados na educação ou no trabalho. Mas, tendo em vista todas essas questões colocadas aqui, cabe ao indivíduo que for se utilizar da gamificação, onde quer que seja, verificar se nenhuma dessas questões se aplicam ao seu sistema. E, para tanto, pode ser interessante leva</w:t>
      </w:r>
      <w:r w:rsidR="007F25B0" w:rsidRPr="00A70BD4">
        <w:rPr>
          <w:rFonts w:ascii="Times New Roman" w:hAnsi="Times New Roman" w:cs="Times New Roman"/>
          <w:sz w:val="24"/>
          <w:szCs w:val="24"/>
        </w:rPr>
        <w:t>nta</w:t>
      </w:r>
      <w:r w:rsidRPr="00A70BD4">
        <w:rPr>
          <w:rFonts w:ascii="Times New Roman" w:hAnsi="Times New Roman" w:cs="Times New Roman"/>
          <w:sz w:val="24"/>
          <w:szCs w:val="24"/>
        </w:rPr>
        <w:t>r algumas hipóteses para explicar o grande interesse que ela gera em diversas pessoas.</w:t>
      </w:r>
    </w:p>
    <w:p w14:paraId="1076281B" w14:textId="554EE429" w:rsidR="000E4334" w:rsidRPr="00A70BD4" w:rsidRDefault="000E4334" w:rsidP="00A70BD4">
      <w:pPr>
        <w:pStyle w:val="SemEspaamento"/>
        <w:spacing w:line="360" w:lineRule="auto"/>
        <w:ind w:firstLine="567"/>
        <w:jc w:val="both"/>
        <w:rPr>
          <w:rFonts w:ascii="Times New Roman" w:hAnsi="Times New Roman" w:cs="Times New Roman"/>
          <w:sz w:val="24"/>
          <w:szCs w:val="24"/>
        </w:rPr>
      </w:pPr>
      <w:r w:rsidRPr="00A70BD4">
        <w:rPr>
          <w:rFonts w:ascii="Times New Roman" w:hAnsi="Times New Roman" w:cs="Times New Roman"/>
          <w:sz w:val="24"/>
          <w:szCs w:val="24"/>
        </w:rPr>
        <w:t>Uma das hipóteses para este encantamento com a gamificação é o aumento exponencial de ferramentas digitais</w:t>
      </w:r>
      <w:r w:rsidR="006B603F" w:rsidRPr="00A70BD4">
        <w:rPr>
          <w:rFonts w:ascii="Times New Roman" w:hAnsi="Times New Roman" w:cs="Times New Roman"/>
          <w:sz w:val="24"/>
          <w:szCs w:val="24"/>
        </w:rPr>
        <w:t>, que facilitam sua aplicação. O uso de mecânicas de jogos em atividades cotidianas é muito mais antigo que o termo “gamificação”, no entanto, o presente momento colabora para que novas formas de aplicação desse conceito sejam testadas</w:t>
      </w:r>
      <w:r w:rsidRPr="00A70BD4">
        <w:rPr>
          <w:rFonts w:ascii="Times New Roman" w:hAnsi="Times New Roman" w:cs="Times New Roman"/>
          <w:sz w:val="24"/>
          <w:szCs w:val="24"/>
        </w:rPr>
        <w:t xml:space="preserve">. Além disso, tem se tornado cada vez mais comum a utilização de sistemas de recompensas, o que parece estar sendo absorvido pela cultura popular. Aplicativos de transporte, de alimentação, de dieta, de aprendizado de idiomas, e até redes sociais, têm se valido de sistemas de pontuação e ranqueamento. </w:t>
      </w:r>
      <w:r w:rsidR="006B603F" w:rsidRPr="00A70BD4">
        <w:rPr>
          <w:rFonts w:ascii="Times New Roman" w:hAnsi="Times New Roman" w:cs="Times New Roman"/>
          <w:sz w:val="24"/>
          <w:szCs w:val="24"/>
        </w:rPr>
        <w:t>É possível que isto exerça alguma influência sobre o interesse das pessoas nesse tipo de sistema.</w:t>
      </w:r>
    </w:p>
    <w:p w14:paraId="5C5D1F69" w14:textId="03C594D3" w:rsidR="005534B0" w:rsidRPr="00A70BD4" w:rsidRDefault="005534B0" w:rsidP="00A70BD4">
      <w:pPr>
        <w:pStyle w:val="SemEspaamento"/>
        <w:spacing w:line="360" w:lineRule="auto"/>
        <w:ind w:firstLine="567"/>
        <w:jc w:val="both"/>
        <w:rPr>
          <w:rFonts w:ascii="Times New Roman" w:hAnsi="Times New Roman" w:cs="Times New Roman"/>
          <w:sz w:val="24"/>
          <w:szCs w:val="24"/>
        </w:rPr>
      </w:pPr>
      <w:r w:rsidRPr="00A70BD4">
        <w:rPr>
          <w:rFonts w:ascii="Times New Roman" w:hAnsi="Times New Roman" w:cs="Times New Roman"/>
          <w:sz w:val="24"/>
          <w:szCs w:val="24"/>
        </w:rPr>
        <w:t xml:space="preserve">Outra hipótese para o interesse que a ferramenta desperta nos professores do ensino básico é </w:t>
      </w:r>
      <w:r w:rsidR="00DF2A05" w:rsidRPr="00A70BD4">
        <w:rPr>
          <w:rFonts w:ascii="Times New Roman" w:hAnsi="Times New Roman" w:cs="Times New Roman"/>
          <w:sz w:val="24"/>
          <w:szCs w:val="24"/>
        </w:rPr>
        <w:t xml:space="preserve">que ela </w:t>
      </w:r>
      <w:r w:rsidR="006B603F" w:rsidRPr="00A70BD4">
        <w:rPr>
          <w:rFonts w:ascii="Times New Roman" w:hAnsi="Times New Roman" w:cs="Times New Roman"/>
          <w:sz w:val="24"/>
          <w:szCs w:val="24"/>
        </w:rPr>
        <w:t xml:space="preserve">pode </w:t>
      </w:r>
      <w:r w:rsidR="00DF2A05" w:rsidRPr="00A70BD4">
        <w:rPr>
          <w:rFonts w:ascii="Times New Roman" w:hAnsi="Times New Roman" w:cs="Times New Roman"/>
          <w:sz w:val="24"/>
          <w:szCs w:val="24"/>
        </w:rPr>
        <w:t>representa</w:t>
      </w:r>
      <w:r w:rsidR="006B603F" w:rsidRPr="00A70BD4">
        <w:rPr>
          <w:rFonts w:ascii="Times New Roman" w:hAnsi="Times New Roman" w:cs="Times New Roman"/>
          <w:sz w:val="24"/>
          <w:szCs w:val="24"/>
        </w:rPr>
        <w:t>r uma solução para alguns problemas de ensino-</w:t>
      </w:r>
      <w:r w:rsidR="006B603F" w:rsidRPr="00A70BD4">
        <w:rPr>
          <w:rFonts w:ascii="Times New Roman" w:hAnsi="Times New Roman" w:cs="Times New Roman"/>
          <w:sz w:val="24"/>
          <w:szCs w:val="24"/>
        </w:rPr>
        <w:lastRenderedPageBreak/>
        <w:t>aprendizagem</w:t>
      </w:r>
      <w:r w:rsidR="00DF2A05" w:rsidRPr="00A70BD4">
        <w:rPr>
          <w:rFonts w:ascii="Times New Roman" w:hAnsi="Times New Roman" w:cs="Times New Roman"/>
          <w:sz w:val="24"/>
          <w:szCs w:val="24"/>
        </w:rPr>
        <w:t xml:space="preserve">. </w:t>
      </w:r>
      <w:r w:rsidR="00E0630C" w:rsidRPr="00A70BD4">
        <w:rPr>
          <w:rFonts w:ascii="Times New Roman" w:hAnsi="Times New Roman" w:cs="Times New Roman"/>
          <w:sz w:val="24"/>
          <w:szCs w:val="24"/>
        </w:rPr>
        <w:t xml:space="preserve">É comum que educadores sejam questionados por seus alunos sobre a importância de se estudar sua matéria: “por que eu tenho que estudar a fórmula de </w:t>
      </w:r>
      <w:proofErr w:type="spellStart"/>
      <w:r w:rsidR="00E0630C" w:rsidRPr="00A70BD4">
        <w:rPr>
          <w:rFonts w:ascii="Times New Roman" w:hAnsi="Times New Roman" w:cs="Times New Roman"/>
          <w:sz w:val="24"/>
          <w:szCs w:val="24"/>
        </w:rPr>
        <w:t>Bhaskara</w:t>
      </w:r>
      <w:proofErr w:type="spellEnd"/>
      <w:r w:rsidR="00E0630C" w:rsidRPr="00A70BD4">
        <w:rPr>
          <w:rFonts w:ascii="Times New Roman" w:hAnsi="Times New Roman" w:cs="Times New Roman"/>
          <w:sz w:val="24"/>
          <w:szCs w:val="24"/>
        </w:rPr>
        <w:t xml:space="preserve"> se nunca vou usá-la na minha vida?”, por exemplo. Mas n</w:t>
      </w:r>
      <w:r w:rsidR="00DF2A05" w:rsidRPr="00A70BD4">
        <w:rPr>
          <w:rFonts w:ascii="Times New Roman" w:hAnsi="Times New Roman" w:cs="Times New Roman"/>
          <w:sz w:val="24"/>
          <w:szCs w:val="24"/>
        </w:rPr>
        <w:t>em todo educador sabe</w:t>
      </w:r>
      <w:r w:rsidR="00E0630C" w:rsidRPr="00A70BD4">
        <w:rPr>
          <w:rFonts w:ascii="Times New Roman" w:hAnsi="Times New Roman" w:cs="Times New Roman"/>
          <w:sz w:val="24"/>
          <w:szCs w:val="24"/>
        </w:rPr>
        <w:t xml:space="preserve">, ou </w:t>
      </w:r>
      <w:r w:rsidR="00903479" w:rsidRPr="00A70BD4">
        <w:rPr>
          <w:rFonts w:ascii="Times New Roman" w:hAnsi="Times New Roman" w:cs="Times New Roman"/>
          <w:sz w:val="24"/>
          <w:szCs w:val="24"/>
        </w:rPr>
        <w:t xml:space="preserve">foi preparado </w:t>
      </w:r>
      <w:proofErr w:type="gramStart"/>
      <w:r w:rsidR="00903479" w:rsidRPr="00A70BD4">
        <w:rPr>
          <w:rFonts w:ascii="Times New Roman" w:hAnsi="Times New Roman" w:cs="Times New Roman"/>
          <w:sz w:val="24"/>
          <w:szCs w:val="24"/>
        </w:rPr>
        <w:t>para</w:t>
      </w:r>
      <w:r w:rsidR="0091550C" w:rsidRPr="00A70BD4">
        <w:rPr>
          <w:rFonts w:ascii="Times New Roman" w:hAnsi="Times New Roman" w:cs="Times New Roman"/>
          <w:sz w:val="24"/>
          <w:szCs w:val="24"/>
        </w:rPr>
        <w:t>,</w:t>
      </w:r>
      <w:r w:rsidR="00DF2A05" w:rsidRPr="00A70BD4">
        <w:rPr>
          <w:rFonts w:ascii="Times New Roman" w:hAnsi="Times New Roman" w:cs="Times New Roman"/>
          <w:sz w:val="24"/>
          <w:szCs w:val="24"/>
        </w:rPr>
        <w:t xml:space="preserve"> </w:t>
      </w:r>
      <w:r w:rsidR="00903479" w:rsidRPr="00A70BD4">
        <w:rPr>
          <w:rFonts w:ascii="Times New Roman" w:hAnsi="Times New Roman" w:cs="Times New Roman"/>
          <w:sz w:val="24"/>
          <w:szCs w:val="24"/>
        </w:rPr>
        <w:t>dar</w:t>
      </w:r>
      <w:proofErr w:type="gramEnd"/>
      <w:r w:rsidR="00903479" w:rsidRPr="00A70BD4">
        <w:rPr>
          <w:rFonts w:ascii="Times New Roman" w:hAnsi="Times New Roman" w:cs="Times New Roman"/>
          <w:sz w:val="24"/>
          <w:szCs w:val="24"/>
        </w:rPr>
        <w:t xml:space="preserve"> uma resposta adequada que, ao mesmo tempo, convença o aluno sobre a importância do estudo e não degenere o significado do aprendizado e a importância da escola. Assim, responder “é importante porque cai no vestibular”, ou “é importante para passar de ano”, são respostas aparentemente convincentes, porque nenhum aluno quer receber a punição da reprovação, mas, sem dúvida, subvertem o sentido de estudar, uma vez que transforma o estudo em um meio, não um fim. Da mesma forma, </w:t>
      </w:r>
      <w:r w:rsidR="0091550C" w:rsidRPr="00A70BD4">
        <w:rPr>
          <w:rFonts w:ascii="Times New Roman" w:hAnsi="Times New Roman" w:cs="Times New Roman"/>
          <w:sz w:val="24"/>
          <w:szCs w:val="24"/>
        </w:rPr>
        <w:t xml:space="preserve">a gamificação </w:t>
      </w:r>
      <w:r w:rsidR="00903479" w:rsidRPr="00A70BD4">
        <w:rPr>
          <w:rFonts w:ascii="Times New Roman" w:hAnsi="Times New Roman" w:cs="Times New Roman"/>
          <w:sz w:val="24"/>
          <w:szCs w:val="24"/>
        </w:rPr>
        <w:t>pode atuar</w:t>
      </w:r>
      <w:r w:rsidR="0091550C" w:rsidRPr="00A70BD4">
        <w:rPr>
          <w:rFonts w:ascii="Times New Roman" w:hAnsi="Times New Roman" w:cs="Times New Roman"/>
          <w:sz w:val="24"/>
          <w:szCs w:val="24"/>
        </w:rPr>
        <w:t xml:space="preserve"> provocando </w:t>
      </w:r>
      <w:r w:rsidR="00903479" w:rsidRPr="00A70BD4">
        <w:rPr>
          <w:rFonts w:ascii="Times New Roman" w:hAnsi="Times New Roman" w:cs="Times New Roman"/>
          <w:sz w:val="24"/>
          <w:szCs w:val="24"/>
        </w:rPr>
        <w:t>um deslocamento de sentidos</w:t>
      </w:r>
      <w:r w:rsidR="0091550C" w:rsidRPr="00A70BD4">
        <w:rPr>
          <w:rFonts w:ascii="Times New Roman" w:hAnsi="Times New Roman" w:cs="Times New Roman"/>
          <w:sz w:val="24"/>
          <w:szCs w:val="24"/>
        </w:rPr>
        <w:t xml:space="preserve">, </w:t>
      </w:r>
      <w:r w:rsidR="00903479" w:rsidRPr="00A70BD4">
        <w:rPr>
          <w:rFonts w:ascii="Times New Roman" w:hAnsi="Times New Roman" w:cs="Times New Roman"/>
          <w:sz w:val="24"/>
          <w:szCs w:val="24"/>
        </w:rPr>
        <w:t>que</w:t>
      </w:r>
      <w:r w:rsidR="0091550C" w:rsidRPr="00A70BD4">
        <w:rPr>
          <w:rFonts w:ascii="Times New Roman" w:hAnsi="Times New Roman" w:cs="Times New Roman"/>
          <w:sz w:val="24"/>
          <w:szCs w:val="24"/>
        </w:rPr>
        <w:t xml:space="preserve"> até</w:t>
      </w:r>
      <w:r w:rsidR="00903479" w:rsidRPr="00A70BD4">
        <w:rPr>
          <w:rFonts w:ascii="Times New Roman" w:hAnsi="Times New Roman" w:cs="Times New Roman"/>
          <w:sz w:val="24"/>
          <w:szCs w:val="24"/>
        </w:rPr>
        <w:t xml:space="preserve"> convence, mas leva a efeitos indesejados, como a trapaça.</w:t>
      </w:r>
    </w:p>
    <w:p w14:paraId="1FED4364" w14:textId="272B076C" w:rsidR="000E4334" w:rsidRPr="00A70BD4" w:rsidRDefault="000E4334" w:rsidP="00A70BD4">
      <w:pPr>
        <w:pStyle w:val="SemEspaamento"/>
        <w:spacing w:line="360" w:lineRule="auto"/>
        <w:ind w:firstLine="567"/>
        <w:jc w:val="both"/>
        <w:rPr>
          <w:rFonts w:ascii="Times New Roman" w:hAnsi="Times New Roman" w:cs="Times New Roman"/>
          <w:sz w:val="24"/>
          <w:szCs w:val="24"/>
        </w:rPr>
      </w:pPr>
      <w:r w:rsidRPr="00A70BD4">
        <w:rPr>
          <w:rFonts w:ascii="Times New Roman" w:hAnsi="Times New Roman" w:cs="Times New Roman"/>
          <w:sz w:val="24"/>
          <w:szCs w:val="24"/>
        </w:rPr>
        <w:t xml:space="preserve">Uma hipótese </w:t>
      </w:r>
      <w:r w:rsidR="009E6081" w:rsidRPr="00A70BD4">
        <w:rPr>
          <w:rFonts w:ascii="Times New Roman" w:hAnsi="Times New Roman" w:cs="Times New Roman"/>
          <w:sz w:val="24"/>
          <w:szCs w:val="24"/>
        </w:rPr>
        <w:t xml:space="preserve">que levantei </w:t>
      </w:r>
      <w:r w:rsidRPr="00A70BD4">
        <w:rPr>
          <w:rFonts w:ascii="Times New Roman" w:hAnsi="Times New Roman" w:cs="Times New Roman"/>
          <w:sz w:val="24"/>
          <w:szCs w:val="24"/>
        </w:rPr>
        <w:t xml:space="preserve">para </w:t>
      </w:r>
      <w:r w:rsidR="009E6081" w:rsidRPr="00A70BD4">
        <w:rPr>
          <w:rFonts w:ascii="Times New Roman" w:hAnsi="Times New Roman" w:cs="Times New Roman"/>
          <w:sz w:val="24"/>
          <w:szCs w:val="24"/>
        </w:rPr>
        <w:t xml:space="preserve">explicar </w:t>
      </w:r>
      <w:r w:rsidRPr="00A70BD4">
        <w:rPr>
          <w:rFonts w:ascii="Times New Roman" w:hAnsi="Times New Roman" w:cs="Times New Roman"/>
          <w:sz w:val="24"/>
          <w:szCs w:val="24"/>
        </w:rPr>
        <w:t>a ausência de estudos nacionais que sejam mais críticos à aplicabilidade e aos efeitos colaterais da gamificação é o próprio sistema de produção científica que vivemos no Brasil. Quando órgãos de fomento optam por valorizar mais a quantidade de produções científicas de um indivíduo do que propriamente a qualidade delas, o objetivo dos pesquisadores passa a ser atingir uma alta produtividade numérica e, assim, serem pontuados e bem ranqueados. Essa forma de gamificação acadêmica acaba levando os pesquisadores (jogadores) a realizarem estudos mais breves e menos cautelosos e se preocuparem mais com resultados imediatos do que a longo prazo. Por isso, talvez, o excesso de estudos de caso de curto prazo.</w:t>
      </w:r>
    </w:p>
    <w:p w14:paraId="41B47ECD" w14:textId="28790AA1" w:rsidR="000305DF" w:rsidRPr="00A70BD4" w:rsidRDefault="009E6081" w:rsidP="00A70BD4">
      <w:pPr>
        <w:spacing w:after="0" w:line="360" w:lineRule="auto"/>
        <w:ind w:firstLine="567"/>
        <w:jc w:val="both"/>
        <w:rPr>
          <w:rFonts w:ascii="Times New Roman" w:hAnsi="Times New Roman" w:cs="Times New Roman"/>
          <w:color w:val="auto"/>
        </w:rPr>
      </w:pPr>
      <w:r w:rsidRPr="00A70BD4">
        <w:rPr>
          <w:rFonts w:ascii="Times New Roman" w:hAnsi="Times New Roman" w:cs="Times New Roman"/>
          <w:color w:val="auto"/>
        </w:rPr>
        <w:t xml:space="preserve">Por fim, minha hipótese para explicar o interesse que a gamificação desperta em empresários e </w:t>
      </w:r>
      <w:r w:rsidRPr="00A70BD4">
        <w:rPr>
          <w:rFonts w:ascii="Times New Roman" w:hAnsi="Times New Roman" w:cs="Times New Roman"/>
          <w:i/>
          <w:color w:val="auto"/>
        </w:rPr>
        <w:t>coaches</w:t>
      </w:r>
      <w:r w:rsidR="000C5F0E" w:rsidRPr="00A70BD4">
        <w:rPr>
          <w:rFonts w:ascii="Times New Roman" w:hAnsi="Times New Roman" w:cs="Times New Roman"/>
          <w:color w:val="auto"/>
        </w:rPr>
        <w:t xml:space="preserve"> reside, justamente, no poder deste dispositivo de aumentar a eficácia produtiva de trabalhadores, aumentar a satisfação com o trabalho realizado e servir como um sistema fino de controle e vigilância.</w:t>
      </w:r>
    </w:p>
    <w:p w14:paraId="76BC51A8" w14:textId="0B7E8EE4" w:rsidR="007F59D3" w:rsidRPr="00A70BD4" w:rsidRDefault="007F59D3" w:rsidP="00A70BD4">
      <w:pPr>
        <w:pStyle w:val="SemEspaamento"/>
        <w:spacing w:line="360" w:lineRule="auto"/>
        <w:ind w:firstLine="567"/>
        <w:jc w:val="both"/>
        <w:rPr>
          <w:rFonts w:ascii="Times New Roman" w:hAnsi="Times New Roman" w:cs="Times New Roman"/>
          <w:sz w:val="24"/>
          <w:szCs w:val="24"/>
        </w:rPr>
      </w:pPr>
      <w:r w:rsidRPr="00A70BD4">
        <w:rPr>
          <w:rFonts w:ascii="Times New Roman" w:hAnsi="Times New Roman" w:cs="Times New Roman"/>
          <w:sz w:val="24"/>
          <w:szCs w:val="24"/>
        </w:rPr>
        <w:t>Essas reflexões – que estão ancoradas em teorias sociológicas e em princípios bem estabelecidos da filosofia e psicologia da educação – precisam ganhar mais atenção dos estudiosos da área para que estas pesquisas se tornem cada vez mais autocríticas, balanceadas e conscientes</w:t>
      </w:r>
      <w:r w:rsidR="00F86F8C" w:rsidRPr="00A70BD4">
        <w:rPr>
          <w:rFonts w:ascii="Times New Roman" w:hAnsi="Times New Roman" w:cs="Times New Roman"/>
          <w:sz w:val="24"/>
          <w:szCs w:val="24"/>
        </w:rPr>
        <w:t>. E para que esta ferramenta seja utilizada com mais cautela e com mais embasamentos científicos</w:t>
      </w:r>
      <w:r w:rsidR="00E4367A" w:rsidRPr="00A70BD4">
        <w:rPr>
          <w:rFonts w:ascii="Times New Roman" w:hAnsi="Times New Roman" w:cs="Times New Roman"/>
          <w:sz w:val="24"/>
          <w:szCs w:val="24"/>
        </w:rPr>
        <w:t xml:space="preserve"> </w:t>
      </w:r>
      <w:r w:rsidR="00F86F8C" w:rsidRPr="00A70BD4">
        <w:rPr>
          <w:rFonts w:ascii="Times New Roman" w:hAnsi="Times New Roman" w:cs="Times New Roman"/>
          <w:sz w:val="24"/>
          <w:szCs w:val="24"/>
        </w:rPr>
        <w:t>e filosóficos.</w:t>
      </w:r>
    </w:p>
    <w:p w14:paraId="68E53876" w14:textId="6841F905" w:rsidR="00983479" w:rsidRPr="00A70BD4" w:rsidRDefault="00983479" w:rsidP="00A70BD4">
      <w:pPr>
        <w:spacing w:after="0" w:line="360" w:lineRule="auto"/>
        <w:jc w:val="both"/>
        <w:rPr>
          <w:rFonts w:ascii="Times New Roman" w:hAnsi="Times New Roman" w:cs="Times New Roman"/>
          <w:color w:val="auto"/>
        </w:rPr>
      </w:pPr>
    </w:p>
    <w:p w14:paraId="45FB1AF2" w14:textId="77777777" w:rsidR="00AB6DBE" w:rsidRPr="00A70BD4" w:rsidRDefault="00AB6DBE" w:rsidP="00A70BD4">
      <w:pPr>
        <w:spacing w:after="0" w:line="360" w:lineRule="auto"/>
        <w:jc w:val="both"/>
        <w:rPr>
          <w:rFonts w:ascii="Times New Roman" w:hAnsi="Times New Roman" w:cs="Times New Roman"/>
          <w:color w:val="auto"/>
        </w:rPr>
      </w:pPr>
    </w:p>
    <w:p w14:paraId="61B3CCE2" w14:textId="77777777" w:rsidR="00C8720E" w:rsidRPr="00A70BD4" w:rsidRDefault="00F57E31" w:rsidP="00A70BD4">
      <w:pPr>
        <w:spacing w:after="0" w:line="360" w:lineRule="auto"/>
        <w:jc w:val="both"/>
        <w:rPr>
          <w:rFonts w:ascii="Times New Roman" w:hAnsi="Times New Roman" w:cs="Times New Roman"/>
          <w:color w:val="auto"/>
        </w:rPr>
      </w:pPr>
      <w:r w:rsidRPr="00A70BD4">
        <w:rPr>
          <w:rFonts w:ascii="Times New Roman" w:hAnsi="Times New Roman" w:cs="Times New Roman"/>
          <w:b/>
          <w:bCs/>
          <w:color w:val="auto"/>
        </w:rPr>
        <w:t>Palavras-chave:</w:t>
      </w:r>
      <w:r w:rsidRPr="00A70BD4">
        <w:rPr>
          <w:rFonts w:ascii="Times New Roman" w:hAnsi="Times New Roman" w:cs="Times New Roman"/>
          <w:color w:val="auto"/>
        </w:rPr>
        <w:t xml:space="preserve"> </w:t>
      </w:r>
      <w:r w:rsidR="008420BE" w:rsidRPr="00A70BD4">
        <w:rPr>
          <w:rFonts w:ascii="Times New Roman" w:hAnsi="Times New Roman" w:cs="Times New Roman"/>
          <w:color w:val="auto"/>
        </w:rPr>
        <w:t>gamificação</w:t>
      </w:r>
      <w:r w:rsidRPr="00A70BD4">
        <w:rPr>
          <w:rFonts w:ascii="Times New Roman" w:hAnsi="Times New Roman" w:cs="Times New Roman"/>
          <w:color w:val="auto"/>
        </w:rPr>
        <w:t xml:space="preserve">; </w:t>
      </w:r>
      <w:r w:rsidR="008420BE" w:rsidRPr="00A70BD4">
        <w:rPr>
          <w:rFonts w:ascii="Times New Roman" w:hAnsi="Times New Roman" w:cs="Times New Roman"/>
          <w:color w:val="auto"/>
        </w:rPr>
        <w:t>jogos</w:t>
      </w:r>
      <w:r w:rsidRPr="00A70BD4">
        <w:rPr>
          <w:rFonts w:ascii="Times New Roman" w:hAnsi="Times New Roman" w:cs="Times New Roman"/>
          <w:color w:val="auto"/>
        </w:rPr>
        <w:t xml:space="preserve">; </w:t>
      </w:r>
      <w:r w:rsidR="008420BE" w:rsidRPr="00A70BD4">
        <w:rPr>
          <w:rFonts w:ascii="Times New Roman" w:hAnsi="Times New Roman" w:cs="Times New Roman"/>
          <w:color w:val="auto"/>
        </w:rPr>
        <w:t>filosofia</w:t>
      </w:r>
      <w:r w:rsidRPr="00A70BD4">
        <w:rPr>
          <w:rFonts w:ascii="Times New Roman" w:hAnsi="Times New Roman" w:cs="Times New Roman"/>
          <w:color w:val="auto"/>
        </w:rPr>
        <w:t xml:space="preserve">; </w:t>
      </w:r>
      <w:r w:rsidR="008420BE" w:rsidRPr="00A70BD4">
        <w:rPr>
          <w:rFonts w:ascii="Times New Roman" w:hAnsi="Times New Roman" w:cs="Times New Roman"/>
          <w:color w:val="auto"/>
        </w:rPr>
        <w:t>educação</w:t>
      </w:r>
      <w:r w:rsidRPr="00A70BD4">
        <w:rPr>
          <w:rFonts w:ascii="Times New Roman" w:hAnsi="Times New Roman" w:cs="Times New Roman"/>
          <w:color w:val="auto"/>
        </w:rPr>
        <w:t xml:space="preserve">; </w:t>
      </w:r>
      <w:r w:rsidR="008420BE" w:rsidRPr="00A70BD4">
        <w:rPr>
          <w:rFonts w:ascii="Times New Roman" w:hAnsi="Times New Roman" w:cs="Times New Roman"/>
          <w:color w:val="auto"/>
        </w:rPr>
        <w:t>sociologia</w:t>
      </w:r>
      <w:r w:rsidRPr="00A70BD4">
        <w:rPr>
          <w:rFonts w:ascii="Times New Roman" w:hAnsi="Times New Roman" w:cs="Times New Roman"/>
          <w:color w:val="auto"/>
        </w:rPr>
        <w:t>.</w:t>
      </w:r>
    </w:p>
    <w:p w14:paraId="49C7D60A" w14:textId="4D457F7E" w:rsidR="006D38F7" w:rsidRPr="00A70BD4" w:rsidRDefault="006D38F7" w:rsidP="00A70BD4">
      <w:pPr>
        <w:spacing w:after="0" w:line="360" w:lineRule="auto"/>
        <w:jc w:val="both"/>
        <w:rPr>
          <w:rFonts w:ascii="Times New Roman" w:hAnsi="Times New Roman" w:cs="Times New Roman"/>
          <w:color w:val="auto"/>
        </w:rPr>
      </w:pPr>
    </w:p>
    <w:p w14:paraId="7E38ECD8" w14:textId="77777777" w:rsidR="00AB6DBE" w:rsidRPr="00A70BD4" w:rsidRDefault="00AB6DBE" w:rsidP="00A70BD4">
      <w:pPr>
        <w:spacing w:after="0" w:line="360" w:lineRule="auto"/>
        <w:jc w:val="both"/>
        <w:rPr>
          <w:rFonts w:ascii="Times New Roman" w:hAnsi="Times New Roman" w:cs="Times New Roman"/>
          <w:color w:val="auto"/>
        </w:rPr>
      </w:pPr>
    </w:p>
    <w:p w14:paraId="30B57709" w14:textId="020FED99" w:rsidR="00F57E31" w:rsidRPr="00A70BD4" w:rsidRDefault="00F57E31" w:rsidP="00A70BD4">
      <w:pPr>
        <w:pStyle w:val="Ttulo1"/>
        <w:spacing w:before="0" w:line="360" w:lineRule="auto"/>
        <w:jc w:val="both"/>
        <w:rPr>
          <w:sz w:val="24"/>
          <w:szCs w:val="24"/>
          <w:lang w:val="en-US"/>
        </w:rPr>
      </w:pPr>
      <w:proofErr w:type="spellStart"/>
      <w:r w:rsidRPr="00A70BD4">
        <w:rPr>
          <w:sz w:val="24"/>
          <w:szCs w:val="24"/>
          <w:lang w:val="en-US"/>
        </w:rPr>
        <w:lastRenderedPageBreak/>
        <w:t>Referências</w:t>
      </w:r>
      <w:proofErr w:type="spellEnd"/>
    </w:p>
    <w:p w14:paraId="3CA46CFC" w14:textId="77777777" w:rsidR="00F57E31" w:rsidRPr="00A70BD4" w:rsidRDefault="00F57E31" w:rsidP="00A70BD4">
      <w:pPr>
        <w:spacing w:after="0"/>
        <w:jc w:val="both"/>
        <w:rPr>
          <w:rFonts w:ascii="Times New Roman" w:hAnsi="Times New Roman" w:cs="Times New Roman"/>
          <w:color w:val="auto"/>
          <w:sz w:val="22"/>
          <w:szCs w:val="22"/>
          <w:lang w:val="en-US"/>
        </w:rPr>
      </w:pPr>
    </w:p>
    <w:p w14:paraId="3668BD6B" w14:textId="77777777" w:rsidR="003D33AE" w:rsidRPr="00C1053D" w:rsidRDefault="003D33AE" w:rsidP="00A70BD4">
      <w:pPr>
        <w:spacing w:after="0"/>
        <w:jc w:val="both"/>
        <w:rPr>
          <w:rFonts w:ascii="Times New Roman" w:hAnsi="Times New Roman" w:cs="Times New Roman"/>
          <w:color w:val="auto"/>
          <w:sz w:val="22"/>
          <w:szCs w:val="22"/>
        </w:rPr>
      </w:pPr>
      <w:r w:rsidRPr="00A70BD4">
        <w:rPr>
          <w:rFonts w:ascii="Times New Roman" w:hAnsi="Times New Roman" w:cs="Times New Roman"/>
          <w:color w:val="auto"/>
          <w:sz w:val="22"/>
          <w:szCs w:val="22"/>
        </w:rPr>
        <w:t>BBC. O plano chinês para monitorar – e premiar – o comportamento de seus cidadãos. Brasil, 20 de novembro, 2017. Disponível em: &lt;</w:t>
      </w:r>
      <w:hyperlink r:id="rId9" w:history="1">
        <w:r w:rsidRPr="00A70BD4">
          <w:rPr>
            <w:rStyle w:val="Hyperlink"/>
            <w:rFonts w:ascii="Times New Roman" w:hAnsi="Times New Roman" w:cs="Times New Roman"/>
            <w:color w:val="auto"/>
            <w:sz w:val="22"/>
            <w:szCs w:val="22"/>
            <w:u w:val="none"/>
          </w:rPr>
          <w:t>https://www.bbc.com/portuguese/internacional-42033007</w:t>
        </w:r>
      </w:hyperlink>
      <w:r w:rsidRPr="00A70BD4">
        <w:rPr>
          <w:rFonts w:ascii="Times New Roman" w:hAnsi="Times New Roman" w:cs="Times New Roman"/>
          <w:color w:val="auto"/>
          <w:sz w:val="22"/>
          <w:szCs w:val="22"/>
        </w:rPr>
        <w:t xml:space="preserve">&gt;. </w:t>
      </w:r>
      <w:r w:rsidRPr="00C1053D">
        <w:rPr>
          <w:rFonts w:ascii="Times New Roman" w:hAnsi="Times New Roman" w:cs="Times New Roman"/>
          <w:color w:val="auto"/>
          <w:sz w:val="22"/>
          <w:szCs w:val="22"/>
        </w:rPr>
        <w:t>Acessado em: 23/01/2019.</w:t>
      </w:r>
    </w:p>
    <w:p w14:paraId="6B377BAC" w14:textId="77777777" w:rsidR="003D33AE" w:rsidRPr="00C1053D" w:rsidRDefault="003D33AE" w:rsidP="00A70BD4">
      <w:pPr>
        <w:spacing w:after="0"/>
        <w:jc w:val="both"/>
        <w:rPr>
          <w:rFonts w:ascii="Times New Roman" w:hAnsi="Times New Roman" w:cs="Times New Roman"/>
          <w:color w:val="auto"/>
          <w:sz w:val="22"/>
          <w:szCs w:val="22"/>
        </w:rPr>
      </w:pPr>
    </w:p>
    <w:p w14:paraId="0AF5DBCA" w14:textId="5CDBF9C7" w:rsidR="00392F0C" w:rsidRPr="00A70BD4" w:rsidRDefault="00392F0C" w:rsidP="00A70BD4">
      <w:pPr>
        <w:suppressAutoHyphens w:val="0"/>
        <w:autoSpaceDE w:val="0"/>
        <w:autoSpaceDN w:val="0"/>
        <w:adjustRightInd w:val="0"/>
        <w:spacing w:after="0"/>
        <w:jc w:val="both"/>
        <w:rPr>
          <w:rFonts w:ascii="Times New Roman" w:hAnsi="Times New Roman" w:cs="Times New Roman"/>
          <w:color w:val="auto"/>
          <w:sz w:val="22"/>
          <w:szCs w:val="22"/>
        </w:rPr>
      </w:pPr>
      <w:r w:rsidRPr="00A70BD4">
        <w:rPr>
          <w:rFonts w:ascii="Times New Roman" w:hAnsi="Times New Roman" w:cs="Times New Roman"/>
          <w:color w:val="auto"/>
          <w:sz w:val="22"/>
          <w:szCs w:val="22"/>
        </w:rPr>
        <w:t xml:space="preserve">BITENCOURT, R. B. Experiência de gamificação do ensino na Licenciatura em Computação no Sertão Pernambucano. </w:t>
      </w:r>
      <w:r w:rsidR="009970D5" w:rsidRPr="00A70BD4">
        <w:rPr>
          <w:rFonts w:ascii="Times New Roman" w:hAnsi="Times New Roman" w:cs="Times New Roman"/>
          <w:i/>
          <w:color w:val="auto"/>
          <w:sz w:val="22"/>
          <w:szCs w:val="22"/>
        </w:rPr>
        <w:t>In: Anais</w:t>
      </w:r>
      <w:r w:rsidRPr="00A70BD4">
        <w:rPr>
          <w:rFonts w:ascii="Times New Roman" w:hAnsi="Times New Roman" w:cs="Times New Roman"/>
          <w:i/>
          <w:color w:val="auto"/>
          <w:sz w:val="22"/>
          <w:szCs w:val="22"/>
        </w:rPr>
        <w:t xml:space="preserve"> do </w:t>
      </w:r>
      <w:proofErr w:type="spellStart"/>
      <w:r w:rsidRPr="00A70BD4">
        <w:rPr>
          <w:rFonts w:ascii="Times New Roman" w:hAnsi="Times New Roman" w:cs="Times New Roman"/>
          <w:i/>
          <w:color w:val="auto"/>
          <w:sz w:val="22"/>
          <w:szCs w:val="22"/>
        </w:rPr>
        <w:t>SBGames</w:t>
      </w:r>
      <w:proofErr w:type="spellEnd"/>
      <w:r w:rsidRPr="00A70BD4">
        <w:rPr>
          <w:rFonts w:ascii="Times New Roman" w:hAnsi="Times New Roman" w:cs="Times New Roman"/>
          <w:color w:val="auto"/>
          <w:sz w:val="22"/>
          <w:szCs w:val="22"/>
        </w:rPr>
        <w:t>, Porto Alegre, 2014.</w:t>
      </w:r>
    </w:p>
    <w:p w14:paraId="14FD7880" w14:textId="77777777" w:rsidR="002D519E" w:rsidRPr="00A70BD4" w:rsidRDefault="002D519E" w:rsidP="00A70BD4">
      <w:pPr>
        <w:suppressAutoHyphens w:val="0"/>
        <w:autoSpaceDE w:val="0"/>
        <w:autoSpaceDN w:val="0"/>
        <w:adjustRightInd w:val="0"/>
        <w:spacing w:after="0"/>
        <w:jc w:val="both"/>
        <w:rPr>
          <w:rFonts w:ascii="Times New Roman" w:hAnsi="Times New Roman" w:cs="Times New Roman"/>
          <w:color w:val="auto"/>
          <w:sz w:val="22"/>
          <w:szCs w:val="22"/>
        </w:rPr>
      </w:pPr>
    </w:p>
    <w:p w14:paraId="5B048F1B" w14:textId="77777777" w:rsidR="00392F0C" w:rsidRPr="00A70BD4" w:rsidRDefault="00392F0C" w:rsidP="00A70BD4">
      <w:pPr>
        <w:suppressAutoHyphens w:val="0"/>
        <w:autoSpaceDE w:val="0"/>
        <w:autoSpaceDN w:val="0"/>
        <w:adjustRightInd w:val="0"/>
        <w:spacing w:after="0"/>
        <w:jc w:val="both"/>
        <w:rPr>
          <w:rFonts w:ascii="Times New Roman" w:hAnsi="Times New Roman" w:cs="Times New Roman"/>
          <w:color w:val="auto"/>
          <w:sz w:val="22"/>
          <w:szCs w:val="22"/>
        </w:rPr>
      </w:pPr>
      <w:r w:rsidRPr="00A70BD4">
        <w:rPr>
          <w:rFonts w:ascii="Times New Roman" w:hAnsi="Times New Roman" w:cs="Times New Roman"/>
          <w:color w:val="auto"/>
          <w:sz w:val="22"/>
          <w:szCs w:val="22"/>
        </w:rPr>
        <w:t xml:space="preserve">BORGES, S. S.; REIS, H. M., DURELLI, V. H. S.; BITTENCOURT, I. I; JAQUES, P. A.; ISOTANI, S. Gamificação Aplicada à Educação: Um Mapeamento Sistemático. </w:t>
      </w:r>
      <w:r w:rsidR="009970D5" w:rsidRPr="00A70BD4">
        <w:rPr>
          <w:rFonts w:ascii="Times New Roman" w:hAnsi="Times New Roman" w:cs="Times New Roman"/>
          <w:color w:val="auto"/>
          <w:sz w:val="22"/>
          <w:szCs w:val="22"/>
        </w:rPr>
        <w:t xml:space="preserve">In: </w:t>
      </w:r>
      <w:r w:rsidRPr="00A70BD4">
        <w:rPr>
          <w:rFonts w:ascii="Times New Roman" w:hAnsi="Times New Roman" w:cs="Times New Roman"/>
          <w:i/>
          <w:color w:val="auto"/>
          <w:sz w:val="22"/>
          <w:szCs w:val="22"/>
        </w:rPr>
        <w:t>Anais do</w:t>
      </w:r>
      <w:r w:rsidRPr="00A70BD4">
        <w:rPr>
          <w:rFonts w:ascii="Times New Roman" w:hAnsi="Times New Roman" w:cs="Times New Roman"/>
          <w:color w:val="auto"/>
          <w:sz w:val="22"/>
          <w:szCs w:val="22"/>
        </w:rPr>
        <w:t xml:space="preserve"> </w:t>
      </w:r>
      <w:r w:rsidRPr="00A70BD4">
        <w:rPr>
          <w:rFonts w:ascii="Times New Roman" w:hAnsi="Times New Roman" w:cs="Times New Roman"/>
          <w:i/>
          <w:color w:val="auto"/>
          <w:sz w:val="22"/>
          <w:szCs w:val="22"/>
        </w:rPr>
        <w:t>Simpósio Brasileiro De Informática Na Educação</w:t>
      </w:r>
      <w:r w:rsidRPr="00A70BD4">
        <w:rPr>
          <w:rFonts w:ascii="Times New Roman" w:hAnsi="Times New Roman" w:cs="Times New Roman"/>
          <w:color w:val="auto"/>
          <w:sz w:val="22"/>
          <w:szCs w:val="22"/>
        </w:rPr>
        <w:t>, 2013.</w:t>
      </w:r>
    </w:p>
    <w:p w14:paraId="58F2D905" w14:textId="77777777" w:rsidR="002D519E" w:rsidRPr="00A70BD4" w:rsidRDefault="002D519E" w:rsidP="00A70BD4">
      <w:pPr>
        <w:suppressAutoHyphens w:val="0"/>
        <w:autoSpaceDE w:val="0"/>
        <w:autoSpaceDN w:val="0"/>
        <w:adjustRightInd w:val="0"/>
        <w:spacing w:after="0"/>
        <w:jc w:val="both"/>
        <w:rPr>
          <w:rFonts w:ascii="Times New Roman" w:hAnsi="Times New Roman" w:cs="Times New Roman"/>
          <w:color w:val="auto"/>
          <w:sz w:val="22"/>
          <w:szCs w:val="22"/>
        </w:rPr>
      </w:pPr>
    </w:p>
    <w:p w14:paraId="777C8954" w14:textId="30CB3C15" w:rsidR="00392F0C" w:rsidRPr="00A70BD4" w:rsidRDefault="00392F0C" w:rsidP="00A70BD4">
      <w:pPr>
        <w:suppressAutoHyphens w:val="0"/>
        <w:autoSpaceDE w:val="0"/>
        <w:autoSpaceDN w:val="0"/>
        <w:adjustRightInd w:val="0"/>
        <w:spacing w:after="0"/>
        <w:jc w:val="both"/>
        <w:rPr>
          <w:rFonts w:ascii="Times New Roman" w:hAnsi="Times New Roman" w:cs="Times New Roman"/>
          <w:color w:val="auto"/>
          <w:sz w:val="22"/>
          <w:szCs w:val="22"/>
        </w:rPr>
      </w:pPr>
      <w:r w:rsidRPr="00A70BD4">
        <w:rPr>
          <w:rFonts w:ascii="Times New Roman" w:hAnsi="Times New Roman" w:cs="Times New Roman"/>
          <w:color w:val="auto"/>
          <w:sz w:val="22"/>
          <w:szCs w:val="22"/>
          <w:lang w:val="en-US"/>
        </w:rPr>
        <w:t xml:space="preserve">CHAPLIN, H. I Don’t Want </w:t>
      </w:r>
      <w:proofErr w:type="gramStart"/>
      <w:r w:rsidRPr="00A70BD4">
        <w:rPr>
          <w:rFonts w:ascii="Times New Roman" w:hAnsi="Times New Roman" w:cs="Times New Roman"/>
          <w:color w:val="auto"/>
          <w:sz w:val="22"/>
          <w:szCs w:val="22"/>
          <w:lang w:val="en-US"/>
        </w:rPr>
        <w:t>To</w:t>
      </w:r>
      <w:proofErr w:type="gramEnd"/>
      <w:r w:rsidRPr="00A70BD4">
        <w:rPr>
          <w:rFonts w:ascii="Times New Roman" w:hAnsi="Times New Roman" w:cs="Times New Roman"/>
          <w:color w:val="auto"/>
          <w:sz w:val="22"/>
          <w:szCs w:val="22"/>
          <w:lang w:val="en-US"/>
        </w:rPr>
        <w:t xml:space="preserve"> Be a Superhero</w:t>
      </w:r>
      <w:r w:rsidR="00F4408E" w:rsidRPr="00A70BD4">
        <w:rPr>
          <w:rFonts w:ascii="Times New Roman" w:hAnsi="Times New Roman" w:cs="Times New Roman"/>
          <w:color w:val="auto"/>
          <w:sz w:val="22"/>
          <w:szCs w:val="22"/>
          <w:lang w:val="en-US"/>
        </w:rPr>
        <w:t>.</w:t>
      </w:r>
      <w:r w:rsidRPr="00A70BD4">
        <w:rPr>
          <w:rFonts w:ascii="Times New Roman" w:hAnsi="Times New Roman" w:cs="Times New Roman"/>
          <w:color w:val="auto"/>
          <w:sz w:val="22"/>
          <w:szCs w:val="22"/>
          <w:lang w:val="en-US"/>
        </w:rPr>
        <w:t xml:space="preserve"> </w:t>
      </w:r>
      <w:r w:rsidRPr="00A70BD4">
        <w:rPr>
          <w:rFonts w:ascii="Times New Roman" w:hAnsi="Times New Roman" w:cs="Times New Roman"/>
          <w:i/>
          <w:color w:val="auto"/>
          <w:sz w:val="22"/>
          <w:szCs w:val="22"/>
        </w:rPr>
        <w:t>Slate Magazine</w:t>
      </w:r>
      <w:r w:rsidRPr="00A70BD4">
        <w:rPr>
          <w:rFonts w:ascii="Times New Roman" w:hAnsi="Times New Roman" w:cs="Times New Roman"/>
          <w:color w:val="auto"/>
          <w:sz w:val="22"/>
          <w:szCs w:val="22"/>
        </w:rPr>
        <w:t>, mar. 201</w:t>
      </w:r>
      <w:r w:rsidR="00BE4CE1" w:rsidRPr="00A70BD4">
        <w:rPr>
          <w:rFonts w:ascii="Times New Roman" w:hAnsi="Times New Roman" w:cs="Times New Roman"/>
          <w:color w:val="auto"/>
          <w:sz w:val="22"/>
          <w:szCs w:val="22"/>
        </w:rPr>
        <w:t>1</w:t>
      </w:r>
      <w:r w:rsidRPr="00A70BD4">
        <w:rPr>
          <w:rFonts w:ascii="Times New Roman" w:hAnsi="Times New Roman" w:cs="Times New Roman"/>
          <w:color w:val="auto"/>
          <w:sz w:val="22"/>
          <w:szCs w:val="22"/>
        </w:rPr>
        <w:t>.</w:t>
      </w:r>
      <w:r w:rsidR="00ED36E7" w:rsidRPr="00A70BD4">
        <w:rPr>
          <w:rFonts w:ascii="Times New Roman" w:hAnsi="Times New Roman" w:cs="Times New Roman"/>
          <w:color w:val="auto"/>
          <w:sz w:val="22"/>
          <w:szCs w:val="22"/>
        </w:rPr>
        <w:t xml:space="preserve"> Disponível em: &lt;https://slate.com/technology/2011/03/gamification-ditching-reality-for-a-game-isn-t-as-fun-as-it-sounds.html&gt;. Acessado em: 23/01/2019.</w:t>
      </w:r>
    </w:p>
    <w:p w14:paraId="7FAD46A9" w14:textId="77777777" w:rsidR="002D519E" w:rsidRPr="00A70BD4" w:rsidRDefault="002D519E" w:rsidP="00A70BD4">
      <w:pPr>
        <w:suppressAutoHyphens w:val="0"/>
        <w:autoSpaceDE w:val="0"/>
        <w:autoSpaceDN w:val="0"/>
        <w:adjustRightInd w:val="0"/>
        <w:spacing w:after="0"/>
        <w:jc w:val="both"/>
        <w:rPr>
          <w:rFonts w:ascii="Times New Roman" w:hAnsi="Times New Roman" w:cs="Times New Roman"/>
          <w:color w:val="auto"/>
          <w:sz w:val="22"/>
          <w:szCs w:val="22"/>
        </w:rPr>
      </w:pPr>
    </w:p>
    <w:p w14:paraId="357CB802" w14:textId="77777777" w:rsidR="00392F0C" w:rsidRPr="00A70BD4" w:rsidRDefault="00392F0C" w:rsidP="00A70BD4">
      <w:pPr>
        <w:suppressAutoHyphens w:val="0"/>
        <w:autoSpaceDE w:val="0"/>
        <w:autoSpaceDN w:val="0"/>
        <w:adjustRightInd w:val="0"/>
        <w:spacing w:after="0"/>
        <w:jc w:val="both"/>
        <w:rPr>
          <w:rFonts w:ascii="Times New Roman" w:hAnsi="Times New Roman" w:cs="Times New Roman"/>
          <w:color w:val="auto"/>
          <w:sz w:val="22"/>
          <w:szCs w:val="22"/>
        </w:rPr>
      </w:pPr>
      <w:r w:rsidRPr="00A70BD4">
        <w:rPr>
          <w:rFonts w:ascii="Times New Roman" w:hAnsi="Times New Roman" w:cs="Times New Roman"/>
          <w:color w:val="auto"/>
          <w:sz w:val="22"/>
          <w:szCs w:val="22"/>
        </w:rPr>
        <w:t xml:space="preserve">CIRIGLIANO, G. F. G. </w:t>
      </w:r>
      <w:r w:rsidRPr="00A70BD4">
        <w:rPr>
          <w:rFonts w:ascii="Times New Roman" w:hAnsi="Times New Roman" w:cs="Times New Roman"/>
          <w:i/>
          <w:color w:val="auto"/>
          <w:sz w:val="22"/>
          <w:szCs w:val="22"/>
        </w:rPr>
        <w:t>Fenomenologia da Educação</w:t>
      </w:r>
      <w:r w:rsidRPr="00A70BD4">
        <w:rPr>
          <w:rFonts w:ascii="Times New Roman" w:hAnsi="Times New Roman" w:cs="Times New Roman"/>
          <w:color w:val="auto"/>
          <w:sz w:val="22"/>
          <w:szCs w:val="22"/>
        </w:rPr>
        <w:t>. 2ed. Vozes, 1969.</w:t>
      </w:r>
    </w:p>
    <w:p w14:paraId="0CABECE3" w14:textId="0B9453D5" w:rsidR="002D519E" w:rsidRPr="00A70BD4" w:rsidRDefault="002D519E" w:rsidP="00A70BD4">
      <w:pPr>
        <w:suppressAutoHyphens w:val="0"/>
        <w:autoSpaceDE w:val="0"/>
        <w:autoSpaceDN w:val="0"/>
        <w:adjustRightInd w:val="0"/>
        <w:spacing w:after="0"/>
        <w:jc w:val="both"/>
        <w:rPr>
          <w:rFonts w:ascii="Times New Roman" w:hAnsi="Times New Roman" w:cs="Times New Roman"/>
          <w:color w:val="auto"/>
          <w:sz w:val="22"/>
          <w:szCs w:val="22"/>
        </w:rPr>
      </w:pPr>
    </w:p>
    <w:p w14:paraId="1F6DD5EA" w14:textId="77777777" w:rsidR="00663B10" w:rsidRPr="00A70BD4" w:rsidRDefault="00663B10" w:rsidP="00A70BD4">
      <w:pPr>
        <w:spacing w:after="0"/>
        <w:jc w:val="both"/>
        <w:rPr>
          <w:rFonts w:ascii="Times New Roman" w:hAnsi="Times New Roman" w:cs="Times New Roman"/>
          <w:color w:val="auto"/>
          <w:sz w:val="22"/>
          <w:szCs w:val="22"/>
          <w:lang w:val="en-US"/>
        </w:rPr>
      </w:pPr>
      <w:r w:rsidRPr="00A70BD4">
        <w:rPr>
          <w:rFonts w:ascii="Times New Roman" w:hAnsi="Times New Roman" w:cs="Times New Roman"/>
          <w:color w:val="auto"/>
          <w:sz w:val="22"/>
          <w:szCs w:val="22"/>
          <w:lang w:val="en-US"/>
        </w:rPr>
        <w:t xml:space="preserve">DECI, E. L.; KOESTNER, R.; RYAN, R. M. A meta-analytic review of experiments examining the effects of extrinsic rewards on intrinsic motivation. </w:t>
      </w:r>
      <w:r w:rsidRPr="00A70BD4">
        <w:rPr>
          <w:rFonts w:ascii="Times New Roman" w:hAnsi="Times New Roman" w:cs="Times New Roman"/>
          <w:i/>
          <w:color w:val="auto"/>
          <w:sz w:val="22"/>
          <w:szCs w:val="22"/>
          <w:lang w:val="en-US"/>
        </w:rPr>
        <w:t>Psychological Bulletin</w:t>
      </w:r>
      <w:r w:rsidRPr="00A70BD4">
        <w:rPr>
          <w:rFonts w:ascii="Times New Roman" w:hAnsi="Times New Roman" w:cs="Times New Roman"/>
          <w:color w:val="auto"/>
          <w:sz w:val="22"/>
          <w:szCs w:val="22"/>
          <w:lang w:val="en-US"/>
        </w:rPr>
        <w:t>, 125, pp.627-688, 1999.</w:t>
      </w:r>
    </w:p>
    <w:p w14:paraId="53B4343E" w14:textId="77777777" w:rsidR="00663B10" w:rsidRPr="00A70BD4" w:rsidRDefault="00663B10" w:rsidP="00A70BD4">
      <w:pPr>
        <w:spacing w:after="0"/>
        <w:jc w:val="both"/>
        <w:rPr>
          <w:rFonts w:ascii="Times New Roman" w:hAnsi="Times New Roman" w:cs="Times New Roman"/>
          <w:color w:val="auto"/>
          <w:sz w:val="22"/>
          <w:szCs w:val="22"/>
          <w:lang w:val="en-US"/>
        </w:rPr>
      </w:pPr>
    </w:p>
    <w:p w14:paraId="43451E3E" w14:textId="77777777" w:rsidR="00663B10" w:rsidRPr="00A70BD4" w:rsidRDefault="00663B10" w:rsidP="00A70BD4">
      <w:pPr>
        <w:spacing w:after="0"/>
        <w:jc w:val="both"/>
        <w:rPr>
          <w:rFonts w:ascii="Times New Roman" w:hAnsi="Times New Roman" w:cs="Times New Roman"/>
          <w:color w:val="auto"/>
          <w:sz w:val="22"/>
          <w:szCs w:val="22"/>
          <w:lang w:val="en-US"/>
        </w:rPr>
      </w:pPr>
      <w:r w:rsidRPr="00A70BD4">
        <w:rPr>
          <w:rFonts w:ascii="Times New Roman" w:hAnsi="Times New Roman" w:cs="Times New Roman"/>
          <w:color w:val="auto"/>
          <w:sz w:val="22"/>
          <w:szCs w:val="22"/>
          <w:lang w:val="en-US"/>
        </w:rPr>
        <w:t xml:space="preserve">DECI, E. L.; KOESTNER, R.; RYAN, R. M. Extrinsic rewards and intrinsic motivation in education: reconsidered once again. </w:t>
      </w:r>
      <w:r w:rsidRPr="00A70BD4">
        <w:rPr>
          <w:rFonts w:ascii="Times New Roman" w:hAnsi="Times New Roman" w:cs="Times New Roman"/>
          <w:i/>
          <w:color w:val="auto"/>
          <w:sz w:val="22"/>
          <w:szCs w:val="22"/>
          <w:lang w:val="en-US"/>
        </w:rPr>
        <w:t>Review of Educational Research</w:t>
      </w:r>
      <w:r w:rsidRPr="00A70BD4">
        <w:rPr>
          <w:rFonts w:ascii="Times New Roman" w:hAnsi="Times New Roman" w:cs="Times New Roman"/>
          <w:color w:val="auto"/>
          <w:sz w:val="22"/>
          <w:szCs w:val="22"/>
          <w:lang w:val="en-US"/>
        </w:rPr>
        <w:t>, 71, pp.1-27, 2001.</w:t>
      </w:r>
    </w:p>
    <w:p w14:paraId="4DA603B1" w14:textId="77777777" w:rsidR="00663B10" w:rsidRPr="00A70BD4" w:rsidRDefault="00663B10" w:rsidP="00A70BD4">
      <w:pPr>
        <w:spacing w:after="0"/>
        <w:jc w:val="both"/>
        <w:rPr>
          <w:rFonts w:ascii="Times New Roman" w:hAnsi="Times New Roman" w:cs="Times New Roman"/>
          <w:color w:val="auto"/>
          <w:sz w:val="22"/>
          <w:szCs w:val="22"/>
          <w:lang w:val="en-US"/>
        </w:rPr>
      </w:pPr>
    </w:p>
    <w:p w14:paraId="74E88EF7" w14:textId="77777777" w:rsidR="00663B10" w:rsidRPr="00C1053D" w:rsidRDefault="00663B10" w:rsidP="00A70BD4">
      <w:pPr>
        <w:spacing w:after="0"/>
        <w:jc w:val="both"/>
        <w:rPr>
          <w:rFonts w:ascii="Times New Roman" w:hAnsi="Times New Roman" w:cs="Times New Roman"/>
          <w:color w:val="auto"/>
          <w:sz w:val="22"/>
          <w:szCs w:val="22"/>
        </w:rPr>
      </w:pPr>
      <w:r w:rsidRPr="00A70BD4">
        <w:rPr>
          <w:rFonts w:ascii="Times New Roman" w:hAnsi="Times New Roman" w:cs="Times New Roman"/>
          <w:color w:val="auto"/>
          <w:sz w:val="22"/>
          <w:szCs w:val="22"/>
          <w:lang w:val="en-US"/>
        </w:rPr>
        <w:t xml:space="preserve">DECI, E. L.; RYAN, R. M. The “what” and “why” of goal pursuits: human needs and the self-determination of behavior. </w:t>
      </w:r>
      <w:r w:rsidRPr="00C1053D">
        <w:rPr>
          <w:rFonts w:ascii="Times New Roman" w:hAnsi="Times New Roman" w:cs="Times New Roman"/>
          <w:i/>
          <w:color w:val="auto"/>
          <w:sz w:val="22"/>
          <w:szCs w:val="22"/>
        </w:rPr>
        <w:t>Psychological Inquiry</w:t>
      </w:r>
      <w:r w:rsidRPr="00C1053D">
        <w:rPr>
          <w:rFonts w:ascii="Times New Roman" w:hAnsi="Times New Roman" w:cs="Times New Roman"/>
          <w:color w:val="auto"/>
          <w:sz w:val="22"/>
          <w:szCs w:val="22"/>
        </w:rPr>
        <w:t>, 11, pp.227-268, 2000.</w:t>
      </w:r>
    </w:p>
    <w:p w14:paraId="5460C4E1" w14:textId="77777777" w:rsidR="00663B10" w:rsidRPr="00A70BD4" w:rsidRDefault="00663B10" w:rsidP="00A70BD4">
      <w:pPr>
        <w:suppressAutoHyphens w:val="0"/>
        <w:autoSpaceDE w:val="0"/>
        <w:autoSpaceDN w:val="0"/>
        <w:adjustRightInd w:val="0"/>
        <w:spacing w:after="0"/>
        <w:jc w:val="both"/>
        <w:rPr>
          <w:rFonts w:ascii="Times New Roman" w:hAnsi="Times New Roman" w:cs="Times New Roman"/>
          <w:color w:val="auto"/>
          <w:sz w:val="22"/>
          <w:szCs w:val="22"/>
        </w:rPr>
      </w:pPr>
    </w:p>
    <w:p w14:paraId="3AAB70DF" w14:textId="77777777" w:rsidR="00392F0C" w:rsidRPr="00C1053D" w:rsidRDefault="00392F0C" w:rsidP="00A70BD4">
      <w:pPr>
        <w:suppressAutoHyphens w:val="0"/>
        <w:autoSpaceDE w:val="0"/>
        <w:autoSpaceDN w:val="0"/>
        <w:adjustRightInd w:val="0"/>
        <w:spacing w:after="0"/>
        <w:jc w:val="both"/>
        <w:rPr>
          <w:rFonts w:ascii="Times New Roman" w:hAnsi="Times New Roman" w:cs="Times New Roman"/>
          <w:color w:val="auto"/>
          <w:sz w:val="22"/>
          <w:szCs w:val="22"/>
          <w:lang w:val="en-US"/>
        </w:rPr>
      </w:pPr>
      <w:r w:rsidRPr="00A70BD4">
        <w:rPr>
          <w:rFonts w:ascii="Times New Roman" w:hAnsi="Times New Roman" w:cs="Times New Roman"/>
          <w:color w:val="auto"/>
          <w:sz w:val="22"/>
          <w:szCs w:val="22"/>
        </w:rPr>
        <w:t xml:space="preserve">FARDO, M. L. A gamificação aplicada em ambientes de aprendizagem. </w:t>
      </w:r>
      <w:r w:rsidRPr="00C1053D">
        <w:rPr>
          <w:rFonts w:ascii="Times New Roman" w:hAnsi="Times New Roman" w:cs="Times New Roman"/>
          <w:i/>
          <w:color w:val="auto"/>
          <w:sz w:val="22"/>
          <w:szCs w:val="22"/>
          <w:lang w:val="en-US"/>
        </w:rPr>
        <w:t>Novas Tecnologias na Educação</w:t>
      </w:r>
      <w:r w:rsidRPr="00C1053D">
        <w:rPr>
          <w:rFonts w:ascii="Times New Roman" w:hAnsi="Times New Roman" w:cs="Times New Roman"/>
          <w:color w:val="auto"/>
          <w:sz w:val="22"/>
          <w:szCs w:val="22"/>
          <w:lang w:val="en-US"/>
        </w:rPr>
        <w:t>, v.11, n.1, jul. 2013.</w:t>
      </w:r>
    </w:p>
    <w:p w14:paraId="5E15DB86" w14:textId="7FF8EBF6" w:rsidR="002D519E" w:rsidRPr="00C1053D" w:rsidRDefault="002D519E" w:rsidP="00A70BD4">
      <w:pPr>
        <w:suppressAutoHyphens w:val="0"/>
        <w:autoSpaceDE w:val="0"/>
        <w:autoSpaceDN w:val="0"/>
        <w:adjustRightInd w:val="0"/>
        <w:spacing w:after="0"/>
        <w:jc w:val="both"/>
        <w:rPr>
          <w:rFonts w:ascii="Times New Roman" w:hAnsi="Times New Roman" w:cs="Times New Roman"/>
          <w:color w:val="auto"/>
          <w:sz w:val="22"/>
          <w:szCs w:val="22"/>
          <w:lang w:val="en-US"/>
        </w:rPr>
      </w:pPr>
    </w:p>
    <w:p w14:paraId="7879194C" w14:textId="77777777" w:rsidR="003D33AE" w:rsidRPr="00A70BD4" w:rsidRDefault="003D33AE" w:rsidP="00A70BD4">
      <w:pPr>
        <w:spacing w:after="0"/>
        <w:jc w:val="both"/>
        <w:rPr>
          <w:rFonts w:ascii="Times New Roman" w:hAnsi="Times New Roman" w:cs="Times New Roman"/>
          <w:color w:val="auto"/>
          <w:sz w:val="22"/>
          <w:szCs w:val="22"/>
        </w:rPr>
      </w:pPr>
      <w:r w:rsidRPr="00A70BD4">
        <w:rPr>
          <w:rFonts w:ascii="Times New Roman" w:hAnsi="Times New Roman" w:cs="Times New Roman"/>
          <w:color w:val="auto"/>
          <w:sz w:val="22"/>
          <w:szCs w:val="22"/>
          <w:lang w:val="en-US"/>
        </w:rPr>
        <w:t xml:space="preserve">FINANCIAL TIMES. Does China’s bet on big data for credit scoring work? Ant </w:t>
      </w:r>
      <w:proofErr w:type="spellStart"/>
      <w:r w:rsidRPr="00A70BD4">
        <w:rPr>
          <w:rFonts w:ascii="Times New Roman" w:hAnsi="Times New Roman" w:cs="Times New Roman"/>
          <w:color w:val="auto"/>
          <w:sz w:val="22"/>
          <w:szCs w:val="22"/>
          <w:lang w:val="en-US"/>
        </w:rPr>
        <w:t>Financial’s</w:t>
      </w:r>
      <w:proofErr w:type="spellEnd"/>
      <w:r w:rsidRPr="00A70BD4">
        <w:rPr>
          <w:rFonts w:ascii="Times New Roman" w:hAnsi="Times New Roman" w:cs="Times New Roman"/>
          <w:color w:val="auto"/>
          <w:sz w:val="22"/>
          <w:szCs w:val="22"/>
          <w:lang w:val="en-US"/>
        </w:rPr>
        <w:t xml:space="preserve"> Sesame Credit system for rating individuals struggles to prove itself. </w:t>
      </w:r>
      <w:r w:rsidRPr="00A70BD4">
        <w:rPr>
          <w:rFonts w:ascii="Times New Roman" w:hAnsi="Times New Roman" w:cs="Times New Roman"/>
          <w:color w:val="auto"/>
          <w:sz w:val="22"/>
          <w:szCs w:val="22"/>
        </w:rPr>
        <w:t>Reino Unido, 20 de dezembro, 2018. Disponível em: &lt;</w:t>
      </w:r>
      <w:hyperlink r:id="rId10" w:history="1">
        <w:r w:rsidRPr="00A70BD4">
          <w:rPr>
            <w:rStyle w:val="Hyperlink"/>
            <w:rFonts w:ascii="Times New Roman" w:hAnsi="Times New Roman" w:cs="Times New Roman"/>
            <w:color w:val="auto"/>
            <w:sz w:val="22"/>
            <w:szCs w:val="22"/>
            <w:u w:val="none"/>
          </w:rPr>
          <w:t>https://www.ft.com/content/ba163b00-fd4d-11e8-ac00-57a2a826423e</w:t>
        </w:r>
      </w:hyperlink>
      <w:r w:rsidRPr="00A70BD4">
        <w:rPr>
          <w:rFonts w:ascii="Times New Roman" w:hAnsi="Times New Roman" w:cs="Times New Roman"/>
          <w:color w:val="auto"/>
          <w:sz w:val="22"/>
          <w:szCs w:val="22"/>
        </w:rPr>
        <w:t>&gt;. Acessado em: 23/01/2019.</w:t>
      </w:r>
    </w:p>
    <w:p w14:paraId="0B813FCC" w14:textId="77777777" w:rsidR="003D33AE" w:rsidRPr="00A70BD4" w:rsidRDefault="003D33AE" w:rsidP="00A70BD4">
      <w:pPr>
        <w:suppressAutoHyphens w:val="0"/>
        <w:autoSpaceDE w:val="0"/>
        <w:autoSpaceDN w:val="0"/>
        <w:adjustRightInd w:val="0"/>
        <w:spacing w:after="0"/>
        <w:jc w:val="both"/>
        <w:rPr>
          <w:rFonts w:ascii="Times New Roman" w:hAnsi="Times New Roman" w:cs="Times New Roman"/>
          <w:color w:val="auto"/>
          <w:sz w:val="22"/>
          <w:szCs w:val="22"/>
        </w:rPr>
      </w:pPr>
    </w:p>
    <w:p w14:paraId="07938C95" w14:textId="77777777" w:rsidR="00392F0C" w:rsidRPr="00A70BD4" w:rsidRDefault="00392F0C" w:rsidP="00A70BD4">
      <w:pPr>
        <w:suppressAutoHyphens w:val="0"/>
        <w:autoSpaceDE w:val="0"/>
        <w:autoSpaceDN w:val="0"/>
        <w:adjustRightInd w:val="0"/>
        <w:spacing w:after="0"/>
        <w:jc w:val="both"/>
        <w:rPr>
          <w:rFonts w:ascii="Times New Roman" w:hAnsi="Times New Roman" w:cs="Times New Roman"/>
          <w:color w:val="auto"/>
          <w:sz w:val="22"/>
          <w:szCs w:val="22"/>
        </w:rPr>
      </w:pPr>
      <w:r w:rsidRPr="00A70BD4">
        <w:rPr>
          <w:rFonts w:ascii="Times New Roman" w:hAnsi="Times New Roman" w:cs="Times New Roman"/>
          <w:color w:val="auto"/>
          <w:sz w:val="22"/>
          <w:szCs w:val="22"/>
        </w:rPr>
        <w:t xml:space="preserve">FOUCAULT, M. (1975). </w:t>
      </w:r>
      <w:r w:rsidRPr="00A70BD4">
        <w:rPr>
          <w:rFonts w:ascii="Times New Roman" w:hAnsi="Times New Roman" w:cs="Times New Roman"/>
          <w:i/>
          <w:color w:val="auto"/>
          <w:sz w:val="22"/>
          <w:szCs w:val="22"/>
        </w:rPr>
        <w:t>Vigiar e Punir</w:t>
      </w:r>
      <w:r w:rsidRPr="00A70BD4">
        <w:rPr>
          <w:rFonts w:ascii="Times New Roman" w:hAnsi="Times New Roman" w:cs="Times New Roman"/>
          <w:color w:val="auto"/>
          <w:sz w:val="22"/>
          <w:szCs w:val="22"/>
        </w:rPr>
        <w:t>: nascimento da prisão. Trad. Lígia M. Ponde Vassalo. Petrópolis: Vozes, 1987.</w:t>
      </w:r>
    </w:p>
    <w:p w14:paraId="4284EEFE" w14:textId="77777777" w:rsidR="002D519E" w:rsidRPr="00A70BD4" w:rsidRDefault="002D519E" w:rsidP="00A70BD4">
      <w:pPr>
        <w:suppressAutoHyphens w:val="0"/>
        <w:autoSpaceDE w:val="0"/>
        <w:autoSpaceDN w:val="0"/>
        <w:adjustRightInd w:val="0"/>
        <w:spacing w:after="0"/>
        <w:jc w:val="both"/>
        <w:rPr>
          <w:rFonts w:ascii="Times New Roman" w:hAnsi="Times New Roman" w:cs="Times New Roman"/>
          <w:color w:val="auto"/>
          <w:sz w:val="22"/>
          <w:szCs w:val="22"/>
        </w:rPr>
      </w:pPr>
    </w:p>
    <w:p w14:paraId="00D16F54" w14:textId="77777777" w:rsidR="00392F0C" w:rsidRPr="00A70BD4" w:rsidRDefault="00392F0C" w:rsidP="00A70BD4">
      <w:pPr>
        <w:suppressAutoHyphens w:val="0"/>
        <w:autoSpaceDE w:val="0"/>
        <w:autoSpaceDN w:val="0"/>
        <w:adjustRightInd w:val="0"/>
        <w:spacing w:after="0"/>
        <w:jc w:val="both"/>
        <w:rPr>
          <w:rFonts w:ascii="Times New Roman" w:hAnsi="Times New Roman" w:cs="Times New Roman"/>
          <w:color w:val="auto"/>
          <w:sz w:val="22"/>
          <w:szCs w:val="22"/>
        </w:rPr>
      </w:pPr>
      <w:r w:rsidRPr="00A70BD4">
        <w:rPr>
          <w:rFonts w:ascii="Times New Roman" w:hAnsi="Times New Roman" w:cs="Times New Roman"/>
          <w:color w:val="auto"/>
          <w:sz w:val="22"/>
          <w:szCs w:val="22"/>
        </w:rPr>
        <w:t xml:space="preserve">______. </w:t>
      </w:r>
      <w:r w:rsidRPr="00A70BD4">
        <w:rPr>
          <w:rFonts w:ascii="Times New Roman" w:hAnsi="Times New Roman" w:cs="Times New Roman"/>
          <w:i/>
          <w:color w:val="auto"/>
          <w:sz w:val="22"/>
          <w:szCs w:val="22"/>
        </w:rPr>
        <w:t>Microfísica do poder</w:t>
      </w:r>
      <w:r w:rsidRPr="00A70BD4">
        <w:rPr>
          <w:rFonts w:ascii="Times New Roman" w:hAnsi="Times New Roman" w:cs="Times New Roman"/>
          <w:color w:val="auto"/>
          <w:sz w:val="22"/>
          <w:szCs w:val="22"/>
        </w:rPr>
        <w:t xml:space="preserve"> (1978). Trad. Roberto Machado. 6 ed. Rio de Janeiro: Paz e Terra, 2017.</w:t>
      </w:r>
    </w:p>
    <w:p w14:paraId="7DA88FF3" w14:textId="5B5B096E" w:rsidR="002D519E" w:rsidRPr="00A70BD4" w:rsidRDefault="002D519E" w:rsidP="00A70BD4">
      <w:pPr>
        <w:suppressAutoHyphens w:val="0"/>
        <w:autoSpaceDE w:val="0"/>
        <w:autoSpaceDN w:val="0"/>
        <w:adjustRightInd w:val="0"/>
        <w:spacing w:after="0"/>
        <w:jc w:val="both"/>
        <w:rPr>
          <w:rFonts w:ascii="Times New Roman" w:hAnsi="Times New Roman" w:cs="Times New Roman"/>
          <w:color w:val="auto"/>
          <w:sz w:val="22"/>
          <w:szCs w:val="22"/>
        </w:rPr>
      </w:pPr>
    </w:p>
    <w:p w14:paraId="79173F0B" w14:textId="6E13F2DC" w:rsidR="00252830" w:rsidRPr="00A70BD4" w:rsidRDefault="00252830" w:rsidP="00A70BD4">
      <w:pPr>
        <w:pStyle w:val="NormalWeb"/>
        <w:shd w:val="clear" w:color="auto" w:fill="FFFFFF"/>
        <w:spacing w:before="0" w:beforeAutospacing="0" w:after="0" w:afterAutospacing="0"/>
        <w:jc w:val="both"/>
        <w:rPr>
          <w:sz w:val="22"/>
          <w:szCs w:val="22"/>
          <w:lang w:val="en-US"/>
        </w:rPr>
      </w:pPr>
      <w:r w:rsidRPr="00A70BD4">
        <w:rPr>
          <w:sz w:val="22"/>
          <w:szCs w:val="22"/>
          <w:lang w:val="en-US"/>
        </w:rPr>
        <w:t xml:space="preserve">GONZALEZ, C.; AREA, M. Breaking the rules: gamification of learning and educational materials. In: </w:t>
      </w:r>
      <w:r w:rsidRPr="00A70BD4">
        <w:rPr>
          <w:i/>
          <w:sz w:val="22"/>
          <w:szCs w:val="22"/>
          <w:lang w:val="en-US"/>
        </w:rPr>
        <w:t>Anais do</w:t>
      </w:r>
      <w:r w:rsidRPr="00A70BD4">
        <w:rPr>
          <w:sz w:val="22"/>
          <w:szCs w:val="22"/>
          <w:lang w:val="en-US"/>
        </w:rPr>
        <w:t xml:space="preserve"> </w:t>
      </w:r>
      <w:r w:rsidRPr="00A70BD4">
        <w:rPr>
          <w:i/>
          <w:sz w:val="22"/>
          <w:szCs w:val="22"/>
          <w:lang w:val="en-US"/>
        </w:rPr>
        <w:t>2nd International Workshop of interaction design in educational environments</w:t>
      </w:r>
      <w:r w:rsidRPr="00A70BD4">
        <w:rPr>
          <w:sz w:val="22"/>
          <w:szCs w:val="22"/>
          <w:lang w:val="en-US"/>
        </w:rPr>
        <w:t>, 2013.</w:t>
      </w:r>
    </w:p>
    <w:p w14:paraId="0BDA823C" w14:textId="77777777" w:rsidR="00252830" w:rsidRPr="00A70BD4" w:rsidRDefault="00252830" w:rsidP="00A70BD4">
      <w:pPr>
        <w:pStyle w:val="NormalWeb"/>
        <w:shd w:val="clear" w:color="auto" w:fill="FFFFFF"/>
        <w:spacing w:before="0" w:beforeAutospacing="0" w:after="0" w:afterAutospacing="0"/>
        <w:jc w:val="both"/>
        <w:rPr>
          <w:b/>
          <w:sz w:val="22"/>
          <w:szCs w:val="22"/>
          <w:lang w:val="en-US"/>
        </w:rPr>
      </w:pPr>
    </w:p>
    <w:p w14:paraId="46A76473" w14:textId="77777777" w:rsidR="00392F0C" w:rsidRPr="00A70BD4" w:rsidRDefault="00392F0C" w:rsidP="00A70BD4">
      <w:pPr>
        <w:suppressAutoHyphens w:val="0"/>
        <w:autoSpaceDE w:val="0"/>
        <w:autoSpaceDN w:val="0"/>
        <w:adjustRightInd w:val="0"/>
        <w:spacing w:after="0"/>
        <w:jc w:val="both"/>
        <w:rPr>
          <w:rFonts w:ascii="Times New Roman" w:hAnsi="Times New Roman" w:cs="Times New Roman"/>
          <w:color w:val="auto"/>
          <w:sz w:val="22"/>
          <w:szCs w:val="22"/>
          <w:lang w:val="en-US"/>
        </w:rPr>
      </w:pPr>
      <w:r w:rsidRPr="00A70BD4">
        <w:rPr>
          <w:rFonts w:ascii="Times New Roman" w:hAnsi="Times New Roman" w:cs="Times New Roman"/>
          <w:color w:val="auto"/>
          <w:sz w:val="22"/>
          <w:szCs w:val="22"/>
          <w:lang w:val="en-US"/>
        </w:rPr>
        <w:t xml:space="preserve">HAMARI, J.; KOIVISTO, J.; SARSA, H. Does Gamification Work? — A Literature Review of Empirical Studies on Gamification. </w:t>
      </w:r>
      <w:r w:rsidRPr="00A70BD4">
        <w:rPr>
          <w:rFonts w:ascii="Times New Roman" w:hAnsi="Times New Roman" w:cs="Times New Roman"/>
          <w:i/>
          <w:color w:val="auto"/>
          <w:sz w:val="22"/>
          <w:szCs w:val="22"/>
          <w:lang w:val="en-US"/>
        </w:rPr>
        <w:t>47th Hawaii International Conference on System Science</w:t>
      </w:r>
      <w:r w:rsidRPr="00A70BD4">
        <w:rPr>
          <w:rFonts w:ascii="Times New Roman" w:hAnsi="Times New Roman" w:cs="Times New Roman"/>
          <w:color w:val="auto"/>
          <w:sz w:val="22"/>
          <w:szCs w:val="22"/>
          <w:lang w:val="en-US"/>
        </w:rPr>
        <w:t>, 2014.</w:t>
      </w:r>
    </w:p>
    <w:p w14:paraId="1EC568DF" w14:textId="77777777" w:rsidR="002D519E" w:rsidRPr="00A70BD4" w:rsidRDefault="002D519E" w:rsidP="00A70BD4">
      <w:pPr>
        <w:suppressAutoHyphens w:val="0"/>
        <w:autoSpaceDE w:val="0"/>
        <w:autoSpaceDN w:val="0"/>
        <w:adjustRightInd w:val="0"/>
        <w:spacing w:after="0"/>
        <w:jc w:val="both"/>
        <w:rPr>
          <w:rFonts w:ascii="Times New Roman" w:hAnsi="Times New Roman" w:cs="Times New Roman"/>
          <w:color w:val="auto"/>
          <w:sz w:val="22"/>
          <w:szCs w:val="22"/>
          <w:lang w:val="en-US"/>
        </w:rPr>
      </w:pPr>
    </w:p>
    <w:p w14:paraId="1654E55E" w14:textId="77777777" w:rsidR="00392F0C" w:rsidRPr="00A70BD4" w:rsidRDefault="00392F0C" w:rsidP="00A70BD4">
      <w:pPr>
        <w:suppressAutoHyphens w:val="0"/>
        <w:autoSpaceDE w:val="0"/>
        <w:autoSpaceDN w:val="0"/>
        <w:adjustRightInd w:val="0"/>
        <w:spacing w:after="0"/>
        <w:jc w:val="both"/>
        <w:rPr>
          <w:rFonts w:ascii="Times New Roman" w:hAnsi="Times New Roman" w:cs="Times New Roman"/>
          <w:color w:val="auto"/>
          <w:sz w:val="22"/>
          <w:szCs w:val="22"/>
          <w:lang w:val="en-US"/>
        </w:rPr>
      </w:pPr>
      <w:r w:rsidRPr="00A70BD4">
        <w:rPr>
          <w:rFonts w:ascii="Times New Roman" w:hAnsi="Times New Roman" w:cs="Times New Roman"/>
          <w:color w:val="auto"/>
          <w:sz w:val="22"/>
          <w:szCs w:val="22"/>
          <w:lang w:val="en-US"/>
        </w:rPr>
        <w:t xml:space="preserve">HANUS, M. D.; FOX, J. Assessing the effects of gamification in the classroom: A longitudinal study on intrinsic motivation, social comparison, satisfaction, effort, and academic performance. </w:t>
      </w:r>
      <w:r w:rsidRPr="00A70BD4">
        <w:rPr>
          <w:rFonts w:ascii="Times New Roman" w:hAnsi="Times New Roman" w:cs="Times New Roman"/>
          <w:i/>
          <w:color w:val="auto"/>
          <w:sz w:val="22"/>
          <w:szCs w:val="22"/>
          <w:lang w:val="en-US"/>
        </w:rPr>
        <w:t>Computers &amp; Education</w:t>
      </w:r>
      <w:r w:rsidRPr="00A70BD4">
        <w:rPr>
          <w:rFonts w:ascii="Times New Roman" w:hAnsi="Times New Roman" w:cs="Times New Roman"/>
          <w:color w:val="auto"/>
          <w:sz w:val="22"/>
          <w:szCs w:val="22"/>
          <w:lang w:val="en-US"/>
        </w:rPr>
        <w:t xml:space="preserve">, v.80, p. 152-161, </w:t>
      </w:r>
      <w:proofErr w:type="spellStart"/>
      <w:r w:rsidRPr="00A70BD4">
        <w:rPr>
          <w:rFonts w:ascii="Times New Roman" w:hAnsi="Times New Roman" w:cs="Times New Roman"/>
          <w:color w:val="auto"/>
          <w:sz w:val="22"/>
          <w:szCs w:val="22"/>
          <w:lang w:val="en-US"/>
        </w:rPr>
        <w:t>jan.</w:t>
      </w:r>
      <w:proofErr w:type="spellEnd"/>
      <w:r w:rsidRPr="00A70BD4">
        <w:rPr>
          <w:rFonts w:ascii="Times New Roman" w:hAnsi="Times New Roman" w:cs="Times New Roman"/>
          <w:color w:val="auto"/>
          <w:sz w:val="22"/>
          <w:szCs w:val="22"/>
          <w:lang w:val="en-US"/>
        </w:rPr>
        <w:t xml:space="preserve"> 2015.</w:t>
      </w:r>
    </w:p>
    <w:p w14:paraId="51EFFD05" w14:textId="58558B35" w:rsidR="00B60378" w:rsidRPr="00A70BD4" w:rsidRDefault="00B60378" w:rsidP="00A70BD4">
      <w:pPr>
        <w:suppressAutoHyphens w:val="0"/>
        <w:autoSpaceDE w:val="0"/>
        <w:autoSpaceDN w:val="0"/>
        <w:adjustRightInd w:val="0"/>
        <w:spacing w:after="0"/>
        <w:jc w:val="both"/>
        <w:rPr>
          <w:rFonts w:ascii="Times New Roman" w:hAnsi="Times New Roman" w:cs="Times New Roman"/>
          <w:color w:val="auto"/>
          <w:sz w:val="22"/>
          <w:szCs w:val="22"/>
          <w:lang w:val="en-US"/>
        </w:rPr>
      </w:pPr>
    </w:p>
    <w:p w14:paraId="6F7E7285" w14:textId="77777777" w:rsidR="00252830" w:rsidRPr="00A70BD4" w:rsidRDefault="00252830" w:rsidP="00A70BD4">
      <w:pPr>
        <w:pStyle w:val="NormalWeb"/>
        <w:shd w:val="clear" w:color="auto" w:fill="FFFFFF"/>
        <w:spacing w:before="0" w:beforeAutospacing="0" w:after="0" w:afterAutospacing="0"/>
        <w:jc w:val="both"/>
        <w:rPr>
          <w:sz w:val="22"/>
          <w:szCs w:val="22"/>
          <w:lang w:val="en-US"/>
        </w:rPr>
      </w:pPr>
      <w:r w:rsidRPr="00A70BD4">
        <w:rPr>
          <w:sz w:val="22"/>
          <w:szCs w:val="22"/>
          <w:lang w:val="en-US"/>
        </w:rPr>
        <w:t xml:space="preserve">HELLWEGE, B.; ROBERTSON, C. Entertain, engage, educate. In: </w:t>
      </w:r>
      <w:r w:rsidRPr="00A70BD4">
        <w:rPr>
          <w:i/>
          <w:sz w:val="22"/>
          <w:szCs w:val="22"/>
          <w:lang w:val="en-US"/>
        </w:rPr>
        <w:t>Anais do Annual Civic Education Conference</w:t>
      </w:r>
      <w:r w:rsidRPr="00A70BD4">
        <w:rPr>
          <w:sz w:val="22"/>
          <w:szCs w:val="22"/>
          <w:lang w:val="en-US"/>
        </w:rPr>
        <w:t>. Perth, Australia: ACEC. 2012.</w:t>
      </w:r>
    </w:p>
    <w:p w14:paraId="4733CDA9" w14:textId="77777777" w:rsidR="00252830" w:rsidRPr="00A70BD4" w:rsidRDefault="00252830" w:rsidP="00A70BD4">
      <w:pPr>
        <w:spacing w:after="0"/>
        <w:jc w:val="both"/>
        <w:rPr>
          <w:rFonts w:ascii="Times New Roman" w:hAnsi="Times New Roman" w:cs="Times New Roman"/>
          <w:color w:val="auto"/>
          <w:sz w:val="22"/>
          <w:szCs w:val="22"/>
          <w:lang w:val="en-US"/>
        </w:rPr>
      </w:pPr>
    </w:p>
    <w:p w14:paraId="41C83287" w14:textId="60FC396C" w:rsidR="009E3F2F" w:rsidRPr="00A70BD4" w:rsidRDefault="009E3F2F" w:rsidP="00A70BD4">
      <w:pPr>
        <w:spacing w:after="0"/>
        <w:jc w:val="both"/>
        <w:rPr>
          <w:rFonts w:ascii="Times New Roman" w:eastAsia="Times New Roman" w:hAnsi="Times New Roman" w:cs="Times New Roman"/>
          <w:color w:val="auto"/>
          <w:kern w:val="0"/>
          <w:sz w:val="22"/>
          <w:szCs w:val="22"/>
          <w:lang w:val="en-US" w:eastAsia="pt-BR"/>
        </w:rPr>
      </w:pPr>
      <w:r w:rsidRPr="00A70BD4">
        <w:rPr>
          <w:rFonts w:ascii="Times New Roman" w:hAnsi="Times New Roman" w:cs="Times New Roman"/>
          <w:color w:val="auto"/>
          <w:sz w:val="22"/>
          <w:szCs w:val="22"/>
          <w:lang w:val="en-US"/>
        </w:rPr>
        <w:lastRenderedPageBreak/>
        <w:t xml:space="preserve">HUOTARI, K.; HAMARI, J. </w:t>
      </w:r>
      <w:r w:rsidRPr="00A70BD4">
        <w:rPr>
          <w:rFonts w:ascii="Times New Roman" w:eastAsia="Times New Roman" w:hAnsi="Times New Roman" w:cs="Times New Roman"/>
          <w:color w:val="auto"/>
          <w:kern w:val="0"/>
          <w:sz w:val="22"/>
          <w:szCs w:val="22"/>
          <w:lang w:val="en-US" w:eastAsia="pt-BR"/>
        </w:rPr>
        <w:t xml:space="preserve">Defining gamification: a service marketing perspective. In: </w:t>
      </w:r>
      <w:r w:rsidRPr="00A70BD4">
        <w:rPr>
          <w:rFonts w:ascii="Times New Roman" w:eastAsia="Times New Roman" w:hAnsi="Times New Roman" w:cs="Times New Roman"/>
          <w:i/>
          <w:color w:val="auto"/>
          <w:kern w:val="0"/>
          <w:sz w:val="22"/>
          <w:szCs w:val="22"/>
          <w:lang w:val="en-US" w:eastAsia="pt-BR"/>
        </w:rPr>
        <w:t xml:space="preserve">Anais do 16th International Academic </w:t>
      </w:r>
      <w:proofErr w:type="spellStart"/>
      <w:r w:rsidRPr="00A70BD4">
        <w:rPr>
          <w:rFonts w:ascii="Times New Roman" w:eastAsia="Times New Roman" w:hAnsi="Times New Roman" w:cs="Times New Roman"/>
          <w:i/>
          <w:color w:val="auto"/>
          <w:kern w:val="0"/>
          <w:sz w:val="22"/>
          <w:szCs w:val="22"/>
          <w:lang w:val="en-US" w:eastAsia="pt-BR"/>
        </w:rPr>
        <w:t>MindTrek</w:t>
      </w:r>
      <w:proofErr w:type="spellEnd"/>
      <w:r w:rsidRPr="00A70BD4">
        <w:rPr>
          <w:rFonts w:ascii="Times New Roman" w:eastAsia="Times New Roman" w:hAnsi="Times New Roman" w:cs="Times New Roman"/>
          <w:i/>
          <w:color w:val="auto"/>
          <w:kern w:val="0"/>
          <w:sz w:val="22"/>
          <w:szCs w:val="22"/>
          <w:lang w:val="en-US" w:eastAsia="pt-BR"/>
        </w:rPr>
        <w:t xml:space="preserve"> Conference</w:t>
      </w:r>
      <w:r w:rsidRPr="00A70BD4">
        <w:rPr>
          <w:rFonts w:ascii="Times New Roman" w:eastAsia="Times New Roman" w:hAnsi="Times New Roman" w:cs="Times New Roman"/>
          <w:color w:val="auto"/>
          <w:kern w:val="0"/>
          <w:sz w:val="22"/>
          <w:szCs w:val="22"/>
          <w:lang w:val="en-US" w:eastAsia="pt-BR"/>
        </w:rPr>
        <w:t>. Tampere, Finland, ACM, 2012, p.17-22.</w:t>
      </w:r>
    </w:p>
    <w:p w14:paraId="64CA5914" w14:textId="77777777" w:rsidR="009E3F2F" w:rsidRPr="00A70BD4" w:rsidRDefault="009E3F2F" w:rsidP="00A70BD4">
      <w:pPr>
        <w:suppressAutoHyphens w:val="0"/>
        <w:autoSpaceDE w:val="0"/>
        <w:autoSpaceDN w:val="0"/>
        <w:adjustRightInd w:val="0"/>
        <w:spacing w:after="0"/>
        <w:jc w:val="both"/>
        <w:rPr>
          <w:rFonts w:ascii="Times New Roman" w:hAnsi="Times New Roman" w:cs="Times New Roman"/>
          <w:color w:val="auto"/>
          <w:sz w:val="22"/>
          <w:szCs w:val="22"/>
          <w:lang w:val="en-US"/>
        </w:rPr>
      </w:pPr>
    </w:p>
    <w:p w14:paraId="7ECA99A8" w14:textId="77777777" w:rsidR="003E3A32" w:rsidRPr="00C1053D" w:rsidRDefault="00AD0476" w:rsidP="00A70BD4">
      <w:pPr>
        <w:suppressAutoHyphens w:val="0"/>
        <w:autoSpaceDE w:val="0"/>
        <w:autoSpaceDN w:val="0"/>
        <w:adjustRightInd w:val="0"/>
        <w:spacing w:after="0"/>
        <w:jc w:val="both"/>
        <w:rPr>
          <w:rFonts w:ascii="Times New Roman" w:eastAsia="Times New Roman" w:hAnsi="Times New Roman" w:cs="Times New Roman"/>
          <w:color w:val="auto"/>
          <w:kern w:val="0"/>
          <w:sz w:val="22"/>
          <w:szCs w:val="22"/>
          <w:lang w:val="en-US" w:eastAsia="pt-BR"/>
        </w:rPr>
      </w:pPr>
      <w:r w:rsidRPr="00A70BD4">
        <w:rPr>
          <w:rFonts w:ascii="Times New Roman" w:eastAsia="Times New Roman" w:hAnsi="Times New Roman" w:cs="Times New Roman"/>
          <w:color w:val="auto"/>
          <w:kern w:val="0"/>
          <w:sz w:val="22"/>
          <w:szCs w:val="22"/>
          <w:lang w:val="en-US" w:eastAsia="pt-BR"/>
        </w:rPr>
        <w:t>KAPP</w:t>
      </w:r>
      <w:r w:rsidR="00241A2C" w:rsidRPr="00A70BD4">
        <w:rPr>
          <w:rFonts w:ascii="Times New Roman" w:eastAsia="Times New Roman" w:hAnsi="Times New Roman" w:cs="Times New Roman"/>
          <w:color w:val="auto"/>
          <w:kern w:val="0"/>
          <w:sz w:val="22"/>
          <w:szCs w:val="22"/>
          <w:lang w:val="en-US" w:eastAsia="pt-BR"/>
        </w:rPr>
        <w:t xml:space="preserve">, K. M. </w:t>
      </w:r>
      <w:r w:rsidR="00241A2C" w:rsidRPr="00A70BD4">
        <w:rPr>
          <w:rFonts w:ascii="Times New Roman" w:eastAsia="Times New Roman" w:hAnsi="Times New Roman" w:cs="Times New Roman"/>
          <w:i/>
          <w:color w:val="auto"/>
          <w:kern w:val="0"/>
          <w:sz w:val="22"/>
          <w:szCs w:val="22"/>
          <w:lang w:val="en-US" w:eastAsia="pt-BR"/>
        </w:rPr>
        <w:t>The Gamification of learning and instruction</w:t>
      </w:r>
      <w:r w:rsidR="00241A2C" w:rsidRPr="00A70BD4">
        <w:rPr>
          <w:rFonts w:ascii="Times New Roman" w:eastAsia="Times New Roman" w:hAnsi="Times New Roman" w:cs="Times New Roman"/>
          <w:color w:val="auto"/>
          <w:kern w:val="0"/>
          <w:sz w:val="22"/>
          <w:szCs w:val="22"/>
          <w:lang w:val="en-US" w:eastAsia="pt-BR"/>
        </w:rPr>
        <w:t>: Game-based methods</w:t>
      </w:r>
      <w:r w:rsidRPr="00A70BD4">
        <w:rPr>
          <w:rFonts w:ascii="Times New Roman" w:eastAsia="Times New Roman" w:hAnsi="Times New Roman" w:cs="Times New Roman"/>
          <w:color w:val="auto"/>
          <w:kern w:val="0"/>
          <w:sz w:val="22"/>
          <w:szCs w:val="22"/>
          <w:lang w:val="en-US" w:eastAsia="pt-BR"/>
        </w:rPr>
        <w:t xml:space="preserve"> </w:t>
      </w:r>
      <w:r w:rsidR="00241A2C" w:rsidRPr="00A70BD4">
        <w:rPr>
          <w:rFonts w:ascii="Times New Roman" w:eastAsia="Times New Roman" w:hAnsi="Times New Roman" w:cs="Times New Roman"/>
          <w:color w:val="auto"/>
          <w:kern w:val="0"/>
          <w:sz w:val="22"/>
          <w:szCs w:val="22"/>
          <w:lang w:val="en-US" w:eastAsia="pt-BR"/>
        </w:rPr>
        <w:t xml:space="preserve">and strategies for training and education. </w:t>
      </w:r>
      <w:r w:rsidR="00241A2C" w:rsidRPr="00C1053D">
        <w:rPr>
          <w:rFonts w:ascii="Times New Roman" w:eastAsia="Times New Roman" w:hAnsi="Times New Roman" w:cs="Times New Roman"/>
          <w:color w:val="auto"/>
          <w:kern w:val="0"/>
          <w:sz w:val="22"/>
          <w:szCs w:val="22"/>
          <w:lang w:val="en-US" w:eastAsia="pt-BR"/>
        </w:rPr>
        <w:t>Pfeiffer. Hoboken, NJ</w:t>
      </w:r>
      <w:r w:rsidRPr="00C1053D">
        <w:rPr>
          <w:rFonts w:ascii="Times New Roman" w:eastAsia="Times New Roman" w:hAnsi="Times New Roman" w:cs="Times New Roman"/>
          <w:color w:val="auto"/>
          <w:kern w:val="0"/>
          <w:sz w:val="22"/>
          <w:szCs w:val="22"/>
          <w:lang w:val="en-US" w:eastAsia="pt-BR"/>
        </w:rPr>
        <w:t>, 2012.</w:t>
      </w:r>
    </w:p>
    <w:p w14:paraId="3D75B100" w14:textId="52508D12" w:rsidR="00B60378" w:rsidRPr="00C1053D" w:rsidRDefault="00B60378" w:rsidP="00A70BD4">
      <w:pPr>
        <w:suppressAutoHyphens w:val="0"/>
        <w:autoSpaceDE w:val="0"/>
        <w:autoSpaceDN w:val="0"/>
        <w:adjustRightInd w:val="0"/>
        <w:spacing w:after="0"/>
        <w:jc w:val="both"/>
        <w:rPr>
          <w:rFonts w:ascii="Times New Roman" w:eastAsia="Times New Roman" w:hAnsi="Times New Roman" w:cs="Times New Roman"/>
          <w:color w:val="auto"/>
          <w:kern w:val="0"/>
          <w:sz w:val="22"/>
          <w:szCs w:val="22"/>
          <w:lang w:val="en-US" w:eastAsia="pt-BR"/>
        </w:rPr>
      </w:pPr>
    </w:p>
    <w:p w14:paraId="0ED1DE85" w14:textId="381AC779" w:rsidR="00252830" w:rsidRPr="00A70BD4" w:rsidRDefault="00252830" w:rsidP="00A70BD4">
      <w:pPr>
        <w:spacing w:after="0"/>
        <w:jc w:val="both"/>
        <w:rPr>
          <w:rFonts w:ascii="Times New Roman" w:hAnsi="Times New Roman" w:cs="Times New Roman"/>
          <w:color w:val="auto"/>
          <w:sz w:val="22"/>
          <w:szCs w:val="22"/>
          <w:lang w:val="en-US"/>
        </w:rPr>
      </w:pPr>
      <w:r w:rsidRPr="00C1053D">
        <w:rPr>
          <w:rFonts w:ascii="Times New Roman" w:hAnsi="Times New Roman" w:cs="Times New Roman"/>
          <w:color w:val="auto"/>
          <w:sz w:val="22"/>
          <w:szCs w:val="22"/>
          <w:lang w:val="en-US"/>
        </w:rPr>
        <w:t xml:space="preserve">LE MOND. </w:t>
      </w:r>
      <w:proofErr w:type="spellStart"/>
      <w:r w:rsidR="00F4408E" w:rsidRPr="00A70BD4">
        <w:rPr>
          <w:rFonts w:ascii="Times New Roman" w:hAnsi="Times New Roman" w:cs="Times New Roman"/>
          <w:color w:val="auto"/>
          <w:sz w:val="22"/>
          <w:szCs w:val="22"/>
          <w:lang w:val="en-US"/>
        </w:rPr>
        <w:t>En</w:t>
      </w:r>
      <w:proofErr w:type="spellEnd"/>
      <w:r w:rsidR="00F4408E" w:rsidRPr="00A70BD4">
        <w:rPr>
          <w:rFonts w:ascii="Times New Roman" w:hAnsi="Times New Roman" w:cs="Times New Roman"/>
          <w:color w:val="auto"/>
          <w:sz w:val="22"/>
          <w:szCs w:val="22"/>
          <w:lang w:val="en-US"/>
        </w:rPr>
        <w:t xml:space="preserve"> Chine, des </w:t>
      </w:r>
      <w:proofErr w:type="spellStart"/>
      <w:r w:rsidR="00F4408E" w:rsidRPr="00A70BD4">
        <w:rPr>
          <w:rFonts w:ascii="Times New Roman" w:hAnsi="Times New Roman" w:cs="Times New Roman"/>
          <w:color w:val="auto"/>
          <w:sz w:val="22"/>
          <w:szCs w:val="22"/>
          <w:lang w:val="en-US"/>
        </w:rPr>
        <w:t>citoyens</w:t>
      </w:r>
      <w:proofErr w:type="spellEnd"/>
      <w:r w:rsidR="00F4408E" w:rsidRPr="00A70BD4">
        <w:rPr>
          <w:rFonts w:ascii="Times New Roman" w:hAnsi="Times New Roman" w:cs="Times New Roman"/>
          <w:color w:val="auto"/>
          <w:sz w:val="22"/>
          <w:szCs w:val="22"/>
          <w:lang w:val="en-US"/>
        </w:rPr>
        <w:t xml:space="preserve"> sous surveillance</w:t>
      </w:r>
      <w:r w:rsidRPr="00A70BD4">
        <w:rPr>
          <w:rFonts w:ascii="Times New Roman" w:hAnsi="Times New Roman" w:cs="Times New Roman"/>
          <w:color w:val="auto"/>
          <w:sz w:val="22"/>
          <w:szCs w:val="22"/>
          <w:lang w:val="en-US"/>
        </w:rPr>
        <w:t xml:space="preserve">. </w:t>
      </w:r>
      <w:r w:rsidRPr="00A70BD4">
        <w:rPr>
          <w:rFonts w:ascii="Times New Roman" w:hAnsi="Times New Roman" w:cs="Times New Roman"/>
          <w:color w:val="auto"/>
          <w:sz w:val="22"/>
          <w:szCs w:val="22"/>
        </w:rPr>
        <w:t>França, 18 de junho, 2018. Disponível em: &lt;</w:t>
      </w:r>
      <w:hyperlink r:id="rId11" w:history="1">
        <w:r w:rsidRPr="00A70BD4">
          <w:rPr>
            <w:rStyle w:val="Hyperlink"/>
            <w:rFonts w:ascii="Times New Roman" w:hAnsi="Times New Roman" w:cs="Times New Roman"/>
            <w:color w:val="auto"/>
            <w:sz w:val="22"/>
            <w:szCs w:val="22"/>
            <w:u w:val="none"/>
          </w:rPr>
          <w:t>https://www.lemonde.fr/economie/article/2018/06/15/en-chine-des-citoyens-sous-surveillance_5315522_3234.html</w:t>
        </w:r>
      </w:hyperlink>
      <w:r w:rsidRPr="00A70BD4">
        <w:rPr>
          <w:rFonts w:ascii="Times New Roman" w:hAnsi="Times New Roman" w:cs="Times New Roman"/>
          <w:color w:val="auto"/>
          <w:sz w:val="22"/>
          <w:szCs w:val="22"/>
        </w:rPr>
        <w:t xml:space="preserve">&gt;. </w:t>
      </w:r>
      <w:proofErr w:type="spellStart"/>
      <w:r w:rsidRPr="00A70BD4">
        <w:rPr>
          <w:rFonts w:ascii="Times New Roman" w:hAnsi="Times New Roman" w:cs="Times New Roman"/>
          <w:color w:val="auto"/>
          <w:sz w:val="22"/>
          <w:szCs w:val="22"/>
          <w:lang w:val="en-US"/>
        </w:rPr>
        <w:t>Acessado</w:t>
      </w:r>
      <w:proofErr w:type="spellEnd"/>
      <w:r w:rsidRPr="00A70BD4">
        <w:rPr>
          <w:rFonts w:ascii="Times New Roman" w:hAnsi="Times New Roman" w:cs="Times New Roman"/>
          <w:color w:val="auto"/>
          <w:sz w:val="22"/>
          <w:szCs w:val="22"/>
          <w:lang w:val="en-US"/>
        </w:rPr>
        <w:t xml:space="preserve"> </w:t>
      </w:r>
      <w:proofErr w:type="spellStart"/>
      <w:r w:rsidRPr="00A70BD4">
        <w:rPr>
          <w:rFonts w:ascii="Times New Roman" w:hAnsi="Times New Roman" w:cs="Times New Roman"/>
          <w:color w:val="auto"/>
          <w:sz w:val="22"/>
          <w:szCs w:val="22"/>
          <w:lang w:val="en-US"/>
        </w:rPr>
        <w:t>em</w:t>
      </w:r>
      <w:proofErr w:type="spellEnd"/>
      <w:r w:rsidRPr="00A70BD4">
        <w:rPr>
          <w:rFonts w:ascii="Times New Roman" w:hAnsi="Times New Roman" w:cs="Times New Roman"/>
          <w:color w:val="auto"/>
          <w:sz w:val="22"/>
          <w:szCs w:val="22"/>
          <w:lang w:val="en-US"/>
        </w:rPr>
        <w:t>: 23/01/2019.</w:t>
      </w:r>
    </w:p>
    <w:p w14:paraId="0AACAEE6" w14:textId="1DBE71C8" w:rsidR="00722EA4" w:rsidRPr="00A70BD4" w:rsidRDefault="00722EA4" w:rsidP="00A70BD4">
      <w:pPr>
        <w:spacing w:after="0"/>
        <w:jc w:val="both"/>
        <w:rPr>
          <w:rFonts w:ascii="Times New Roman" w:hAnsi="Times New Roman" w:cs="Times New Roman"/>
          <w:color w:val="auto"/>
          <w:sz w:val="22"/>
          <w:szCs w:val="22"/>
          <w:lang w:val="en-US"/>
        </w:rPr>
      </w:pPr>
    </w:p>
    <w:p w14:paraId="116316B9" w14:textId="77777777" w:rsidR="00722EA4" w:rsidRPr="00A70BD4" w:rsidRDefault="00722EA4" w:rsidP="00A70BD4">
      <w:pPr>
        <w:spacing w:after="0"/>
        <w:jc w:val="both"/>
        <w:rPr>
          <w:rFonts w:ascii="Times New Roman" w:hAnsi="Times New Roman" w:cs="Times New Roman"/>
          <w:color w:val="auto"/>
          <w:sz w:val="22"/>
          <w:szCs w:val="22"/>
          <w:lang w:val="en-US"/>
        </w:rPr>
      </w:pPr>
      <w:r w:rsidRPr="00A70BD4">
        <w:rPr>
          <w:rFonts w:ascii="Times New Roman" w:hAnsi="Times New Roman" w:cs="Times New Roman"/>
          <w:color w:val="auto"/>
          <w:sz w:val="22"/>
          <w:szCs w:val="22"/>
          <w:lang w:val="en-US"/>
        </w:rPr>
        <w:t xml:space="preserve">LEE, J. J.; HAMMER, J. Gamification in Education: What, How, Why Bother? </w:t>
      </w:r>
      <w:r w:rsidRPr="00A70BD4">
        <w:rPr>
          <w:rFonts w:ascii="Times New Roman" w:hAnsi="Times New Roman" w:cs="Times New Roman"/>
          <w:i/>
          <w:color w:val="auto"/>
          <w:sz w:val="22"/>
          <w:szCs w:val="22"/>
          <w:lang w:val="en-US"/>
        </w:rPr>
        <w:t>Academic Exchange Quarterly</w:t>
      </w:r>
      <w:r w:rsidRPr="00A70BD4">
        <w:rPr>
          <w:rFonts w:ascii="Times New Roman" w:hAnsi="Times New Roman" w:cs="Times New Roman"/>
          <w:color w:val="auto"/>
          <w:sz w:val="22"/>
          <w:szCs w:val="22"/>
          <w:lang w:val="en-US"/>
        </w:rPr>
        <w:t>, 15(2), 2011.</w:t>
      </w:r>
    </w:p>
    <w:p w14:paraId="7740DFAD" w14:textId="37434FC9" w:rsidR="00252830" w:rsidRPr="00C1053D" w:rsidRDefault="00252830" w:rsidP="00A70BD4">
      <w:pPr>
        <w:suppressAutoHyphens w:val="0"/>
        <w:autoSpaceDE w:val="0"/>
        <w:autoSpaceDN w:val="0"/>
        <w:adjustRightInd w:val="0"/>
        <w:spacing w:after="0"/>
        <w:jc w:val="both"/>
        <w:rPr>
          <w:rFonts w:ascii="Times New Roman" w:eastAsia="Times New Roman" w:hAnsi="Times New Roman" w:cs="Times New Roman"/>
          <w:color w:val="auto"/>
          <w:kern w:val="0"/>
          <w:sz w:val="22"/>
          <w:szCs w:val="22"/>
          <w:lang w:val="en-US" w:eastAsia="pt-BR"/>
        </w:rPr>
      </w:pPr>
    </w:p>
    <w:p w14:paraId="5D8FCD94" w14:textId="77777777" w:rsidR="00663B10" w:rsidRPr="00A70BD4" w:rsidRDefault="00663B10" w:rsidP="00A70BD4">
      <w:pPr>
        <w:spacing w:after="0"/>
        <w:jc w:val="both"/>
        <w:rPr>
          <w:rFonts w:ascii="Times New Roman" w:hAnsi="Times New Roman" w:cs="Times New Roman"/>
          <w:color w:val="auto"/>
          <w:sz w:val="22"/>
          <w:szCs w:val="22"/>
          <w:lang w:val="en-US"/>
        </w:rPr>
      </w:pPr>
      <w:r w:rsidRPr="00A70BD4">
        <w:rPr>
          <w:rFonts w:ascii="Times New Roman" w:hAnsi="Times New Roman" w:cs="Times New Roman"/>
          <w:color w:val="auto"/>
          <w:sz w:val="22"/>
          <w:szCs w:val="22"/>
          <w:lang w:val="en-US"/>
        </w:rPr>
        <w:t>LEPPER, M. R.; GREENE, D.; NISBETT, R. E. Undermining children's intrinsic interest with extrinsic reward: a test of the “</w:t>
      </w:r>
      <w:proofErr w:type="spellStart"/>
      <w:r w:rsidRPr="00A70BD4">
        <w:rPr>
          <w:rFonts w:ascii="Times New Roman" w:hAnsi="Times New Roman" w:cs="Times New Roman"/>
          <w:color w:val="auto"/>
          <w:sz w:val="22"/>
          <w:szCs w:val="22"/>
          <w:lang w:val="en-US"/>
        </w:rPr>
        <w:t>overjustification</w:t>
      </w:r>
      <w:proofErr w:type="spellEnd"/>
      <w:r w:rsidRPr="00A70BD4">
        <w:rPr>
          <w:rFonts w:ascii="Times New Roman" w:hAnsi="Times New Roman" w:cs="Times New Roman"/>
          <w:color w:val="auto"/>
          <w:sz w:val="22"/>
          <w:szCs w:val="22"/>
          <w:lang w:val="en-US"/>
        </w:rPr>
        <w:t xml:space="preserve">” hypothesis. </w:t>
      </w:r>
      <w:r w:rsidRPr="00A70BD4">
        <w:rPr>
          <w:rFonts w:ascii="Times New Roman" w:hAnsi="Times New Roman" w:cs="Times New Roman"/>
          <w:i/>
          <w:color w:val="auto"/>
          <w:sz w:val="22"/>
          <w:szCs w:val="22"/>
          <w:lang w:val="en-US"/>
        </w:rPr>
        <w:t>Journal of Personality &amp; Social Psychology</w:t>
      </w:r>
      <w:r w:rsidRPr="00A70BD4">
        <w:rPr>
          <w:rFonts w:ascii="Times New Roman" w:hAnsi="Times New Roman" w:cs="Times New Roman"/>
          <w:color w:val="auto"/>
          <w:sz w:val="22"/>
          <w:szCs w:val="22"/>
          <w:lang w:val="en-US"/>
        </w:rPr>
        <w:t>, 28, pp.129-137, 1973.</w:t>
      </w:r>
    </w:p>
    <w:p w14:paraId="2C58966E" w14:textId="77777777" w:rsidR="00663B10" w:rsidRPr="00C1053D" w:rsidRDefault="00663B10" w:rsidP="00A70BD4">
      <w:pPr>
        <w:suppressAutoHyphens w:val="0"/>
        <w:autoSpaceDE w:val="0"/>
        <w:autoSpaceDN w:val="0"/>
        <w:adjustRightInd w:val="0"/>
        <w:spacing w:after="0"/>
        <w:jc w:val="both"/>
        <w:rPr>
          <w:rFonts w:ascii="Times New Roman" w:eastAsia="Times New Roman" w:hAnsi="Times New Roman" w:cs="Times New Roman"/>
          <w:color w:val="auto"/>
          <w:kern w:val="0"/>
          <w:sz w:val="22"/>
          <w:szCs w:val="22"/>
          <w:lang w:val="en-US" w:eastAsia="pt-BR"/>
        </w:rPr>
      </w:pPr>
    </w:p>
    <w:p w14:paraId="2256A237" w14:textId="77777777" w:rsidR="009E3F2F" w:rsidRPr="00A70BD4" w:rsidRDefault="009E3F2F" w:rsidP="00A70BD4">
      <w:pPr>
        <w:spacing w:after="0"/>
        <w:jc w:val="both"/>
        <w:rPr>
          <w:rFonts w:ascii="Times New Roman" w:hAnsi="Times New Roman" w:cs="Times New Roman"/>
          <w:color w:val="auto"/>
          <w:sz w:val="22"/>
          <w:szCs w:val="22"/>
          <w:shd w:val="clear" w:color="auto" w:fill="FFFFFF"/>
          <w:lang w:val="en-US"/>
        </w:rPr>
      </w:pPr>
      <w:r w:rsidRPr="00A70BD4">
        <w:rPr>
          <w:rFonts w:ascii="Times New Roman" w:hAnsi="Times New Roman" w:cs="Times New Roman"/>
          <w:color w:val="auto"/>
          <w:sz w:val="22"/>
          <w:szCs w:val="22"/>
          <w:shd w:val="clear" w:color="auto" w:fill="FFFFFF"/>
          <w:lang w:val="en-US"/>
        </w:rPr>
        <w:t>LIU, Y.; ALEXANDROVA, T.; NAKAJIMA, T. </w:t>
      </w:r>
      <w:r w:rsidRPr="00A70BD4">
        <w:rPr>
          <w:rFonts w:ascii="Times New Roman" w:hAnsi="Times New Roman" w:cs="Times New Roman"/>
          <w:bCs/>
          <w:iCs/>
          <w:color w:val="auto"/>
          <w:sz w:val="22"/>
          <w:szCs w:val="22"/>
          <w:shd w:val="clear" w:color="auto" w:fill="FFFFFF"/>
          <w:lang w:val="en-US"/>
        </w:rPr>
        <w:t>Gamifying Intelligent Environments</w:t>
      </w:r>
      <w:r w:rsidRPr="00A70BD4">
        <w:rPr>
          <w:rFonts w:ascii="Times New Roman" w:hAnsi="Times New Roman" w:cs="Times New Roman"/>
          <w:color w:val="auto"/>
          <w:sz w:val="22"/>
          <w:szCs w:val="22"/>
          <w:shd w:val="clear" w:color="auto" w:fill="FFFFFF"/>
          <w:lang w:val="en-US"/>
        </w:rPr>
        <w:t xml:space="preserve">. In: </w:t>
      </w:r>
      <w:r w:rsidRPr="00A70BD4">
        <w:rPr>
          <w:rFonts w:ascii="Times New Roman" w:hAnsi="Times New Roman" w:cs="Times New Roman"/>
          <w:i/>
          <w:color w:val="auto"/>
          <w:sz w:val="22"/>
          <w:szCs w:val="22"/>
          <w:shd w:val="clear" w:color="auto" w:fill="FFFFFF"/>
          <w:lang w:val="en-US"/>
        </w:rPr>
        <w:t>Anais do International ACM workshop on Ubiquitous meta user interfaces</w:t>
      </w:r>
      <w:r w:rsidRPr="00A70BD4">
        <w:rPr>
          <w:rFonts w:ascii="Times New Roman" w:hAnsi="Times New Roman" w:cs="Times New Roman"/>
          <w:color w:val="auto"/>
          <w:sz w:val="22"/>
          <w:szCs w:val="22"/>
          <w:shd w:val="clear" w:color="auto" w:fill="FFFFFF"/>
          <w:lang w:val="en-US"/>
        </w:rPr>
        <w:t>. Scottsdale, Arizona, USA, 2011.</w:t>
      </w:r>
    </w:p>
    <w:p w14:paraId="62A3007D" w14:textId="704854D4" w:rsidR="009E3F2F" w:rsidRPr="00C1053D" w:rsidRDefault="009E3F2F" w:rsidP="00A70BD4">
      <w:pPr>
        <w:suppressAutoHyphens w:val="0"/>
        <w:autoSpaceDE w:val="0"/>
        <w:autoSpaceDN w:val="0"/>
        <w:adjustRightInd w:val="0"/>
        <w:spacing w:after="0"/>
        <w:jc w:val="both"/>
        <w:rPr>
          <w:rFonts w:ascii="Times New Roman" w:eastAsia="Times New Roman" w:hAnsi="Times New Roman" w:cs="Times New Roman"/>
          <w:color w:val="auto"/>
          <w:kern w:val="0"/>
          <w:sz w:val="22"/>
          <w:szCs w:val="22"/>
          <w:lang w:val="en-US" w:eastAsia="pt-BR"/>
        </w:rPr>
      </w:pPr>
    </w:p>
    <w:p w14:paraId="593F8848" w14:textId="77777777" w:rsidR="00252830" w:rsidRPr="00C1053D" w:rsidRDefault="00252830" w:rsidP="00A70BD4">
      <w:pPr>
        <w:spacing w:after="0"/>
        <w:jc w:val="both"/>
        <w:rPr>
          <w:rFonts w:ascii="Times New Roman" w:hAnsi="Times New Roman" w:cs="Times New Roman"/>
          <w:color w:val="auto"/>
          <w:sz w:val="22"/>
          <w:szCs w:val="22"/>
        </w:rPr>
      </w:pPr>
      <w:r w:rsidRPr="00A70BD4">
        <w:rPr>
          <w:rFonts w:ascii="Times New Roman" w:hAnsi="Times New Roman" w:cs="Times New Roman"/>
          <w:color w:val="auto"/>
          <w:sz w:val="22"/>
          <w:szCs w:val="22"/>
          <w:lang w:val="en-US"/>
        </w:rPr>
        <w:t xml:space="preserve">MCGONIGAL, Jane. </w:t>
      </w:r>
      <w:r w:rsidRPr="00A70BD4">
        <w:rPr>
          <w:rFonts w:ascii="Times New Roman" w:hAnsi="Times New Roman" w:cs="Times New Roman"/>
          <w:i/>
          <w:color w:val="auto"/>
          <w:sz w:val="22"/>
          <w:szCs w:val="22"/>
          <w:lang w:val="en-US"/>
        </w:rPr>
        <w:t>Reality is broken</w:t>
      </w:r>
      <w:r w:rsidRPr="00A70BD4">
        <w:rPr>
          <w:rFonts w:ascii="Times New Roman" w:hAnsi="Times New Roman" w:cs="Times New Roman"/>
          <w:color w:val="auto"/>
          <w:sz w:val="22"/>
          <w:szCs w:val="22"/>
          <w:lang w:val="en-US"/>
        </w:rPr>
        <w:t xml:space="preserve">: Why games make us better and how they can change the world. </w:t>
      </w:r>
      <w:r w:rsidRPr="00C1053D">
        <w:rPr>
          <w:rFonts w:ascii="Times New Roman" w:hAnsi="Times New Roman" w:cs="Times New Roman"/>
          <w:color w:val="auto"/>
          <w:sz w:val="22"/>
          <w:szCs w:val="22"/>
        </w:rPr>
        <w:t>New York, NY: Penguin, 2011.</w:t>
      </w:r>
    </w:p>
    <w:p w14:paraId="755C10DD" w14:textId="77777777" w:rsidR="00252830" w:rsidRPr="00C1053D" w:rsidRDefault="00252830" w:rsidP="00A70BD4">
      <w:pPr>
        <w:spacing w:after="0"/>
        <w:jc w:val="both"/>
        <w:rPr>
          <w:rFonts w:ascii="Times New Roman" w:hAnsi="Times New Roman" w:cs="Times New Roman"/>
          <w:color w:val="auto"/>
          <w:sz w:val="22"/>
          <w:szCs w:val="22"/>
        </w:rPr>
      </w:pPr>
    </w:p>
    <w:p w14:paraId="67142749" w14:textId="77777777" w:rsidR="00392F0C" w:rsidRPr="00A70BD4" w:rsidRDefault="00392F0C" w:rsidP="00A70BD4">
      <w:pPr>
        <w:suppressAutoHyphens w:val="0"/>
        <w:autoSpaceDE w:val="0"/>
        <w:autoSpaceDN w:val="0"/>
        <w:adjustRightInd w:val="0"/>
        <w:spacing w:after="0"/>
        <w:jc w:val="both"/>
        <w:rPr>
          <w:rFonts w:ascii="Times New Roman" w:hAnsi="Times New Roman" w:cs="Times New Roman"/>
          <w:color w:val="auto"/>
          <w:sz w:val="22"/>
          <w:szCs w:val="22"/>
        </w:rPr>
      </w:pPr>
      <w:r w:rsidRPr="00A70BD4">
        <w:rPr>
          <w:rFonts w:ascii="Times New Roman" w:hAnsi="Times New Roman" w:cs="Times New Roman"/>
          <w:color w:val="auto"/>
          <w:sz w:val="22"/>
          <w:szCs w:val="22"/>
        </w:rPr>
        <w:t xml:space="preserve">MENEZES, A. B. C. Gamificação no ensino superior como estratégia para o desenvolvimento de competências: um relato de experiência no curso de Psicologia. </w:t>
      </w:r>
      <w:r w:rsidRPr="00A70BD4">
        <w:rPr>
          <w:rFonts w:ascii="Times New Roman" w:hAnsi="Times New Roman" w:cs="Times New Roman"/>
          <w:i/>
          <w:color w:val="auto"/>
          <w:sz w:val="22"/>
          <w:szCs w:val="22"/>
        </w:rPr>
        <w:t>Revista Docência do Ensino Superior</w:t>
      </w:r>
      <w:r w:rsidRPr="00A70BD4">
        <w:rPr>
          <w:rFonts w:ascii="Times New Roman" w:hAnsi="Times New Roman" w:cs="Times New Roman"/>
          <w:color w:val="auto"/>
          <w:sz w:val="22"/>
          <w:szCs w:val="22"/>
        </w:rPr>
        <w:t>, Belo Horizonte, v. 6, n. 2, p. 203-222, out. 2016.</w:t>
      </w:r>
    </w:p>
    <w:p w14:paraId="0B341701" w14:textId="37E8ECA2" w:rsidR="002D519E" w:rsidRPr="00A70BD4" w:rsidRDefault="002D519E" w:rsidP="00A70BD4">
      <w:pPr>
        <w:suppressAutoHyphens w:val="0"/>
        <w:autoSpaceDE w:val="0"/>
        <w:autoSpaceDN w:val="0"/>
        <w:adjustRightInd w:val="0"/>
        <w:spacing w:after="0"/>
        <w:jc w:val="both"/>
        <w:rPr>
          <w:rFonts w:ascii="Times New Roman" w:hAnsi="Times New Roman" w:cs="Times New Roman"/>
          <w:color w:val="auto"/>
          <w:sz w:val="22"/>
          <w:szCs w:val="22"/>
        </w:rPr>
      </w:pPr>
    </w:p>
    <w:p w14:paraId="67F7A133" w14:textId="77777777" w:rsidR="00252830" w:rsidRPr="00A70BD4" w:rsidRDefault="00252830" w:rsidP="00A70BD4">
      <w:pPr>
        <w:pStyle w:val="NormalWeb"/>
        <w:shd w:val="clear" w:color="auto" w:fill="FFFFFF"/>
        <w:spacing w:before="0" w:beforeAutospacing="0" w:after="0" w:afterAutospacing="0"/>
        <w:jc w:val="both"/>
        <w:rPr>
          <w:sz w:val="22"/>
          <w:szCs w:val="22"/>
          <w:lang w:val="en-US"/>
        </w:rPr>
      </w:pPr>
      <w:r w:rsidRPr="00A70BD4">
        <w:rPr>
          <w:sz w:val="22"/>
          <w:szCs w:val="22"/>
          <w:lang w:val="en-US"/>
        </w:rPr>
        <w:t xml:space="preserve">MOLLICK, E. R.; ROTHBARD, N. Mandatory fun: Consent, gamification, and the impact of games at work. </w:t>
      </w:r>
      <w:r w:rsidRPr="00A70BD4">
        <w:rPr>
          <w:i/>
          <w:sz w:val="22"/>
          <w:szCs w:val="22"/>
          <w:lang w:val="en-US"/>
        </w:rPr>
        <w:t>The Wharton School Research Paper Series</w:t>
      </w:r>
      <w:r w:rsidRPr="00A70BD4">
        <w:rPr>
          <w:sz w:val="22"/>
          <w:szCs w:val="22"/>
          <w:lang w:val="en-US"/>
        </w:rPr>
        <w:t>, 2014.</w:t>
      </w:r>
    </w:p>
    <w:p w14:paraId="7DCACBC1" w14:textId="77777777" w:rsidR="00252830" w:rsidRPr="00C1053D" w:rsidRDefault="00252830" w:rsidP="00A70BD4">
      <w:pPr>
        <w:suppressAutoHyphens w:val="0"/>
        <w:autoSpaceDE w:val="0"/>
        <w:autoSpaceDN w:val="0"/>
        <w:adjustRightInd w:val="0"/>
        <w:spacing w:after="0"/>
        <w:jc w:val="both"/>
        <w:rPr>
          <w:rFonts w:ascii="Times New Roman" w:hAnsi="Times New Roman" w:cs="Times New Roman"/>
          <w:color w:val="auto"/>
          <w:sz w:val="22"/>
          <w:szCs w:val="22"/>
          <w:lang w:val="en-US"/>
        </w:rPr>
      </w:pPr>
    </w:p>
    <w:p w14:paraId="4B5C638F" w14:textId="77777777" w:rsidR="009E3F2F" w:rsidRPr="00C1053D" w:rsidRDefault="009E3F2F" w:rsidP="00A70BD4">
      <w:pPr>
        <w:pStyle w:val="NormalWeb"/>
        <w:shd w:val="clear" w:color="auto" w:fill="FFFFFF"/>
        <w:spacing w:before="0" w:beforeAutospacing="0" w:after="0" w:afterAutospacing="0"/>
        <w:jc w:val="both"/>
        <w:rPr>
          <w:sz w:val="22"/>
          <w:szCs w:val="22"/>
        </w:rPr>
      </w:pPr>
      <w:r w:rsidRPr="00A70BD4">
        <w:rPr>
          <w:sz w:val="22"/>
          <w:szCs w:val="22"/>
          <w:lang w:val="en-US"/>
        </w:rPr>
        <w:t xml:space="preserve">MUNTEAN, C. I. Raising engagement in e-learning through gamification. In </w:t>
      </w:r>
      <w:r w:rsidRPr="00A70BD4">
        <w:rPr>
          <w:i/>
          <w:sz w:val="22"/>
          <w:szCs w:val="22"/>
          <w:lang w:val="en-US"/>
        </w:rPr>
        <w:t>Anais do 6th International Conference on virtual learning</w:t>
      </w:r>
      <w:r w:rsidRPr="00A70BD4">
        <w:rPr>
          <w:sz w:val="22"/>
          <w:szCs w:val="22"/>
          <w:lang w:val="en-US"/>
        </w:rPr>
        <w:t xml:space="preserve">. 2011. </w:t>
      </w:r>
      <w:proofErr w:type="spellStart"/>
      <w:r w:rsidRPr="00A70BD4">
        <w:rPr>
          <w:sz w:val="22"/>
          <w:szCs w:val="22"/>
          <w:lang w:val="en-US"/>
        </w:rPr>
        <w:t>Disponível</w:t>
      </w:r>
      <w:proofErr w:type="spellEnd"/>
      <w:r w:rsidRPr="00A70BD4">
        <w:rPr>
          <w:sz w:val="22"/>
          <w:szCs w:val="22"/>
          <w:lang w:val="en-US"/>
        </w:rPr>
        <w:t xml:space="preserve"> </w:t>
      </w:r>
      <w:proofErr w:type="spellStart"/>
      <w:r w:rsidRPr="00A70BD4">
        <w:rPr>
          <w:sz w:val="22"/>
          <w:szCs w:val="22"/>
          <w:lang w:val="en-US"/>
        </w:rPr>
        <w:t>em</w:t>
      </w:r>
      <w:proofErr w:type="spellEnd"/>
      <w:r w:rsidRPr="00A70BD4">
        <w:rPr>
          <w:sz w:val="22"/>
          <w:szCs w:val="22"/>
          <w:lang w:val="en-US"/>
        </w:rPr>
        <w:t xml:space="preserve">: &lt;http://icvl.eu/2011/disc/icvl/documente/pdf/met/ICVL_ModelsAndMethodologies_paper42.pdf&gt;. </w:t>
      </w:r>
      <w:r w:rsidRPr="00C1053D">
        <w:rPr>
          <w:sz w:val="22"/>
          <w:szCs w:val="22"/>
        </w:rPr>
        <w:t>Acessado em: 30/01/2019.</w:t>
      </w:r>
    </w:p>
    <w:p w14:paraId="4B7BD509" w14:textId="77777777" w:rsidR="009E3F2F" w:rsidRPr="00A70BD4" w:rsidRDefault="009E3F2F" w:rsidP="00A70BD4">
      <w:pPr>
        <w:suppressAutoHyphens w:val="0"/>
        <w:autoSpaceDE w:val="0"/>
        <w:autoSpaceDN w:val="0"/>
        <w:adjustRightInd w:val="0"/>
        <w:spacing w:after="0"/>
        <w:jc w:val="both"/>
        <w:rPr>
          <w:rFonts w:ascii="Times New Roman" w:hAnsi="Times New Roman" w:cs="Times New Roman"/>
          <w:color w:val="auto"/>
          <w:sz w:val="22"/>
          <w:szCs w:val="22"/>
        </w:rPr>
      </w:pPr>
    </w:p>
    <w:p w14:paraId="68634206" w14:textId="3264436F" w:rsidR="00392F0C" w:rsidRPr="00A70BD4" w:rsidRDefault="00392F0C" w:rsidP="00A70BD4">
      <w:pPr>
        <w:suppressAutoHyphens w:val="0"/>
        <w:autoSpaceDE w:val="0"/>
        <w:autoSpaceDN w:val="0"/>
        <w:adjustRightInd w:val="0"/>
        <w:spacing w:after="0"/>
        <w:jc w:val="both"/>
        <w:rPr>
          <w:rFonts w:ascii="Times New Roman" w:hAnsi="Times New Roman" w:cs="Times New Roman"/>
          <w:color w:val="auto"/>
          <w:sz w:val="22"/>
          <w:szCs w:val="22"/>
        </w:rPr>
      </w:pPr>
      <w:r w:rsidRPr="00A70BD4">
        <w:rPr>
          <w:rFonts w:ascii="Times New Roman" w:hAnsi="Times New Roman" w:cs="Times New Roman"/>
          <w:color w:val="auto"/>
          <w:sz w:val="22"/>
          <w:szCs w:val="22"/>
        </w:rPr>
        <w:t>NAVARRO, G. Gamificação: a transformação do conceito do termo jogo no contexto da pós-modernidade. Trabalho de Conclusão de Curso de Especialização (lato sensu) em Mídia, Informação e Cultura, ECA/USP, 2013.</w:t>
      </w:r>
    </w:p>
    <w:p w14:paraId="42E8D704" w14:textId="7788C319" w:rsidR="002D519E" w:rsidRPr="00A70BD4" w:rsidRDefault="002D519E" w:rsidP="00A70BD4">
      <w:pPr>
        <w:suppressAutoHyphens w:val="0"/>
        <w:autoSpaceDE w:val="0"/>
        <w:autoSpaceDN w:val="0"/>
        <w:adjustRightInd w:val="0"/>
        <w:spacing w:after="0"/>
        <w:jc w:val="both"/>
        <w:rPr>
          <w:rFonts w:ascii="Times New Roman" w:hAnsi="Times New Roman" w:cs="Times New Roman"/>
          <w:color w:val="auto"/>
          <w:sz w:val="22"/>
          <w:szCs w:val="22"/>
        </w:rPr>
      </w:pPr>
    </w:p>
    <w:p w14:paraId="38CBA3B4" w14:textId="77777777" w:rsidR="00C45566" w:rsidRPr="00A70BD4" w:rsidRDefault="00C45566" w:rsidP="00A70BD4">
      <w:pPr>
        <w:spacing w:after="0"/>
        <w:jc w:val="both"/>
        <w:rPr>
          <w:rFonts w:ascii="Times New Roman" w:hAnsi="Times New Roman" w:cs="Times New Roman"/>
          <w:color w:val="auto"/>
          <w:sz w:val="22"/>
          <w:szCs w:val="22"/>
          <w:lang w:val="en-US"/>
        </w:rPr>
      </w:pPr>
      <w:r w:rsidRPr="00A70BD4">
        <w:rPr>
          <w:rFonts w:ascii="Times New Roman" w:hAnsi="Times New Roman" w:cs="Times New Roman"/>
          <w:color w:val="auto"/>
          <w:sz w:val="22"/>
          <w:szCs w:val="22"/>
          <w:lang w:val="en-US"/>
        </w:rPr>
        <w:t xml:space="preserve">OROSZ, G.; FARKAS, D.; ROLAND-LEVY, C. Are competition and extrinsic motivation reliable predictors of academic cheating? </w:t>
      </w:r>
      <w:r w:rsidRPr="00A70BD4">
        <w:rPr>
          <w:rFonts w:ascii="Times New Roman" w:hAnsi="Times New Roman" w:cs="Times New Roman"/>
          <w:i/>
          <w:color w:val="auto"/>
          <w:sz w:val="22"/>
          <w:szCs w:val="22"/>
          <w:lang w:val="en-US"/>
        </w:rPr>
        <w:t>Frontiers in Psychology</w:t>
      </w:r>
      <w:r w:rsidRPr="00A70BD4">
        <w:rPr>
          <w:rFonts w:ascii="Times New Roman" w:hAnsi="Times New Roman" w:cs="Times New Roman"/>
          <w:color w:val="auto"/>
          <w:sz w:val="22"/>
          <w:szCs w:val="22"/>
          <w:lang w:val="en-US"/>
        </w:rPr>
        <w:t>, 4(87), 2013.</w:t>
      </w:r>
    </w:p>
    <w:p w14:paraId="54B181C1" w14:textId="053EC332" w:rsidR="00C45566" w:rsidRPr="00C1053D" w:rsidRDefault="00C45566" w:rsidP="00A70BD4">
      <w:pPr>
        <w:suppressAutoHyphens w:val="0"/>
        <w:autoSpaceDE w:val="0"/>
        <w:autoSpaceDN w:val="0"/>
        <w:adjustRightInd w:val="0"/>
        <w:spacing w:after="0"/>
        <w:jc w:val="both"/>
        <w:rPr>
          <w:rFonts w:ascii="Times New Roman" w:hAnsi="Times New Roman" w:cs="Times New Roman"/>
          <w:color w:val="auto"/>
          <w:sz w:val="22"/>
          <w:szCs w:val="22"/>
          <w:lang w:val="en-US"/>
        </w:rPr>
      </w:pPr>
    </w:p>
    <w:p w14:paraId="4FD3A3AA" w14:textId="2164AE30" w:rsidR="00AB6DBE" w:rsidRPr="00A70BD4" w:rsidRDefault="00AB6DBE" w:rsidP="00A70BD4">
      <w:pPr>
        <w:suppressAutoHyphens w:val="0"/>
        <w:autoSpaceDE w:val="0"/>
        <w:autoSpaceDN w:val="0"/>
        <w:adjustRightInd w:val="0"/>
        <w:spacing w:after="0"/>
        <w:jc w:val="both"/>
        <w:rPr>
          <w:rFonts w:ascii="Times New Roman" w:hAnsi="Times New Roman" w:cs="Times New Roman"/>
          <w:color w:val="auto"/>
          <w:sz w:val="22"/>
          <w:szCs w:val="22"/>
          <w:lang w:val="en-US"/>
        </w:rPr>
      </w:pPr>
      <w:r w:rsidRPr="00A70BD4">
        <w:rPr>
          <w:rFonts w:ascii="Times New Roman" w:hAnsi="Times New Roman" w:cs="Times New Roman"/>
          <w:color w:val="auto"/>
          <w:sz w:val="22"/>
          <w:szCs w:val="22"/>
          <w:lang w:val="en-US"/>
        </w:rPr>
        <w:t xml:space="preserve">PACEWICZ K. The dopamine loop and its discontents. Analysis of “Gamification by design” as biopolitical power/knowledge. In: KOPEĆ, J.; PACEWICZ K. (orgs.). </w:t>
      </w:r>
      <w:r w:rsidRPr="00A70BD4">
        <w:rPr>
          <w:rFonts w:ascii="Times New Roman" w:hAnsi="Times New Roman" w:cs="Times New Roman"/>
          <w:i/>
          <w:iCs/>
          <w:color w:val="auto"/>
          <w:sz w:val="22"/>
          <w:szCs w:val="22"/>
          <w:lang w:val="en-US"/>
        </w:rPr>
        <w:t>Gamification - Critical Approaches</w:t>
      </w:r>
      <w:r w:rsidRPr="00A70BD4">
        <w:rPr>
          <w:rFonts w:ascii="Times New Roman" w:hAnsi="Times New Roman" w:cs="Times New Roman"/>
          <w:color w:val="auto"/>
          <w:sz w:val="22"/>
          <w:szCs w:val="22"/>
          <w:lang w:val="en-US"/>
        </w:rPr>
        <w:t xml:space="preserve">. </w:t>
      </w:r>
      <w:proofErr w:type="spellStart"/>
      <w:r w:rsidRPr="00A70BD4">
        <w:rPr>
          <w:rFonts w:ascii="Times New Roman" w:hAnsi="Times New Roman" w:cs="Times New Roman"/>
          <w:color w:val="auto"/>
          <w:sz w:val="22"/>
          <w:szCs w:val="22"/>
          <w:lang w:val="en-US"/>
        </w:rPr>
        <w:t>Varsóvia</w:t>
      </w:r>
      <w:proofErr w:type="spellEnd"/>
      <w:r w:rsidRPr="00A70BD4">
        <w:rPr>
          <w:rFonts w:ascii="Times New Roman" w:hAnsi="Times New Roman" w:cs="Times New Roman"/>
          <w:color w:val="auto"/>
          <w:sz w:val="22"/>
          <w:szCs w:val="22"/>
          <w:lang w:val="en-US"/>
        </w:rPr>
        <w:t xml:space="preserve">: The Faculty of “Artes </w:t>
      </w:r>
      <w:proofErr w:type="spellStart"/>
      <w:r w:rsidRPr="00A70BD4">
        <w:rPr>
          <w:rFonts w:ascii="Times New Roman" w:hAnsi="Times New Roman" w:cs="Times New Roman"/>
          <w:color w:val="auto"/>
          <w:sz w:val="22"/>
          <w:szCs w:val="22"/>
          <w:lang w:val="en-US"/>
        </w:rPr>
        <w:t>Liberales</w:t>
      </w:r>
      <w:proofErr w:type="spellEnd"/>
      <w:r w:rsidRPr="00A70BD4">
        <w:rPr>
          <w:rFonts w:ascii="Times New Roman" w:hAnsi="Times New Roman" w:cs="Times New Roman"/>
          <w:color w:val="auto"/>
          <w:sz w:val="22"/>
          <w:szCs w:val="22"/>
          <w:lang w:val="en-US"/>
        </w:rPr>
        <w:t>”, University of Warsaw, Poland, 2015.</w:t>
      </w:r>
    </w:p>
    <w:p w14:paraId="59834B28" w14:textId="1CE732A6" w:rsidR="00AB6DBE" w:rsidRPr="00A70BD4" w:rsidRDefault="00AB6DBE" w:rsidP="00A70BD4">
      <w:pPr>
        <w:suppressAutoHyphens w:val="0"/>
        <w:autoSpaceDE w:val="0"/>
        <w:autoSpaceDN w:val="0"/>
        <w:adjustRightInd w:val="0"/>
        <w:spacing w:after="0"/>
        <w:jc w:val="both"/>
        <w:rPr>
          <w:rFonts w:ascii="Times New Roman" w:hAnsi="Times New Roman" w:cs="Times New Roman"/>
          <w:color w:val="auto"/>
          <w:sz w:val="22"/>
          <w:szCs w:val="22"/>
          <w:lang w:val="en-US"/>
        </w:rPr>
      </w:pPr>
    </w:p>
    <w:p w14:paraId="798D9170" w14:textId="77777777" w:rsidR="00392F0C" w:rsidRPr="00A70BD4" w:rsidRDefault="00392F0C" w:rsidP="00A70BD4">
      <w:pPr>
        <w:suppressAutoHyphens w:val="0"/>
        <w:autoSpaceDE w:val="0"/>
        <w:autoSpaceDN w:val="0"/>
        <w:adjustRightInd w:val="0"/>
        <w:spacing w:after="0"/>
        <w:jc w:val="both"/>
        <w:rPr>
          <w:rFonts w:ascii="Times New Roman" w:hAnsi="Times New Roman" w:cs="Times New Roman"/>
          <w:color w:val="auto"/>
          <w:sz w:val="22"/>
          <w:szCs w:val="22"/>
        </w:rPr>
      </w:pPr>
      <w:r w:rsidRPr="00A70BD4">
        <w:rPr>
          <w:rFonts w:ascii="Times New Roman" w:hAnsi="Times New Roman" w:cs="Times New Roman"/>
          <w:color w:val="auto"/>
          <w:sz w:val="22"/>
          <w:szCs w:val="22"/>
        </w:rPr>
        <w:t xml:space="preserve">REZENDE, B. A. C; MESQUITA, V. S. O uso de gamificação no ensino: uma revisão sistemática da literatura 2017, </w:t>
      </w:r>
      <w:r w:rsidR="009970D5" w:rsidRPr="00A70BD4">
        <w:rPr>
          <w:rFonts w:ascii="Times New Roman" w:hAnsi="Times New Roman" w:cs="Times New Roman"/>
          <w:color w:val="auto"/>
          <w:sz w:val="22"/>
          <w:szCs w:val="22"/>
        </w:rPr>
        <w:t xml:space="preserve">In: </w:t>
      </w:r>
      <w:r w:rsidRPr="00A70BD4">
        <w:rPr>
          <w:rFonts w:ascii="Times New Roman" w:hAnsi="Times New Roman" w:cs="Times New Roman"/>
          <w:i/>
          <w:color w:val="auto"/>
          <w:sz w:val="22"/>
          <w:szCs w:val="22"/>
        </w:rPr>
        <w:t xml:space="preserve">Anais do </w:t>
      </w:r>
      <w:proofErr w:type="spellStart"/>
      <w:r w:rsidRPr="00A70BD4">
        <w:rPr>
          <w:rFonts w:ascii="Times New Roman" w:hAnsi="Times New Roman" w:cs="Times New Roman"/>
          <w:i/>
          <w:color w:val="auto"/>
          <w:sz w:val="22"/>
          <w:szCs w:val="22"/>
        </w:rPr>
        <w:t>SBGames</w:t>
      </w:r>
      <w:proofErr w:type="spellEnd"/>
      <w:r w:rsidRPr="00A70BD4">
        <w:rPr>
          <w:rFonts w:ascii="Times New Roman" w:hAnsi="Times New Roman" w:cs="Times New Roman"/>
          <w:color w:val="auto"/>
          <w:sz w:val="22"/>
          <w:szCs w:val="22"/>
        </w:rPr>
        <w:t>, Curitiba, 2017.</w:t>
      </w:r>
    </w:p>
    <w:p w14:paraId="47115F7C" w14:textId="77777777" w:rsidR="002D519E" w:rsidRPr="00A70BD4" w:rsidRDefault="002D519E" w:rsidP="00A70BD4">
      <w:pPr>
        <w:suppressAutoHyphens w:val="0"/>
        <w:autoSpaceDE w:val="0"/>
        <w:autoSpaceDN w:val="0"/>
        <w:adjustRightInd w:val="0"/>
        <w:spacing w:after="0"/>
        <w:jc w:val="both"/>
        <w:rPr>
          <w:rFonts w:ascii="Times New Roman" w:hAnsi="Times New Roman" w:cs="Times New Roman"/>
          <w:color w:val="auto"/>
          <w:sz w:val="22"/>
          <w:szCs w:val="22"/>
        </w:rPr>
      </w:pPr>
    </w:p>
    <w:p w14:paraId="0089042C" w14:textId="77777777" w:rsidR="00392F0C" w:rsidRPr="00A70BD4" w:rsidRDefault="00392F0C" w:rsidP="00A70BD4">
      <w:pPr>
        <w:suppressAutoHyphens w:val="0"/>
        <w:autoSpaceDE w:val="0"/>
        <w:autoSpaceDN w:val="0"/>
        <w:adjustRightInd w:val="0"/>
        <w:spacing w:after="0"/>
        <w:jc w:val="both"/>
        <w:rPr>
          <w:rFonts w:ascii="Times New Roman" w:hAnsi="Times New Roman" w:cs="Times New Roman"/>
          <w:color w:val="auto"/>
          <w:sz w:val="22"/>
          <w:szCs w:val="22"/>
        </w:rPr>
      </w:pPr>
      <w:r w:rsidRPr="00A70BD4">
        <w:rPr>
          <w:rFonts w:ascii="Times New Roman" w:hAnsi="Times New Roman" w:cs="Times New Roman"/>
          <w:color w:val="auto"/>
          <w:sz w:val="22"/>
          <w:szCs w:val="22"/>
        </w:rPr>
        <w:t xml:space="preserve">SANTOS, J. A.; FREITAS, A. L. C. Gamificação Aplicada a Educação: Um Mapeamento Sistemático da Literatura. </w:t>
      </w:r>
      <w:r w:rsidRPr="00A70BD4">
        <w:rPr>
          <w:rFonts w:ascii="Times New Roman" w:hAnsi="Times New Roman" w:cs="Times New Roman"/>
          <w:i/>
          <w:color w:val="auto"/>
          <w:sz w:val="22"/>
          <w:szCs w:val="22"/>
        </w:rPr>
        <w:t>Revista Novas Tecnologias na Educação</w:t>
      </w:r>
      <w:r w:rsidRPr="00A70BD4">
        <w:rPr>
          <w:rFonts w:ascii="Times New Roman" w:hAnsi="Times New Roman" w:cs="Times New Roman"/>
          <w:color w:val="auto"/>
          <w:sz w:val="22"/>
          <w:szCs w:val="22"/>
        </w:rPr>
        <w:t>, v.16, n.1, 2017.</w:t>
      </w:r>
    </w:p>
    <w:p w14:paraId="2371C395" w14:textId="66060FC3" w:rsidR="002D519E" w:rsidRPr="00A70BD4" w:rsidRDefault="002D519E" w:rsidP="00A70BD4">
      <w:pPr>
        <w:suppressAutoHyphens w:val="0"/>
        <w:autoSpaceDE w:val="0"/>
        <w:autoSpaceDN w:val="0"/>
        <w:adjustRightInd w:val="0"/>
        <w:spacing w:after="0"/>
        <w:jc w:val="both"/>
        <w:rPr>
          <w:rFonts w:ascii="Times New Roman" w:hAnsi="Times New Roman" w:cs="Times New Roman"/>
          <w:color w:val="auto"/>
          <w:sz w:val="22"/>
          <w:szCs w:val="22"/>
        </w:rPr>
      </w:pPr>
    </w:p>
    <w:p w14:paraId="7F9F36F8" w14:textId="15F9690A" w:rsidR="009E3F2F" w:rsidRPr="00C1053D" w:rsidRDefault="009E3F2F" w:rsidP="00A70BD4">
      <w:pPr>
        <w:suppressAutoHyphens w:val="0"/>
        <w:autoSpaceDE w:val="0"/>
        <w:autoSpaceDN w:val="0"/>
        <w:adjustRightInd w:val="0"/>
        <w:spacing w:after="0"/>
        <w:jc w:val="both"/>
        <w:rPr>
          <w:rFonts w:ascii="Times New Roman" w:eastAsia="Times New Roman" w:hAnsi="Times New Roman" w:cs="Times New Roman"/>
          <w:color w:val="auto"/>
          <w:kern w:val="0"/>
          <w:sz w:val="22"/>
          <w:szCs w:val="22"/>
          <w:lang w:eastAsia="pt-BR"/>
        </w:rPr>
      </w:pPr>
      <w:r w:rsidRPr="00C1053D">
        <w:rPr>
          <w:rFonts w:ascii="Times New Roman" w:eastAsia="Times New Roman" w:hAnsi="Times New Roman" w:cs="Times New Roman"/>
          <w:color w:val="auto"/>
          <w:kern w:val="0"/>
          <w:sz w:val="22"/>
          <w:szCs w:val="22"/>
          <w:lang w:eastAsia="pt-BR"/>
        </w:rPr>
        <w:t xml:space="preserve">SCHRAPE, N. </w:t>
      </w:r>
      <w:r w:rsidR="00AB0124" w:rsidRPr="00C1053D">
        <w:rPr>
          <w:rFonts w:ascii="Times New Roman" w:eastAsia="Times New Roman" w:hAnsi="Times New Roman" w:cs="Times New Roman"/>
          <w:color w:val="auto"/>
          <w:kern w:val="0"/>
          <w:sz w:val="22"/>
          <w:szCs w:val="22"/>
          <w:lang w:eastAsia="pt-BR"/>
        </w:rPr>
        <w:t xml:space="preserve">Gamification and Governmentality. </w:t>
      </w:r>
      <w:r w:rsidR="00AB0124" w:rsidRPr="00A70BD4">
        <w:rPr>
          <w:rFonts w:ascii="Times New Roman" w:eastAsia="Times New Roman" w:hAnsi="Times New Roman" w:cs="Times New Roman"/>
          <w:color w:val="auto"/>
          <w:kern w:val="0"/>
          <w:sz w:val="22"/>
          <w:szCs w:val="22"/>
          <w:lang w:val="en-US" w:eastAsia="pt-BR"/>
        </w:rPr>
        <w:t xml:space="preserve">In: "Rethinking Gamification", FUCHS, M.; FIZEK, S.; RUFFINO, P.; SCHRAPE, N. (orgs.). </w:t>
      </w:r>
      <w:r w:rsidR="00AB0124" w:rsidRPr="00C1053D">
        <w:rPr>
          <w:rFonts w:ascii="Times New Roman" w:eastAsia="Times New Roman" w:hAnsi="Times New Roman" w:cs="Times New Roman"/>
          <w:color w:val="auto"/>
          <w:kern w:val="0"/>
          <w:sz w:val="22"/>
          <w:szCs w:val="22"/>
          <w:lang w:eastAsia="pt-BR"/>
        </w:rPr>
        <w:t>Lüneburg: Meson Press. 2014.</w:t>
      </w:r>
    </w:p>
    <w:p w14:paraId="1A0CD45D" w14:textId="216B6614" w:rsidR="009E3F2F" w:rsidRPr="00C1053D" w:rsidRDefault="009E3F2F" w:rsidP="00A70BD4">
      <w:pPr>
        <w:suppressAutoHyphens w:val="0"/>
        <w:autoSpaceDE w:val="0"/>
        <w:autoSpaceDN w:val="0"/>
        <w:adjustRightInd w:val="0"/>
        <w:spacing w:after="0"/>
        <w:jc w:val="both"/>
        <w:rPr>
          <w:rFonts w:ascii="Times New Roman" w:eastAsia="Times New Roman" w:hAnsi="Times New Roman" w:cs="Times New Roman"/>
          <w:color w:val="auto"/>
          <w:kern w:val="0"/>
          <w:sz w:val="22"/>
          <w:szCs w:val="22"/>
          <w:lang w:eastAsia="pt-BR"/>
        </w:rPr>
      </w:pPr>
    </w:p>
    <w:p w14:paraId="0006C48D" w14:textId="4EDA38E2" w:rsidR="00722EA4" w:rsidRPr="00A70BD4" w:rsidRDefault="00722EA4" w:rsidP="00A70BD4">
      <w:pPr>
        <w:suppressAutoHyphens w:val="0"/>
        <w:autoSpaceDE w:val="0"/>
        <w:autoSpaceDN w:val="0"/>
        <w:adjustRightInd w:val="0"/>
        <w:spacing w:after="0"/>
        <w:jc w:val="both"/>
        <w:rPr>
          <w:rFonts w:ascii="Times New Roman" w:eastAsia="Times New Roman" w:hAnsi="Times New Roman" w:cs="Times New Roman"/>
          <w:i/>
          <w:color w:val="auto"/>
          <w:kern w:val="0"/>
          <w:sz w:val="22"/>
          <w:szCs w:val="22"/>
          <w:lang w:eastAsia="pt-BR"/>
        </w:rPr>
      </w:pPr>
      <w:r w:rsidRPr="00A70BD4">
        <w:rPr>
          <w:rFonts w:ascii="Times New Roman" w:eastAsia="Times New Roman" w:hAnsi="Times New Roman" w:cs="Times New Roman"/>
          <w:color w:val="auto"/>
          <w:kern w:val="0"/>
          <w:sz w:val="22"/>
          <w:szCs w:val="22"/>
          <w:lang w:eastAsia="pt-BR"/>
        </w:rPr>
        <w:lastRenderedPageBreak/>
        <w:t>SILVA, T. R.; ARAÚJO, G. G.; FERNANDES, J. V. O; ARANHA, E. H. S. Oficinas de Gamificação: um relato de experiência com professores do ensino básico. In</w:t>
      </w:r>
      <w:r w:rsidRPr="00A70BD4">
        <w:rPr>
          <w:rFonts w:ascii="Times New Roman" w:eastAsia="Times New Roman" w:hAnsi="Times New Roman" w:cs="Times New Roman"/>
          <w:i/>
          <w:color w:val="auto"/>
          <w:kern w:val="0"/>
          <w:sz w:val="22"/>
          <w:szCs w:val="22"/>
          <w:lang w:eastAsia="pt-BR"/>
        </w:rPr>
        <w:t xml:space="preserve"> XIX Conferência Internacional sobre Informática na Educação</w:t>
      </w:r>
      <w:r w:rsidRPr="00A70BD4">
        <w:rPr>
          <w:rFonts w:ascii="Times New Roman" w:eastAsia="Times New Roman" w:hAnsi="Times New Roman" w:cs="Times New Roman"/>
          <w:color w:val="auto"/>
          <w:kern w:val="0"/>
          <w:sz w:val="22"/>
          <w:szCs w:val="22"/>
          <w:lang w:eastAsia="pt-BR"/>
        </w:rPr>
        <w:t>,</w:t>
      </w:r>
      <w:r w:rsidRPr="00A70BD4">
        <w:rPr>
          <w:rFonts w:ascii="Times New Roman" w:eastAsia="Times New Roman" w:hAnsi="Times New Roman" w:cs="Times New Roman"/>
          <w:i/>
          <w:color w:val="auto"/>
          <w:kern w:val="0"/>
          <w:sz w:val="22"/>
          <w:szCs w:val="22"/>
          <w:lang w:eastAsia="pt-BR"/>
        </w:rPr>
        <w:t xml:space="preserve"> </w:t>
      </w:r>
      <w:r w:rsidRPr="00A70BD4">
        <w:rPr>
          <w:rFonts w:ascii="Times New Roman" w:eastAsia="Times New Roman" w:hAnsi="Times New Roman" w:cs="Times New Roman"/>
          <w:color w:val="auto"/>
          <w:kern w:val="0"/>
          <w:sz w:val="22"/>
          <w:szCs w:val="22"/>
          <w:lang w:eastAsia="pt-BR"/>
        </w:rPr>
        <w:t>p. 678-683, 2014</w:t>
      </w:r>
      <w:r w:rsidRPr="00A70BD4">
        <w:rPr>
          <w:rFonts w:ascii="Times New Roman" w:eastAsia="Times New Roman" w:hAnsi="Times New Roman" w:cs="Times New Roman"/>
          <w:i/>
          <w:color w:val="auto"/>
          <w:kern w:val="0"/>
          <w:sz w:val="22"/>
          <w:szCs w:val="22"/>
          <w:lang w:eastAsia="pt-BR"/>
        </w:rPr>
        <w:t>. Disponível em &lt;http://www.tise.cl/volumen10/TISE2014/tise2014_submission_213.pdf&gt;.</w:t>
      </w:r>
    </w:p>
    <w:p w14:paraId="77388D18" w14:textId="77777777" w:rsidR="00722EA4" w:rsidRPr="00A70BD4" w:rsidRDefault="00722EA4" w:rsidP="00A70BD4">
      <w:pPr>
        <w:suppressAutoHyphens w:val="0"/>
        <w:autoSpaceDE w:val="0"/>
        <w:autoSpaceDN w:val="0"/>
        <w:adjustRightInd w:val="0"/>
        <w:spacing w:after="0"/>
        <w:jc w:val="both"/>
        <w:rPr>
          <w:rFonts w:ascii="Times New Roman" w:eastAsia="Times New Roman" w:hAnsi="Times New Roman" w:cs="Times New Roman"/>
          <w:color w:val="auto"/>
          <w:kern w:val="0"/>
          <w:sz w:val="22"/>
          <w:szCs w:val="22"/>
          <w:lang w:eastAsia="pt-BR"/>
        </w:rPr>
      </w:pPr>
    </w:p>
    <w:p w14:paraId="5E68FC6D" w14:textId="77777777" w:rsidR="00392F0C" w:rsidRPr="00A70BD4" w:rsidRDefault="00392F0C" w:rsidP="00A70BD4">
      <w:pPr>
        <w:suppressAutoHyphens w:val="0"/>
        <w:autoSpaceDE w:val="0"/>
        <w:autoSpaceDN w:val="0"/>
        <w:adjustRightInd w:val="0"/>
        <w:spacing w:after="0"/>
        <w:jc w:val="both"/>
        <w:rPr>
          <w:rFonts w:ascii="Times New Roman" w:hAnsi="Times New Roman" w:cs="Times New Roman"/>
          <w:color w:val="auto"/>
          <w:sz w:val="22"/>
          <w:szCs w:val="22"/>
          <w:lang w:val="en-US"/>
        </w:rPr>
      </w:pPr>
      <w:r w:rsidRPr="00A70BD4">
        <w:rPr>
          <w:rFonts w:ascii="Times New Roman" w:hAnsi="Times New Roman" w:cs="Times New Roman"/>
          <w:color w:val="auto"/>
          <w:sz w:val="22"/>
          <w:szCs w:val="22"/>
          <w:lang w:val="en-US"/>
        </w:rPr>
        <w:t xml:space="preserve">SMOLEŃ, M. Gamification as creation of a social system. In: KOPEĆ, J.; PACEWICZ K. (orgs.). </w:t>
      </w:r>
      <w:r w:rsidRPr="00A70BD4">
        <w:rPr>
          <w:rFonts w:ascii="Times New Roman" w:hAnsi="Times New Roman" w:cs="Times New Roman"/>
          <w:i/>
          <w:iCs/>
          <w:color w:val="auto"/>
          <w:sz w:val="22"/>
          <w:szCs w:val="22"/>
          <w:lang w:val="en-US"/>
        </w:rPr>
        <w:t>Gamification - Critical Approaches</w:t>
      </w:r>
      <w:r w:rsidRPr="00A70BD4">
        <w:rPr>
          <w:rFonts w:ascii="Times New Roman" w:hAnsi="Times New Roman" w:cs="Times New Roman"/>
          <w:color w:val="auto"/>
          <w:sz w:val="22"/>
          <w:szCs w:val="22"/>
          <w:lang w:val="en-US"/>
        </w:rPr>
        <w:t xml:space="preserve">. </w:t>
      </w:r>
      <w:proofErr w:type="spellStart"/>
      <w:r w:rsidRPr="00A70BD4">
        <w:rPr>
          <w:rFonts w:ascii="Times New Roman" w:hAnsi="Times New Roman" w:cs="Times New Roman"/>
          <w:color w:val="auto"/>
          <w:sz w:val="22"/>
          <w:szCs w:val="22"/>
          <w:lang w:val="en-US"/>
        </w:rPr>
        <w:t>Varsóvia</w:t>
      </w:r>
      <w:proofErr w:type="spellEnd"/>
      <w:r w:rsidRPr="00A70BD4">
        <w:rPr>
          <w:rFonts w:ascii="Times New Roman" w:hAnsi="Times New Roman" w:cs="Times New Roman"/>
          <w:color w:val="auto"/>
          <w:sz w:val="22"/>
          <w:szCs w:val="22"/>
          <w:lang w:val="en-US"/>
        </w:rPr>
        <w:t xml:space="preserve">: The Faculty of “Artes </w:t>
      </w:r>
      <w:proofErr w:type="spellStart"/>
      <w:r w:rsidRPr="00A70BD4">
        <w:rPr>
          <w:rFonts w:ascii="Times New Roman" w:hAnsi="Times New Roman" w:cs="Times New Roman"/>
          <w:color w:val="auto"/>
          <w:sz w:val="22"/>
          <w:szCs w:val="22"/>
          <w:lang w:val="en-US"/>
        </w:rPr>
        <w:t>Liberales</w:t>
      </w:r>
      <w:proofErr w:type="spellEnd"/>
      <w:r w:rsidRPr="00A70BD4">
        <w:rPr>
          <w:rFonts w:ascii="Times New Roman" w:hAnsi="Times New Roman" w:cs="Times New Roman"/>
          <w:color w:val="auto"/>
          <w:sz w:val="22"/>
          <w:szCs w:val="22"/>
          <w:lang w:val="en-US"/>
        </w:rPr>
        <w:t>”, University of Warsaw, Poland, 2015.</w:t>
      </w:r>
    </w:p>
    <w:p w14:paraId="7CA8CA02" w14:textId="23AD85ED" w:rsidR="00B60378" w:rsidRPr="00A70BD4" w:rsidRDefault="00B60378" w:rsidP="00A70BD4">
      <w:pPr>
        <w:suppressAutoHyphens w:val="0"/>
        <w:autoSpaceDE w:val="0"/>
        <w:autoSpaceDN w:val="0"/>
        <w:adjustRightInd w:val="0"/>
        <w:spacing w:after="0"/>
        <w:jc w:val="both"/>
        <w:rPr>
          <w:rFonts w:ascii="Times New Roman" w:hAnsi="Times New Roman" w:cs="Times New Roman"/>
          <w:color w:val="auto"/>
          <w:sz w:val="22"/>
          <w:szCs w:val="22"/>
          <w:lang w:val="en-US"/>
        </w:rPr>
      </w:pPr>
    </w:p>
    <w:p w14:paraId="52F7A02D" w14:textId="715A0980" w:rsidR="00663B10" w:rsidRPr="00A70BD4" w:rsidRDefault="00663B10" w:rsidP="00A70BD4">
      <w:pPr>
        <w:suppressAutoHyphens w:val="0"/>
        <w:autoSpaceDE w:val="0"/>
        <w:autoSpaceDN w:val="0"/>
        <w:adjustRightInd w:val="0"/>
        <w:spacing w:after="0"/>
        <w:jc w:val="both"/>
        <w:rPr>
          <w:rFonts w:ascii="Times New Roman" w:hAnsi="Times New Roman" w:cs="Times New Roman"/>
          <w:color w:val="auto"/>
          <w:sz w:val="22"/>
          <w:szCs w:val="22"/>
          <w:lang w:val="en-US"/>
        </w:rPr>
      </w:pPr>
      <w:r w:rsidRPr="00A70BD4">
        <w:rPr>
          <w:rFonts w:ascii="Times New Roman" w:hAnsi="Times New Roman" w:cs="Times New Roman"/>
          <w:color w:val="auto"/>
          <w:sz w:val="22"/>
          <w:szCs w:val="22"/>
          <w:lang w:val="en-US"/>
        </w:rPr>
        <w:t xml:space="preserve">TANG, S. H.; HALL, V. C. The </w:t>
      </w:r>
      <w:proofErr w:type="spellStart"/>
      <w:r w:rsidRPr="00A70BD4">
        <w:rPr>
          <w:rFonts w:ascii="Times New Roman" w:hAnsi="Times New Roman" w:cs="Times New Roman"/>
          <w:color w:val="auto"/>
          <w:sz w:val="22"/>
          <w:szCs w:val="22"/>
          <w:lang w:val="en-US"/>
        </w:rPr>
        <w:t>overjustification</w:t>
      </w:r>
      <w:proofErr w:type="spellEnd"/>
      <w:r w:rsidRPr="00A70BD4">
        <w:rPr>
          <w:rFonts w:ascii="Times New Roman" w:hAnsi="Times New Roman" w:cs="Times New Roman"/>
          <w:color w:val="auto"/>
          <w:sz w:val="22"/>
          <w:szCs w:val="22"/>
          <w:lang w:val="en-US"/>
        </w:rPr>
        <w:t xml:space="preserve"> effect: a meta-analysis. </w:t>
      </w:r>
      <w:r w:rsidRPr="00A70BD4">
        <w:rPr>
          <w:rFonts w:ascii="Times New Roman" w:hAnsi="Times New Roman" w:cs="Times New Roman"/>
          <w:i/>
          <w:color w:val="auto"/>
          <w:sz w:val="22"/>
          <w:szCs w:val="22"/>
          <w:lang w:val="en-US"/>
        </w:rPr>
        <w:t>Applied Cognitive Psychology</w:t>
      </w:r>
      <w:r w:rsidRPr="00A70BD4">
        <w:rPr>
          <w:rFonts w:ascii="Times New Roman" w:hAnsi="Times New Roman" w:cs="Times New Roman"/>
          <w:color w:val="auto"/>
          <w:sz w:val="22"/>
          <w:szCs w:val="22"/>
          <w:lang w:val="en-US"/>
        </w:rPr>
        <w:t>, 9, pp.365-404, 1995.</w:t>
      </w:r>
    </w:p>
    <w:p w14:paraId="40270072" w14:textId="77777777" w:rsidR="00663B10" w:rsidRPr="00A70BD4" w:rsidRDefault="00663B10" w:rsidP="00A70BD4">
      <w:pPr>
        <w:suppressAutoHyphens w:val="0"/>
        <w:autoSpaceDE w:val="0"/>
        <w:autoSpaceDN w:val="0"/>
        <w:adjustRightInd w:val="0"/>
        <w:spacing w:after="0"/>
        <w:jc w:val="both"/>
        <w:rPr>
          <w:rFonts w:ascii="Times New Roman" w:hAnsi="Times New Roman" w:cs="Times New Roman"/>
          <w:color w:val="auto"/>
          <w:sz w:val="22"/>
          <w:szCs w:val="22"/>
          <w:lang w:val="en-US"/>
        </w:rPr>
      </w:pPr>
    </w:p>
    <w:p w14:paraId="65B5F82B" w14:textId="76632BF9" w:rsidR="00252830" w:rsidRPr="00A70BD4" w:rsidRDefault="00252830" w:rsidP="00A70BD4">
      <w:pPr>
        <w:spacing w:after="0"/>
        <w:jc w:val="both"/>
        <w:rPr>
          <w:rFonts w:ascii="Times New Roman" w:hAnsi="Times New Roman" w:cs="Times New Roman"/>
          <w:color w:val="auto"/>
          <w:sz w:val="22"/>
          <w:szCs w:val="22"/>
          <w:lang w:val="en-US"/>
        </w:rPr>
      </w:pPr>
      <w:r w:rsidRPr="00A70BD4">
        <w:rPr>
          <w:rFonts w:ascii="Times New Roman" w:hAnsi="Times New Roman" w:cs="Times New Roman"/>
          <w:color w:val="auto"/>
          <w:sz w:val="22"/>
          <w:szCs w:val="22"/>
          <w:lang w:val="en-US"/>
        </w:rPr>
        <w:t xml:space="preserve">TELEGRAPH. China's 'social credit' system bans millions from travelling. </w:t>
      </w:r>
      <w:r w:rsidRPr="00A70BD4">
        <w:rPr>
          <w:rFonts w:ascii="Times New Roman" w:hAnsi="Times New Roman" w:cs="Times New Roman"/>
          <w:color w:val="auto"/>
          <w:sz w:val="22"/>
          <w:szCs w:val="22"/>
        </w:rPr>
        <w:t>Reino Unido, 24 de março, 2018. Disponível em: &lt;</w:t>
      </w:r>
      <w:hyperlink r:id="rId12" w:history="1">
        <w:r w:rsidRPr="00A70BD4">
          <w:rPr>
            <w:rStyle w:val="Hyperlink"/>
            <w:rFonts w:ascii="Times New Roman" w:hAnsi="Times New Roman" w:cs="Times New Roman"/>
            <w:color w:val="auto"/>
            <w:sz w:val="22"/>
            <w:szCs w:val="22"/>
            <w:u w:val="none"/>
          </w:rPr>
          <w:t>https://www.telegraph.co.uk/news/2018/03/24/chinas-social-credit-system-bans-millions-travelling/</w:t>
        </w:r>
      </w:hyperlink>
      <w:r w:rsidRPr="00A70BD4">
        <w:rPr>
          <w:rFonts w:ascii="Times New Roman" w:hAnsi="Times New Roman" w:cs="Times New Roman"/>
          <w:color w:val="auto"/>
          <w:sz w:val="22"/>
          <w:szCs w:val="22"/>
        </w:rPr>
        <w:t xml:space="preserve">&gt;. </w:t>
      </w:r>
      <w:proofErr w:type="spellStart"/>
      <w:r w:rsidRPr="00A70BD4">
        <w:rPr>
          <w:rFonts w:ascii="Times New Roman" w:hAnsi="Times New Roman" w:cs="Times New Roman"/>
          <w:color w:val="auto"/>
          <w:sz w:val="22"/>
          <w:szCs w:val="22"/>
          <w:lang w:val="en-US"/>
        </w:rPr>
        <w:t>Acessado</w:t>
      </w:r>
      <w:proofErr w:type="spellEnd"/>
      <w:r w:rsidRPr="00A70BD4">
        <w:rPr>
          <w:rFonts w:ascii="Times New Roman" w:hAnsi="Times New Roman" w:cs="Times New Roman"/>
          <w:color w:val="auto"/>
          <w:sz w:val="22"/>
          <w:szCs w:val="22"/>
          <w:lang w:val="en-US"/>
        </w:rPr>
        <w:t xml:space="preserve"> </w:t>
      </w:r>
      <w:proofErr w:type="spellStart"/>
      <w:r w:rsidRPr="00A70BD4">
        <w:rPr>
          <w:rFonts w:ascii="Times New Roman" w:hAnsi="Times New Roman" w:cs="Times New Roman"/>
          <w:color w:val="auto"/>
          <w:sz w:val="22"/>
          <w:szCs w:val="22"/>
          <w:lang w:val="en-US"/>
        </w:rPr>
        <w:t>em</w:t>
      </w:r>
      <w:proofErr w:type="spellEnd"/>
      <w:r w:rsidRPr="00A70BD4">
        <w:rPr>
          <w:rFonts w:ascii="Times New Roman" w:hAnsi="Times New Roman" w:cs="Times New Roman"/>
          <w:color w:val="auto"/>
          <w:sz w:val="22"/>
          <w:szCs w:val="22"/>
          <w:lang w:val="en-US"/>
        </w:rPr>
        <w:t>: 23/01/2019.</w:t>
      </w:r>
    </w:p>
    <w:p w14:paraId="050D2E4D" w14:textId="3B194CE1" w:rsidR="00252830" w:rsidRPr="00A70BD4" w:rsidRDefault="00252830" w:rsidP="00A70BD4">
      <w:pPr>
        <w:suppressAutoHyphens w:val="0"/>
        <w:autoSpaceDE w:val="0"/>
        <w:autoSpaceDN w:val="0"/>
        <w:adjustRightInd w:val="0"/>
        <w:spacing w:after="0"/>
        <w:jc w:val="both"/>
        <w:rPr>
          <w:rFonts w:ascii="Times New Roman" w:hAnsi="Times New Roman" w:cs="Times New Roman"/>
          <w:color w:val="auto"/>
          <w:sz w:val="22"/>
          <w:szCs w:val="22"/>
          <w:lang w:val="en-US"/>
        </w:rPr>
      </w:pPr>
    </w:p>
    <w:p w14:paraId="2C52DB07" w14:textId="77777777" w:rsidR="007E1990" w:rsidRPr="00A70BD4" w:rsidRDefault="007E1990" w:rsidP="00A70BD4">
      <w:pPr>
        <w:spacing w:after="0"/>
        <w:jc w:val="both"/>
        <w:rPr>
          <w:rFonts w:ascii="Times New Roman" w:hAnsi="Times New Roman" w:cs="Times New Roman"/>
          <w:color w:val="auto"/>
          <w:sz w:val="22"/>
          <w:szCs w:val="22"/>
          <w:lang w:val="en-US"/>
        </w:rPr>
      </w:pPr>
      <w:r w:rsidRPr="00A70BD4">
        <w:rPr>
          <w:rFonts w:ascii="Times New Roman" w:hAnsi="Times New Roman" w:cs="Times New Roman"/>
          <w:color w:val="auto"/>
          <w:sz w:val="22"/>
          <w:szCs w:val="22"/>
          <w:lang w:val="en-US"/>
        </w:rPr>
        <w:t xml:space="preserve">VAN YPEREN, N. W.; HAMSTRA, M. R. W.; VAN DER KLAUW, M. To win or not to lose at any cost: The impact of achievement goals on cheating. </w:t>
      </w:r>
      <w:r w:rsidRPr="00A70BD4">
        <w:rPr>
          <w:rFonts w:ascii="Times New Roman" w:hAnsi="Times New Roman" w:cs="Times New Roman"/>
          <w:i/>
          <w:color w:val="auto"/>
          <w:sz w:val="22"/>
          <w:szCs w:val="22"/>
          <w:lang w:val="en-US"/>
        </w:rPr>
        <w:t>British Journal of Management</w:t>
      </w:r>
      <w:r w:rsidRPr="00A70BD4">
        <w:rPr>
          <w:rFonts w:ascii="Times New Roman" w:hAnsi="Times New Roman" w:cs="Times New Roman"/>
          <w:color w:val="auto"/>
          <w:sz w:val="22"/>
          <w:szCs w:val="22"/>
          <w:lang w:val="en-US"/>
        </w:rPr>
        <w:t>, v.22, 2011.</w:t>
      </w:r>
    </w:p>
    <w:p w14:paraId="54A72C14" w14:textId="77777777" w:rsidR="007E1990" w:rsidRPr="00A70BD4" w:rsidRDefault="007E1990" w:rsidP="00A70BD4">
      <w:pPr>
        <w:suppressAutoHyphens w:val="0"/>
        <w:autoSpaceDE w:val="0"/>
        <w:autoSpaceDN w:val="0"/>
        <w:adjustRightInd w:val="0"/>
        <w:spacing w:after="0"/>
        <w:jc w:val="both"/>
        <w:rPr>
          <w:rFonts w:ascii="Times New Roman" w:hAnsi="Times New Roman" w:cs="Times New Roman"/>
          <w:color w:val="auto"/>
          <w:sz w:val="22"/>
          <w:szCs w:val="22"/>
          <w:lang w:val="en-US"/>
        </w:rPr>
      </w:pPr>
    </w:p>
    <w:p w14:paraId="50F097C3" w14:textId="46E88EED" w:rsidR="00F97B9F" w:rsidRPr="00A70BD4" w:rsidRDefault="00F97B9F" w:rsidP="00A70BD4">
      <w:pPr>
        <w:suppressAutoHyphens w:val="0"/>
        <w:autoSpaceDE w:val="0"/>
        <w:autoSpaceDN w:val="0"/>
        <w:adjustRightInd w:val="0"/>
        <w:spacing w:after="0"/>
        <w:jc w:val="both"/>
        <w:rPr>
          <w:rFonts w:ascii="Times New Roman" w:eastAsia="Times New Roman" w:hAnsi="Times New Roman" w:cs="Times New Roman"/>
          <w:color w:val="auto"/>
          <w:kern w:val="0"/>
          <w:sz w:val="22"/>
          <w:szCs w:val="22"/>
          <w:lang w:val="en-US" w:eastAsia="pt-BR"/>
        </w:rPr>
      </w:pPr>
      <w:r w:rsidRPr="00A70BD4">
        <w:rPr>
          <w:rFonts w:ascii="Times New Roman" w:eastAsia="Times New Roman" w:hAnsi="Times New Roman" w:cs="Times New Roman"/>
          <w:color w:val="auto"/>
          <w:kern w:val="0"/>
          <w:sz w:val="22"/>
          <w:szCs w:val="22"/>
          <w:lang w:val="en-US" w:eastAsia="pt-BR"/>
        </w:rPr>
        <w:t xml:space="preserve">WELLS, B. M.; SKOWRONSKI, J. J. Evidence of choking under pressure on the PGA tour. </w:t>
      </w:r>
      <w:r w:rsidRPr="00A70BD4">
        <w:rPr>
          <w:rFonts w:ascii="Times New Roman" w:eastAsia="Times New Roman" w:hAnsi="Times New Roman" w:cs="Times New Roman"/>
          <w:i/>
          <w:color w:val="auto"/>
          <w:kern w:val="0"/>
          <w:sz w:val="22"/>
          <w:szCs w:val="22"/>
          <w:lang w:val="en-US" w:eastAsia="pt-BR"/>
        </w:rPr>
        <w:t>Basic &amp; Applied Social Psychology</w:t>
      </w:r>
      <w:r w:rsidRPr="00A70BD4">
        <w:rPr>
          <w:rFonts w:ascii="Times New Roman" w:eastAsia="Times New Roman" w:hAnsi="Times New Roman" w:cs="Times New Roman"/>
          <w:color w:val="auto"/>
          <w:kern w:val="0"/>
          <w:sz w:val="22"/>
          <w:szCs w:val="22"/>
          <w:lang w:val="en-US" w:eastAsia="pt-BR"/>
        </w:rPr>
        <w:t>, 34, pp. 175-182, 2012.</w:t>
      </w:r>
    </w:p>
    <w:p w14:paraId="53BCB475" w14:textId="77777777" w:rsidR="00F97B9F" w:rsidRPr="00A70BD4" w:rsidRDefault="00F97B9F" w:rsidP="00A70BD4">
      <w:pPr>
        <w:suppressAutoHyphens w:val="0"/>
        <w:autoSpaceDE w:val="0"/>
        <w:autoSpaceDN w:val="0"/>
        <w:adjustRightInd w:val="0"/>
        <w:spacing w:after="0"/>
        <w:jc w:val="both"/>
        <w:rPr>
          <w:rFonts w:ascii="Times New Roman" w:eastAsia="Times New Roman" w:hAnsi="Times New Roman" w:cs="Times New Roman"/>
          <w:color w:val="auto"/>
          <w:kern w:val="0"/>
          <w:sz w:val="22"/>
          <w:szCs w:val="22"/>
          <w:lang w:val="en-US" w:eastAsia="pt-BR"/>
        </w:rPr>
      </w:pPr>
    </w:p>
    <w:p w14:paraId="32CE2696" w14:textId="79A1D836" w:rsidR="009E3F2F" w:rsidRPr="00A70BD4" w:rsidRDefault="009E3F2F" w:rsidP="00A70BD4">
      <w:pPr>
        <w:suppressAutoHyphens w:val="0"/>
        <w:autoSpaceDE w:val="0"/>
        <w:autoSpaceDN w:val="0"/>
        <w:adjustRightInd w:val="0"/>
        <w:spacing w:after="0"/>
        <w:jc w:val="both"/>
        <w:rPr>
          <w:rFonts w:ascii="Times New Roman" w:eastAsia="Times New Roman" w:hAnsi="Times New Roman" w:cs="Times New Roman"/>
          <w:color w:val="auto"/>
          <w:kern w:val="0"/>
          <w:sz w:val="22"/>
          <w:szCs w:val="22"/>
          <w:lang w:val="en-US" w:eastAsia="pt-BR"/>
        </w:rPr>
      </w:pPr>
      <w:r w:rsidRPr="00A70BD4">
        <w:rPr>
          <w:rFonts w:ascii="Times New Roman" w:eastAsia="Times New Roman" w:hAnsi="Times New Roman" w:cs="Times New Roman"/>
          <w:color w:val="auto"/>
          <w:kern w:val="0"/>
          <w:sz w:val="22"/>
          <w:szCs w:val="22"/>
          <w:lang w:val="en-US" w:eastAsia="pt-BR"/>
        </w:rPr>
        <w:t xml:space="preserve">ZICHERMANN, G.; CUNNINGHAM, C. </w:t>
      </w:r>
      <w:r w:rsidRPr="00A70BD4">
        <w:rPr>
          <w:rFonts w:ascii="Times New Roman" w:eastAsia="Times New Roman" w:hAnsi="Times New Roman" w:cs="Times New Roman"/>
          <w:i/>
          <w:color w:val="auto"/>
          <w:kern w:val="0"/>
          <w:sz w:val="22"/>
          <w:szCs w:val="22"/>
          <w:lang w:val="en-US" w:eastAsia="pt-BR"/>
        </w:rPr>
        <w:t>Gamification by Design</w:t>
      </w:r>
      <w:r w:rsidRPr="00A70BD4">
        <w:rPr>
          <w:rFonts w:ascii="Times New Roman" w:eastAsia="Times New Roman" w:hAnsi="Times New Roman" w:cs="Times New Roman"/>
          <w:color w:val="auto"/>
          <w:kern w:val="0"/>
          <w:sz w:val="22"/>
          <w:szCs w:val="22"/>
          <w:lang w:val="en-US" w:eastAsia="pt-BR"/>
        </w:rPr>
        <w:t>: Implementing Game Mechanics in Web and Mobile Apps. O’Reilly Media</w:t>
      </w:r>
      <w:r w:rsidR="003D33AE" w:rsidRPr="00A70BD4">
        <w:rPr>
          <w:rFonts w:ascii="Times New Roman" w:eastAsia="Times New Roman" w:hAnsi="Times New Roman" w:cs="Times New Roman"/>
          <w:color w:val="auto"/>
          <w:kern w:val="0"/>
          <w:sz w:val="22"/>
          <w:szCs w:val="22"/>
          <w:lang w:val="en-US" w:eastAsia="pt-BR"/>
        </w:rPr>
        <w:t>, 2011.</w:t>
      </w:r>
    </w:p>
    <w:p w14:paraId="2221FD37" w14:textId="77777777" w:rsidR="009E3F2F" w:rsidRPr="00A70BD4" w:rsidRDefault="009E3F2F" w:rsidP="00A70BD4">
      <w:pPr>
        <w:spacing w:after="0"/>
        <w:jc w:val="both"/>
        <w:rPr>
          <w:rFonts w:ascii="Times New Roman" w:hAnsi="Times New Roman" w:cs="Times New Roman"/>
          <w:color w:val="auto"/>
          <w:sz w:val="22"/>
          <w:szCs w:val="22"/>
          <w:lang w:val="en-US"/>
        </w:rPr>
      </w:pPr>
    </w:p>
    <w:p w14:paraId="725AA02A" w14:textId="249F9157" w:rsidR="003E3A32" w:rsidRPr="00A70BD4" w:rsidRDefault="00AD0476" w:rsidP="00A70BD4">
      <w:pPr>
        <w:spacing w:after="0"/>
        <w:jc w:val="both"/>
        <w:rPr>
          <w:rFonts w:ascii="Times New Roman" w:hAnsi="Times New Roman" w:cs="Times New Roman"/>
          <w:color w:val="auto"/>
          <w:sz w:val="22"/>
          <w:szCs w:val="22"/>
          <w:lang w:val="en-US"/>
        </w:rPr>
      </w:pPr>
      <w:r w:rsidRPr="00A70BD4">
        <w:rPr>
          <w:rFonts w:ascii="Times New Roman" w:hAnsi="Times New Roman" w:cs="Times New Roman"/>
          <w:color w:val="auto"/>
          <w:sz w:val="22"/>
          <w:szCs w:val="22"/>
          <w:lang w:val="en-US"/>
        </w:rPr>
        <w:t>ZICHERMANN</w:t>
      </w:r>
      <w:r w:rsidR="00241A2C" w:rsidRPr="00A70BD4">
        <w:rPr>
          <w:rFonts w:ascii="Times New Roman" w:hAnsi="Times New Roman" w:cs="Times New Roman"/>
          <w:color w:val="auto"/>
          <w:sz w:val="22"/>
          <w:szCs w:val="22"/>
          <w:lang w:val="en-US"/>
        </w:rPr>
        <w:t>, G.</w:t>
      </w:r>
      <w:r w:rsidRPr="00A70BD4">
        <w:rPr>
          <w:rFonts w:ascii="Times New Roman" w:hAnsi="Times New Roman" w:cs="Times New Roman"/>
          <w:color w:val="auto"/>
          <w:sz w:val="22"/>
          <w:szCs w:val="22"/>
          <w:lang w:val="en-US"/>
        </w:rPr>
        <w:t>;</w:t>
      </w:r>
      <w:r w:rsidR="00241A2C" w:rsidRPr="00A70BD4">
        <w:rPr>
          <w:rFonts w:ascii="Times New Roman" w:hAnsi="Times New Roman" w:cs="Times New Roman"/>
          <w:color w:val="auto"/>
          <w:sz w:val="22"/>
          <w:szCs w:val="22"/>
          <w:lang w:val="en-US"/>
        </w:rPr>
        <w:t xml:space="preserve"> </w:t>
      </w:r>
      <w:r w:rsidRPr="00A70BD4">
        <w:rPr>
          <w:rFonts w:ascii="Times New Roman" w:hAnsi="Times New Roman" w:cs="Times New Roman"/>
          <w:color w:val="auto"/>
          <w:sz w:val="22"/>
          <w:szCs w:val="22"/>
          <w:lang w:val="en-US"/>
        </w:rPr>
        <w:t>LINDER</w:t>
      </w:r>
      <w:r w:rsidR="00241A2C" w:rsidRPr="00A70BD4">
        <w:rPr>
          <w:rFonts w:ascii="Times New Roman" w:hAnsi="Times New Roman" w:cs="Times New Roman"/>
          <w:color w:val="auto"/>
          <w:sz w:val="22"/>
          <w:szCs w:val="22"/>
          <w:lang w:val="en-US"/>
        </w:rPr>
        <w:t xml:space="preserve">, J. </w:t>
      </w:r>
      <w:r w:rsidR="00241A2C" w:rsidRPr="00A70BD4">
        <w:rPr>
          <w:rFonts w:ascii="Times New Roman" w:hAnsi="Times New Roman" w:cs="Times New Roman"/>
          <w:i/>
          <w:color w:val="auto"/>
          <w:sz w:val="22"/>
          <w:szCs w:val="22"/>
          <w:lang w:val="en-US"/>
        </w:rPr>
        <w:t>The gamification Revolution</w:t>
      </w:r>
      <w:r w:rsidR="00241A2C" w:rsidRPr="00A70BD4">
        <w:rPr>
          <w:rFonts w:ascii="Times New Roman" w:hAnsi="Times New Roman" w:cs="Times New Roman"/>
          <w:color w:val="auto"/>
          <w:sz w:val="22"/>
          <w:szCs w:val="22"/>
          <w:lang w:val="en-US"/>
        </w:rPr>
        <w:t>: how leaders leverage game mechanics to crush the competition. EUA: Mc Graw Hill Education</w:t>
      </w:r>
      <w:r w:rsidRPr="00A70BD4">
        <w:rPr>
          <w:rFonts w:ascii="Times New Roman" w:hAnsi="Times New Roman" w:cs="Times New Roman"/>
          <w:color w:val="auto"/>
          <w:sz w:val="22"/>
          <w:szCs w:val="22"/>
          <w:lang w:val="en-US"/>
        </w:rPr>
        <w:t>, 2013.</w:t>
      </w:r>
    </w:p>
    <w:sectPr w:rsidR="003E3A32" w:rsidRPr="00A70BD4"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11961" w14:textId="77777777" w:rsidR="007577D6" w:rsidRDefault="007577D6">
      <w:pPr>
        <w:spacing w:after="0"/>
      </w:pPr>
      <w:r>
        <w:separator/>
      </w:r>
    </w:p>
  </w:endnote>
  <w:endnote w:type="continuationSeparator" w:id="0">
    <w:p w14:paraId="27D5CB87" w14:textId="77777777" w:rsidR="007577D6" w:rsidRDefault="007577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Times New Roman"/>
    <w:charset w:val="01"/>
    <w:family w:val="auto"/>
    <w:pitch w:val="variable"/>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F064C" w14:textId="77777777" w:rsidR="007577D6" w:rsidRDefault="007577D6">
      <w:pPr>
        <w:spacing w:after="0"/>
      </w:pPr>
      <w:r>
        <w:separator/>
      </w:r>
    </w:p>
  </w:footnote>
  <w:footnote w:type="continuationSeparator" w:id="0">
    <w:p w14:paraId="2EDFF8DE" w14:textId="77777777" w:rsidR="007577D6" w:rsidRDefault="007577D6">
      <w:pPr>
        <w:spacing w:after="0"/>
      </w:pPr>
      <w:r>
        <w:continuationSeparator/>
      </w:r>
    </w:p>
  </w:footnote>
  <w:footnote w:id="1">
    <w:p w14:paraId="7E241619" w14:textId="77777777" w:rsidR="003B5512" w:rsidRPr="003E3A32" w:rsidRDefault="003B5512" w:rsidP="00F57E31">
      <w:pPr>
        <w:pStyle w:val="Textodenotaderodap"/>
        <w:jc w:val="both"/>
        <w:rPr>
          <w:color w:val="auto"/>
        </w:rPr>
      </w:pPr>
      <w:r>
        <w:rPr>
          <w:rStyle w:val="Caracteresdenotaderodap"/>
          <w:rFonts w:ascii="Times New Roman" w:hAnsi="Times New Roman"/>
        </w:rPr>
        <w:footnoteRef/>
      </w:r>
      <w:r>
        <w:rPr>
          <w:rFonts w:ascii="Times New Roman" w:hAnsi="Times New Roman"/>
          <w:sz w:val="20"/>
          <w:szCs w:val="20"/>
        </w:rPr>
        <w:t xml:space="preserve"> </w:t>
      </w:r>
      <w:r w:rsidRPr="003E3A32">
        <w:rPr>
          <w:rFonts w:ascii="Times New Roman" w:hAnsi="Times New Roman"/>
          <w:color w:val="auto"/>
          <w:sz w:val="20"/>
          <w:szCs w:val="20"/>
        </w:rPr>
        <w:t xml:space="preserve">Artigo apresentado ao Eixo Temático </w:t>
      </w:r>
      <w:r>
        <w:rPr>
          <w:rFonts w:ascii="Times New Roman" w:hAnsi="Times New Roman"/>
          <w:color w:val="auto"/>
          <w:sz w:val="20"/>
          <w:szCs w:val="20"/>
        </w:rPr>
        <w:t>3</w:t>
      </w:r>
      <w:r w:rsidRPr="003E3A32">
        <w:rPr>
          <w:rFonts w:ascii="Times New Roman" w:hAnsi="Times New Roman"/>
          <w:color w:val="auto"/>
          <w:sz w:val="20"/>
          <w:szCs w:val="20"/>
        </w:rPr>
        <w:t xml:space="preserve">: Games, Gamificação, Entretenimento </w:t>
      </w:r>
      <w:r>
        <w:rPr>
          <w:rFonts w:ascii="Times New Roman" w:hAnsi="Times New Roman"/>
          <w:color w:val="auto"/>
          <w:sz w:val="20"/>
          <w:szCs w:val="20"/>
        </w:rPr>
        <w:t>e</w:t>
      </w:r>
      <w:r w:rsidRPr="003E3A32">
        <w:rPr>
          <w:rFonts w:ascii="Times New Roman" w:hAnsi="Times New Roman"/>
          <w:color w:val="auto"/>
          <w:sz w:val="20"/>
          <w:szCs w:val="20"/>
        </w:rPr>
        <w:t xml:space="preserve"> Cognição, do XI Simpósio Nacional da </w:t>
      </w:r>
      <w:proofErr w:type="spellStart"/>
      <w:r w:rsidRPr="003E3A32">
        <w:rPr>
          <w:rFonts w:ascii="Times New Roman" w:hAnsi="Times New Roman"/>
          <w:color w:val="auto"/>
          <w:sz w:val="20"/>
          <w:szCs w:val="20"/>
        </w:rPr>
        <w:t>ABCiber</w:t>
      </w:r>
      <w:proofErr w:type="spellEnd"/>
      <w:r>
        <w:rPr>
          <w:rFonts w:ascii="Times New Roman" w:hAnsi="Times New Roman"/>
          <w:color w:val="auto"/>
          <w:sz w:val="20"/>
          <w:szCs w:val="20"/>
        </w:rPr>
        <w:t xml:space="preserve">. </w:t>
      </w:r>
    </w:p>
  </w:footnote>
  <w:footnote w:id="2">
    <w:p w14:paraId="4970ABD3" w14:textId="6F5C6837" w:rsidR="003B5512" w:rsidRPr="003E3A32" w:rsidRDefault="003B5512" w:rsidP="00F57E31">
      <w:pPr>
        <w:pStyle w:val="Textodenotaderodap"/>
        <w:jc w:val="both"/>
        <w:rPr>
          <w:color w:val="auto"/>
          <w:sz w:val="20"/>
          <w:szCs w:val="20"/>
        </w:rPr>
      </w:pPr>
      <w:r w:rsidRPr="003E3A32">
        <w:rPr>
          <w:rStyle w:val="Caracteresdenotaderodap"/>
          <w:rFonts w:ascii="Times New Roman" w:hAnsi="Times New Roman"/>
          <w:color w:val="auto"/>
        </w:rPr>
        <w:footnoteRef/>
      </w:r>
      <w:r w:rsidRPr="003E3A32">
        <w:rPr>
          <w:rFonts w:ascii="Times New Roman" w:hAnsi="Times New Roman"/>
          <w:color w:val="auto"/>
          <w:sz w:val="20"/>
          <w:szCs w:val="20"/>
        </w:rPr>
        <w:t xml:space="preserve"> Professor de física e matemática</w:t>
      </w:r>
      <w:r w:rsidR="00C1053D">
        <w:rPr>
          <w:rFonts w:ascii="Times New Roman" w:hAnsi="Times New Roman"/>
          <w:color w:val="auto"/>
          <w:sz w:val="20"/>
          <w:szCs w:val="20"/>
        </w:rPr>
        <w:t xml:space="preserve"> na educação </w:t>
      </w:r>
      <w:r w:rsidR="00C1053D">
        <w:rPr>
          <w:rFonts w:ascii="Times New Roman" w:hAnsi="Times New Roman"/>
          <w:color w:val="auto"/>
          <w:sz w:val="20"/>
          <w:szCs w:val="20"/>
        </w:rPr>
        <w:t>básica</w:t>
      </w:r>
      <w:bookmarkStart w:id="0" w:name="_GoBack"/>
      <w:bookmarkEnd w:id="0"/>
      <w:r w:rsidRPr="003E3A32">
        <w:rPr>
          <w:rFonts w:ascii="Times New Roman" w:hAnsi="Times New Roman"/>
          <w:color w:val="auto"/>
          <w:sz w:val="20"/>
          <w:szCs w:val="20"/>
        </w:rPr>
        <w:t xml:space="preserve">. Graduado em Física e Ciências Exatas (UFJF). Mestre em Divulgação Científica e Cultural (Unicamp). E-mail: </w:t>
      </w:r>
      <w:r>
        <w:rPr>
          <w:rFonts w:ascii="Times New Roman" w:hAnsi="Times New Roman"/>
          <w:color w:val="auto"/>
          <w:sz w:val="20"/>
          <w:szCs w:val="20"/>
        </w:rPr>
        <w:t>lucas</w:t>
      </w:r>
      <w:r w:rsidRPr="003E3A32">
        <w:rPr>
          <w:rFonts w:ascii="Times New Roman" w:hAnsi="Times New Roman"/>
          <w:color w:val="auto"/>
          <w:sz w:val="20"/>
          <w:szCs w:val="20"/>
        </w:rPr>
        <w:t>@</w:t>
      </w:r>
      <w:r>
        <w:rPr>
          <w:rFonts w:ascii="Times New Roman" w:hAnsi="Times New Roman"/>
          <w:color w:val="auto"/>
          <w:sz w:val="20"/>
          <w:szCs w:val="20"/>
        </w:rPr>
        <w:t>ice</w:t>
      </w:r>
      <w:r w:rsidRPr="003E3A32">
        <w:rPr>
          <w:rFonts w:ascii="Times New Roman" w:hAnsi="Times New Roman"/>
          <w:color w:val="auto"/>
          <w:sz w:val="20"/>
          <w:szCs w:val="20"/>
        </w:rPr>
        <w:t>.</w:t>
      </w:r>
      <w:r>
        <w:rPr>
          <w:rFonts w:ascii="Times New Roman" w:hAnsi="Times New Roman"/>
          <w:color w:val="auto"/>
          <w:sz w:val="20"/>
          <w:szCs w:val="20"/>
        </w:rPr>
        <w:t>ufjf</w:t>
      </w:r>
      <w:r w:rsidRPr="003E3A32">
        <w:rPr>
          <w:rFonts w:ascii="Times New Roman" w:hAnsi="Times New Roman"/>
          <w:color w:val="auto"/>
          <w:sz w:val="20"/>
          <w:szCs w:val="20"/>
        </w:rPr>
        <w:t>.br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51AB"/>
    <w:multiLevelType w:val="multilevel"/>
    <w:tmpl w:val="23608876"/>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484762"/>
    <w:multiLevelType w:val="hybridMultilevel"/>
    <w:tmpl w:val="64B86A3A"/>
    <w:lvl w:ilvl="0" w:tplc="C22453C2">
      <w:start w:val="1"/>
      <w:numFmt w:val="bullet"/>
      <w:lvlText w:val="-"/>
      <w:lvlJc w:val="left"/>
      <w:pPr>
        <w:tabs>
          <w:tab w:val="num" w:pos="720"/>
        </w:tabs>
        <w:ind w:left="720" w:hanging="360"/>
      </w:pPr>
      <w:rPr>
        <w:rFonts w:ascii="Times New Roman" w:hAnsi="Times New Roman" w:hint="default"/>
      </w:rPr>
    </w:lvl>
    <w:lvl w:ilvl="1" w:tplc="B81A541E" w:tentative="1">
      <w:start w:val="1"/>
      <w:numFmt w:val="bullet"/>
      <w:lvlText w:val="-"/>
      <w:lvlJc w:val="left"/>
      <w:pPr>
        <w:tabs>
          <w:tab w:val="num" w:pos="1440"/>
        </w:tabs>
        <w:ind w:left="1440" w:hanging="360"/>
      </w:pPr>
      <w:rPr>
        <w:rFonts w:ascii="Times New Roman" w:hAnsi="Times New Roman" w:hint="default"/>
      </w:rPr>
    </w:lvl>
    <w:lvl w:ilvl="2" w:tplc="914A3B16" w:tentative="1">
      <w:start w:val="1"/>
      <w:numFmt w:val="bullet"/>
      <w:lvlText w:val="-"/>
      <w:lvlJc w:val="left"/>
      <w:pPr>
        <w:tabs>
          <w:tab w:val="num" w:pos="2160"/>
        </w:tabs>
        <w:ind w:left="2160" w:hanging="360"/>
      </w:pPr>
      <w:rPr>
        <w:rFonts w:ascii="Times New Roman" w:hAnsi="Times New Roman" w:hint="default"/>
      </w:rPr>
    </w:lvl>
    <w:lvl w:ilvl="3" w:tplc="1B4EFDE0" w:tentative="1">
      <w:start w:val="1"/>
      <w:numFmt w:val="bullet"/>
      <w:lvlText w:val="-"/>
      <w:lvlJc w:val="left"/>
      <w:pPr>
        <w:tabs>
          <w:tab w:val="num" w:pos="2880"/>
        </w:tabs>
        <w:ind w:left="2880" w:hanging="360"/>
      </w:pPr>
      <w:rPr>
        <w:rFonts w:ascii="Times New Roman" w:hAnsi="Times New Roman" w:hint="default"/>
      </w:rPr>
    </w:lvl>
    <w:lvl w:ilvl="4" w:tplc="01764A98" w:tentative="1">
      <w:start w:val="1"/>
      <w:numFmt w:val="bullet"/>
      <w:lvlText w:val="-"/>
      <w:lvlJc w:val="left"/>
      <w:pPr>
        <w:tabs>
          <w:tab w:val="num" w:pos="3600"/>
        </w:tabs>
        <w:ind w:left="3600" w:hanging="360"/>
      </w:pPr>
      <w:rPr>
        <w:rFonts w:ascii="Times New Roman" w:hAnsi="Times New Roman" w:hint="default"/>
      </w:rPr>
    </w:lvl>
    <w:lvl w:ilvl="5" w:tplc="35BA8A16" w:tentative="1">
      <w:start w:val="1"/>
      <w:numFmt w:val="bullet"/>
      <w:lvlText w:val="-"/>
      <w:lvlJc w:val="left"/>
      <w:pPr>
        <w:tabs>
          <w:tab w:val="num" w:pos="4320"/>
        </w:tabs>
        <w:ind w:left="4320" w:hanging="360"/>
      </w:pPr>
      <w:rPr>
        <w:rFonts w:ascii="Times New Roman" w:hAnsi="Times New Roman" w:hint="default"/>
      </w:rPr>
    </w:lvl>
    <w:lvl w:ilvl="6" w:tplc="F9DAC722" w:tentative="1">
      <w:start w:val="1"/>
      <w:numFmt w:val="bullet"/>
      <w:lvlText w:val="-"/>
      <w:lvlJc w:val="left"/>
      <w:pPr>
        <w:tabs>
          <w:tab w:val="num" w:pos="5040"/>
        </w:tabs>
        <w:ind w:left="5040" w:hanging="360"/>
      </w:pPr>
      <w:rPr>
        <w:rFonts w:ascii="Times New Roman" w:hAnsi="Times New Roman" w:hint="default"/>
      </w:rPr>
    </w:lvl>
    <w:lvl w:ilvl="7" w:tplc="2092D5AA" w:tentative="1">
      <w:start w:val="1"/>
      <w:numFmt w:val="bullet"/>
      <w:lvlText w:val="-"/>
      <w:lvlJc w:val="left"/>
      <w:pPr>
        <w:tabs>
          <w:tab w:val="num" w:pos="5760"/>
        </w:tabs>
        <w:ind w:left="5760" w:hanging="360"/>
      </w:pPr>
      <w:rPr>
        <w:rFonts w:ascii="Times New Roman" w:hAnsi="Times New Roman" w:hint="default"/>
      </w:rPr>
    </w:lvl>
    <w:lvl w:ilvl="8" w:tplc="777083F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66F64A6"/>
    <w:multiLevelType w:val="hybridMultilevel"/>
    <w:tmpl w:val="22A0CF90"/>
    <w:lvl w:ilvl="0" w:tplc="4052FB48">
      <w:start w:val="1"/>
      <w:numFmt w:val="bullet"/>
      <w:lvlText w:val="•"/>
      <w:lvlJc w:val="left"/>
      <w:pPr>
        <w:tabs>
          <w:tab w:val="num" w:pos="720"/>
        </w:tabs>
        <w:ind w:left="720" w:hanging="360"/>
      </w:pPr>
      <w:rPr>
        <w:rFonts w:ascii="Times New Roman" w:hAnsi="Times New Roman" w:hint="default"/>
      </w:rPr>
    </w:lvl>
    <w:lvl w:ilvl="1" w:tplc="BD6676B4" w:tentative="1">
      <w:start w:val="1"/>
      <w:numFmt w:val="bullet"/>
      <w:lvlText w:val="•"/>
      <w:lvlJc w:val="left"/>
      <w:pPr>
        <w:tabs>
          <w:tab w:val="num" w:pos="1440"/>
        </w:tabs>
        <w:ind w:left="1440" w:hanging="360"/>
      </w:pPr>
      <w:rPr>
        <w:rFonts w:ascii="Times New Roman" w:hAnsi="Times New Roman" w:hint="default"/>
      </w:rPr>
    </w:lvl>
    <w:lvl w:ilvl="2" w:tplc="4DBA6F66" w:tentative="1">
      <w:start w:val="1"/>
      <w:numFmt w:val="bullet"/>
      <w:lvlText w:val="•"/>
      <w:lvlJc w:val="left"/>
      <w:pPr>
        <w:tabs>
          <w:tab w:val="num" w:pos="2160"/>
        </w:tabs>
        <w:ind w:left="2160" w:hanging="360"/>
      </w:pPr>
      <w:rPr>
        <w:rFonts w:ascii="Times New Roman" w:hAnsi="Times New Roman" w:hint="default"/>
      </w:rPr>
    </w:lvl>
    <w:lvl w:ilvl="3" w:tplc="2C8EC8CC" w:tentative="1">
      <w:start w:val="1"/>
      <w:numFmt w:val="bullet"/>
      <w:lvlText w:val="•"/>
      <w:lvlJc w:val="left"/>
      <w:pPr>
        <w:tabs>
          <w:tab w:val="num" w:pos="2880"/>
        </w:tabs>
        <w:ind w:left="2880" w:hanging="360"/>
      </w:pPr>
      <w:rPr>
        <w:rFonts w:ascii="Times New Roman" w:hAnsi="Times New Roman" w:hint="default"/>
      </w:rPr>
    </w:lvl>
    <w:lvl w:ilvl="4" w:tplc="BA58593C" w:tentative="1">
      <w:start w:val="1"/>
      <w:numFmt w:val="bullet"/>
      <w:lvlText w:val="•"/>
      <w:lvlJc w:val="left"/>
      <w:pPr>
        <w:tabs>
          <w:tab w:val="num" w:pos="3600"/>
        </w:tabs>
        <w:ind w:left="3600" w:hanging="360"/>
      </w:pPr>
      <w:rPr>
        <w:rFonts w:ascii="Times New Roman" w:hAnsi="Times New Roman" w:hint="default"/>
      </w:rPr>
    </w:lvl>
    <w:lvl w:ilvl="5" w:tplc="C8C2618A" w:tentative="1">
      <w:start w:val="1"/>
      <w:numFmt w:val="bullet"/>
      <w:lvlText w:val="•"/>
      <w:lvlJc w:val="left"/>
      <w:pPr>
        <w:tabs>
          <w:tab w:val="num" w:pos="4320"/>
        </w:tabs>
        <w:ind w:left="4320" w:hanging="360"/>
      </w:pPr>
      <w:rPr>
        <w:rFonts w:ascii="Times New Roman" w:hAnsi="Times New Roman" w:hint="default"/>
      </w:rPr>
    </w:lvl>
    <w:lvl w:ilvl="6" w:tplc="671E7644" w:tentative="1">
      <w:start w:val="1"/>
      <w:numFmt w:val="bullet"/>
      <w:lvlText w:val="•"/>
      <w:lvlJc w:val="left"/>
      <w:pPr>
        <w:tabs>
          <w:tab w:val="num" w:pos="5040"/>
        </w:tabs>
        <w:ind w:left="5040" w:hanging="360"/>
      </w:pPr>
      <w:rPr>
        <w:rFonts w:ascii="Times New Roman" w:hAnsi="Times New Roman" w:hint="default"/>
      </w:rPr>
    </w:lvl>
    <w:lvl w:ilvl="7" w:tplc="6CA0CE2A" w:tentative="1">
      <w:start w:val="1"/>
      <w:numFmt w:val="bullet"/>
      <w:lvlText w:val="•"/>
      <w:lvlJc w:val="left"/>
      <w:pPr>
        <w:tabs>
          <w:tab w:val="num" w:pos="5760"/>
        </w:tabs>
        <w:ind w:left="5760" w:hanging="360"/>
      </w:pPr>
      <w:rPr>
        <w:rFonts w:ascii="Times New Roman" w:hAnsi="Times New Roman" w:hint="default"/>
      </w:rPr>
    </w:lvl>
    <w:lvl w:ilvl="8" w:tplc="D4E621C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C5A6D60"/>
    <w:multiLevelType w:val="hybridMultilevel"/>
    <w:tmpl w:val="92E4E084"/>
    <w:lvl w:ilvl="0" w:tplc="A4ACCF64">
      <w:start w:val="1"/>
      <w:numFmt w:val="bullet"/>
      <w:lvlText w:val="-"/>
      <w:lvlJc w:val="left"/>
      <w:pPr>
        <w:tabs>
          <w:tab w:val="num" w:pos="720"/>
        </w:tabs>
        <w:ind w:left="720" w:hanging="360"/>
      </w:pPr>
      <w:rPr>
        <w:rFonts w:ascii="Times New Roman" w:hAnsi="Times New Roman" w:hint="default"/>
      </w:rPr>
    </w:lvl>
    <w:lvl w:ilvl="1" w:tplc="C9684AAA" w:tentative="1">
      <w:start w:val="1"/>
      <w:numFmt w:val="bullet"/>
      <w:lvlText w:val="-"/>
      <w:lvlJc w:val="left"/>
      <w:pPr>
        <w:tabs>
          <w:tab w:val="num" w:pos="1440"/>
        </w:tabs>
        <w:ind w:left="1440" w:hanging="360"/>
      </w:pPr>
      <w:rPr>
        <w:rFonts w:ascii="Times New Roman" w:hAnsi="Times New Roman" w:hint="default"/>
      </w:rPr>
    </w:lvl>
    <w:lvl w:ilvl="2" w:tplc="B352EA3C" w:tentative="1">
      <w:start w:val="1"/>
      <w:numFmt w:val="bullet"/>
      <w:lvlText w:val="-"/>
      <w:lvlJc w:val="left"/>
      <w:pPr>
        <w:tabs>
          <w:tab w:val="num" w:pos="2160"/>
        </w:tabs>
        <w:ind w:left="2160" w:hanging="360"/>
      </w:pPr>
      <w:rPr>
        <w:rFonts w:ascii="Times New Roman" w:hAnsi="Times New Roman" w:hint="default"/>
      </w:rPr>
    </w:lvl>
    <w:lvl w:ilvl="3" w:tplc="C122EFB8" w:tentative="1">
      <w:start w:val="1"/>
      <w:numFmt w:val="bullet"/>
      <w:lvlText w:val="-"/>
      <w:lvlJc w:val="left"/>
      <w:pPr>
        <w:tabs>
          <w:tab w:val="num" w:pos="2880"/>
        </w:tabs>
        <w:ind w:left="2880" w:hanging="360"/>
      </w:pPr>
      <w:rPr>
        <w:rFonts w:ascii="Times New Roman" w:hAnsi="Times New Roman" w:hint="default"/>
      </w:rPr>
    </w:lvl>
    <w:lvl w:ilvl="4" w:tplc="14BCBD04" w:tentative="1">
      <w:start w:val="1"/>
      <w:numFmt w:val="bullet"/>
      <w:lvlText w:val="-"/>
      <w:lvlJc w:val="left"/>
      <w:pPr>
        <w:tabs>
          <w:tab w:val="num" w:pos="3600"/>
        </w:tabs>
        <w:ind w:left="3600" w:hanging="360"/>
      </w:pPr>
      <w:rPr>
        <w:rFonts w:ascii="Times New Roman" w:hAnsi="Times New Roman" w:hint="default"/>
      </w:rPr>
    </w:lvl>
    <w:lvl w:ilvl="5" w:tplc="F48640B0" w:tentative="1">
      <w:start w:val="1"/>
      <w:numFmt w:val="bullet"/>
      <w:lvlText w:val="-"/>
      <w:lvlJc w:val="left"/>
      <w:pPr>
        <w:tabs>
          <w:tab w:val="num" w:pos="4320"/>
        </w:tabs>
        <w:ind w:left="4320" w:hanging="360"/>
      </w:pPr>
      <w:rPr>
        <w:rFonts w:ascii="Times New Roman" w:hAnsi="Times New Roman" w:hint="default"/>
      </w:rPr>
    </w:lvl>
    <w:lvl w:ilvl="6" w:tplc="ED2C5AC2" w:tentative="1">
      <w:start w:val="1"/>
      <w:numFmt w:val="bullet"/>
      <w:lvlText w:val="-"/>
      <w:lvlJc w:val="left"/>
      <w:pPr>
        <w:tabs>
          <w:tab w:val="num" w:pos="5040"/>
        </w:tabs>
        <w:ind w:left="5040" w:hanging="360"/>
      </w:pPr>
      <w:rPr>
        <w:rFonts w:ascii="Times New Roman" w:hAnsi="Times New Roman" w:hint="default"/>
      </w:rPr>
    </w:lvl>
    <w:lvl w:ilvl="7" w:tplc="27BCAAF6" w:tentative="1">
      <w:start w:val="1"/>
      <w:numFmt w:val="bullet"/>
      <w:lvlText w:val="-"/>
      <w:lvlJc w:val="left"/>
      <w:pPr>
        <w:tabs>
          <w:tab w:val="num" w:pos="5760"/>
        </w:tabs>
        <w:ind w:left="5760" w:hanging="360"/>
      </w:pPr>
      <w:rPr>
        <w:rFonts w:ascii="Times New Roman" w:hAnsi="Times New Roman" w:hint="default"/>
      </w:rPr>
    </w:lvl>
    <w:lvl w:ilvl="8" w:tplc="0AC6C6F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2C743A4"/>
    <w:multiLevelType w:val="hybridMultilevel"/>
    <w:tmpl w:val="5EF69E92"/>
    <w:lvl w:ilvl="0" w:tplc="F21A525C">
      <w:start w:val="1"/>
      <w:numFmt w:val="bullet"/>
      <w:lvlText w:val="•"/>
      <w:lvlJc w:val="left"/>
      <w:pPr>
        <w:tabs>
          <w:tab w:val="num" w:pos="720"/>
        </w:tabs>
        <w:ind w:left="720" w:hanging="360"/>
      </w:pPr>
      <w:rPr>
        <w:rFonts w:ascii="Times New Roman" w:hAnsi="Times New Roman" w:hint="default"/>
      </w:rPr>
    </w:lvl>
    <w:lvl w:ilvl="1" w:tplc="2A1CC384" w:tentative="1">
      <w:start w:val="1"/>
      <w:numFmt w:val="bullet"/>
      <w:lvlText w:val="•"/>
      <w:lvlJc w:val="left"/>
      <w:pPr>
        <w:tabs>
          <w:tab w:val="num" w:pos="1440"/>
        </w:tabs>
        <w:ind w:left="1440" w:hanging="360"/>
      </w:pPr>
      <w:rPr>
        <w:rFonts w:ascii="Times New Roman" w:hAnsi="Times New Roman" w:hint="default"/>
      </w:rPr>
    </w:lvl>
    <w:lvl w:ilvl="2" w:tplc="4D1A557A" w:tentative="1">
      <w:start w:val="1"/>
      <w:numFmt w:val="bullet"/>
      <w:lvlText w:val="•"/>
      <w:lvlJc w:val="left"/>
      <w:pPr>
        <w:tabs>
          <w:tab w:val="num" w:pos="2160"/>
        </w:tabs>
        <w:ind w:left="2160" w:hanging="360"/>
      </w:pPr>
      <w:rPr>
        <w:rFonts w:ascii="Times New Roman" w:hAnsi="Times New Roman" w:hint="default"/>
      </w:rPr>
    </w:lvl>
    <w:lvl w:ilvl="3" w:tplc="BFF0E256" w:tentative="1">
      <w:start w:val="1"/>
      <w:numFmt w:val="bullet"/>
      <w:lvlText w:val="•"/>
      <w:lvlJc w:val="left"/>
      <w:pPr>
        <w:tabs>
          <w:tab w:val="num" w:pos="2880"/>
        </w:tabs>
        <w:ind w:left="2880" w:hanging="360"/>
      </w:pPr>
      <w:rPr>
        <w:rFonts w:ascii="Times New Roman" w:hAnsi="Times New Roman" w:hint="default"/>
      </w:rPr>
    </w:lvl>
    <w:lvl w:ilvl="4" w:tplc="98AED246" w:tentative="1">
      <w:start w:val="1"/>
      <w:numFmt w:val="bullet"/>
      <w:lvlText w:val="•"/>
      <w:lvlJc w:val="left"/>
      <w:pPr>
        <w:tabs>
          <w:tab w:val="num" w:pos="3600"/>
        </w:tabs>
        <w:ind w:left="3600" w:hanging="360"/>
      </w:pPr>
      <w:rPr>
        <w:rFonts w:ascii="Times New Roman" w:hAnsi="Times New Roman" w:hint="default"/>
      </w:rPr>
    </w:lvl>
    <w:lvl w:ilvl="5" w:tplc="56429B62" w:tentative="1">
      <w:start w:val="1"/>
      <w:numFmt w:val="bullet"/>
      <w:lvlText w:val="•"/>
      <w:lvlJc w:val="left"/>
      <w:pPr>
        <w:tabs>
          <w:tab w:val="num" w:pos="4320"/>
        </w:tabs>
        <w:ind w:left="4320" w:hanging="360"/>
      </w:pPr>
      <w:rPr>
        <w:rFonts w:ascii="Times New Roman" w:hAnsi="Times New Roman" w:hint="default"/>
      </w:rPr>
    </w:lvl>
    <w:lvl w:ilvl="6" w:tplc="9BE07D72" w:tentative="1">
      <w:start w:val="1"/>
      <w:numFmt w:val="bullet"/>
      <w:lvlText w:val="•"/>
      <w:lvlJc w:val="left"/>
      <w:pPr>
        <w:tabs>
          <w:tab w:val="num" w:pos="5040"/>
        </w:tabs>
        <w:ind w:left="5040" w:hanging="360"/>
      </w:pPr>
      <w:rPr>
        <w:rFonts w:ascii="Times New Roman" w:hAnsi="Times New Roman" w:hint="default"/>
      </w:rPr>
    </w:lvl>
    <w:lvl w:ilvl="7" w:tplc="FBA6C38C" w:tentative="1">
      <w:start w:val="1"/>
      <w:numFmt w:val="bullet"/>
      <w:lvlText w:val="•"/>
      <w:lvlJc w:val="left"/>
      <w:pPr>
        <w:tabs>
          <w:tab w:val="num" w:pos="5760"/>
        </w:tabs>
        <w:ind w:left="5760" w:hanging="360"/>
      </w:pPr>
      <w:rPr>
        <w:rFonts w:ascii="Times New Roman" w:hAnsi="Times New Roman" w:hint="default"/>
      </w:rPr>
    </w:lvl>
    <w:lvl w:ilvl="8" w:tplc="782E0C7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C5F58FD"/>
    <w:multiLevelType w:val="hybridMultilevel"/>
    <w:tmpl w:val="3F923BF8"/>
    <w:lvl w:ilvl="0" w:tplc="09681602">
      <w:start w:val="1"/>
      <w:numFmt w:val="bullet"/>
      <w:lvlText w:val="-"/>
      <w:lvlJc w:val="left"/>
      <w:pPr>
        <w:tabs>
          <w:tab w:val="num" w:pos="720"/>
        </w:tabs>
        <w:ind w:left="720" w:hanging="360"/>
      </w:pPr>
      <w:rPr>
        <w:rFonts w:ascii="Times New Roman" w:hAnsi="Times New Roman" w:hint="default"/>
      </w:rPr>
    </w:lvl>
    <w:lvl w:ilvl="1" w:tplc="B8F04652" w:tentative="1">
      <w:start w:val="1"/>
      <w:numFmt w:val="bullet"/>
      <w:lvlText w:val="-"/>
      <w:lvlJc w:val="left"/>
      <w:pPr>
        <w:tabs>
          <w:tab w:val="num" w:pos="1440"/>
        </w:tabs>
        <w:ind w:left="1440" w:hanging="360"/>
      </w:pPr>
      <w:rPr>
        <w:rFonts w:ascii="Times New Roman" w:hAnsi="Times New Roman" w:hint="default"/>
      </w:rPr>
    </w:lvl>
    <w:lvl w:ilvl="2" w:tplc="0E9E0834" w:tentative="1">
      <w:start w:val="1"/>
      <w:numFmt w:val="bullet"/>
      <w:lvlText w:val="-"/>
      <w:lvlJc w:val="left"/>
      <w:pPr>
        <w:tabs>
          <w:tab w:val="num" w:pos="2160"/>
        </w:tabs>
        <w:ind w:left="2160" w:hanging="360"/>
      </w:pPr>
      <w:rPr>
        <w:rFonts w:ascii="Times New Roman" w:hAnsi="Times New Roman" w:hint="default"/>
      </w:rPr>
    </w:lvl>
    <w:lvl w:ilvl="3" w:tplc="F94EB564" w:tentative="1">
      <w:start w:val="1"/>
      <w:numFmt w:val="bullet"/>
      <w:lvlText w:val="-"/>
      <w:lvlJc w:val="left"/>
      <w:pPr>
        <w:tabs>
          <w:tab w:val="num" w:pos="2880"/>
        </w:tabs>
        <w:ind w:left="2880" w:hanging="360"/>
      </w:pPr>
      <w:rPr>
        <w:rFonts w:ascii="Times New Roman" w:hAnsi="Times New Roman" w:hint="default"/>
      </w:rPr>
    </w:lvl>
    <w:lvl w:ilvl="4" w:tplc="6D1AEF4E" w:tentative="1">
      <w:start w:val="1"/>
      <w:numFmt w:val="bullet"/>
      <w:lvlText w:val="-"/>
      <w:lvlJc w:val="left"/>
      <w:pPr>
        <w:tabs>
          <w:tab w:val="num" w:pos="3600"/>
        </w:tabs>
        <w:ind w:left="3600" w:hanging="360"/>
      </w:pPr>
      <w:rPr>
        <w:rFonts w:ascii="Times New Roman" w:hAnsi="Times New Roman" w:hint="default"/>
      </w:rPr>
    </w:lvl>
    <w:lvl w:ilvl="5" w:tplc="10E45BDE" w:tentative="1">
      <w:start w:val="1"/>
      <w:numFmt w:val="bullet"/>
      <w:lvlText w:val="-"/>
      <w:lvlJc w:val="left"/>
      <w:pPr>
        <w:tabs>
          <w:tab w:val="num" w:pos="4320"/>
        </w:tabs>
        <w:ind w:left="4320" w:hanging="360"/>
      </w:pPr>
      <w:rPr>
        <w:rFonts w:ascii="Times New Roman" w:hAnsi="Times New Roman" w:hint="default"/>
      </w:rPr>
    </w:lvl>
    <w:lvl w:ilvl="6" w:tplc="DE90DAA2" w:tentative="1">
      <w:start w:val="1"/>
      <w:numFmt w:val="bullet"/>
      <w:lvlText w:val="-"/>
      <w:lvlJc w:val="left"/>
      <w:pPr>
        <w:tabs>
          <w:tab w:val="num" w:pos="5040"/>
        </w:tabs>
        <w:ind w:left="5040" w:hanging="360"/>
      </w:pPr>
      <w:rPr>
        <w:rFonts w:ascii="Times New Roman" w:hAnsi="Times New Roman" w:hint="default"/>
      </w:rPr>
    </w:lvl>
    <w:lvl w:ilvl="7" w:tplc="0A7EDA36" w:tentative="1">
      <w:start w:val="1"/>
      <w:numFmt w:val="bullet"/>
      <w:lvlText w:val="-"/>
      <w:lvlJc w:val="left"/>
      <w:pPr>
        <w:tabs>
          <w:tab w:val="num" w:pos="5760"/>
        </w:tabs>
        <w:ind w:left="5760" w:hanging="360"/>
      </w:pPr>
      <w:rPr>
        <w:rFonts w:ascii="Times New Roman" w:hAnsi="Times New Roman" w:hint="default"/>
      </w:rPr>
    </w:lvl>
    <w:lvl w:ilvl="8" w:tplc="EB001F9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AD92BC2"/>
    <w:multiLevelType w:val="hybridMultilevel"/>
    <w:tmpl w:val="CCB83406"/>
    <w:lvl w:ilvl="0" w:tplc="3620E300">
      <w:start w:val="1"/>
      <w:numFmt w:val="bullet"/>
      <w:lvlText w:val="•"/>
      <w:lvlJc w:val="left"/>
      <w:pPr>
        <w:tabs>
          <w:tab w:val="num" w:pos="720"/>
        </w:tabs>
        <w:ind w:left="720" w:hanging="360"/>
      </w:pPr>
      <w:rPr>
        <w:rFonts w:ascii="Times New Roman" w:hAnsi="Times New Roman" w:hint="default"/>
      </w:rPr>
    </w:lvl>
    <w:lvl w:ilvl="1" w:tplc="0674042A" w:tentative="1">
      <w:start w:val="1"/>
      <w:numFmt w:val="bullet"/>
      <w:lvlText w:val="•"/>
      <w:lvlJc w:val="left"/>
      <w:pPr>
        <w:tabs>
          <w:tab w:val="num" w:pos="1440"/>
        </w:tabs>
        <w:ind w:left="1440" w:hanging="360"/>
      </w:pPr>
      <w:rPr>
        <w:rFonts w:ascii="Times New Roman" w:hAnsi="Times New Roman" w:hint="default"/>
      </w:rPr>
    </w:lvl>
    <w:lvl w:ilvl="2" w:tplc="130279B4" w:tentative="1">
      <w:start w:val="1"/>
      <w:numFmt w:val="bullet"/>
      <w:lvlText w:val="•"/>
      <w:lvlJc w:val="left"/>
      <w:pPr>
        <w:tabs>
          <w:tab w:val="num" w:pos="2160"/>
        </w:tabs>
        <w:ind w:left="2160" w:hanging="360"/>
      </w:pPr>
      <w:rPr>
        <w:rFonts w:ascii="Times New Roman" w:hAnsi="Times New Roman" w:hint="default"/>
      </w:rPr>
    </w:lvl>
    <w:lvl w:ilvl="3" w:tplc="89A0336A" w:tentative="1">
      <w:start w:val="1"/>
      <w:numFmt w:val="bullet"/>
      <w:lvlText w:val="•"/>
      <w:lvlJc w:val="left"/>
      <w:pPr>
        <w:tabs>
          <w:tab w:val="num" w:pos="2880"/>
        </w:tabs>
        <w:ind w:left="2880" w:hanging="360"/>
      </w:pPr>
      <w:rPr>
        <w:rFonts w:ascii="Times New Roman" w:hAnsi="Times New Roman" w:hint="default"/>
      </w:rPr>
    </w:lvl>
    <w:lvl w:ilvl="4" w:tplc="D340C33E" w:tentative="1">
      <w:start w:val="1"/>
      <w:numFmt w:val="bullet"/>
      <w:lvlText w:val="•"/>
      <w:lvlJc w:val="left"/>
      <w:pPr>
        <w:tabs>
          <w:tab w:val="num" w:pos="3600"/>
        </w:tabs>
        <w:ind w:left="3600" w:hanging="360"/>
      </w:pPr>
      <w:rPr>
        <w:rFonts w:ascii="Times New Roman" w:hAnsi="Times New Roman" w:hint="default"/>
      </w:rPr>
    </w:lvl>
    <w:lvl w:ilvl="5" w:tplc="AEA0A3FA" w:tentative="1">
      <w:start w:val="1"/>
      <w:numFmt w:val="bullet"/>
      <w:lvlText w:val="•"/>
      <w:lvlJc w:val="left"/>
      <w:pPr>
        <w:tabs>
          <w:tab w:val="num" w:pos="4320"/>
        </w:tabs>
        <w:ind w:left="4320" w:hanging="360"/>
      </w:pPr>
      <w:rPr>
        <w:rFonts w:ascii="Times New Roman" w:hAnsi="Times New Roman" w:hint="default"/>
      </w:rPr>
    </w:lvl>
    <w:lvl w:ilvl="6" w:tplc="50763A56" w:tentative="1">
      <w:start w:val="1"/>
      <w:numFmt w:val="bullet"/>
      <w:lvlText w:val="•"/>
      <w:lvlJc w:val="left"/>
      <w:pPr>
        <w:tabs>
          <w:tab w:val="num" w:pos="5040"/>
        </w:tabs>
        <w:ind w:left="5040" w:hanging="360"/>
      </w:pPr>
      <w:rPr>
        <w:rFonts w:ascii="Times New Roman" w:hAnsi="Times New Roman" w:hint="default"/>
      </w:rPr>
    </w:lvl>
    <w:lvl w:ilvl="7" w:tplc="4BE8611C" w:tentative="1">
      <w:start w:val="1"/>
      <w:numFmt w:val="bullet"/>
      <w:lvlText w:val="•"/>
      <w:lvlJc w:val="left"/>
      <w:pPr>
        <w:tabs>
          <w:tab w:val="num" w:pos="5760"/>
        </w:tabs>
        <w:ind w:left="5760" w:hanging="360"/>
      </w:pPr>
      <w:rPr>
        <w:rFonts w:ascii="Times New Roman" w:hAnsi="Times New Roman" w:hint="default"/>
      </w:rPr>
    </w:lvl>
    <w:lvl w:ilvl="8" w:tplc="FD288CD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30060BA"/>
    <w:multiLevelType w:val="hybridMultilevel"/>
    <w:tmpl w:val="2A94D470"/>
    <w:lvl w:ilvl="0" w:tplc="43581392">
      <w:start w:val="1"/>
      <w:numFmt w:val="bullet"/>
      <w:lvlText w:val="-"/>
      <w:lvlJc w:val="left"/>
      <w:pPr>
        <w:tabs>
          <w:tab w:val="num" w:pos="720"/>
        </w:tabs>
        <w:ind w:left="720" w:hanging="360"/>
      </w:pPr>
      <w:rPr>
        <w:rFonts w:ascii="Times New Roman" w:hAnsi="Times New Roman" w:hint="default"/>
      </w:rPr>
    </w:lvl>
    <w:lvl w:ilvl="1" w:tplc="25DA955E" w:tentative="1">
      <w:start w:val="1"/>
      <w:numFmt w:val="bullet"/>
      <w:lvlText w:val="-"/>
      <w:lvlJc w:val="left"/>
      <w:pPr>
        <w:tabs>
          <w:tab w:val="num" w:pos="1440"/>
        </w:tabs>
        <w:ind w:left="1440" w:hanging="360"/>
      </w:pPr>
      <w:rPr>
        <w:rFonts w:ascii="Times New Roman" w:hAnsi="Times New Roman" w:hint="default"/>
      </w:rPr>
    </w:lvl>
    <w:lvl w:ilvl="2" w:tplc="D6540D5C" w:tentative="1">
      <w:start w:val="1"/>
      <w:numFmt w:val="bullet"/>
      <w:lvlText w:val="-"/>
      <w:lvlJc w:val="left"/>
      <w:pPr>
        <w:tabs>
          <w:tab w:val="num" w:pos="2160"/>
        </w:tabs>
        <w:ind w:left="2160" w:hanging="360"/>
      </w:pPr>
      <w:rPr>
        <w:rFonts w:ascii="Times New Roman" w:hAnsi="Times New Roman" w:hint="default"/>
      </w:rPr>
    </w:lvl>
    <w:lvl w:ilvl="3" w:tplc="CE5C45E8" w:tentative="1">
      <w:start w:val="1"/>
      <w:numFmt w:val="bullet"/>
      <w:lvlText w:val="-"/>
      <w:lvlJc w:val="left"/>
      <w:pPr>
        <w:tabs>
          <w:tab w:val="num" w:pos="2880"/>
        </w:tabs>
        <w:ind w:left="2880" w:hanging="360"/>
      </w:pPr>
      <w:rPr>
        <w:rFonts w:ascii="Times New Roman" w:hAnsi="Times New Roman" w:hint="default"/>
      </w:rPr>
    </w:lvl>
    <w:lvl w:ilvl="4" w:tplc="528EA34A" w:tentative="1">
      <w:start w:val="1"/>
      <w:numFmt w:val="bullet"/>
      <w:lvlText w:val="-"/>
      <w:lvlJc w:val="left"/>
      <w:pPr>
        <w:tabs>
          <w:tab w:val="num" w:pos="3600"/>
        </w:tabs>
        <w:ind w:left="3600" w:hanging="360"/>
      </w:pPr>
      <w:rPr>
        <w:rFonts w:ascii="Times New Roman" w:hAnsi="Times New Roman" w:hint="default"/>
      </w:rPr>
    </w:lvl>
    <w:lvl w:ilvl="5" w:tplc="F5E4B8A4" w:tentative="1">
      <w:start w:val="1"/>
      <w:numFmt w:val="bullet"/>
      <w:lvlText w:val="-"/>
      <w:lvlJc w:val="left"/>
      <w:pPr>
        <w:tabs>
          <w:tab w:val="num" w:pos="4320"/>
        </w:tabs>
        <w:ind w:left="4320" w:hanging="360"/>
      </w:pPr>
      <w:rPr>
        <w:rFonts w:ascii="Times New Roman" w:hAnsi="Times New Roman" w:hint="default"/>
      </w:rPr>
    </w:lvl>
    <w:lvl w:ilvl="6" w:tplc="F9EEE9B4" w:tentative="1">
      <w:start w:val="1"/>
      <w:numFmt w:val="bullet"/>
      <w:lvlText w:val="-"/>
      <w:lvlJc w:val="left"/>
      <w:pPr>
        <w:tabs>
          <w:tab w:val="num" w:pos="5040"/>
        </w:tabs>
        <w:ind w:left="5040" w:hanging="360"/>
      </w:pPr>
      <w:rPr>
        <w:rFonts w:ascii="Times New Roman" w:hAnsi="Times New Roman" w:hint="default"/>
      </w:rPr>
    </w:lvl>
    <w:lvl w:ilvl="7" w:tplc="42C01738" w:tentative="1">
      <w:start w:val="1"/>
      <w:numFmt w:val="bullet"/>
      <w:lvlText w:val="-"/>
      <w:lvlJc w:val="left"/>
      <w:pPr>
        <w:tabs>
          <w:tab w:val="num" w:pos="5760"/>
        </w:tabs>
        <w:ind w:left="5760" w:hanging="360"/>
      </w:pPr>
      <w:rPr>
        <w:rFonts w:ascii="Times New Roman" w:hAnsi="Times New Roman" w:hint="default"/>
      </w:rPr>
    </w:lvl>
    <w:lvl w:ilvl="8" w:tplc="136A0FE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ECF2491"/>
    <w:multiLevelType w:val="hybridMultilevel"/>
    <w:tmpl w:val="417218EC"/>
    <w:lvl w:ilvl="0" w:tplc="7254A34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3"/>
  </w:num>
  <w:num w:numId="5">
    <w:abstractNumId w:val="1"/>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B94935"/>
    <w:rsid w:val="00007A75"/>
    <w:rsid w:val="00011A38"/>
    <w:rsid w:val="0002462E"/>
    <w:rsid w:val="000261F3"/>
    <w:rsid w:val="000305DF"/>
    <w:rsid w:val="00031E41"/>
    <w:rsid w:val="00032FB1"/>
    <w:rsid w:val="00043034"/>
    <w:rsid w:val="000442AB"/>
    <w:rsid w:val="00046C4C"/>
    <w:rsid w:val="000524AA"/>
    <w:rsid w:val="00054CDD"/>
    <w:rsid w:val="00057987"/>
    <w:rsid w:val="0006281C"/>
    <w:rsid w:val="000635AB"/>
    <w:rsid w:val="00065F1D"/>
    <w:rsid w:val="000672B4"/>
    <w:rsid w:val="0006756C"/>
    <w:rsid w:val="00067D04"/>
    <w:rsid w:val="00070115"/>
    <w:rsid w:val="000723D0"/>
    <w:rsid w:val="00073815"/>
    <w:rsid w:val="00075CF7"/>
    <w:rsid w:val="0007739D"/>
    <w:rsid w:val="0008618D"/>
    <w:rsid w:val="0009079F"/>
    <w:rsid w:val="000931DF"/>
    <w:rsid w:val="00093E24"/>
    <w:rsid w:val="000A0084"/>
    <w:rsid w:val="000A0F57"/>
    <w:rsid w:val="000B118B"/>
    <w:rsid w:val="000B4037"/>
    <w:rsid w:val="000C5F0E"/>
    <w:rsid w:val="000C7C23"/>
    <w:rsid w:val="000D0260"/>
    <w:rsid w:val="000D3360"/>
    <w:rsid w:val="000D48DD"/>
    <w:rsid w:val="000D71A7"/>
    <w:rsid w:val="000E4334"/>
    <w:rsid w:val="000E517B"/>
    <w:rsid w:val="000F3275"/>
    <w:rsid w:val="000F3364"/>
    <w:rsid w:val="00100FF3"/>
    <w:rsid w:val="001045A5"/>
    <w:rsid w:val="00110485"/>
    <w:rsid w:val="00117853"/>
    <w:rsid w:val="00124847"/>
    <w:rsid w:val="00127B8B"/>
    <w:rsid w:val="0014487C"/>
    <w:rsid w:val="00146F07"/>
    <w:rsid w:val="0015312F"/>
    <w:rsid w:val="00153B74"/>
    <w:rsid w:val="00154841"/>
    <w:rsid w:val="00155430"/>
    <w:rsid w:val="00157709"/>
    <w:rsid w:val="001622D6"/>
    <w:rsid w:val="00164B0C"/>
    <w:rsid w:val="00170091"/>
    <w:rsid w:val="00173CB3"/>
    <w:rsid w:val="00173F4E"/>
    <w:rsid w:val="00187DF1"/>
    <w:rsid w:val="00193AD2"/>
    <w:rsid w:val="001978E7"/>
    <w:rsid w:val="001A40FA"/>
    <w:rsid w:val="001B189D"/>
    <w:rsid w:val="001B50AF"/>
    <w:rsid w:val="001B7EF5"/>
    <w:rsid w:val="001C4D30"/>
    <w:rsid w:val="001D0833"/>
    <w:rsid w:val="001D30D8"/>
    <w:rsid w:val="001D7D45"/>
    <w:rsid w:val="001E2458"/>
    <w:rsid w:val="001E7FB0"/>
    <w:rsid w:val="001F5766"/>
    <w:rsid w:val="001F68A5"/>
    <w:rsid w:val="0020213E"/>
    <w:rsid w:val="00203482"/>
    <w:rsid w:val="00210270"/>
    <w:rsid w:val="00212F40"/>
    <w:rsid w:val="00215CC4"/>
    <w:rsid w:val="002254E6"/>
    <w:rsid w:val="00225C69"/>
    <w:rsid w:val="0023180B"/>
    <w:rsid w:val="00235563"/>
    <w:rsid w:val="00240D32"/>
    <w:rsid w:val="00241A2C"/>
    <w:rsid w:val="0024229E"/>
    <w:rsid w:val="00246EDE"/>
    <w:rsid w:val="00250DDB"/>
    <w:rsid w:val="00250E6A"/>
    <w:rsid w:val="002521F3"/>
    <w:rsid w:val="0025254F"/>
    <w:rsid w:val="00252830"/>
    <w:rsid w:val="00254BF9"/>
    <w:rsid w:val="0025620C"/>
    <w:rsid w:val="00260D52"/>
    <w:rsid w:val="002634B3"/>
    <w:rsid w:val="00265C58"/>
    <w:rsid w:val="00274459"/>
    <w:rsid w:val="00282CF2"/>
    <w:rsid w:val="002855B9"/>
    <w:rsid w:val="00285A4D"/>
    <w:rsid w:val="002A3A73"/>
    <w:rsid w:val="002A4278"/>
    <w:rsid w:val="002A6340"/>
    <w:rsid w:val="002B218F"/>
    <w:rsid w:val="002B2923"/>
    <w:rsid w:val="002B3264"/>
    <w:rsid w:val="002B4E7F"/>
    <w:rsid w:val="002C0D63"/>
    <w:rsid w:val="002C75ED"/>
    <w:rsid w:val="002C7CC0"/>
    <w:rsid w:val="002D519E"/>
    <w:rsid w:val="002D7F0C"/>
    <w:rsid w:val="002E085A"/>
    <w:rsid w:val="002E0B26"/>
    <w:rsid w:val="002E1246"/>
    <w:rsid w:val="002E4CB0"/>
    <w:rsid w:val="002E5128"/>
    <w:rsid w:val="002F3F7E"/>
    <w:rsid w:val="002F4626"/>
    <w:rsid w:val="002F605F"/>
    <w:rsid w:val="002F72F1"/>
    <w:rsid w:val="002F7DFD"/>
    <w:rsid w:val="00304428"/>
    <w:rsid w:val="00317C1D"/>
    <w:rsid w:val="003204BB"/>
    <w:rsid w:val="00324C70"/>
    <w:rsid w:val="00324CDD"/>
    <w:rsid w:val="00341AEA"/>
    <w:rsid w:val="00350855"/>
    <w:rsid w:val="00354F17"/>
    <w:rsid w:val="003563B1"/>
    <w:rsid w:val="00371B89"/>
    <w:rsid w:val="00375D98"/>
    <w:rsid w:val="00386DA0"/>
    <w:rsid w:val="00392F0C"/>
    <w:rsid w:val="0039501D"/>
    <w:rsid w:val="003A2FBB"/>
    <w:rsid w:val="003B5512"/>
    <w:rsid w:val="003C27D9"/>
    <w:rsid w:val="003C7881"/>
    <w:rsid w:val="003C78CE"/>
    <w:rsid w:val="003D33AE"/>
    <w:rsid w:val="003D7275"/>
    <w:rsid w:val="003E3A32"/>
    <w:rsid w:val="003F3D7E"/>
    <w:rsid w:val="003F5B80"/>
    <w:rsid w:val="003F7218"/>
    <w:rsid w:val="00406F97"/>
    <w:rsid w:val="00415426"/>
    <w:rsid w:val="004246BE"/>
    <w:rsid w:val="004302B1"/>
    <w:rsid w:val="00434B39"/>
    <w:rsid w:val="00436DEC"/>
    <w:rsid w:val="00447EDB"/>
    <w:rsid w:val="004624FD"/>
    <w:rsid w:val="004758F8"/>
    <w:rsid w:val="004762CF"/>
    <w:rsid w:val="0048076F"/>
    <w:rsid w:val="00484BD1"/>
    <w:rsid w:val="004861CA"/>
    <w:rsid w:val="00494B7F"/>
    <w:rsid w:val="004B1CA4"/>
    <w:rsid w:val="004C2366"/>
    <w:rsid w:val="004C6E42"/>
    <w:rsid w:val="004D6BC9"/>
    <w:rsid w:val="004F067B"/>
    <w:rsid w:val="00503AAA"/>
    <w:rsid w:val="00510111"/>
    <w:rsid w:val="00511B6C"/>
    <w:rsid w:val="00520E8B"/>
    <w:rsid w:val="00524801"/>
    <w:rsid w:val="005279E7"/>
    <w:rsid w:val="00534B4C"/>
    <w:rsid w:val="00542384"/>
    <w:rsid w:val="00543EE7"/>
    <w:rsid w:val="00543FD2"/>
    <w:rsid w:val="00546EDD"/>
    <w:rsid w:val="00550E5A"/>
    <w:rsid w:val="005514AF"/>
    <w:rsid w:val="005522F9"/>
    <w:rsid w:val="005534B0"/>
    <w:rsid w:val="005540EF"/>
    <w:rsid w:val="00560151"/>
    <w:rsid w:val="0056072E"/>
    <w:rsid w:val="00574358"/>
    <w:rsid w:val="00586DD0"/>
    <w:rsid w:val="005914BD"/>
    <w:rsid w:val="00592209"/>
    <w:rsid w:val="00592D25"/>
    <w:rsid w:val="00594D37"/>
    <w:rsid w:val="00595A1A"/>
    <w:rsid w:val="00595F3F"/>
    <w:rsid w:val="005A2141"/>
    <w:rsid w:val="005A2E36"/>
    <w:rsid w:val="005A6C5B"/>
    <w:rsid w:val="005A73D3"/>
    <w:rsid w:val="005B0E87"/>
    <w:rsid w:val="005B5268"/>
    <w:rsid w:val="005B7D2A"/>
    <w:rsid w:val="005C7772"/>
    <w:rsid w:val="005D0E97"/>
    <w:rsid w:val="005D1D7F"/>
    <w:rsid w:val="005D37CB"/>
    <w:rsid w:val="005D4D76"/>
    <w:rsid w:val="005F51C2"/>
    <w:rsid w:val="006035FB"/>
    <w:rsid w:val="0061098F"/>
    <w:rsid w:val="00611191"/>
    <w:rsid w:val="00645660"/>
    <w:rsid w:val="00652080"/>
    <w:rsid w:val="00661441"/>
    <w:rsid w:val="00663B10"/>
    <w:rsid w:val="00664671"/>
    <w:rsid w:val="00666B3D"/>
    <w:rsid w:val="0067082E"/>
    <w:rsid w:val="00671F0F"/>
    <w:rsid w:val="006749E4"/>
    <w:rsid w:val="006907E0"/>
    <w:rsid w:val="006960A6"/>
    <w:rsid w:val="0069649D"/>
    <w:rsid w:val="006A4248"/>
    <w:rsid w:val="006A59B2"/>
    <w:rsid w:val="006A72FE"/>
    <w:rsid w:val="006B603F"/>
    <w:rsid w:val="006C3FAF"/>
    <w:rsid w:val="006D38F7"/>
    <w:rsid w:val="006D770D"/>
    <w:rsid w:val="006D79B1"/>
    <w:rsid w:val="006E5D5F"/>
    <w:rsid w:val="006F156E"/>
    <w:rsid w:val="006F264A"/>
    <w:rsid w:val="006F6297"/>
    <w:rsid w:val="007010BD"/>
    <w:rsid w:val="00722EA4"/>
    <w:rsid w:val="00724140"/>
    <w:rsid w:val="007250EC"/>
    <w:rsid w:val="00725483"/>
    <w:rsid w:val="007258D8"/>
    <w:rsid w:val="007419EC"/>
    <w:rsid w:val="00744F7D"/>
    <w:rsid w:val="007467CD"/>
    <w:rsid w:val="007528BF"/>
    <w:rsid w:val="007577D6"/>
    <w:rsid w:val="00760ABA"/>
    <w:rsid w:val="0076513C"/>
    <w:rsid w:val="007711C0"/>
    <w:rsid w:val="007730A7"/>
    <w:rsid w:val="00780A63"/>
    <w:rsid w:val="00784927"/>
    <w:rsid w:val="007865BE"/>
    <w:rsid w:val="0078695C"/>
    <w:rsid w:val="00797590"/>
    <w:rsid w:val="007A56F5"/>
    <w:rsid w:val="007A66CA"/>
    <w:rsid w:val="007B03AA"/>
    <w:rsid w:val="007B7AA4"/>
    <w:rsid w:val="007C2B0B"/>
    <w:rsid w:val="007D5ABC"/>
    <w:rsid w:val="007D7997"/>
    <w:rsid w:val="007E0686"/>
    <w:rsid w:val="007E1990"/>
    <w:rsid w:val="007E2BFC"/>
    <w:rsid w:val="007E31D8"/>
    <w:rsid w:val="007F2138"/>
    <w:rsid w:val="007F25B0"/>
    <w:rsid w:val="007F59D3"/>
    <w:rsid w:val="007F622F"/>
    <w:rsid w:val="008022C1"/>
    <w:rsid w:val="0080441A"/>
    <w:rsid w:val="008136EA"/>
    <w:rsid w:val="008168D0"/>
    <w:rsid w:val="0081791D"/>
    <w:rsid w:val="00820143"/>
    <w:rsid w:val="008217E3"/>
    <w:rsid w:val="00827E33"/>
    <w:rsid w:val="008347F4"/>
    <w:rsid w:val="00840DF4"/>
    <w:rsid w:val="00841174"/>
    <w:rsid w:val="00841397"/>
    <w:rsid w:val="00841F97"/>
    <w:rsid w:val="008420BE"/>
    <w:rsid w:val="0084467A"/>
    <w:rsid w:val="00844FDB"/>
    <w:rsid w:val="00846EDA"/>
    <w:rsid w:val="00851254"/>
    <w:rsid w:val="00856C67"/>
    <w:rsid w:val="00857F3F"/>
    <w:rsid w:val="00860539"/>
    <w:rsid w:val="00863E49"/>
    <w:rsid w:val="008645C0"/>
    <w:rsid w:val="008654F4"/>
    <w:rsid w:val="00865C57"/>
    <w:rsid w:val="00866C24"/>
    <w:rsid w:val="0087171F"/>
    <w:rsid w:val="00873525"/>
    <w:rsid w:val="00873B56"/>
    <w:rsid w:val="00873C38"/>
    <w:rsid w:val="00874844"/>
    <w:rsid w:val="008855B2"/>
    <w:rsid w:val="0088640D"/>
    <w:rsid w:val="008865C5"/>
    <w:rsid w:val="008873B2"/>
    <w:rsid w:val="00887D20"/>
    <w:rsid w:val="00890DD0"/>
    <w:rsid w:val="008A191D"/>
    <w:rsid w:val="008A1E5B"/>
    <w:rsid w:val="008A3D45"/>
    <w:rsid w:val="008B016D"/>
    <w:rsid w:val="008B06BB"/>
    <w:rsid w:val="008B3619"/>
    <w:rsid w:val="008B6B05"/>
    <w:rsid w:val="008D0063"/>
    <w:rsid w:val="008D06AB"/>
    <w:rsid w:val="008D3F53"/>
    <w:rsid w:val="008D622D"/>
    <w:rsid w:val="008E6BB4"/>
    <w:rsid w:val="008F4E19"/>
    <w:rsid w:val="008F5F13"/>
    <w:rsid w:val="00903479"/>
    <w:rsid w:val="0091550C"/>
    <w:rsid w:val="009247B8"/>
    <w:rsid w:val="00932937"/>
    <w:rsid w:val="00943CDF"/>
    <w:rsid w:val="0094664A"/>
    <w:rsid w:val="00947C96"/>
    <w:rsid w:val="009512A0"/>
    <w:rsid w:val="0095500B"/>
    <w:rsid w:val="009566FD"/>
    <w:rsid w:val="00956FE6"/>
    <w:rsid w:val="00961D4E"/>
    <w:rsid w:val="00962AAC"/>
    <w:rsid w:val="0096314B"/>
    <w:rsid w:val="00965E0B"/>
    <w:rsid w:val="00974A1B"/>
    <w:rsid w:val="00977908"/>
    <w:rsid w:val="00980E9D"/>
    <w:rsid w:val="00983479"/>
    <w:rsid w:val="00984B41"/>
    <w:rsid w:val="0099629D"/>
    <w:rsid w:val="009970D5"/>
    <w:rsid w:val="009975C3"/>
    <w:rsid w:val="00997647"/>
    <w:rsid w:val="009A2623"/>
    <w:rsid w:val="009A41FB"/>
    <w:rsid w:val="009A4A48"/>
    <w:rsid w:val="009B0E37"/>
    <w:rsid w:val="009B15A2"/>
    <w:rsid w:val="009B26AB"/>
    <w:rsid w:val="009B59D8"/>
    <w:rsid w:val="009B71B3"/>
    <w:rsid w:val="009C211B"/>
    <w:rsid w:val="009C3BCD"/>
    <w:rsid w:val="009C3C66"/>
    <w:rsid w:val="009C6A27"/>
    <w:rsid w:val="009E3F2F"/>
    <w:rsid w:val="009E6081"/>
    <w:rsid w:val="009F4043"/>
    <w:rsid w:val="009F665B"/>
    <w:rsid w:val="00A04C6B"/>
    <w:rsid w:val="00A16BDB"/>
    <w:rsid w:val="00A22EBA"/>
    <w:rsid w:val="00A24563"/>
    <w:rsid w:val="00A27C07"/>
    <w:rsid w:val="00A33B99"/>
    <w:rsid w:val="00A34EFB"/>
    <w:rsid w:val="00A366D4"/>
    <w:rsid w:val="00A40B37"/>
    <w:rsid w:val="00A41DC1"/>
    <w:rsid w:val="00A44879"/>
    <w:rsid w:val="00A45E66"/>
    <w:rsid w:val="00A46475"/>
    <w:rsid w:val="00A56B60"/>
    <w:rsid w:val="00A64B17"/>
    <w:rsid w:val="00A65339"/>
    <w:rsid w:val="00A70BD4"/>
    <w:rsid w:val="00A72132"/>
    <w:rsid w:val="00A8547F"/>
    <w:rsid w:val="00A855BE"/>
    <w:rsid w:val="00A95B14"/>
    <w:rsid w:val="00AA6F66"/>
    <w:rsid w:val="00AB0124"/>
    <w:rsid w:val="00AB3FDC"/>
    <w:rsid w:val="00AB54D1"/>
    <w:rsid w:val="00AB6DBE"/>
    <w:rsid w:val="00AC14AC"/>
    <w:rsid w:val="00AC1552"/>
    <w:rsid w:val="00AC1BBD"/>
    <w:rsid w:val="00AC24AC"/>
    <w:rsid w:val="00AC7D44"/>
    <w:rsid w:val="00AD0476"/>
    <w:rsid w:val="00AD44DF"/>
    <w:rsid w:val="00AD49AB"/>
    <w:rsid w:val="00AD63D1"/>
    <w:rsid w:val="00AE68A5"/>
    <w:rsid w:val="00AF0B5D"/>
    <w:rsid w:val="00AF257F"/>
    <w:rsid w:val="00AF45A6"/>
    <w:rsid w:val="00AF71CB"/>
    <w:rsid w:val="00B11166"/>
    <w:rsid w:val="00B1320E"/>
    <w:rsid w:val="00B15637"/>
    <w:rsid w:val="00B165CC"/>
    <w:rsid w:val="00B231F0"/>
    <w:rsid w:val="00B32BE0"/>
    <w:rsid w:val="00B3379C"/>
    <w:rsid w:val="00B361A3"/>
    <w:rsid w:val="00B40F9E"/>
    <w:rsid w:val="00B544A3"/>
    <w:rsid w:val="00B554AC"/>
    <w:rsid w:val="00B559B8"/>
    <w:rsid w:val="00B60378"/>
    <w:rsid w:val="00B61D4B"/>
    <w:rsid w:val="00B61F70"/>
    <w:rsid w:val="00B70E97"/>
    <w:rsid w:val="00B71805"/>
    <w:rsid w:val="00B72BF3"/>
    <w:rsid w:val="00B7582B"/>
    <w:rsid w:val="00B85532"/>
    <w:rsid w:val="00B94935"/>
    <w:rsid w:val="00BA3170"/>
    <w:rsid w:val="00BA50F7"/>
    <w:rsid w:val="00BA6ECA"/>
    <w:rsid w:val="00BB405E"/>
    <w:rsid w:val="00BC248A"/>
    <w:rsid w:val="00BC3E7C"/>
    <w:rsid w:val="00BC5456"/>
    <w:rsid w:val="00BC591C"/>
    <w:rsid w:val="00BD3316"/>
    <w:rsid w:val="00BD6ED7"/>
    <w:rsid w:val="00BE07AF"/>
    <w:rsid w:val="00BE2317"/>
    <w:rsid w:val="00BE4CE1"/>
    <w:rsid w:val="00BF223B"/>
    <w:rsid w:val="00BF321C"/>
    <w:rsid w:val="00BF7AA5"/>
    <w:rsid w:val="00C03A94"/>
    <w:rsid w:val="00C1053D"/>
    <w:rsid w:val="00C152CB"/>
    <w:rsid w:val="00C1725F"/>
    <w:rsid w:val="00C22BC2"/>
    <w:rsid w:val="00C23EE9"/>
    <w:rsid w:val="00C25A8A"/>
    <w:rsid w:val="00C339FA"/>
    <w:rsid w:val="00C35175"/>
    <w:rsid w:val="00C42671"/>
    <w:rsid w:val="00C45566"/>
    <w:rsid w:val="00C4671F"/>
    <w:rsid w:val="00C50F41"/>
    <w:rsid w:val="00C52D25"/>
    <w:rsid w:val="00C54A96"/>
    <w:rsid w:val="00C66D4A"/>
    <w:rsid w:val="00C766A7"/>
    <w:rsid w:val="00C8115C"/>
    <w:rsid w:val="00C83507"/>
    <w:rsid w:val="00C85028"/>
    <w:rsid w:val="00C8720E"/>
    <w:rsid w:val="00C95DC8"/>
    <w:rsid w:val="00CA01DE"/>
    <w:rsid w:val="00CA18F9"/>
    <w:rsid w:val="00CA547B"/>
    <w:rsid w:val="00CA7094"/>
    <w:rsid w:val="00CB2C3C"/>
    <w:rsid w:val="00CB685A"/>
    <w:rsid w:val="00CB6F79"/>
    <w:rsid w:val="00CC1F94"/>
    <w:rsid w:val="00CC2A2B"/>
    <w:rsid w:val="00CC72D5"/>
    <w:rsid w:val="00CD23A2"/>
    <w:rsid w:val="00CD3BD2"/>
    <w:rsid w:val="00CD445A"/>
    <w:rsid w:val="00CE2345"/>
    <w:rsid w:val="00CE5277"/>
    <w:rsid w:val="00CE579A"/>
    <w:rsid w:val="00D03382"/>
    <w:rsid w:val="00D06582"/>
    <w:rsid w:val="00D123D5"/>
    <w:rsid w:val="00D12703"/>
    <w:rsid w:val="00D12AC1"/>
    <w:rsid w:val="00D34BAE"/>
    <w:rsid w:val="00D35E1C"/>
    <w:rsid w:val="00D36B51"/>
    <w:rsid w:val="00D42202"/>
    <w:rsid w:val="00D43BA5"/>
    <w:rsid w:val="00D512D0"/>
    <w:rsid w:val="00D5203E"/>
    <w:rsid w:val="00D521DC"/>
    <w:rsid w:val="00D5240E"/>
    <w:rsid w:val="00D5447A"/>
    <w:rsid w:val="00D61300"/>
    <w:rsid w:val="00D64624"/>
    <w:rsid w:val="00D71142"/>
    <w:rsid w:val="00D75629"/>
    <w:rsid w:val="00D9429F"/>
    <w:rsid w:val="00D95AFA"/>
    <w:rsid w:val="00DA5105"/>
    <w:rsid w:val="00DA6E00"/>
    <w:rsid w:val="00DB5EFC"/>
    <w:rsid w:val="00DC08E5"/>
    <w:rsid w:val="00DC32FA"/>
    <w:rsid w:val="00DC4D48"/>
    <w:rsid w:val="00DC7248"/>
    <w:rsid w:val="00DD7CAF"/>
    <w:rsid w:val="00DE05B3"/>
    <w:rsid w:val="00DF2A05"/>
    <w:rsid w:val="00DF520A"/>
    <w:rsid w:val="00DF5761"/>
    <w:rsid w:val="00E016B8"/>
    <w:rsid w:val="00E02C01"/>
    <w:rsid w:val="00E02D7C"/>
    <w:rsid w:val="00E04E3A"/>
    <w:rsid w:val="00E05BD4"/>
    <w:rsid w:val="00E0630C"/>
    <w:rsid w:val="00E21276"/>
    <w:rsid w:val="00E21A0C"/>
    <w:rsid w:val="00E24FD5"/>
    <w:rsid w:val="00E26573"/>
    <w:rsid w:val="00E32409"/>
    <w:rsid w:val="00E33919"/>
    <w:rsid w:val="00E40B44"/>
    <w:rsid w:val="00E42B19"/>
    <w:rsid w:val="00E4367A"/>
    <w:rsid w:val="00E46FDF"/>
    <w:rsid w:val="00E47528"/>
    <w:rsid w:val="00E571A3"/>
    <w:rsid w:val="00E57BAE"/>
    <w:rsid w:val="00E767B4"/>
    <w:rsid w:val="00E76E31"/>
    <w:rsid w:val="00E8048B"/>
    <w:rsid w:val="00E83E0E"/>
    <w:rsid w:val="00E86A4B"/>
    <w:rsid w:val="00E86CEA"/>
    <w:rsid w:val="00E92AB4"/>
    <w:rsid w:val="00EC05BE"/>
    <w:rsid w:val="00EC1A74"/>
    <w:rsid w:val="00ED36E7"/>
    <w:rsid w:val="00ED3E6C"/>
    <w:rsid w:val="00ED4EDB"/>
    <w:rsid w:val="00EE7DBD"/>
    <w:rsid w:val="00EF3D63"/>
    <w:rsid w:val="00F01364"/>
    <w:rsid w:val="00F0229B"/>
    <w:rsid w:val="00F2378C"/>
    <w:rsid w:val="00F34112"/>
    <w:rsid w:val="00F36125"/>
    <w:rsid w:val="00F36514"/>
    <w:rsid w:val="00F37459"/>
    <w:rsid w:val="00F41017"/>
    <w:rsid w:val="00F4408E"/>
    <w:rsid w:val="00F57E31"/>
    <w:rsid w:val="00F62623"/>
    <w:rsid w:val="00F63146"/>
    <w:rsid w:val="00F6345E"/>
    <w:rsid w:val="00F86F8C"/>
    <w:rsid w:val="00F9114B"/>
    <w:rsid w:val="00F91723"/>
    <w:rsid w:val="00F92223"/>
    <w:rsid w:val="00F94067"/>
    <w:rsid w:val="00F96025"/>
    <w:rsid w:val="00F97B9F"/>
    <w:rsid w:val="00FA0AAD"/>
    <w:rsid w:val="00FA7047"/>
    <w:rsid w:val="00FB16A1"/>
    <w:rsid w:val="00FB68D8"/>
    <w:rsid w:val="00FC0255"/>
    <w:rsid w:val="00FC08C2"/>
    <w:rsid w:val="00FD1783"/>
    <w:rsid w:val="00FD22BA"/>
    <w:rsid w:val="00FD6D82"/>
    <w:rsid w:val="00FE22A8"/>
    <w:rsid w:val="00FF13B5"/>
    <w:rsid w:val="00FF59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1E58A9"/>
  <w15:docId w15:val="{2398C6E0-E4CD-4B1E-A76B-DCECE2A6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paragraph" w:styleId="Ttulo1">
    <w:name w:val="heading 1"/>
    <w:basedOn w:val="Normal"/>
    <w:next w:val="Normal"/>
    <w:link w:val="Ttulo1Char"/>
    <w:uiPriority w:val="9"/>
    <w:qFormat/>
    <w:rsid w:val="008D0063"/>
    <w:pPr>
      <w:keepNext/>
      <w:keepLines/>
      <w:numPr>
        <w:numId w:val="2"/>
      </w:numPr>
      <w:spacing w:before="240" w:after="0"/>
      <w:ind w:left="426" w:hanging="426"/>
      <w:outlineLvl w:val="0"/>
    </w:pPr>
    <w:rPr>
      <w:rFonts w:ascii="Times New Roman" w:eastAsiaTheme="majorEastAsia" w:hAnsi="Times New Roman" w:cs="Times New Roman"/>
      <w:b/>
      <w:color w:val="auto"/>
      <w:sz w:val="28"/>
      <w:szCs w:val="32"/>
    </w:rPr>
  </w:style>
  <w:style w:type="paragraph" w:styleId="Ttulo2">
    <w:name w:val="heading 2"/>
    <w:basedOn w:val="Ttulo4"/>
    <w:link w:val="Ttulo2Char"/>
    <w:uiPriority w:val="9"/>
    <w:qFormat/>
    <w:rsid w:val="008D0063"/>
    <w:pPr>
      <w:numPr>
        <w:ilvl w:val="1"/>
        <w:numId w:val="2"/>
      </w:numPr>
      <w:shd w:val="clear" w:color="auto" w:fill="FFFFFF"/>
      <w:ind w:left="567" w:hanging="567"/>
      <w:jc w:val="both"/>
      <w:outlineLvl w:val="1"/>
    </w:pPr>
  </w:style>
  <w:style w:type="paragraph" w:styleId="Ttulo3">
    <w:name w:val="heading 3"/>
    <w:basedOn w:val="Normal"/>
    <w:link w:val="Ttulo3Char"/>
    <w:uiPriority w:val="9"/>
    <w:qFormat/>
    <w:rsid w:val="00D43BA5"/>
    <w:pPr>
      <w:suppressAutoHyphens w:val="0"/>
      <w:spacing w:before="100" w:beforeAutospacing="1" w:after="100" w:afterAutospacing="1"/>
      <w:outlineLvl w:val="2"/>
    </w:pPr>
    <w:rPr>
      <w:rFonts w:ascii="Times New Roman" w:eastAsia="Times New Roman" w:hAnsi="Times New Roman" w:cs="Times New Roman"/>
      <w:b/>
      <w:bCs/>
      <w:color w:val="auto"/>
      <w:kern w:val="0"/>
      <w:sz w:val="27"/>
      <w:szCs w:val="27"/>
      <w:lang w:eastAsia="pt-BR"/>
    </w:rPr>
  </w:style>
  <w:style w:type="paragraph" w:styleId="Ttulo4">
    <w:name w:val="heading 4"/>
    <w:basedOn w:val="Normal"/>
    <w:link w:val="Ttulo4Char"/>
    <w:uiPriority w:val="9"/>
    <w:qFormat/>
    <w:rsid w:val="00D43BA5"/>
    <w:pPr>
      <w:suppressAutoHyphens w:val="0"/>
      <w:spacing w:before="100" w:beforeAutospacing="1" w:after="100" w:afterAutospacing="1"/>
      <w:outlineLvl w:val="3"/>
    </w:pPr>
    <w:rPr>
      <w:rFonts w:ascii="Times New Roman" w:eastAsia="Times New Roman" w:hAnsi="Times New Roman" w:cs="Times New Roman"/>
      <w:b/>
      <w:bCs/>
      <w:color w:val="auto"/>
      <w:kern w:val="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0">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character" w:customStyle="1" w:styleId="Ttulo2Char">
    <w:name w:val="Título 2 Char"/>
    <w:basedOn w:val="Fontepargpadro"/>
    <w:link w:val="Ttulo2"/>
    <w:uiPriority w:val="9"/>
    <w:rsid w:val="008D0063"/>
    <w:rPr>
      <w:b/>
      <w:bCs/>
      <w:sz w:val="24"/>
      <w:szCs w:val="24"/>
      <w:shd w:val="clear" w:color="auto" w:fill="FFFFFF"/>
    </w:rPr>
  </w:style>
  <w:style w:type="character" w:customStyle="1" w:styleId="Ttulo3Char">
    <w:name w:val="Título 3 Char"/>
    <w:basedOn w:val="Fontepargpadro"/>
    <w:link w:val="Ttulo3"/>
    <w:uiPriority w:val="9"/>
    <w:rsid w:val="00D43BA5"/>
    <w:rPr>
      <w:b/>
      <w:bCs/>
      <w:sz w:val="27"/>
      <w:szCs w:val="27"/>
    </w:rPr>
  </w:style>
  <w:style w:type="character" w:customStyle="1" w:styleId="Ttulo4Char">
    <w:name w:val="Título 4 Char"/>
    <w:basedOn w:val="Fontepargpadro"/>
    <w:link w:val="Ttulo4"/>
    <w:uiPriority w:val="9"/>
    <w:rsid w:val="00D43BA5"/>
    <w:rPr>
      <w:b/>
      <w:bCs/>
      <w:sz w:val="24"/>
      <w:szCs w:val="24"/>
    </w:rPr>
  </w:style>
  <w:style w:type="paragraph" w:styleId="NormalWeb">
    <w:name w:val="Normal (Web)"/>
    <w:basedOn w:val="Normal"/>
    <w:uiPriority w:val="99"/>
    <w:unhideWhenUsed/>
    <w:rsid w:val="00D43BA5"/>
    <w:pPr>
      <w:suppressAutoHyphens w:val="0"/>
      <w:spacing w:before="100" w:beforeAutospacing="1" w:after="100" w:afterAutospacing="1"/>
    </w:pPr>
    <w:rPr>
      <w:rFonts w:ascii="Times New Roman" w:eastAsia="Times New Roman" w:hAnsi="Times New Roman" w:cs="Times New Roman"/>
      <w:color w:val="auto"/>
      <w:kern w:val="0"/>
      <w:lang w:eastAsia="pt-BR"/>
    </w:rPr>
  </w:style>
  <w:style w:type="character" w:styleId="Forte">
    <w:name w:val="Strong"/>
    <w:basedOn w:val="Fontepargpadro"/>
    <w:uiPriority w:val="22"/>
    <w:qFormat/>
    <w:rsid w:val="00D43BA5"/>
    <w:rPr>
      <w:b/>
      <w:bCs/>
    </w:rPr>
  </w:style>
  <w:style w:type="character" w:styleId="nfase">
    <w:name w:val="Emphasis"/>
    <w:basedOn w:val="Fontepargpadro"/>
    <w:uiPriority w:val="20"/>
    <w:qFormat/>
    <w:rsid w:val="00D43BA5"/>
    <w:rPr>
      <w:i/>
      <w:iCs/>
    </w:rPr>
  </w:style>
  <w:style w:type="character" w:customStyle="1" w:styleId="Ttulo1Char">
    <w:name w:val="Título 1 Char"/>
    <w:basedOn w:val="Fontepargpadro"/>
    <w:link w:val="Ttulo1"/>
    <w:uiPriority w:val="9"/>
    <w:rsid w:val="008D0063"/>
    <w:rPr>
      <w:rFonts w:eastAsiaTheme="majorEastAsia"/>
      <w:b/>
      <w:kern w:val="1"/>
      <w:sz w:val="28"/>
      <w:szCs w:val="32"/>
      <w:lang w:eastAsia="en-US"/>
    </w:rPr>
  </w:style>
  <w:style w:type="paragraph" w:styleId="PargrafodaLista">
    <w:name w:val="List Paragraph"/>
    <w:basedOn w:val="Normal"/>
    <w:uiPriority w:val="34"/>
    <w:qFormat/>
    <w:rsid w:val="00241A2C"/>
    <w:pPr>
      <w:suppressAutoHyphens w:val="0"/>
      <w:spacing w:line="276" w:lineRule="auto"/>
      <w:ind w:left="720"/>
      <w:contextualSpacing/>
    </w:pPr>
    <w:rPr>
      <w:rFonts w:asciiTheme="minorHAnsi" w:eastAsiaTheme="minorHAnsi" w:hAnsiTheme="minorHAnsi" w:cstheme="minorBidi"/>
      <w:color w:val="auto"/>
      <w:kern w:val="0"/>
      <w:sz w:val="22"/>
      <w:szCs w:val="22"/>
    </w:rPr>
  </w:style>
  <w:style w:type="paragraph" w:styleId="SemEspaamento">
    <w:name w:val="No Spacing"/>
    <w:uiPriority w:val="1"/>
    <w:qFormat/>
    <w:rsid w:val="00304428"/>
    <w:rPr>
      <w:rFonts w:asciiTheme="minorHAnsi" w:eastAsiaTheme="minorHAnsi" w:hAnsiTheme="minorHAnsi" w:cstheme="minorBidi"/>
      <w:sz w:val="22"/>
      <w:szCs w:val="22"/>
      <w:lang w:eastAsia="en-US"/>
    </w:rPr>
  </w:style>
  <w:style w:type="table" w:styleId="Tabelacomgrade">
    <w:name w:val="Table Grid"/>
    <w:basedOn w:val="Tabelanormal"/>
    <w:uiPriority w:val="59"/>
    <w:rsid w:val="002634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oPendente1">
    <w:name w:val="Menção Pendente1"/>
    <w:basedOn w:val="Fontepargpadro"/>
    <w:uiPriority w:val="99"/>
    <w:semiHidden/>
    <w:unhideWhenUsed/>
    <w:rsid w:val="00827E33"/>
    <w:rPr>
      <w:color w:val="605E5C"/>
      <w:shd w:val="clear" w:color="auto" w:fill="E1DFDD"/>
    </w:rPr>
  </w:style>
  <w:style w:type="paragraph" w:styleId="Citao">
    <w:name w:val="Quote"/>
    <w:basedOn w:val="Normal"/>
    <w:next w:val="Normal"/>
    <w:link w:val="CitaoChar"/>
    <w:uiPriority w:val="29"/>
    <w:qFormat/>
    <w:rsid w:val="00846EDA"/>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846EDA"/>
    <w:rPr>
      <w:rFonts w:ascii="Cambria" w:eastAsia="Cambria" w:hAnsi="Cambria" w:cs="DejaVu Sans"/>
      <w:i/>
      <w:iCs/>
      <w:color w:val="404040" w:themeColor="text1" w:themeTint="BF"/>
      <w:kern w:val="1"/>
      <w:sz w:val="24"/>
      <w:szCs w:val="24"/>
      <w:lang w:eastAsia="en-US"/>
    </w:rPr>
  </w:style>
  <w:style w:type="paragraph" w:styleId="Textodebalo">
    <w:name w:val="Balloon Text"/>
    <w:basedOn w:val="Normal"/>
    <w:link w:val="TextodebaloChar"/>
    <w:uiPriority w:val="99"/>
    <w:semiHidden/>
    <w:unhideWhenUsed/>
    <w:rsid w:val="005A2141"/>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A2141"/>
    <w:rPr>
      <w:rFonts w:ascii="Segoe UI" w:eastAsia="Cambria" w:hAnsi="Segoe UI" w:cs="Segoe UI"/>
      <w:color w:val="00000A"/>
      <w:kern w:val="1"/>
      <w:sz w:val="18"/>
      <w:szCs w:val="18"/>
      <w:lang w:eastAsia="en-US"/>
    </w:rPr>
  </w:style>
  <w:style w:type="character" w:styleId="MenoPendente">
    <w:name w:val="Unresolved Mention"/>
    <w:basedOn w:val="Fontepargpadro"/>
    <w:uiPriority w:val="99"/>
    <w:semiHidden/>
    <w:unhideWhenUsed/>
    <w:rsid w:val="00B60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0027">
      <w:bodyDiv w:val="1"/>
      <w:marLeft w:val="0"/>
      <w:marRight w:val="0"/>
      <w:marTop w:val="0"/>
      <w:marBottom w:val="0"/>
      <w:divBdr>
        <w:top w:val="none" w:sz="0" w:space="0" w:color="auto"/>
        <w:left w:val="none" w:sz="0" w:space="0" w:color="auto"/>
        <w:bottom w:val="none" w:sz="0" w:space="0" w:color="auto"/>
        <w:right w:val="none" w:sz="0" w:space="0" w:color="auto"/>
      </w:divBdr>
    </w:div>
    <w:div w:id="65300631">
      <w:bodyDiv w:val="1"/>
      <w:marLeft w:val="0"/>
      <w:marRight w:val="0"/>
      <w:marTop w:val="0"/>
      <w:marBottom w:val="0"/>
      <w:divBdr>
        <w:top w:val="none" w:sz="0" w:space="0" w:color="auto"/>
        <w:left w:val="none" w:sz="0" w:space="0" w:color="auto"/>
        <w:bottom w:val="none" w:sz="0" w:space="0" w:color="auto"/>
        <w:right w:val="none" w:sz="0" w:space="0" w:color="auto"/>
      </w:divBdr>
    </w:div>
    <w:div w:id="409012542">
      <w:bodyDiv w:val="1"/>
      <w:marLeft w:val="0"/>
      <w:marRight w:val="0"/>
      <w:marTop w:val="0"/>
      <w:marBottom w:val="0"/>
      <w:divBdr>
        <w:top w:val="none" w:sz="0" w:space="0" w:color="auto"/>
        <w:left w:val="none" w:sz="0" w:space="0" w:color="auto"/>
        <w:bottom w:val="none" w:sz="0" w:space="0" w:color="auto"/>
        <w:right w:val="none" w:sz="0" w:space="0" w:color="auto"/>
      </w:divBdr>
    </w:div>
    <w:div w:id="535628296">
      <w:bodyDiv w:val="1"/>
      <w:marLeft w:val="0"/>
      <w:marRight w:val="0"/>
      <w:marTop w:val="0"/>
      <w:marBottom w:val="0"/>
      <w:divBdr>
        <w:top w:val="none" w:sz="0" w:space="0" w:color="auto"/>
        <w:left w:val="none" w:sz="0" w:space="0" w:color="auto"/>
        <w:bottom w:val="none" w:sz="0" w:space="0" w:color="auto"/>
        <w:right w:val="none" w:sz="0" w:space="0" w:color="auto"/>
      </w:divBdr>
      <w:divsChild>
        <w:div w:id="720713394">
          <w:marLeft w:val="0"/>
          <w:marRight w:val="0"/>
          <w:marTop w:val="0"/>
          <w:marBottom w:val="0"/>
          <w:divBdr>
            <w:top w:val="none" w:sz="0" w:space="0" w:color="auto"/>
            <w:left w:val="none" w:sz="0" w:space="0" w:color="auto"/>
            <w:bottom w:val="none" w:sz="0" w:space="0" w:color="auto"/>
            <w:right w:val="none" w:sz="0" w:space="0" w:color="auto"/>
          </w:divBdr>
        </w:div>
        <w:div w:id="1559245625">
          <w:marLeft w:val="0"/>
          <w:marRight w:val="0"/>
          <w:marTop w:val="0"/>
          <w:marBottom w:val="0"/>
          <w:divBdr>
            <w:top w:val="none" w:sz="0" w:space="0" w:color="auto"/>
            <w:left w:val="none" w:sz="0" w:space="0" w:color="auto"/>
            <w:bottom w:val="none" w:sz="0" w:space="0" w:color="auto"/>
            <w:right w:val="none" w:sz="0" w:space="0" w:color="auto"/>
          </w:divBdr>
        </w:div>
      </w:divsChild>
    </w:div>
    <w:div w:id="548536756">
      <w:bodyDiv w:val="1"/>
      <w:marLeft w:val="0"/>
      <w:marRight w:val="0"/>
      <w:marTop w:val="0"/>
      <w:marBottom w:val="0"/>
      <w:divBdr>
        <w:top w:val="none" w:sz="0" w:space="0" w:color="auto"/>
        <w:left w:val="none" w:sz="0" w:space="0" w:color="auto"/>
        <w:bottom w:val="none" w:sz="0" w:space="0" w:color="auto"/>
        <w:right w:val="none" w:sz="0" w:space="0" w:color="auto"/>
      </w:divBdr>
      <w:divsChild>
        <w:div w:id="751977160">
          <w:marLeft w:val="446"/>
          <w:marRight w:val="0"/>
          <w:marTop w:val="0"/>
          <w:marBottom w:val="0"/>
          <w:divBdr>
            <w:top w:val="none" w:sz="0" w:space="0" w:color="auto"/>
            <w:left w:val="none" w:sz="0" w:space="0" w:color="auto"/>
            <w:bottom w:val="none" w:sz="0" w:space="0" w:color="auto"/>
            <w:right w:val="none" w:sz="0" w:space="0" w:color="auto"/>
          </w:divBdr>
        </w:div>
        <w:div w:id="1462650682">
          <w:marLeft w:val="446"/>
          <w:marRight w:val="0"/>
          <w:marTop w:val="0"/>
          <w:marBottom w:val="0"/>
          <w:divBdr>
            <w:top w:val="none" w:sz="0" w:space="0" w:color="auto"/>
            <w:left w:val="none" w:sz="0" w:space="0" w:color="auto"/>
            <w:bottom w:val="none" w:sz="0" w:space="0" w:color="auto"/>
            <w:right w:val="none" w:sz="0" w:space="0" w:color="auto"/>
          </w:divBdr>
        </w:div>
      </w:divsChild>
    </w:div>
    <w:div w:id="816460395">
      <w:bodyDiv w:val="1"/>
      <w:marLeft w:val="0"/>
      <w:marRight w:val="0"/>
      <w:marTop w:val="0"/>
      <w:marBottom w:val="0"/>
      <w:divBdr>
        <w:top w:val="none" w:sz="0" w:space="0" w:color="auto"/>
        <w:left w:val="none" w:sz="0" w:space="0" w:color="auto"/>
        <w:bottom w:val="none" w:sz="0" w:space="0" w:color="auto"/>
        <w:right w:val="none" w:sz="0" w:space="0" w:color="auto"/>
      </w:divBdr>
      <w:divsChild>
        <w:div w:id="292372783">
          <w:marLeft w:val="547"/>
          <w:marRight w:val="0"/>
          <w:marTop w:val="0"/>
          <w:marBottom w:val="0"/>
          <w:divBdr>
            <w:top w:val="none" w:sz="0" w:space="0" w:color="auto"/>
            <w:left w:val="none" w:sz="0" w:space="0" w:color="auto"/>
            <w:bottom w:val="none" w:sz="0" w:space="0" w:color="auto"/>
            <w:right w:val="none" w:sz="0" w:space="0" w:color="auto"/>
          </w:divBdr>
        </w:div>
      </w:divsChild>
    </w:div>
    <w:div w:id="923033710">
      <w:bodyDiv w:val="1"/>
      <w:marLeft w:val="0"/>
      <w:marRight w:val="0"/>
      <w:marTop w:val="0"/>
      <w:marBottom w:val="0"/>
      <w:divBdr>
        <w:top w:val="none" w:sz="0" w:space="0" w:color="auto"/>
        <w:left w:val="none" w:sz="0" w:space="0" w:color="auto"/>
        <w:bottom w:val="none" w:sz="0" w:space="0" w:color="auto"/>
        <w:right w:val="none" w:sz="0" w:space="0" w:color="auto"/>
      </w:divBdr>
    </w:div>
    <w:div w:id="985355774">
      <w:bodyDiv w:val="1"/>
      <w:marLeft w:val="0"/>
      <w:marRight w:val="0"/>
      <w:marTop w:val="0"/>
      <w:marBottom w:val="0"/>
      <w:divBdr>
        <w:top w:val="none" w:sz="0" w:space="0" w:color="auto"/>
        <w:left w:val="none" w:sz="0" w:space="0" w:color="auto"/>
        <w:bottom w:val="none" w:sz="0" w:space="0" w:color="auto"/>
        <w:right w:val="none" w:sz="0" w:space="0" w:color="auto"/>
      </w:divBdr>
      <w:divsChild>
        <w:div w:id="1420711280">
          <w:marLeft w:val="547"/>
          <w:marRight w:val="0"/>
          <w:marTop w:val="0"/>
          <w:marBottom w:val="0"/>
          <w:divBdr>
            <w:top w:val="none" w:sz="0" w:space="0" w:color="auto"/>
            <w:left w:val="none" w:sz="0" w:space="0" w:color="auto"/>
            <w:bottom w:val="none" w:sz="0" w:space="0" w:color="auto"/>
            <w:right w:val="none" w:sz="0" w:space="0" w:color="auto"/>
          </w:divBdr>
        </w:div>
      </w:divsChild>
    </w:div>
    <w:div w:id="1010370100">
      <w:bodyDiv w:val="1"/>
      <w:marLeft w:val="0"/>
      <w:marRight w:val="0"/>
      <w:marTop w:val="0"/>
      <w:marBottom w:val="0"/>
      <w:divBdr>
        <w:top w:val="none" w:sz="0" w:space="0" w:color="auto"/>
        <w:left w:val="none" w:sz="0" w:space="0" w:color="auto"/>
        <w:bottom w:val="none" w:sz="0" w:space="0" w:color="auto"/>
        <w:right w:val="none" w:sz="0" w:space="0" w:color="auto"/>
      </w:divBdr>
      <w:divsChild>
        <w:div w:id="918565131">
          <w:marLeft w:val="446"/>
          <w:marRight w:val="0"/>
          <w:marTop w:val="0"/>
          <w:marBottom w:val="0"/>
          <w:divBdr>
            <w:top w:val="none" w:sz="0" w:space="0" w:color="auto"/>
            <w:left w:val="none" w:sz="0" w:space="0" w:color="auto"/>
            <w:bottom w:val="none" w:sz="0" w:space="0" w:color="auto"/>
            <w:right w:val="none" w:sz="0" w:space="0" w:color="auto"/>
          </w:divBdr>
        </w:div>
        <w:div w:id="1116023329">
          <w:marLeft w:val="446"/>
          <w:marRight w:val="0"/>
          <w:marTop w:val="0"/>
          <w:marBottom w:val="0"/>
          <w:divBdr>
            <w:top w:val="none" w:sz="0" w:space="0" w:color="auto"/>
            <w:left w:val="none" w:sz="0" w:space="0" w:color="auto"/>
            <w:bottom w:val="none" w:sz="0" w:space="0" w:color="auto"/>
            <w:right w:val="none" w:sz="0" w:space="0" w:color="auto"/>
          </w:divBdr>
        </w:div>
      </w:divsChild>
    </w:div>
    <w:div w:id="1081562677">
      <w:bodyDiv w:val="1"/>
      <w:marLeft w:val="0"/>
      <w:marRight w:val="0"/>
      <w:marTop w:val="0"/>
      <w:marBottom w:val="0"/>
      <w:divBdr>
        <w:top w:val="none" w:sz="0" w:space="0" w:color="auto"/>
        <w:left w:val="none" w:sz="0" w:space="0" w:color="auto"/>
        <w:bottom w:val="none" w:sz="0" w:space="0" w:color="auto"/>
        <w:right w:val="none" w:sz="0" w:space="0" w:color="auto"/>
      </w:divBdr>
      <w:divsChild>
        <w:div w:id="1658534178">
          <w:marLeft w:val="446"/>
          <w:marRight w:val="0"/>
          <w:marTop w:val="0"/>
          <w:marBottom w:val="0"/>
          <w:divBdr>
            <w:top w:val="none" w:sz="0" w:space="0" w:color="auto"/>
            <w:left w:val="none" w:sz="0" w:space="0" w:color="auto"/>
            <w:bottom w:val="none" w:sz="0" w:space="0" w:color="auto"/>
            <w:right w:val="none" w:sz="0" w:space="0" w:color="auto"/>
          </w:divBdr>
        </w:div>
        <w:div w:id="701202390">
          <w:marLeft w:val="446"/>
          <w:marRight w:val="0"/>
          <w:marTop w:val="0"/>
          <w:marBottom w:val="0"/>
          <w:divBdr>
            <w:top w:val="none" w:sz="0" w:space="0" w:color="auto"/>
            <w:left w:val="none" w:sz="0" w:space="0" w:color="auto"/>
            <w:bottom w:val="none" w:sz="0" w:space="0" w:color="auto"/>
            <w:right w:val="none" w:sz="0" w:space="0" w:color="auto"/>
          </w:divBdr>
        </w:div>
        <w:div w:id="1431588744">
          <w:marLeft w:val="446"/>
          <w:marRight w:val="0"/>
          <w:marTop w:val="0"/>
          <w:marBottom w:val="0"/>
          <w:divBdr>
            <w:top w:val="none" w:sz="0" w:space="0" w:color="auto"/>
            <w:left w:val="none" w:sz="0" w:space="0" w:color="auto"/>
            <w:bottom w:val="none" w:sz="0" w:space="0" w:color="auto"/>
            <w:right w:val="none" w:sz="0" w:space="0" w:color="auto"/>
          </w:divBdr>
        </w:div>
      </w:divsChild>
    </w:div>
    <w:div w:id="1402408777">
      <w:bodyDiv w:val="1"/>
      <w:marLeft w:val="0"/>
      <w:marRight w:val="0"/>
      <w:marTop w:val="0"/>
      <w:marBottom w:val="0"/>
      <w:divBdr>
        <w:top w:val="none" w:sz="0" w:space="0" w:color="auto"/>
        <w:left w:val="none" w:sz="0" w:space="0" w:color="auto"/>
        <w:bottom w:val="none" w:sz="0" w:space="0" w:color="auto"/>
        <w:right w:val="none" w:sz="0" w:space="0" w:color="auto"/>
      </w:divBdr>
    </w:div>
    <w:div w:id="1427799358">
      <w:bodyDiv w:val="1"/>
      <w:marLeft w:val="0"/>
      <w:marRight w:val="0"/>
      <w:marTop w:val="0"/>
      <w:marBottom w:val="0"/>
      <w:divBdr>
        <w:top w:val="none" w:sz="0" w:space="0" w:color="auto"/>
        <w:left w:val="none" w:sz="0" w:space="0" w:color="auto"/>
        <w:bottom w:val="none" w:sz="0" w:space="0" w:color="auto"/>
        <w:right w:val="none" w:sz="0" w:space="0" w:color="auto"/>
      </w:divBdr>
      <w:divsChild>
        <w:div w:id="654457262">
          <w:blockQuote w:val="1"/>
          <w:marLeft w:val="0"/>
          <w:marRight w:val="0"/>
          <w:marTop w:val="0"/>
          <w:marBottom w:val="360"/>
          <w:divBdr>
            <w:top w:val="single" w:sz="6" w:space="1" w:color="DDDDDD"/>
            <w:left w:val="single" w:sz="18" w:space="15" w:color="DD5533"/>
            <w:bottom w:val="single" w:sz="6" w:space="12" w:color="DDDDDD"/>
            <w:right w:val="single" w:sz="6" w:space="15" w:color="DDDDDD"/>
          </w:divBdr>
        </w:div>
        <w:div w:id="1407532565">
          <w:blockQuote w:val="1"/>
          <w:marLeft w:val="0"/>
          <w:marRight w:val="0"/>
          <w:marTop w:val="0"/>
          <w:marBottom w:val="360"/>
          <w:divBdr>
            <w:top w:val="single" w:sz="6" w:space="1" w:color="DDDDDD"/>
            <w:left w:val="single" w:sz="18" w:space="15" w:color="DD5533"/>
            <w:bottom w:val="single" w:sz="6" w:space="12" w:color="DDDDDD"/>
            <w:right w:val="single" w:sz="6" w:space="15" w:color="DDDDDD"/>
          </w:divBdr>
        </w:div>
      </w:divsChild>
    </w:div>
    <w:div w:id="1471903081">
      <w:bodyDiv w:val="1"/>
      <w:marLeft w:val="0"/>
      <w:marRight w:val="0"/>
      <w:marTop w:val="0"/>
      <w:marBottom w:val="0"/>
      <w:divBdr>
        <w:top w:val="none" w:sz="0" w:space="0" w:color="auto"/>
        <w:left w:val="none" w:sz="0" w:space="0" w:color="auto"/>
        <w:bottom w:val="none" w:sz="0" w:space="0" w:color="auto"/>
        <w:right w:val="none" w:sz="0" w:space="0" w:color="auto"/>
      </w:divBdr>
    </w:div>
    <w:div w:id="1812670667">
      <w:bodyDiv w:val="1"/>
      <w:marLeft w:val="0"/>
      <w:marRight w:val="0"/>
      <w:marTop w:val="0"/>
      <w:marBottom w:val="0"/>
      <w:divBdr>
        <w:top w:val="none" w:sz="0" w:space="0" w:color="auto"/>
        <w:left w:val="none" w:sz="0" w:space="0" w:color="auto"/>
        <w:bottom w:val="none" w:sz="0" w:space="0" w:color="auto"/>
        <w:right w:val="none" w:sz="0" w:space="0" w:color="auto"/>
      </w:divBdr>
    </w:div>
    <w:div w:id="1844970600">
      <w:bodyDiv w:val="1"/>
      <w:marLeft w:val="0"/>
      <w:marRight w:val="0"/>
      <w:marTop w:val="0"/>
      <w:marBottom w:val="0"/>
      <w:divBdr>
        <w:top w:val="none" w:sz="0" w:space="0" w:color="auto"/>
        <w:left w:val="none" w:sz="0" w:space="0" w:color="auto"/>
        <w:bottom w:val="none" w:sz="0" w:space="0" w:color="auto"/>
        <w:right w:val="none" w:sz="0" w:space="0" w:color="auto"/>
      </w:divBdr>
      <w:divsChild>
        <w:div w:id="816652176">
          <w:marLeft w:val="446"/>
          <w:marRight w:val="0"/>
          <w:marTop w:val="0"/>
          <w:marBottom w:val="0"/>
          <w:divBdr>
            <w:top w:val="none" w:sz="0" w:space="0" w:color="auto"/>
            <w:left w:val="none" w:sz="0" w:space="0" w:color="auto"/>
            <w:bottom w:val="none" w:sz="0" w:space="0" w:color="auto"/>
            <w:right w:val="none" w:sz="0" w:space="0" w:color="auto"/>
          </w:divBdr>
        </w:div>
        <w:div w:id="1101220979">
          <w:marLeft w:val="446"/>
          <w:marRight w:val="0"/>
          <w:marTop w:val="0"/>
          <w:marBottom w:val="0"/>
          <w:divBdr>
            <w:top w:val="none" w:sz="0" w:space="0" w:color="auto"/>
            <w:left w:val="none" w:sz="0" w:space="0" w:color="auto"/>
            <w:bottom w:val="none" w:sz="0" w:space="0" w:color="auto"/>
            <w:right w:val="none" w:sz="0" w:space="0" w:color="auto"/>
          </w:divBdr>
        </w:div>
      </w:divsChild>
    </w:div>
    <w:div w:id="1927687604">
      <w:bodyDiv w:val="1"/>
      <w:marLeft w:val="0"/>
      <w:marRight w:val="0"/>
      <w:marTop w:val="0"/>
      <w:marBottom w:val="0"/>
      <w:divBdr>
        <w:top w:val="none" w:sz="0" w:space="0" w:color="auto"/>
        <w:left w:val="none" w:sz="0" w:space="0" w:color="auto"/>
        <w:bottom w:val="none" w:sz="0" w:space="0" w:color="auto"/>
        <w:right w:val="none" w:sz="0" w:space="0" w:color="auto"/>
      </w:divBdr>
    </w:div>
    <w:div w:id="2056466430">
      <w:bodyDiv w:val="1"/>
      <w:marLeft w:val="0"/>
      <w:marRight w:val="0"/>
      <w:marTop w:val="0"/>
      <w:marBottom w:val="0"/>
      <w:divBdr>
        <w:top w:val="none" w:sz="0" w:space="0" w:color="auto"/>
        <w:left w:val="none" w:sz="0" w:space="0" w:color="auto"/>
        <w:bottom w:val="none" w:sz="0" w:space="0" w:color="auto"/>
        <w:right w:val="none" w:sz="0" w:space="0" w:color="auto"/>
      </w:divBdr>
      <w:divsChild>
        <w:div w:id="639312511">
          <w:marLeft w:val="547"/>
          <w:marRight w:val="0"/>
          <w:marTop w:val="0"/>
          <w:marBottom w:val="0"/>
          <w:divBdr>
            <w:top w:val="none" w:sz="0" w:space="0" w:color="auto"/>
            <w:left w:val="none" w:sz="0" w:space="0" w:color="auto"/>
            <w:bottom w:val="none" w:sz="0" w:space="0" w:color="auto"/>
            <w:right w:val="none" w:sz="0" w:space="0" w:color="auto"/>
          </w:divBdr>
        </w:div>
      </w:divsChild>
    </w:div>
    <w:div w:id="207408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legraph.co.uk/news/2018/03/24/chinas-social-credit-system-bans-millions-travell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monde.fr/economie/article/2018/06/15/en-chine-des-citoyens-sous-surveillance_5315522_3234.html" TargetMode="External"/><Relationship Id="rId5" Type="http://schemas.openxmlformats.org/officeDocument/2006/relationships/webSettings" Target="webSettings.xml"/><Relationship Id="rId10" Type="http://schemas.openxmlformats.org/officeDocument/2006/relationships/hyperlink" Target="https://www.ft.com/content/ba163b00-fd4d-11e8-ac00-57a2a826423e" TargetMode="External"/><Relationship Id="rId4" Type="http://schemas.openxmlformats.org/officeDocument/2006/relationships/settings" Target="settings.xml"/><Relationship Id="rId9" Type="http://schemas.openxmlformats.org/officeDocument/2006/relationships/hyperlink" Target="https://www.bbc.com/portuguese/internacional-42033007"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39C5E-C544-4468-9796-B2C4ECDD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15889</TotalTime>
  <Pages>20</Pages>
  <Words>7897</Words>
  <Characters>43596</Characters>
  <Application>Microsoft Office Word</Application>
  <DocSecurity>0</DocSecurity>
  <Lines>738</Lines>
  <Paragraphs>159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ABCiber</dc:creator>
  <cp:lastModifiedBy>Lucas Miranda</cp:lastModifiedBy>
  <cp:revision>333</cp:revision>
  <cp:lastPrinted>2019-01-29T18:40:00Z</cp:lastPrinted>
  <dcterms:created xsi:type="dcterms:W3CDTF">2018-08-05T13:30:00Z</dcterms:created>
  <dcterms:modified xsi:type="dcterms:W3CDTF">2019-01-31T17:19:00Z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