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50BB137" w14:textId="77777777" w:rsidR="0078695C" w:rsidRPr="00BD3316" w:rsidRDefault="00BD3316" w:rsidP="00A73F87">
      <w:pPr>
        <w:jc w:val="both"/>
        <w:rPr>
          <w:noProof/>
          <w:lang w:eastAsia="pt-BR"/>
        </w:rPr>
      </w:pPr>
      <w:r>
        <w:rPr>
          <w:noProof/>
          <w:lang w:val="en-US"/>
        </w:rPr>
        <w:drawing>
          <wp:anchor distT="0" distB="0" distL="0" distR="0" simplePos="0" relativeHeight="251657728" behindDoc="0" locked="0" layoutInCell="1" allowOverlap="1" wp14:anchorId="0FF0A98D" wp14:editId="1EA541A5">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14:paraId="6C9A596E" w14:textId="77777777" w:rsidR="00F57E31" w:rsidRPr="00126441" w:rsidRDefault="00A56527" w:rsidP="005228AC">
      <w:pPr>
        <w:jc w:val="center"/>
        <w:rPr>
          <w:rFonts w:ascii="Times New Roman" w:hAnsi="Times New Roman" w:cs="Times New Roman"/>
          <w:b/>
          <w:bCs/>
        </w:rPr>
      </w:pPr>
      <w:bookmarkStart w:id="0" w:name="_GoBack"/>
      <w:r>
        <w:rPr>
          <w:rFonts w:ascii="Times New Roman" w:hAnsi="Times New Roman" w:cs="Times New Roman"/>
          <w:b/>
          <w:bCs/>
        </w:rPr>
        <w:t>O DESEJO QUE NÃO FALTA AO JORNALISTA</w:t>
      </w:r>
      <w:r w:rsidR="00F57E31" w:rsidRPr="00126441">
        <w:rPr>
          <w:rFonts w:ascii="Times New Roman" w:hAnsi="Times New Roman" w:cs="Times New Roman"/>
          <w:b/>
          <w:bCs/>
        </w:rPr>
        <w:t>:</w:t>
      </w:r>
    </w:p>
    <w:p w14:paraId="7865B19E" w14:textId="77777777" w:rsidR="00F57E31" w:rsidRPr="00126441" w:rsidRDefault="00A56527" w:rsidP="005228AC">
      <w:pPr>
        <w:jc w:val="center"/>
        <w:rPr>
          <w:rFonts w:ascii="Times New Roman" w:hAnsi="Times New Roman" w:cs="Times New Roman"/>
          <w:b/>
          <w:bCs/>
        </w:rPr>
      </w:pPr>
      <w:r>
        <w:rPr>
          <w:rFonts w:ascii="Times New Roman" w:hAnsi="Times New Roman" w:cs="Times New Roman"/>
          <w:b/>
          <w:bCs/>
        </w:rPr>
        <w:t>ENSAIO SOBRE OS MODOS DE PRODUÇÃO DOS JORNALISMOS</w:t>
      </w:r>
      <w:bookmarkEnd w:id="0"/>
      <w:r w:rsidR="00F57E31">
        <w:rPr>
          <w:rStyle w:val="FootnoteReference"/>
          <w:rFonts w:ascii="Times New Roman" w:hAnsi="Times New Roman" w:cs="Times New Roman"/>
          <w:b/>
          <w:bCs/>
          <w:lang w:val="en-US"/>
        </w:rPr>
        <w:footnoteReference w:id="1"/>
      </w:r>
    </w:p>
    <w:p w14:paraId="705BE086" w14:textId="77777777" w:rsidR="00F57E31" w:rsidRDefault="00A56527" w:rsidP="005228AC">
      <w:pPr>
        <w:jc w:val="center"/>
        <w:rPr>
          <w:rFonts w:ascii="Times New Roman" w:hAnsi="Times New Roman" w:cs="Times New Roman"/>
          <w:b/>
          <w:bCs/>
        </w:rPr>
      </w:pPr>
      <w:r>
        <w:rPr>
          <w:rFonts w:ascii="Times New Roman" w:hAnsi="Times New Roman" w:cs="Times New Roman"/>
          <w:b/>
          <w:bCs/>
        </w:rPr>
        <w:t>Henrique Tavares Dias Perissinotto</w:t>
      </w:r>
      <w:r w:rsidR="00F57E31">
        <w:rPr>
          <w:rStyle w:val="FootnoteReference"/>
          <w:rFonts w:ascii="Times New Roman" w:hAnsi="Times New Roman" w:cs="Times New Roman"/>
          <w:b/>
          <w:bCs/>
          <w:lang w:val="en-US"/>
        </w:rPr>
        <w:footnoteReference w:id="2"/>
      </w:r>
      <w:r w:rsidR="00F57E31" w:rsidRPr="00126441">
        <w:rPr>
          <w:rFonts w:ascii="Times New Roman" w:hAnsi="Times New Roman" w:cs="Times New Roman"/>
          <w:b/>
          <w:bCs/>
        </w:rPr>
        <w:t xml:space="preserve">; </w:t>
      </w:r>
      <w:r>
        <w:rPr>
          <w:rFonts w:ascii="Times New Roman" w:hAnsi="Times New Roman" w:cs="Times New Roman"/>
          <w:b/>
          <w:bCs/>
        </w:rPr>
        <w:t>Evandro José Medeiros Laia</w:t>
      </w:r>
      <w:r w:rsidR="00F57E31">
        <w:rPr>
          <w:rStyle w:val="FootnoteReference"/>
          <w:rFonts w:ascii="Times New Roman" w:hAnsi="Times New Roman" w:cs="Times New Roman"/>
          <w:b/>
          <w:bCs/>
          <w:lang w:val="en-US"/>
        </w:rPr>
        <w:footnoteReference w:id="3"/>
      </w:r>
    </w:p>
    <w:p w14:paraId="0FC164B3" w14:textId="77777777" w:rsidR="002D49C9" w:rsidRPr="00F00D61" w:rsidRDefault="002D49C9" w:rsidP="00A73F87">
      <w:pPr>
        <w:pStyle w:val="ListParagraph"/>
        <w:spacing w:after="0" w:line="360" w:lineRule="auto"/>
        <w:ind w:left="714"/>
        <w:jc w:val="both"/>
      </w:pPr>
    </w:p>
    <w:p w14:paraId="0940EFC9" w14:textId="77777777" w:rsidR="00F00D61" w:rsidRDefault="00F00D61" w:rsidP="00A73F87">
      <w:pPr>
        <w:jc w:val="both"/>
        <w:rPr>
          <w:rFonts w:ascii="Times New Roman" w:hAnsi="Times New Roman" w:cs="Times New Roman"/>
          <w:b/>
        </w:rPr>
      </w:pPr>
      <w:r w:rsidRPr="00F00D61">
        <w:rPr>
          <w:rFonts w:ascii="Times New Roman" w:hAnsi="Times New Roman" w:cs="Times New Roman"/>
          <w:b/>
        </w:rPr>
        <w:t>Resumo</w:t>
      </w:r>
    </w:p>
    <w:p w14:paraId="1B3BB3CF" w14:textId="77777777" w:rsidR="00F00D61" w:rsidRPr="00A4026A" w:rsidRDefault="00A4026A" w:rsidP="00A73F87">
      <w:pPr>
        <w:jc w:val="both"/>
        <w:rPr>
          <w:rFonts w:ascii="Times New Roman" w:hAnsi="Times New Roman" w:cs="Times New Roman"/>
          <w:color w:val="auto"/>
          <w:lang w:val="en-US"/>
        </w:rPr>
      </w:pPr>
      <w:r w:rsidRPr="00A4026A">
        <w:rPr>
          <w:rFonts w:ascii="Times New Roman" w:hAnsi="Times New Roman" w:cs="Times New Roman"/>
          <w:color w:val="auto"/>
          <w:lang w:val="en-US"/>
        </w:rPr>
        <w:t>O artigo abor</w:t>
      </w:r>
      <w:r>
        <w:rPr>
          <w:rFonts w:ascii="Times New Roman" w:hAnsi="Times New Roman" w:cs="Times New Roman"/>
          <w:color w:val="auto"/>
          <w:lang w:val="en-US"/>
        </w:rPr>
        <w:t xml:space="preserve">da </w:t>
      </w:r>
      <w:r w:rsidRPr="00A4026A">
        <w:rPr>
          <w:rFonts w:ascii="Times New Roman" w:hAnsi="Times New Roman" w:cs="Times New Roman"/>
          <w:color w:val="auto"/>
          <w:lang w:val="en-US"/>
        </w:rPr>
        <w:t xml:space="preserve">as questões da crise do modo de produção do jornalismo atual frente ao avanço das tecnologias digitais, buscando entender como que no processo de apuração seria possibilitado uma melhor maneira de produzir uma matéria jornalistica que explore o ecossistema multimidiático dos formatos digitais dentro da potência de suas textualidades. Chegamos a conclusão que para que isso ocorra é preciso que o jornalsita atue </w:t>
      </w:r>
      <w:proofErr w:type="gramStart"/>
      <w:r w:rsidRPr="00A4026A">
        <w:rPr>
          <w:rFonts w:ascii="Times New Roman" w:hAnsi="Times New Roman" w:cs="Times New Roman"/>
          <w:color w:val="auto"/>
          <w:lang w:val="en-US"/>
        </w:rPr>
        <w:t>como</w:t>
      </w:r>
      <w:proofErr w:type="gramEnd"/>
      <w:r w:rsidRPr="00A4026A">
        <w:rPr>
          <w:rFonts w:ascii="Times New Roman" w:hAnsi="Times New Roman" w:cs="Times New Roman"/>
          <w:color w:val="auto"/>
          <w:lang w:val="en-US"/>
        </w:rPr>
        <w:t xml:space="preserve"> um tradutor, como proposto por Viveiros de Castro (2013), deixando existir as multiplicidades e revelando os equívocos. Para que as multiplicidades possa ser abraçadas também apordamos as noções de potência e desejo, advindas de Deleuze e Guattari (2000), entendo que o jornalista deve buscar realizar sua apuração </w:t>
      </w:r>
      <w:proofErr w:type="gramStart"/>
      <w:r w:rsidRPr="00A4026A">
        <w:rPr>
          <w:rFonts w:ascii="Times New Roman" w:hAnsi="Times New Roman" w:cs="Times New Roman"/>
          <w:color w:val="auto"/>
          <w:lang w:val="en-US"/>
        </w:rPr>
        <w:t>como</w:t>
      </w:r>
      <w:proofErr w:type="gramEnd"/>
      <w:r>
        <w:rPr>
          <w:rFonts w:ascii="Times New Roman" w:hAnsi="Times New Roman" w:cs="Times New Roman"/>
          <w:color w:val="auto"/>
          <w:lang w:val="en-US"/>
        </w:rPr>
        <w:t xml:space="preserve"> um caminhante nomade no espaço</w:t>
      </w:r>
      <w:r w:rsidR="00F00D61" w:rsidRPr="00F00D61">
        <w:rPr>
          <w:rFonts w:ascii="Times New Roman" w:hAnsi="Times New Roman" w:cs="Times New Roman"/>
          <w:color w:val="auto"/>
        </w:rPr>
        <w:t>.</w:t>
      </w:r>
    </w:p>
    <w:p w14:paraId="5C6DD21B" w14:textId="77777777" w:rsidR="00B6696F" w:rsidRPr="00AA40B2" w:rsidRDefault="006760E6" w:rsidP="00A73F87">
      <w:pPr>
        <w:pStyle w:val="BodyText"/>
        <w:jc w:val="both"/>
        <w:rPr>
          <w:rFonts w:ascii="Times New Roman" w:hAnsi="Times New Roman" w:cs="Times New Roman"/>
          <w:b/>
          <w:bCs/>
          <w:color w:val="000000"/>
        </w:rPr>
      </w:pPr>
      <w:r>
        <w:rPr>
          <w:rFonts w:ascii="Times New Roman" w:hAnsi="Times New Roman" w:cs="Times New Roman"/>
          <w:b/>
          <w:bCs/>
          <w:color w:val="000000"/>
        </w:rPr>
        <w:t>O jornalismo pós industrial</w:t>
      </w:r>
    </w:p>
    <w:p w14:paraId="7C2241B4" w14:textId="03622E59" w:rsidR="00B6696F" w:rsidRPr="00AA40B2" w:rsidRDefault="00B6696F" w:rsidP="00A73F87">
      <w:pPr>
        <w:pStyle w:val="NormalWeb"/>
        <w:spacing w:before="0" w:beforeAutospacing="0" w:after="0" w:afterAutospacing="0" w:line="360" w:lineRule="auto"/>
        <w:ind w:firstLine="567"/>
        <w:jc w:val="both"/>
        <w:rPr>
          <w:sz w:val="24"/>
          <w:szCs w:val="24"/>
        </w:rPr>
      </w:pPr>
      <w:r w:rsidRPr="00AA40B2">
        <w:rPr>
          <w:color w:val="000000"/>
          <w:sz w:val="24"/>
          <w:szCs w:val="24"/>
        </w:rPr>
        <w:t xml:space="preserve">O jornalismo </w:t>
      </w:r>
      <w:r w:rsidR="00DC4078" w:rsidRPr="00AA40B2">
        <w:rPr>
          <w:color w:val="000000"/>
          <w:sz w:val="24"/>
          <w:szCs w:val="24"/>
        </w:rPr>
        <w:t>industrial é</w:t>
      </w:r>
      <w:r w:rsidRPr="00AA40B2">
        <w:rPr>
          <w:color w:val="000000"/>
          <w:sz w:val="24"/>
          <w:szCs w:val="24"/>
        </w:rPr>
        <w:t xml:space="preserve"> aquele que mantém seu funcionamento através de um grupo relativamente pequeno de empresas que detêm o domínio de métodos de atuação e produção similares, sendo muito difícil que alguém de fora lançe um produto competitivo, nos dizem Anderson et.al. (2013). </w:t>
      </w:r>
      <w:r w:rsidR="00FD7982">
        <w:rPr>
          <w:color w:val="000000"/>
          <w:sz w:val="24"/>
          <w:szCs w:val="24"/>
        </w:rPr>
        <w:t>Porém</w:t>
      </w:r>
      <w:r w:rsidRPr="00AA40B2">
        <w:rPr>
          <w:color w:val="000000"/>
          <w:sz w:val="24"/>
          <w:szCs w:val="24"/>
        </w:rPr>
        <w:t xml:space="preserve"> </w:t>
      </w:r>
      <w:proofErr w:type="gramStart"/>
      <w:r w:rsidRPr="00AA40B2">
        <w:rPr>
          <w:color w:val="000000"/>
          <w:sz w:val="24"/>
          <w:szCs w:val="24"/>
        </w:rPr>
        <w:t>tais</w:t>
      </w:r>
      <w:proofErr w:type="gramEnd"/>
      <w:r w:rsidRPr="00AA40B2">
        <w:rPr>
          <w:color w:val="000000"/>
          <w:sz w:val="24"/>
          <w:szCs w:val="24"/>
        </w:rPr>
        <w:t xml:space="preserve"> condições não se aplicam mais.</w:t>
      </w:r>
    </w:p>
    <w:p w14:paraId="493F85CF" w14:textId="51DE2A40" w:rsidR="00B6696F" w:rsidRPr="00AA40B2" w:rsidRDefault="00B6696F" w:rsidP="00A73F87">
      <w:pPr>
        <w:pStyle w:val="NormalWeb"/>
        <w:spacing w:before="0" w:beforeAutospacing="0" w:after="0" w:afterAutospacing="0" w:line="360" w:lineRule="auto"/>
        <w:jc w:val="both"/>
        <w:rPr>
          <w:sz w:val="24"/>
          <w:szCs w:val="24"/>
        </w:rPr>
      </w:pPr>
      <w:r w:rsidRPr="00AA40B2">
        <w:rPr>
          <w:color w:val="000000"/>
          <w:sz w:val="24"/>
          <w:szCs w:val="24"/>
        </w:rPr>
        <w:t>Marcos Filho (2002) nos diz que ao tratarmos da virada do modo de se fazer o jornalismo, no geral, não se pode pensar em responsáveis, mas sim na mudança da civilização a partir da informatização, de modo que podemos colocar como principal fator dessa alteração o avanço das tecnologias de comunicação, que estruturaram a Internet e potencializaram seu uso comercial. Em 2018, o meio online já</w:t>
      </w:r>
      <w:r w:rsidRPr="00AA40B2">
        <w:rPr>
          <w:i/>
          <w:iCs/>
          <w:color w:val="000000"/>
          <w:sz w:val="24"/>
          <w:szCs w:val="24"/>
        </w:rPr>
        <w:t xml:space="preserve"> </w:t>
      </w:r>
      <w:r w:rsidRPr="00AA40B2">
        <w:rPr>
          <w:color w:val="000000"/>
          <w:sz w:val="24"/>
          <w:szCs w:val="24"/>
        </w:rPr>
        <w:t xml:space="preserve">é parte do cotidiano de aproximadamente 4 bilhões de pessoas no mundo, de acordo </w:t>
      </w:r>
      <w:proofErr w:type="gramStart"/>
      <w:r w:rsidRPr="00AA40B2">
        <w:rPr>
          <w:color w:val="000000"/>
          <w:sz w:val="24"/>
          <w:szCs w:val="24"/>
        </w:rPr>
        <w:t>com</w:t>
      </w:r>
      <w:proofErr w:type="gramEnd"/>
      <w:r w:rsidRPr="00AA40B2">
        <w:rPr>
          <w:color w:val="000000"/>
          <w:sz w:val="24"/>
          <w:szCs w:val="24"/>
        </w:rPr>
        <w:t xml:space="preserve"> a última pesquisa conjunta da </w:t>
      </w:r>
      <w:r w:rsidRPr="00AA40B2">
        <w:rPr>
          <w:i/>
          <w:iCs/>
          <w:color w:val="000000"/>
          <w:sz w:val="24"/>
          <w:szCs w:val="24"/>
        </w:rPr>
        <w:t xml:space="preserve">We are Social </w:t>
      </w:r>
      <w:r w:rsidRPr="00AA40B2">
        <w:rPr>
          <w:color w:val="000000"/>
          <w:sz w:val="24"/>
          <w:szCs w:val="24"/>
        </w:rPr>
        <w:t>e</w:t>
      </w:r>
      <w:r w:rsidRPr="00AA40B2">
        <w:rPr>
          <w:i/>
          <w:iCs/>
          <w:color w:val="000000"/>
          <w:sz w:val="24"/>
          <w:szCs w:val="24"/>
        </w:rPr>
        <w:t xml:space="preserve"> Hootsuit</w:t>
      </w:r>
      <w:r w:rsidRPr="00AA40B2">
        <w:rPr>
          <w:color w:val="000000"/>
          <w:sz w:val="24"/>
          <w:szCs w:val="24"/>
        </w:rPr>
        <w:t xml:space="preserve"> (2018). </w:t>
      </w:r>
    </w:p>
    <w:p w14:paraId="24FD33F0" w14:textId="5307A753" w:rsidR="00B6696F" w:rsidRPr="00AA40B2" w:rsidRDefault="00B6696F" w:rsidP="00A73F87">
      <w:pPr>
        <w:pStyle w:val="NormalWeb"/>
        <w:spacing w:before="0" w:beforeAutospacing="0" w:after="0" w:afterAutospacing="0" w:line="360" w:lineRule="auto"/>
        <w:ind w:firstLine="567"/>
        <w:jc w:val="both"/>
        <w:rPr>
          <w:sz w:val="24"/>
          <w:szCs w:val="24"/>
        </w:rPr>
      </w:pPr>
      <w:proofErr w:type="gramStart"/>
      <w:r w:rsidRPr="00AA40B2">
        <w:rPr>
          <w:color w:val="000000"/>
          <w:sz w:val="24"/>
          <w:szCs w:val="24"/>
        </w:rPr>
        <w:lastRenderedPageBreak/>
        <w:t>A</w:t>
      </w:r>
      <w:proofErr w:type="gramEnd"/>
      <w:r w:rsidRPr="00AA40B2">
        <w:rPr>
          <w:color w:val="000000"/>
          <w:sz w:val="24"/>
          <w:szCs w:val="24"/>
        </w:rPr>
        <w:t xml:space="preserve"> Internet trouxe como sua constituição redes fluidas de comunicação multimidiática, de modo que possibilitou aos diferentes formatos coexistirem em um único dispositivo. Além da expansão </w:t>
      </w:r>
      <w:proofErr w:type="gramStart"/>
      <w:r w:rsidRPr="00AA40B2">
        <w:rPr>
          <w:color w:val="000000"/>
          <w:sz w:val="24"/>
          <w:szCs w:val="24"/>
        </w:rPr>
        <w:t>do  número</w:t>
      </w:r>
      <w:proofErr w:type="gramEnd"/>
      <w:r w:rsidRPr="00AA40B2">
        <w:rPr>
          <w:color w:val="000000"/>
          <w:sz w:val="24"/>
          <w:szCs w:val="24"/>
        </w:rPr>
        <w:t xml:space="preserve"> de usuários do veículo Internet, outros fatores a viabilizaram como uma fonte rentável para empresas investirem suas verbas de comunicação, tais como: a possibilidade de realizar transações financeiras, a facilidade de se distribuir e encontrar informações, e a potencialização das redes sociais em seu formato digital. Desse modo, são realizadas estratégias de marketing, branding e vendas online, que são aprimoradas por programas capazes de capturar e analisar grandes quantidades de dados dos usuários. Outro fator que podemos considerar </w:t>
      </w:r>
      <w:proofErr w:type="gramStart"/>
      <w:r w:rsidRPr="00AA40B2">
        <w:rPr>
          <w:color w:val="000000"/>
          <w:sz w:val="24"/>
          <w:szCs w:val="24"/>
        </w:rPr>
        <w:t>como</w:t>
      </w:r>
      <w:proofErr w:type="gramEnd"/>
      <w:r w:rsidRPr="00AA40B2">
        <w:rPr>
          <w:color w:val="000000"/>
          <w:sz w:val="24"/>
          <w:szCs w:val="24"/>
        </w:rPr>
        <w:t xml:space="preserve"> chamativo para as empresas é o baixo custo de aquisição de mídia por usuário. Este se deve a segmentação e o custo contabilizado por impressão, ou seja: o anúncio só é visto por um público </w:t>
      </w:r>
      <w:proofErr w:type="gramStart"/>
      <w:r w:rsidRPr="00AA40B2">
        <w:rPr>
          <w:color w:val="000000"/>
          <w:sz w:val="24"/>
          <w:szCs w:val="24"/>
        </w:rPr>
        <w:t>altamente  especificado</w:t>
      </w:r>
      <w:proofErr w:type="gramEnd"/>
      <w:r w:rsidRPr="00AA40B2">
        <w:rPr>
          <w:color w:val="000000"/>
          <w:sz w:val="24"/>
          <w:szCs w:val="24"/>
        </w:rPr>
        <w:t xml:space="preserve"> e só é pago pelo anunciante quando realmente visualizado por este público ou quando o mesmo interage com este, clicando, curtindo ou compartilhando. </w:t>
      </w:r>
      <w:proofErr w:type="gramStart"/>
      <w:r w:rsidRPr="00AA40B2">
        <w:rPr>
          <w:color w:val="000000"/>
          <w:sz w:val="24"/>
          <w:szCs w:val="24"/>
        </w:rPr>
        <w:t>Sumarizando: "a aposta na publicidade mensurável derruba as altas margens da fase áurea" (ANDERSON et al., 2013, p.36).</w:t>
      </w:r>
      <w:proofErr w:type="gramEnd"/>
    </w:p>
    <w:p w14:paraId="20BE3A95" w14:textId="77777777" w:rsidR="00B6696F" w:rsidRPr="00AA40B2" w:rsidRDefault="00B6696F" w:rsidP="00A73F87">
      <w:pPr>
        <w:pStyle w:val="NormalWeb"/>
        <w:spacing w:before="0" w:beforeAutospacing="0" w:after="0" w:afterAutospacing="0" w:line="360" w:lineRule="auto"/>
        <w:jc w:val="both"/>
        <w:rPr>
          <w:sz w:val="24"/>
          <w:szCs w:val="24"/>
        </w:rPr>
      </w:pPr>
      <w:proofErr w:type="gramStart"/>
      <w:r w:rsidRPr="00AA40B2">
        <w:rPr>
          <w:color w:val="000000"/>
          <w:sz w:val="24"/>
          <w:szCs w:val="24"/>
        </w:rPr>
        <w:t>As possibilidades comunicacionais mercadológicas mencionadas levaram a migração da verba publicitária dos meios tradicionais para o online, de modo que os jornais perderam parte importante de seu subsídio.</w:t>
      </w:r>
      <w:proofErr w:type="gramEnd"/>
      <w:r w:rsidRPr="00AA40B2">
        <w:rPr>
          <w:color w:val="000000"/>
          <w:sz w:val="24"/>
          <w:szCs w:val="24"/>
        </w:rPr>
        <w:t xml:space="preserve"> Os "meios de comunicação tradicionais não vendem conteúdo </w:t>
      </w:r>
      <w:proofErr w:type="gramStart"/>
      <w:r w:rsidRPr="00AA40B2">
        <w:rPr>
          <w:color w:val="000000"/>
          <w:sz w:val="24"/>
          <w:szCs w:val="24"/>
        </w:rPr>
        <w:t>como</w:t>
      </w:r>
      <w:proofErr w:type="gramEnd"/>
      <w:r w:rsidRPr="00AA40B2">
        <w:rPr>
          <w:color w:val="000000"/>
          <w:sz w:val="24"/>
          <w:szCs w:val="24"/>
        </w:rPr>
        <w:t xml:space="preserve"> se fosse um produto. Seu negócio é a prestação de serviços, com a integração vertical de conteúdo, reprodução e distribuição." (ANDERSON et al., 2013, p.35) Esse modelo se vê desgastado, uma vez que o meio online não trabalha utilizando a verticalidade, </w:t>
      </w:r>
      <w:proofErr w:type="gramStart"/>
      <w:r w:rsidRPr="00AA40B2">
        <w:rPr>
          <w:color w:val="000000"/>
          <w:sz w:val="24"/>
          <w:szCs w:val="24"/>
        </w:rPr>
        <w:t>mas</w:t>
      </w:r>
      <w:proofErr w:type="gramEnd"/>
      <w:r w:rsidRPr="00AA40B2">
        <w:rPr>
          <w:color w:val="000000"/>
          <w:sz w:val="24"/>
          <w:szCs w:val="24"/>
        </w:rPr>
        <w:t xml:space="preserve"> através de uma infraestrutura única repartida entre seus usuários. </w:t>
      </w:r>
    </w:p>
    <w:p w14:paraId="3CDA290A" w14:textId="77777777" w:rsidR="00B6696F" w:rsidRPr="00AA40B2" w:rsidRDefault="00B6696F" w:rsidP="00A73F87">
      <w:pPr>
        <w:pStyle w:val="NormalWeb"/>
        <w:spacing w:before="0" w:beforeAutospacing="0" w:after="0" w:afterAutospacing="0" w:line="360" w:lineRule="auto"/>
        <w:jc w:val="both"/>
        <w:rPr>
          <w:sz w:val="24"/>
          <w:szCs w:val="24"/>
        </w:rPr>
      </w:pPr>
      <w:r w:rsidRPr="00AA40B2">
        <w:rPr>
          <w:color w:val="000000"/>
          <w:sz w:val="24"/>
          <w:szCs w:val="24"/>
        </w:rPr>
        <w:t xml:space="preserve">De acordo com o Mapeamento da Mídia Digital no Brasil, feito pela Fundação Getúlio Vargas, com metodologia da organização internacional </w:t>
      </w:r>
      <w:r w:rsidRPr="00AA40B2">
        <w:rPr>
          <w:i/>
          <w:iCs/>
          <w:color w:val="000000"/>
          <w:sz w:val="24"/>
          <w:szCs w:val="24"/>
        </w:rPr>
        <w:t>Open Society Foundations</w:t>
      </w:r>
      <w:r w:rsidRPr="00AA40B2">
        <w:rPr>
          <w:color w:val="000000"/>
          <w:sz w:val="24"/>
          <w:szCs w:val="24"/>
        </w:rPr>
        <w:t>, em 2014, quatro dos dez sites mais visitados no Brasil, em setembro de 2013, eram essencialmente de CGU</w:t>
      </w:r>
      <w:r w:rsidR="00665EC1">
        <w:rPr>
          <w:rStyle w:val="FootnoteReference"/>
          <w:color w:val="000000"/>
          <w:sz w:val="24"/>
          <w:szCs w:val="24"/>
        </w:rPr>
        <w:footnoteReference w:id="4"/>
      </w:r>
      <w:r w:rsidRPr="00AA40B2">
        <w:rPr>
          <w:color w:val="000000"/>
          <w:sz w:val="24"/>
          <w:szCs w:val="24"/>
        </w:rPr>
        <w:t xml:space="preserve">; são estes: o Facebook, YouTube, Mercado Livre e Wikipédia (MIZUKAMI et al., 2014, p.60).  No mundo, em 2018, as mídias sociais somam 3.196 bilhões de usuários, representando 42% da população mundial. </w:t>
      </w:r>
      <w:proofErr w:type="gramStart"/>
      <w:r w:rsidRPr="00AA40B2">
        <w:rPr>
          <w:color w:val="000000"/>
          <w:sz w:val="24"/>
          <w:szCs w:val="24"/>
        </w:rPr>
        <w:t>Nas Américas são 741 milhões de usuários, o que representa 73% da população.</w:t>
      </w:r>
      <w:proofErr w:type="gramEnd"/>
      <w:r w:rsidRPr="00AA40B2">
        <w:rPr>
          <w:color w:val="000000"/>
          <w:sz w:val="24"/>
          <w:szCs w:val="24"/>
        </w:rPr>
        <w:t xml:space="preserve"> </w:t>
      </w:r>
      <w:proofErr w:type="gramStart"/>
      <w:r w:rsidRPr="00AA40B2">
        <w:rPr>
          <w:color w:val="000000"/>
          <w:sz w:val="24"/>
          <w:szCs w:val="24"/>
        </w:rPr>
        <w:t>Os aplicativos mais baixados são o Facebook</w:t>
      </w:r>
      <w:r w:rsidRPr="00AA40B2">
        <w:rPr>
          <w:i/>
          <w:iCs/>
          <w:color w:val="000000"/>
          <w:sz w:val="24"/>
          <w:szCs w:val="24"/>
        </w:rPr>
        <w:t xml:space="preserve"> </w:t>
      </w:r>
      <w:r w:rsidRPr="00AA40B2">
        <w:rPr>
          <w:color w:val="000000"/>
          <w:sz w:val="24"/>
          <w:szCs w:val="24"/>
        </w:rPr>
        <w:t>Messenger</w:t>
      </w:r>
      <w:r w:rsidRPr="00AA40B2">
        <w:rPr>
          <w:i/>
          <w:iCs/>
          <w:color w:val="000000"/>
          <w:sz w:val="24"/>
          <w:szCs w:val="24"/>
        </w:rPr>
        <w:t xml:space="preserve">, </w:t>
      </w:r>
      <w:r w:rsidRPr="00AA40B2">
        <w:rPr>
          <w:color w:val="000000"/>
          <w:sz w:val="24"/>
          <w:szCs w:val="24"/>
        </w:rPr>
        <w:t>o Facebook</w:t>
      </w:r>
      <w:r w:rsidRPr="00AA40B2">
        <w:rPr>
          <w:i/>
          <w:iCs/>
          <w:color w:val="000000"/>
          <w:sz w:val="24"/>
          <w:szCs w:val="24"/>
        </w:rPr>
        <w:t xml:space="preserve">, </w:t>
      </w:r>
      <w:r w:rsidRPr="00AA40B2">
        <w:rPr>
          <w:color w:val="000000"/>
          <w:sz w:val="24"/>
          <w:szCs w:val="24"/>
        </w:rPr>
        <w:t>o Whatsapp</w:t>
      </w:r>
      <w:r w:rsidRPr="00AA40B2">
        <w:rPr>
          <w:i/>
          <w:iCs/>
          <w:color w:val="000000"/>
          <w:sz w:val="24"/>
          <w:szCs w:val="24"/>
        </w:rPr>
        <w:t xml:space="preserve"> </w:t>
      </w:r>
      <w:r w:rsidRPr="00AA40B2">
        <w:rPr>
          <w:color w:val="000000"/>
          <w:sz w:val="24"/>
          <w:szCs w:val="24"/>
        </w:rPr>
        <w:t>e o Instagram</w:t>
      </w:r>
      <w:r w:rsidR="00665EC1">
        <w:rPr>
          <w:rStyle w:val="FootnoteReference"/>
          <w:color w:val="000000"/>
          <w:sz w:val="24"/>
          <w:szCs w:val="24"/>
        </w:rPr>
        <w:footnoteReference w:id="5"/>
      </w:r>
      <w:r w:rsidRPr="00AA40B2">
        <w:rPr>
          <w:color w:val="000000"/>
          <w:sz w:val="24"/>
          <w:szCs w:val="24"/>
        </w:rPr>
        <w:t xml:space="preserve">, todos pertencentes à empresa Facebook Inc. O Brasil é o terceiro país com maior número de usuários da rede social que dá nome ao grupo e, em </w:t>
      </w:r>
      <w:r w:rsidRPr="00AA40B2">
        <w:rPr>
          <w:color w:val="000000"/>
          <w:sz w:val="24"/>
          <w:szCs w:val="24"/>
        </w:rPr>
        <w:lastRenderedPageBreak/>
        <w:t>2012, os brasileiros passaram 579 minutos por semana nas mídias sociais, sendo que a média global é de 328,3 minutos (MIZUKAMI et al., 2014, p.60).</w:t>
      </w:r>
      <w:proofErr w:type="gramEnd"/>
    </w:p>
    <w:p w14:paraId="18654658" w14:textId="77777777" w:rsidR="00B6696F" w:rsidRPr="00AA40B2" w:rsidRDefault="00B6696F" w:rsidP="00A73F87">
      <w:pPr>
        <w:pStyle w:val="NormalWeb"/>
        <w:spacing w:before="0" w:beforeAutospacing="0" w:after="0" w:afterAutospacing="0" w:line="360" w:lineRule="auto"/>
        <w:jc w:val="both"/>
        <w:rPr>
          <w:sz w:val="24"/>
          <w:szCs w:val="24"/>
        </w:rPr>
      </w:pPr>
      <w:proofErr w:type="gramStart"/>
      <w:r w:rsidRPr="00AA40B2">
        <w:rPr>
          <w:color w:val="000000"/>
          <w:sz w:val="24"/>
          <w:szCs w:val="24"/>
        </w:rPr>
        <w:t>Em relação às notícias nas mídias sociais é importante fazermos alguns destaques.</w:t>
      </w:r>
      <w:proofErr w:type="gramEnd"/>
      <w:r w:rsidRPr="00AA40B2">
        <w:rPr>
          <w:color w:val="000000"/>
          <w:sz w:val="24"/>
          <w:szCs w:val="24"/>
        </w:rPr>
        <w:t xml:space="preserve"> Em 2013 a TV permanecia </w:t>
      </w:r>
      <w:proofErr w:type="gramStart"/>
      <w:r w:rsidRPr="00AA40B2">
        <w:rPr>
          <w:color w:val="000000"/>
          <w:sz w:val="24"/>
          <w:szCs w:val="24"/>
        </w:rPr>
        <w:t>como</w:t>
      </w:r>
      <w:proofErr w:type="gramEnd"/>
      <w:r w:rsidRPr="00AA40B2">
        <w:rPr>
          <w:color w:val="000000"/>
          <w:sz w:val="24"/>
          <w:szCs w:val="24"/>
        </w:rPr>
        <w:t xml:space="preserve"> a principal fonte de notícias no Brasil, seguida pela Internet, sendo que as mídias sociais foram apontadas como a segunda fonte na busca por informação online (51%), perdendo por pouco para os mecanismos de pesquisa (55%) (</w:t>
      </w:r>
      <w:proofErr w:type="gramStart"/>
      <w:r w:rsidRPr="00AA40B2">
        <w:rPr>
          <w:color w:val="000000"/>
          <w:sz w:val="24"/>
          <w:szCs w:val="24"/>
        </w:rPr>
        <w:t>ibid</w:t>
      </w:r>
      <w:proofErr w:type="gramEnd"/>
      <w:r w:rsidRPr="00AA40B2">
        <w:rPr>
          <w:color w:val="000000"/>
          <w:sz w:val="24"/>
          <w:szCs w:val="24"/>
        </w:rPr>
        <w:t xml:space="preserve">. p.78). Como destacam Anderson et al. (2013), a possibilidade das mídias sociais de reunirem informações rapidamente, devido ao seu grande número de usuários, supera o que uma redação regular poderia realizar. A disputa pelo "furo" e por atender o multimidiatismo do online e sua velocidade resultou, </w:t>
      </w:r>
      <w:proofErr w:type="gramStart"/>
      <w:r w:rsidRPr="00AA40B2">
        <w:rPr>
          <w:color w:val="000000"/>
          <w:sz w:val="24"/>
          <w:szCs w:val="24"/>
        </w:rPr>
        <w:t>como</w:t>
      </w:r>
      <w:proofErr w:type="gramEnd"/>
      <w:r w:rsidRPr="00AA40B2">
        <w:rPr>
          <w:color w:val="000000"/>
          <w:sz w:val="24"/>
          <w:szCs w:val="24"/>
        </w:rPr>
        <w:t xml:space="preserve"> constatado no mapeamento, na piora das condições de trabalho dos jornalistas. O que levou, principalmente, a uma grande adição de papeis aos mesmos, </w:t>
      </w:r>
      <w:proofErr w:type="gramStart"/>
      <w:r w:rsidRPr="00AA40B2">
        <w:rPr>
          <w:color w:val="000000"/>
          <w:sz w:val="24"/>
          <w:szCs w:val="24"/>
        </w:rPr>
        <w:t>tais</w:t>
      </w:r>
      <w:proofErr w:type="gramEnd"/>
      <w:r w:rsidRPr="00AA40B2">
        <w:rPr>
          <w:color w:val="000000"/>
          <w:sz w:val="24"/>
          <w:szCs w:val="24"/>
        </w:rPr>
        <w:t xml:space="preserve"> como: “adaptar conteúdos do impresso para o fornecimento digital, muitas vezes sem serem pagos pelo trabalho extra" (MIZUKAMI et al., 2014, p.78). </w:t>
      </w:r>
      <w:proofErr w:type="gramStart"/>
      <w:r w:rsidRPr="00AA40B2">
        <w:rPr>
          <w:color w:val="000000"/>
          <w:sz w:val="24"/>
          <w:szCs w:val="24"/>
        </w:rPr>
        <w:t>O que acarretou o comprometimento da qualidade das notícias, pois se instaurou "um fluxo editorial que privilegia a velocidade em detrimento da precisão" (ibid. p.78).</w:t>
      </w:r>
      <w:proofErr w:type="gramEnd"/>
      <w:r w:rsidRPr="00AA40B2">
        <w:rPr>
          <w:color w:val="000000"/>
          <w:sz w:val="24"/>
          <w:szCs w:val="24"/>
        </w:rPr>
        <w:t xml:space="preserve"> </w:t>
      </w:r>
      <w:proofErr w:type="gramStart"/>
      <w:r w:rsidRPr="00AA40B2">
        <w:rPr>
          <w:color w:val="000000"/>
          <w:sz w:val="24"/>
          <w:szCs w:val="24"/>
        </w:rPr>
        <w:t>Sendo assim, podemos dizer que "a corrida para fornecer notícias em primeira mão pode levar a práticas deficientes de apuração e revisão, assim como favorece a ausência de uma verificação consistente dos fatos" (ibid. p.78).</w:t>
      </w:r>
      <w:proofErr w:type="gramEnd"/>
    </w:p>
    <w:p w14:paraId="00484C0E" w14:textId="77777777" w:rsidR="00B6696F" w:rsidRPr="00AA40B2" w:rsidRDefault="00B6696F" w:rsidP="00A73F87">
      <w:pPr>
        <w:pStyle w:val="NormalWeb"/>
        <w:spacing w:before="0" w:beforeAutospacing="0" w:after="0" w:afterAutospacing="0" w:line="360" w:lineRule="auto"/>
        <w:ind w:firstLine="567"/>
        <w:jc w:val="both"/>
        <w:rPr>
          <w:sz w:val="24"/>
          <w:szCs w:val="24"/>
        </w:rPr>
      </w:pPr>
      <w:proofErr w:type="gramStart"/>
      <w:r w:rsidRPr="00AA40B2">
        <w:rPr>
          <w:color w:val="000000"/>
          <w:sz w:val="24"/>
          <w:szCs w:val="24"/>
        </w:rPr>
        <w:t>De forma resumida, a Internet é um veículo que potencializa a comunicação em uma exponencial como nenhum outro antes o fez, essa diferença de potência advinda principalmente da conectividade entre os usuários altera o funcionamento interno das redações, teoricamente terminando com a ideia de uma indústria para a atuação do jornalista, "nos Estados Unidos, já não há um plano comum de carreira, um conjunto de ferramentas e modelos de produção ou uma categoria de trabalhadores estável e previsível" (ANDERSON et al., 2013, p.51).</w:t>
      </w:r>
      <w:proofErr w:type="gramEnd"/>
      <w:r w:rsidRPr="00AA40B2">
        <w:rPr>
          <w:color w:val="000000"/>
          <w:sz w:val="24"/>
          <w:szCs w:val="24"/>
        </w:rPr>
        <w:t xml:space="preserve"> De modo que podemos elencar 5 pontos principais </w:t>
      </w:r>
      <w:proofErr w:type="gramStart"/>
      <w:r w:rsidRPr="00AA40B2">
        <w:rPr>
          <w:color w:val="000000"/>
          <w:sz w:val="24"/>
          <w:szCs w:val="24"/>
        </w:rPr>
        <w:t>na</w:t>
      </w:r>
      <w:proofErr w:type="gramEnd"/>
      <w:r w:rsidRPr="00AA40B2">
        <w:rPr>
          <w:color w:val="000000"/>
          <w:sz w:val="24"/>
          <w:szCs w:val="24"/>
        </w:rPr>
        <w:t xml:space="preserve"> alteração do trabalho que desconfiguraram o jornalismo industrial:</w:t>
      </w:r>
    </w:p>
    <w:p w14:paraId="709A5D65" w14:textId="77777777" w:rsidR="00B6696F" w:rsidRPr="00AA40B2" w:rsidRDefault="00B6696F" w:rsidP="00A73F87">
      <w:pPr>
        <w:spacing w:line="360" w:lineRule="auto"/>
        <w:jc w:val="both"/>
        <w:rPr>
          <w:rFonts w:ascii="Times New Roman" w:hAnsi="Times New Roman" w:cs="Times New Roman"/>
        </w:rPr>
      </w:pPr>
    </w:p>
    <w:p w14:paraId="6CFDE141" w14:textId="77777777" w:rsidR="00B6696F" w:rsidRPr="00503451" w:rsidRDefault="00B6696F" w:rsidP="00A73F87">
      <w:pPr>
        <w:pStyle w:val="NormalWeb"/>
        <w:spacing w:before="0" w:beforeAutospacing="0" w:after="0" w:afterAutospacing="0"/>
        <w:ind w:left="2268"/>
        <w:jc w:val="both"/>
        <w:rPr>
          <w:sz w:val="22"/>
          <w:szCs w:val="22"/>
        </w:rPr>
      </w:pPr>
      <w:proofErr w:type="gramStart"/>
      <w:r w:rsidRPr="00503451">
        <w:rPr>
          <w:color w:val="000000"/>
          <w:sz w:val="22"/>
          <w:szCs w:val="22"/>
        </w:rPr>
        <w:t>• Prazos e formatos de produção de conteúdo já não são delimitados.</w:t>
      </w:r>
      <w:proofErr w:type="gramEnd"/>
    </w:p>
    <w:p w14:paraId="62B762B0" w14:textId="77777777" w:rsidR="00B6696F" w:rsidRPr="00503451" w:rsidRDefault="00B6696F" w:rsidP="00A73F87">
      <w:pPr>
        <w:pStyle w:val="NormalWeb"/>
        <w:spacing w:before="0" w:beforeAutospacing="0" w:after="0" w:afterAutospacing="0"/>
        <w:ind w:left="2268"/>
        <w:jc w:val="both"/>
        <w:rPr>
          <w:sz w:val="22"/>
          <w:szCs w:val="22"/>
        </w:rPr>
      </w:pPr>
      <w:r w:rsidRPr="00503451">
        <w:rPr>
          <w:color w:val="000000"/>
          <w:sz w:val="22"/>
          <w:szCs w:val="22"/>
        </w:rPr>
        <w:t xml:space="preserve">• Localização no mapa perde relevância </w:t>
      </w:r>
      <w:proofErr w:type="gramStart"/>
      <w:r w:rsidRPr="00503451">
        <w:rPr>
          <w:color w:val="000000"/>
          <w:sz w:val="22"/>
          <w:szCs w:val="22"/>
        </w:rPr>
        <w:t>na</w:t>
      </w:r>
      <w:proofErr w:type="gramEnd"/>
      <w:r w:rsidRPr="00503451">
        <w:rPr>
          <w:color w:val="000000"/>
          <w:sz w:val="22"/>
          <w:szCs w:val="22"/>
        </w:rPr>
        <w:t xml:space="preserve"> coleta de informações e na criação e consumo do conteúdo jornalístico.</w:t>
      </w:r>
    </w:p>
    <w:p w14:paraId="3051DF51" w14:textId="77777777" w:rsidR="00B6696F" w:rsidRPr="00503451" w:rsidRDefault="00B6696F" w:rsidP="00A73F87">
      <w:pPr>
        <w:pStyle w:val="NormalWeb"/>
        <w:spacing w:before="0" w:beforeAutospacing="0" w:after="0" w:afterAutospacing="0"/>
        <w:ind w:left="2268"/>
        <w:jc w:val="both"/>
        <w:rPr>
          <w:sz w:val="22"/>
          <w:szCs w:val="22"/>
        </w:rPr>
      </w:pPr>
      <w:r w:rsidRPr="00503451">
        <w:rPr>
          <w:color w:val="000000"/>
          <w:sz w:val="22"/>
          <w:szCs w:val="22"/>
        </w:rPr>
        <w:t xml:space="preserve">• Transmissão de </w:t>
      </w:r>
      <w:proofErr w:type="gramStart"/>
      <w:r w:rsidRPr="00503451">
        <w:rPr>
          <w:color w:val="000000"/>
          <w:sz w:val="22"/>
          <w:szCs w:val="22"/>
        </w:rPr>
        <w:t>dados</w:t>
      </w:r>
      <w:proofErr w:type="gramEnd"/>
      <w:r w:rsidRPr="00503451">
        <w:rPr>
          <w:color w:val="000000"/>
          <w:sz w:val="22"/>
          <w:szCs w:val="22"/>
        </w:rPr>
        <w:t xml:space="preserve"> em tempo real e atividade em redes sociais produzem informações em estado bruto.</w:t>
      </w:r>
    </w:p>
    <w:p w14:paraId="4FF0F70C" w14:textId="77777777" w:rsidR="00B6696F" w:rsidRPr="00503451" w:rsidRDefault="00B6696F" w:rsidP="00A73F87">
      <w:pPr>
        <w:pStyle w:val="NormalWeb"/>
        <w:spacing w:before="0" w:beforeAutospacing="0" w:after="0" w:afterAutospacing="0"/>
        <w:ind w:left="2268"/>
        <w:jc w:val="both"/>
        <w:rPr>
          <w:sz w:val="22"/>
          <w:szCs w:val="22"/>
        </w:rPr>
      </w:pPr>
      <w:proofErr w:type="gramStart"/>
      <w:r w:rsidRPr="00503451">
        <w:rPr>
          <w:color w:val="000000"/>
          <w:sz w:val="22"/>
          <w:szCs w:val="22"/>
        </w:rPr>
        <w:t xml:space="preserve">• </w:t>
      </w:r>
      <w:r w:rsidRPr="00503451">
        <w:rPr>
          <w:i/>
          <w:iCs/>
          <w:color w:val="000000"/>
          <w:sz w:val="22"/>
          <w:szCs w:val="22"/>
        </w:rPr>
        <w:t xml:space="preserve">Feedback </w:t>
      </w:r>
      <w:r w:rsidRPr="00503451">
        <w:rPr>
          <w:color w:val="000000"/>
          <w:sz w:val="22"/>
          <w:szCs w:val="22"/>
        </w:rPr>
        <w:t>em tempo real influencia matérias.</w:t>
      </w:r>
      <w:proofErr w:type="gramEnd"/>
    </w:p>
    <w:p w14:paraId="6A427248" w14:textId="77777777" w:rsidR="00B6696F" w:rsidRPr="00503451" w:rsidRDefault="00B6696F" w:rsidP="00A73F87">
      <w:pPr>
        <w:pStyle w:val="NormalWeb"/>
        <w:spacing w:before="0" w:beforeAutospacing="0" w:after="0" w:afterAutospacing="0"/>
        <w:ind w:left="2268"/>
        <w:jc w:val="both"/>
        <w:rPr>
          <w:sz w:val="22"/>
          <w:szCs w:val="22"/>
        </w:rPr>
      </w:pPr>
      <w:r w:rsidRPr="00503451">
        <w:rPr>
          <w:color w:val="000000"/>
          <w:sz w:val="22"/>
          <w:szCs w:val="22"/>
        </w:rPr>
        <w:t>• Indivíduos ganham mais importância do que marca.</w:t>
      </w:r>
      <w:r w:rsidR="006760E6" w:rsidRPr="00503451">
        <w:rPr>
          <w:sz w:val="22"/>
          <w:szCs w:val="22"/>
        </w:rPr>
        <w:t xml:space="preserve"> </w:t>
      </w:r>
      <w:r w:rsidRPr="00503451">
        <w:rPr>
          <w:color w:val="000000"/>
          <w:sz w:val="22"/>
          <w:szCs w:val="22"/>
        </w:rPr>
        <w:t>(ANDERSON et al., 2013, p.51)</w:t>
      </w:r>
    </w:p>
    <w:p w14:paraId="122715B7" w14:textId="77777777" w:rsidR="00B6696F" w:rsidRPr="00AA40B2" w:rsidRDefault="00B6696F" w:rsidP="00A73F87">
      <w:pPr>
        <w:spacing w:line="360" w:lineRule="auto"/>
        <w:jc w:val="both"/>
        <w:rPr>
          <w:rFonts w:ascii="Times New Roman" w:hAnsi="Times New Roman" w:cs="Times New Roman"/>
        </w:rPr>
      </w:pPr>
    </w:p>
    <w:p w14:paraId="0078D3FE" w14:textId="77777777" w:rsidR="00B6696F" w:rsidRPr="00AA40B2" w:rsidRDefault="00FD7982" w:rsidP="00A73F87">
      <w:pPr>
        <w:pStyle w:val="NormalWeb"/>
        <w:spacing w:before="0" w:beforeAutospacing="0" w:after="0" w:afterAutospacing="0" w:line="360" w:lineRule="auto"/>
        <w:ind w:firstLine="567"/>
        <w:jc w:val="both"/>
        <w:rPr>
          <w:sz w:val="24"/>
          <w:szCs w:val="24"/>
        </w:rPr>
      </w:pPr>
      <w:proofErr w:type="gramStart"/>
      <w:r>
        <w:rPr>
          <w:color w:val="000000"/>
          <w:sz w:val="24"/>
          <w:szCs w:val="24"/>
        </w:rPr>
        <w:lastRenderedPageBreak/>
        <w:t>É</w:t>
      </w:r>
      <w:r w:rsidR="00B6696F" w:rsidRPr="00AA40B2">
        <w:rPr>
          <w:color w:val="000000"/>
          <w:sz w:val="24"/>
          <w:szCs w:val="24"/>
        </w:rPr>
        <w:t xml:space="preserve"> preciso reconhecer que as instituições de Jornalismo não são mais as únicas capazes de produzir informações e as divulgar de forma massiva, entretanto isso não invalida sua função.</w:t>
      </w:r>
      <w:proofErr w:type="gramEnd"/>
      <w:r w:rsidR="00B6696F" w:rsidRPr="00AA40B2">
        <w:rPr>
          <w:color w:val="000000"/>
          <w:sz w:val="24"/>
          <w:szCs w:val="24"/>
        </w:rPr>
        <w:t xml:space="preserve"> O Jornalismo é essencial no exercício democrático: buscando, contextualizando e narrando eventos importantes, que muitas vezes não teriam se tornado públicos de outra forma, ou não teriam repercutido de mesmo modo, ou ganhado força mobilizadora. “O impacto do jornalismo [...] não vem de quem produz a notícia, mas de quem consome a notícia - do próprio cidadão de democracias” (ANDERSON et al., 2013, p.66).</w:t>
      </w:r>
    </w:p>
    <w:p w14:paraId="366967D4" w14:textId="77777777" w:rsidR="00B6696F" w:rsidRPr="00AA40B2" w:rsidRDefault="00B6696F" w:rsidP="00A73F87">
      <w:pPr>
        <w:pStyle w:val="NormalWeb"/>
        <w:spacing w:before="0" w:beforeAutospacing="0" w:after="0" w:afterAutospacing="0" w:line="360" w:lineRule="auto"/>
        <w:jc w:val="both"/>
        <w:rPr>
          <w:sz w:val="24"/>
          <w:szCs w:val="24"/>
        </w:rPr>
      </w:pPr>
      <w:r w:rsidRPr="00AA40B2">
        <w:rPr>
          <w:color w:val="000000"/>
          <w:sz w:val="24"/>
          <w:szCs w:val="24"/>
        </w:rPr>
        <w:t xml:space="preserve">As instituições permitem </w:t>
      </w:r>
      <w:proofErr w:type="gramStart"/>
      <w:r w:rsidRPr="00AA40B2">
        <w:rPr>
          <w:color w:val="000000"/>
          <w:sz w:val="24"/>
          <w:szCs w:val="24"/>
        </w:rPr>
        <w:t>que</w:t>
      </w:r>
      <w:proofErr w:type="gramEnd"/>
      <w:r w:rsidRPr="00AA40B2">
        <w:rPr>
          <w:color w:val="000000"/>
          <w:sz w:val="24"/>
          <w:szCs w:val="24"/>
        </w:rPr>
        <w:t xml:space="preserve"> o jornalista tenha uma base estável a partir da qual ele possa se reorganizar para cobrir eventos inesperados, possibilitando mobilidade e segurança. A dicotomia nesse momento é que esta mesma estabilidade institucional é também causadora da demora de alterações no modo de produção no jornalismo. Entretanto não podemos abdicar do institucionalismo, </w:t>
      </w:r>
      <w:proofErr w:type="gramStart"/>
      <w:r w:rsidRPr="00AA40B2">
        <w:rPr>
          <w:color w:val="000000"/>
          <w:sz w:val="24"/>
          <w:szCs w:val="24"/>
        </w:rPr>
        <w:t>mas</w:t>
      </w:r>
      <w:proofErr w:type="gramEnd"/>
      <w:r w:rsidRPr="00AA40B2">
        <w:rPr>
          <w:color w:val="000000"/>
          <w:sz w:val="24"/>
          <w:szCs w:val="24"/>
        </w:rPr>
        <w:t xml:space="preserve"> sim promover sua transformação, pois são as instituições que exercem “a influência, o poder simbólico, a continuidade e a folga de recursos necessários para enfrentar em pé de igualdade outras instituições” (ANDERSON et al., 2013, p.63).</w:t>
      </w:r>
    </w:p>
    <w:p w14:paraId="04C0FE78" w14:textId="77777777" w:rsidR="00B6696F" w:rsidRPr="00AA40B2" w:rsidRDefault="00B6696F" w:rsidP="00A73F87">
      <w:pPr>
        <w:pStyle w:val="NormalWeb"/>
        <w:spacing w:before="0" w:beforeAutospacing="0" w:after="0" w:afterAutospacing="0" w:line="360" w:lineRule="auto"/>
        <w:jc w:val="both"/>
        <w:rPr>
          <w:sz w:val="24"/>
          <w:szCs w:val="24"/>
        </w:rPr>
      </w:pPr>
      <w:r w:rsidRPr="00AA40B2">
        <w:rPr>
          <w:color w:val="000000"/>
          <w:sz w:val="24"/>
          <w:szCs w:val="24"/>
        </w:rPr>
        <w:t xml:space="preserve">É preciso lembrar que as instituições não atuam sozinhas, para Anderson et al. (2013), elas estão envoltas por um ecossistema e </w:t>
      </w:r>
      <w:proofErr w:type="gramStart"/>
      <w:r w:rsidRPr="00AA40B2">
        <w:rPr>
          <w:color w:val="000000"/>
          <w:sz w:val="24"/>
          <w:szCs w:val="24"/>
        </w:rPr>
        <w:t>este</w:t>
      </w:r>
      <w:proofErr w:type="gramEnd"/>
      <w:r w:rsidRPr="00AA40B2">
        <w:rPr>
          <w:color w:val="000000"/>
          <w:sz w:val="24"/>
          <w:szCs w:val="24"/>
        </w:rPr>
        <w:t xml:space="preserve"> influencia em quais histórias serão cobertas, como serão cobertas e quais serão suas estruturas narrativas. No jornalismo industrial as instituições eram gargalos, “subproduto do custo e da dificuldade incrível de reproduzir e distribuir a informação” (ibid. p.72). </w:t>
      </w:r>
      <w:proofErr w:type="gramStart"/>
      <w:r w:rsidRPr="00AA40B2">
        <w:rPr>
          <w:color w:val="000000"/>
          <w:sz w:val="24"/>
          <w:szCs w:val="24"/>
        </w:rPr>
        <w:t>No ecossistema presente no jornalismo pós-industrial a premissa é de que as “organizações jornalísticas já não possuem o controle da notícia” (ibid. p.74).</w:t>
      </w:r>
      <w:proofErr w:type="gramEnd"/>
      <w:r w:rsidRPr="00AA40B2">
        <w:rPr>
          <w:color w:val="000000"/>
          <w:sz w:val="24"/>
          <w:szCs w:val="24"/>
        </w:rPr>
        <w:t xml:space="preserve"> </w:t>
      </w:r>
      <w:proofErr w:type="gramStart"/>
      <w:r w:rsidRPr="00AA40B2">
        <w:rPr>
          <w:color w:val="000000"/>
          <w:sz w:val="24"/>
          <w:szCs w:val="24"/>
        </w:rPr>
        <w:t>O interesse público pode ser defendido de maneira comunicacional pelos próprios cidadãos, empresas privadas e pelo governo, em grau maior.</w:t>
      </w:r>
      <w:proofErr w:type="gramEnd"/>
      <w:r w:rsidRPr="00AA40B2">
        <w:rPr>
          <w:color w:val="000000"/>
          <w:sz w:val="24"/>
          <w:szCs w:val="24"/>
        </w:rPr>
        <w:t xml:space="preserve"> </w:t>
      </w:r>
    </w:p>
    <w:p w14:paraId="7AEF0759" w14:textId="77777777" w:rsidR="00B6696F" w:rsidRDefault="00B6696F" w:rsidP="00A73F87">
      <w:pPr>
        <w:pStyle w:val="NormalWeb"/>
        <w:spacing w:before="0" w:beforeAutospacing="0" w:after="0" w:afterAutospacing="0" w:line="360" w:lineRule="auto"/>
        <w:jc w:val="both"/>
        <w:rPr>
          <w:color w:val="000000"/>
          <w:sz w:val="24"/>
          <w:szCs w:val="24"/>
        </w:rPr>
      </w:pPr>
      <w:proofErr w:type="gramStart"/>
      <w:r w:rsidRPr="00AA40B2">
        <w:rPr>
          <w:color w:val="000000"/>
          <w:sz w:val="24"/>
          <w:szCs w:val="24"/>
        </w:rPr>
        <w:t>Para a Anderson et al. (2013), o ecossistema do jornalismo pós industrial deve apresentar dois fatores: o primeiro é uma postura ativista das instituições de jornalismo, exigindo que os dados disponibilizados por empresas e pelo governo venham em formatos flexíveis para sua utilização, e que se tornem disponíveis assim que criados em plataformas públicas acessíveis; o segundo ponto seria adquirir uma atitude ativa para reconhecer e premiar a colaboração, indo além de apenas cultivar fontes, mas criando mecanismos para balizar iniciativas e atitudes profissionais que são esperadas dos profissionais e de outros membros do ecossistema.</w:t>
      </w:r>
      <w:proofErr w:type="gramEnd"/>
      <w:r w:rsidRPr="00AA40B2">
        <w:rPr>
          <w:color w:val="000000"/>
          <w:sz w:val="24"/>
          <w:szCs w:val="24"/>
        </w:rPr>
        <w:t xml:space="preserve"> </w:t>
      </w:r>
    </w:p>
    <w:p w14:paraId="6C4F5D3D" w14:textId="77777777" w:rsidR="00AA2611" w:rsidRDefault="00AA2611" w:rsidP="00A73F87">
      <w:pPr>
        <w:pStyle w:val="NormalWeb"/>
        <w:spacing w:before="0" w:beforeAutospacing="0" w:after="0" w:afterAutospacing="0" w:line="360" w:lineRule="auto"/>
        <w:ind w:firstLine="567"/>
        <w:jc w:val="both"/>
        <w:rPr>
          <w:color w:val="000000"/>
          <w:sz w:val="24"/>
          <w:szCs w:val="24"/>
        </w:rPr>
      </w:pPr>
    </w:p>
    <w:p w14:paraId="23658338" w14:textId="0867B08C" w:rsidR="00AA2611" w:rsidRPr="00AA2611" w:rsidRDefault="00AA2611" w:rsidP="00A73F87">
      <w:pPr>
        <w:pStyle w:val="NormalWeb"/>
        <w:spacing w:before="0" w:beforeAutospacing="0" w:after="0" w:afterAutospacing="0" w:line="360" w:lineRule="auto"/>
        <w:jc w:val="both"/>
        <w:rPr>
          <w:b/>
          <w:sz w:val="24"/>
          <w:szCs w:val="24"/>
        </w:rPr>
      </w:pPr>
      <w:r>
        <w:rPr>
          <w:b/>
          <w:sz w:val="24"/>
          <w:szCs w:val="24"/>
        </w:rPr>
        <w:t>Teoria ator rede</w:t>
      </w:r>
    </w:p>
    <w:p w14:paraId="3EF9E5A8" w14:textId="77777777" w:rsidR="00B6696F" w:rsidRPr="00AA40B2" w:rsidRDefault="00B6696F" w:rsidP="00A73F87">
      <w:pPr>
        <w:pStyle w:val="NormalWeb"/>
        <w:spacing w:before="0" w:beforeAutospacing="0" w:after="0" w:afterAutospacing="0" w:line="360" w:lineRule="auto"/>
        <w:ind w:firstLine="567"/>
        <w:jc w:val="both"/>
        <w:rPr>
          <w:sz w:val="24"/>
          <w:szCs w:val="24"/>
        </w:rPr>
      </w:pPr>
      <w:r w:rsidRPr="00AA40B2">
        <w:rPr>
          <w:color w:val="000000"/>
          <w:sz w:val="24"/>
          <w:szCs w:val="24"/>
        </w:rPr>
        <w:t xml:space="preserve">Para a biologia, ecossistema é o nome utilizado </w:t>
      </w:r>
      <w:proofErr w:type="gramStart"/>
      <w:r w:rsidRPr="00AA40B2">
        <w:rPr>
          <w:color w:val="000000"/>
          <w:sz w:val="24"/>
          <w:szCs w:val="24"/>
        </w:rPr>
        <w:t>como</w:t>
      </w:r>
      <w:proofErr w:type="gramEnd"/>
      <w:r w:rsidRPr="00AA40B2">
        <w:rPr>
          <w:color w:val="000000"/>
          <w:sz w:val="24"/>
          <w:szCs w:val="24"/>
        </w:rPr>
        <w:t xml:space="preserve"> referência a um conjunto de comunidades existentes em um determinado local e que interagem entre si e com o meio </w:t>
      </w:r>
      <w:r w:rsidRPr="00AA40B2">
        <w:rPr>
          <w:color w:val="000000"/>
          <w:sz w:val="24"/>
          <w:szCs w:val="24"/>
        </w:rPr>
        <w:lastRenderedPageBreak/>
        <w:t xml:space="preserve">ambiente, gerando equilíbrio e sustentabilidade. </w:t>
      </w:r>
      <w:proofErr w:type="gramStart"/>
      <w:r w:rsidRPr="00AA40B2">
        <w:rPr>
          <w:color w:val="000000"/>
          <w:sz w:val="24"/>
          <w:szCs w:val="24"/>
        </w:rPr>
        <w:t>Para que se tenha um ecossistema, pensamos em dois componentes, os bióticos e os abióticos.</w:t>
      </w:r>
      <w:proofErr w:type="gramEnd"/>
      <w:r w:rsidRPr="00AA40B2">
        <w:rPr>
          <w:color w:val="000000"/>
          <w:sz w:val="24"/>
          <w:szCs w:val="24"/>
        </w:rPr>
        <w:t xml:space="preserve"> Ou seja, nós, </w:t>
      </w:r>
      <w:proofErr w:type="gramStart"/>
      <w:r w:rsidRPr="00AA40B2">
        <w:rPr>
          <w:color w:val="000000"/>
          <w:sz w:val="24"/>
          <w:szCs w:val="24"/>
        </w:rPr>
        <w:t>como</w:t>
      </w:r>
      <w:proofErr w:type="gramEnd"/>
      <w:r w:rsidRPr="00AA40B2">
        <w:rPr>
          <w:color w:val="000000"/>
          <w:sz w:val="24"/>
          <w:szCs w:val="24"/>
        </w:rPr>
        <w:t xml:space="preserve"> humanos dependemos da interação com outros humanos e com outros seres vivos para sobreviver, para além disso, dependemos também do solo, da luz e da água, por exemplo. É possível pensarmos em ecossistema a partir da metáfora visual de vários “nós”, representantes dos componentes bióticos e abióticos, unidos por “fios”, que são suas relações, formando assim uma teia ou uma rede.</w:t>
      </w:r>
    </w:p>
    <w:p w14:paraId="13EC2F7B" w14:textId="77777777" w:rsidR="00B6696F" w:rsidRPr="00AA40B2" w:rsidRDefault="00B6696F" w:rsidP="00A73F87">
      <w:pPr>
        <w:pStyle w:val="NormalWeb"/>
        <w:spacing w:before="0" w:beforeAutospacing="0" w:after="0" w:afterAutospacing="0" w:line="360" w:lineRule="auto"/>
        <w:ind w:firstLine="567"/>
        <w:jc w:val="both"/>
        <w:rPr>
          <w:sz w:val="24"/>
          <w:szCs w:val="24"/>
        </w:rPr>
      </w:pPr>
      <w:r w:rsidRPr="00AA40B2">
        <w:rPr>
          <w:color w:val="000000"/>
          <w:sz w:val="24"/>
          <w:szCs w:val="24"/>
        </w:rPr>
        <w:t xml:space="preserve">Com esta metáfora é possível realizarmos uma comparação </w:t>
      </w:r>
      <w:proofErr w:type="gramStart"/>
      <w:r w:rsidRPr="00AA40B2">
        <w:rPr>
          <w:color w:val="000000"/>
          <w:sz w:val="24"/>
          <w:szCs w:val="24"/>
        </w:rPr>
        <w:t>com</w:t>
      </w:r>
      <w:proofErr w:type="gramEnd"/>
      <w:r w:rsidRPr="00AA40B2">
        <w:rPr>
          <w:color w:val="000000"/>
          <w:sz w:val="24"/>
          <w:szCs w:val="24"/>
        </w:rPr>
        <w:t xml:space="preserve"> a Teoria Ator Rede  (TAR) (LATOUR, 1994); pensando que no lugar de “nós” temos actantes, ou seja, algo “que gera uma ação, que produz movimento e diferença, podendo ser humano ou não-humano” (LEMOS, 2013 p.42). Entretanto, por mais que quem aja seja o actante </w:t>
      </w:r>
      <w:proofErr w:type="gramStart"/>
      <w:r w:rsidRPr="00AA40B2">
        <w:rPr>
          <w:color w:val="000000"/>
          <w:sz w:val="24"/>
          <w:szCs w:val="24"/>
        </w:rPr>
        <w:t>a</w:t>
      </w:r>
      <w:proofErr w:type="gramEnd"/>
      <w:r w:rsidRPr="00AA40B2">
        <w:rPr>
          <w:color w:val="000000"/>
          <w:sz w:val="24"/>
          <w:szCs w:val="24"/>
        </w:rPr>
        <w:t xml:space="preserve"> ação por si “nunca é propriedade de um actante, mas de uma rede” (ibid. p.45).</w:t>
      </w:r>
    </w:p>
    <w:p w14:paraId="66E6462A" w14:textId="49F8EB84" w:rsidR="00B6696F" w:rsidRPr="00AA40B2" w:rsidRDefault="00B6696F" w:rsidP="00A73F87">
      <w:pPr>
        <w:pStyle w:val="NormalWeb"/>
        <w:spacing w:before="0" w:beforeAutospacing="0" w:after="0" w:afterAutospacing="0" w:line="360" w:lineRule="auto"/>
        <w:jc w:val="both"/>
        <w:rPr>
          <w:sz w:val="24"/>
          <w:szCs w:val="24"/>
        </w:rPr>
      </w:pPr>
      <w:proofErr w:type="gramStart"/>
      <w:r w:rsidRPr="00AA40B2">
        <w:rPr>
          <w:color w:val="000000"/>
          <w:sz w:val="24"/>
          <w:szCs w:val="24"/>
        </w:rPr>
        <w:t>A rede seriam os fenômenos de agregação e associação entre os actantes.</w:t>
      </w:r>
      <w:proofErr w:type="gramEnd"/>
      <w:r w:rsidRPr="00AA40B2">
        <w:rPr>
          <w:color w:val="000000"/>
          <w:sz w:val="24"/>
          <w:szCs w:val="24"/>
        </w:rPr>
        <w:t xml:space="preserve"> </w:t>
      </w:r>
      <w:proofErr w:type="gramStart"/>
      <w:r w:rsidRPr="00AA40B2">
        <w:rPr>
          <w:color w:val="000000"/>
          <w:sz w:val="24"/>
          <w:szCs w:val="24"/>
        </w:rPr>
        <w:t>É importante destacar que essa “não é por onde as coisas passam, mas aquilo que se forma na relação [...] das coisas” (ibid. p.54).</w:t>
      </w:r>
      <w:proofErr w:type="gramEnd"/>
      <w:r w:rsidRPr="00AA40B2">
        <w:rPr>
          <w:color w:val="000000"/>
          <w:sz w:val="24"/>
          <w:szCs w:val="24"/>
        </w:rPr>
        <w:t xml:space="preserve"> Por fim, de onde emergiria </w:t>
      </w:r>
      <w:proofErr w:type="gramStart"/>
      <w:r w:rsidRPr="00AA40B2">
        <w:rPr>
          <w:color w:val="000000"/>
          <w:sz w:val="24"/>
          <w:szCs w:val="24"/>
        </w:rPr>
        <w:t>a</w:t>
      </w:r>
      <w:proofErr w:type="gramEnd"/>
      <w:r w:rsidRPr="00AA40B2">
        <w:rPr>
          <w:color w:val="000000"/>
          <w:sz w:val="24"/>
          <w:szCs w:val="24"/>
        </w:rPr>
        <w:t xml:space="preserve"> ideia de ecossistema, pela TAR passamos para a ideia de “social”. Então, para </w:t>
      </w:r>
      <w:proofErr w:type="gramStart"/>
      <w:r w:rsidRPr="00AA40B2">
        <w:rPr>
          <w:color w:val="000000"/>
          <w:sz w:val="24"/>
          <w:szCs w:val="24"/>
        </w:rPr>
        <w:t>este</w:t>
      </w:r>
      <w:proofErr w:type="gramEnd"/>
      <w:r w:rsidRPr="00AA40B2">
        <w:rPr>
          <w:color w:val="000000"/>
          <w:sz w:val="24"/>
          <w:szCs w:val="24"/>
        </w:rPr>
        <w:t xml:space="preserve"> trabalho o social é aquilo que surge das redes sociotécnicas</w:t>
      </w:r>
      <w:r w:rsidR="0089619D">
        <w:rPr>
          <w:rStyle w:val="FootnoteReference"/>
          <w:color w:val="000000"/>
          <w:sz w:val="24"/>
          <w:szCs w:val="24"/>
        </w:rPr>
        <w:footnoteReference w:id="6"/>
      </w:r>
      <w:r w:rsidRPr="00AA40B2">
        <w:rPr>
          <w:color w:val="000000"/>
          <w:sz w:val="24"/>
          <w:szCs w:val="24"/>
        </w:rPr>
        <w:t xml:space="preserve">, formado na relação dos actantes. </w:t>
      </w:r>
      <w:proofErr w:type="gramStart"/>
      <w:r w:rsidRPr="00AA40B2">
        <w:rPr>
          <w:color w:val="000000"/>
          <w:sz w:val="24"/>
          <w:szCs w:val="24"/>
        </w:rPr>
        <w:t>Para a TAR, toda a rede se forma por mediação ou tradução; o conceito também trata de toda ação realizada por um actante que gere comunicação ou transformação.</w:t>
      </w:r>
      <w:proofErr w:type="gramEnd"/>
      <w:r w:rsidRPr="00AA40B2">
        <w:rPr>
          <w:color w:val="000000"/>
          <w:sz w:val="24"/>
          <w:szCs w:val="24"/>
        </w:rPr>
        <w:t xml:space="preserve"> Os agenciamentos realizados pelos actantes humanos e não-humanos são pensados </w:t>
      </w:r>
      <w:proofErr w:type="gramStart"/>
      <w:r w:rsidRPr="00AA40B2">
        <w:rPr>
          <w:color w:val="000000"/>
          <w:sz w:val="24"/>
          <w:szCs w:val="24"/>
        </w:rPr>
        <w:t>como</w:t>
      </w:r>
      <w:proofErr w:type="gramEnd"/>
      <w:r w:rsidRPr="00AA40B2">
        <w:rPr>
          <w:color w:val="000000"/>
          <w:sz w:val="24"/>
          <w:szCs w:val="24"/>
        </w:rPr>
        <w:t xml:space="preserve"> movimentos de circulação, relacionados com a dimensão topológica. </w:t>
      </w:r>
    </w:p>
    <w:p w14:paraId="2B1EBA36" w14:textId="77777777" w:rsidR="00B6696F" w:rsidRPr="00AA40B2" w:rsidRDefault="00B6696F" w:rsidP="00A73F87">
      <w:pPr>
        <w:spacing w:line="360" w:lineRule="auto"/>
        <w:jc w:val="both"/>
        <w:rPr>
          <w:rFonts w:ascii="Times New Roman" w:hAnsi="Times New Roman" w:cs="Times New Roman"/>
        </w:rPr>
      </w:pPr>
    </w:p>
    <w:p w14:paraId="54DA743F" w14:textId="77777777" w:rsidR="00B6696F" w:rsidRPr="00503451" w:rsidRDefault="00B6696F" w:rsidP="00A73F87">
      <w:pPr>
        <w:pStyle w:val="NormalWeb"/>
        <w:spacing w:before="0" w:beforeAutospacing="0" w:after="0" w:afterAutospacing="0"/>
        <w:ind w:left="2268"/>
        <w:jc w:val="both"/>
        <w:rPr>
          <w:sz w:val="22"/>
          <w:szCs w:val="22"/>
        </w:rPr>
      </w:pPr>
      <w:r w:rsidRPr="00503451">
        <w:rPr>
          <w:color w:val="000000"/>
          <w:sz w:val="22"/>
          <w:szCs w:val="22"/>
        </w:rPr>
        <w:t xml:space="preserve">Tradução, mediação, comunicação é toda ação que um actante faz </w:t>
      </w:r>
      <w:proofErr w:type="gramStart"/>
      <w:r w:rsidRPr="00503451">
        <w:rPr>
          <w:color w:val="000000"/>
          <w:sz w:val="22"/>
          <w:szCs w:val="22"/>
        </w:rPr>
        <w:t>a</w:t>
      </w:r>
      <w:proofErr w:type="gramEnd"/>
      <w:r w:rsidRPr="00503451">
        <w:rPr>
          <w:color w:val="000000"/>
          <w:sz w:val="22"/>
          <w:szCs w:val="22"/>
        </w:rPr>
        <w:t xml:space="preserve"> outro, implicando aí estratégias e interesses próprios na busca da estabilização futura da rede ou da resolução da estratégia ou do objetivo. Ela é uma operação semiótica entre actantes modificando ambos a partir de interesses específicos” (LEMOS, 2013, p.48)</w:t>
      </w:r>
    </w:p>
    <w:p w14:paraId="5BAA6B6D" w14:textId="77777777" w:rsidR="00B6696F" w:rsidRPr="00AA40B2" w:rsidRDefault="00B6696F" w:rsidP="00A73F87">
      <w:pPr>
        <w:spacing w:line="360" w:lineRule="auto"/>
        <w:jc w:val="both"/>
        <w:rPr>
          <w:rFonts w:ascii="Times New Roman" w:hAnsi="Times New Roman" w:cs="Times New Roman"/>
        </w:rPr>
      </w:pPr>
    </w:p>
    <w:p w14:paraId="33E82CEF" w14:textId="77777777" w:rsidR="00B6696F" w:rsidRPr="00AA40B2" w:rsidRDefault="00B6696F" w:rsidP="00A73F87">
      <w:pPr>
        <w:pStyle w:val="NormalWeb"/>
        <w:spacing w:before="0" w:beforeAutospacing="0" w:after="0" w:afterAutospacing="0" w:line="360" w:lineRule="auto"/>
        <w:jc w:val="both"/>
        <w:rPr>
          <w:sz w:val="24"/>
          <w:szCs w:val="24"/>
        </w:rPr>
      </w:pPr>
      <w:r w:rsidRPr="00AA40B2">
        <w:rPr>
          <w:color w:val="000000"/>
          <w:sz w:val="24"/>
          <w:szCs w:val="24"/>
        </w:rPr>
        <w:t xml:space="preserve">Já o conceito de “delegação” é integrante da mediação sendo “a passagem de responsabilidades de um actante </w:t>
      </w:r>
      <w:proofErr w:type="gramStart"/>
      <w:r w:rsidRPr="00AA40B2">
        <w:rPr>
          <w:color w:val="000000"/>
          <w:sz w:val="24"/>
          <w:szCs w:val="24"/>
        </w:rPr>
        <w:t>a</w:t>
      </w:r>
      <w:proofErr w:type="gramEnd"/>
      <w:r w:rsidRPr="00AA40B2">
        <w:rPr>
          <w:color w:val="000000"/>
          <w:sz w:val="24"/>
          <w:szCs w:val="24"/>
        </w:rPr>
        <w:t xml:space="preserve"> outro” (ibid. p.49).</w:t>
      </w:r>
    </w:p>
    <w:p w14:paraId="6D109BB9" w14:textId="60F6587F" w:rsidR="00B6696F" w:rsidRPr="00AA40B2" w:rsidRDefault="00B6696F" w:rsidP="00A73F87">
      <w:pPr>
        <w:pStyle w:val="NormalWeb"/>
        <w:spacing w:before="0" w:beforeAutospacing="0" w:after="0" w:afterAutospacing="0" w:line="360" w:lineRule="auto"/>
        <w:jc w:val="both"/>
        <w:rPr>
          <w:sz w:val="24"/>
          <w:szCs w:val="24"/>
        </w:rPr>
      </w:pPr>
      <w:proofErr w:type="gramStart"/>
      <w:r w:rsidRPr="00AA40B2">
        <w:rPr>
          <w:color w:val="000000"/>
          <w:sz w:val="24"/>
          <w:szCs w:val="24"/>
        </w:rPr>
        <w:lastRenderedPageBreak/>
        <w:t>É preciso que destaquemos a diferenç</w:t>
      </w:r>
      <w:r w:rsidR="008C34E3">
        <w:rPr>
          <w:color w:val="000000"/>
          <w:sz w:val="24"/>
          <w:szCs w:val="24"/>
        </w:rPr>
        <w:t>a entre actante e intermediário, “e</w:t>
      </w:r>
      <w:r w:rsidRPr="00AA40B2">
        <w:rPr>
          <w:color w:val="000000"/>
          <w:sz w:val="24"/>
          <w:szCs w:val="24"/>
        </w:rPr>
        <w:t xml:space="preserve">le (o intermediário) transporta (leva de um lugar ao outro no espaço), mas não transforma, </w:t>
      </w:r>
      <w:r w:rsidRPr="00AA40B2">
        <w:rPr>
          <w:i/>
          <w:iCs/>
          <w:color w:val="000000"/>
          <w:sz w:val="24"/>
          <w:szCs w:val="24"/>
        </w:rPr>
        <w:t>immutable mobile</w:t>
      </w:r>
      <w:r w:rsidRPr="00AA40B2">
        <w:rPr>
          <w:color w:val="000000"/>
          <w:sz w:val="24"/>
          <w:szCs w:val="24"/>
        </w:rPr>
        <w:t>” (ibid. p.46).</w:t>
      </w:r>
      <w:proofErr w:type="gramEnd"/>
      <w:r w:rsidRPr="00AA40B2">
        <w:rPr>
          <w:color w:val="000000"/>
          <w:sz w:val="24"/>
          <w:szCs w:val="24"/>
        </w:rPr>
        <w:t xml:space="preserve"> </w:t>
      </w:r>
      <w:proofErr w:type="gramStart"/>
      <w:r w:rsidRPr="00AA40B2">
        <w:rPr>
          <w:color w:val="000000"/>
          <w:sz w:val="24"/>
          <w:szCs w:val="24"/>
        </w:rPr>
        <w:t>Porém, é também levado em conta que “não existe transporte que não implique em alguma transformação” (ibid. p.47).</w:t>
      </w:r>
      <w:proofErr w:type="gramEnd"/>
      <w:r w:rsidRPr="00AA40B2">
        <w:rPr>
          <w:color w:val="000000"/>
          <w:sz w:val="24"/>
          <w:szCs w:val="24"/>
        </w:rPr>
        <w:t xml:space="preserve"> </w:t>
      </w:r>
      <w:proofErr w:type="gramStart"/>
      <w:r w:rsidRPr="00AA40B2">
        <w:rPr>
          <w:color w:val="000000"/>
          <w:sz w:val="24"/>
          <w:szCs w:val="24"/>
        </w:rPr>
        <w:t>Sendo assim, a separação se dá melhor ao pensarmos que o intermediário participa da ação, entretanto ele não mobiliza outros.</w:t>
      </w:r>
      <w:proofErr w:type="gramEnd"/>
      <w:r w:rsidRPr="00AA40B2">
        <w:rPr>
          <w:color w:val="000000"/>
          <w:sz w:val="24"/>
          <w:szCs w:val="24"/>
        </w:rPr>
        <w:t xml:space="preserve"> O que ele transporta não </w:t>
      </w:r>
      <w:proofErr w:type="gramStart"/>
      <w:r w:rsidRPr="00AA40B2">
        <w:rPr>
          <w:color w:val="000000"/>
          <w:sz w:val="24"/>
          <w:szCs w:val="24"/>
        </w:rPr>
        <w:t>gera</w:t>
      </w:r>
      <w:proofErr w:type="gramEnd"/>
      <w:r w:rsidRPr="00AA40B2">
        <w:rPr>
          <w:color w:val="000000"/>
          <w:sz w:val="24"/>
          <w:szCs w:val="24"/>
        </w:rPr>
        <w:t xml:space="preserve"> ação, esclarece Lemos (2013). </w:t>
      </w:r>
    </w:p>
    <w:p w14:paraId="09A08651" w14:textId="65ADE4EA" w:rsidR="00B6696F" w:rsidRPr="00AA40B2" w:rsidRDefault="00B6696F" w:rsidP="00A73F87">
      <w:pPr>
        <w:pStyle w:val="NormalWeb"/>
        <w:spacing w:before="0" w:beforeAutospacing="0" w:after="0" w:afterAutospacing="0" w:line="360" w:lineRule="auto"/>
        <w:jc w:val="both"/>
        <w:rPr>
          <w:sz w:val="24"/>
          <w:szCs w:val="24"/>
        </w:rPr>
      </w:pPr>
      <w:r w:rsidRPr="00AA40B2">
        <w:rPr>
          <w:color w:val="000000"/>
          <w:sz w:val="24"/>
          <w:szCs w:val="24"/>
        </w:rPr>
        <w:t xml:space="preserve">Ao tratarmos </w:t>
      </w:r>
      <w:proofErr w:type="gramStart"/>
      <w:r w:rsidRPr="00AA40B2">
        <w:rPr>
          <w:color w:val="000000"/>
          <w:sz w:val="24"/>
          <w:szCs w:val="24"/>
        </w:rPr>
        <w:t>dos</w:t>
      </w:r>
      <w:proofErr w:type="gramEnd"/>
      <w:r w:rsidRPr="00AA40B2">
        <w:rPr>
          <w:color w:val="000000"/>
          <w:sz w:val="24"/>
          <w:szCs w:val="24"/>
        </w:rPr>
        <w:t xml:space="preserve"> actantes, estamos tratando do “biótico” e do “abiótico”, no caso, humanos e coisas. Na TAR, para que uma caixa preta se “abra” e mostre suas relações, é necessário que ocorra uma controvérsia, um momento de tensão. “Olhar as controvérsias é olhar as redes em formação na disputa pela estabilização” (LEMOS, 2013 p.55). Logo, a TAR busca aproveitar os momentos de controvérsia para estudar as redes em formação, considerando que os agentes desta (actantes) podem ser tanto humanos quanto não humanos, até que a controvérsia cesse, </w:t>
      </w:r>
      <w:proofErr w:type="gramStart"/>
      <w:r w:rsidRPr="00AA40B2">
        <w:rPr>
          <w:color w:val="000000"/>
          <w:sz w:val="24"/>
          <w:szCs w:val="24"/>
        </w:rPr>
        <w:t>retornando</w:t>
      </w:r>
      <w:proofErr w:type="gramEnd"/>
      <w:r w:rsidRPr="00AA40B2">
        <w:rPr>
          <w:color w:val="000000"/>
          <w:sz w:val="24"/>
          <w:szCs w:val="24"/>
        </w:rPr>
        <w:t xml:space="preserve"> para uma caixa-preta.</w:t>
      </w:r>
    </w:p>
    <w:p w14:paraId="6E4D8F50" w14:textId="77777777" w:rsidR="00B6696F" w:rsidRPr="00AA40B2" w:rsidRDefault="00B6696F" w:rsidP="00A73F87">
      <w:pPr>
        <w:pStyle w:val="NormalWeb"/>
        <w:spacing w:before="0" w:beforeAutospacing="0" w:after="0" w:afterAutospacing="0" w:line="360" w:lineRule="auto"/>
        <w:ind w:firstLine="567"/>
        <w:jc w:val="both"/>
        <w:rPr>
          <w:sz w:val="24"/>
          <w:szCs w:val="24"/>
        </w:rPr>
      </w:pPr>
      <w:r w:rsidRPr="00AA40B2">
        <w:rPr>
          <w:color w:val="000000"/>
          <w:sz w:val="24"/>
          <w:szCs w:val="24"/>
        </w:rPr>
        <w:t xml:space="preserve">É possível pensarmos que </w:t>
      </w:r>
      <w:proofErr w:type="gramStart"/>
      <w:r w:rsidRPr="00AA40B2">
        <w:rPr>
          <w:color w:val="000000"/>
          <w:sz w:val="24"/>
          <w:szCs w:val="24"/>
        </w:rPr>
        <w:t>a</w:t>
      </w:r>
      <w:proofErr w:type="gramEnd"/>
      <w:r w:rsidRPr="00AA40B2">
        <w:rPr>
          <w:color w:val="000000"/>
          <w:sz w:val="24"/>
          <w:szCs w:val="24"/>
        </w:rPr>
        <w:t xml:space="preserve"> estrutura de Rizoma, proposta por Deleuze e Guattari (1995), seja por primazia o espaço das controvérsias. Esse emaranhado que não permite a formação de absolutos, fugindo do “uno” (n) e guardando para si sempre a possibilidade (n-1), </w:t>
      </w:r>
      <w:proofErr w:type="gramStart"/>
      <w:r w:rsidRPr="00AA40B2">
        <w:rPr>
          <w:color w:val="000000"/>
          <w:sz w:val="24"/>
          <w:szCs w:val="24"/>
        </w:rPr>
        <w:t>sem</w:t>
      </w:r>
      <w:proofErr w:type="gramEnd"/>
      <w:r w:rsidRPr="00AA40B2">
        <w:rPr>
          <w:color w:val="000000"/>
          <w:sz w:val="24"/>
          <w:szCs w:val="24"/>
        </w:rPr>
        <w:t xml:space="preserve"> possível distinção de centro ou periferia, composto por agenciamentos nos quais impera pura contenção</w:t>
      </w:r>
      <w:r w:rsidR="00B57BCA">
        <w:rPr>
          <w:rStyle w:val="FootnoteReference"/>
          <w:color w:val="000000"/>
          <w:sz w:val="24"/>
          <w:szCs w:val="24"/>
        </w:rPr>
        <w:footnoteReference w:id="7"/>
      </w:r>
      <w:r w:rsidRPr="00AA40B2">
        <w:rPr>
          <w:color w:val="000000"/>
          <w:sz w:val="24"/>
          <w:szCs w:val="24"/>
        </w:rPr>
        <w:t xml:space="preserve">. Suas linhas são intensidades que se multiplicam nas ligações realizadas, qualquer tentativa de se dar forma quebra </w:t>
      </w:r>
      <w:proofErr w:type="gramStart"/>
      <w:r w:rsidRPr="00AA40B2">
        <w:rPr>
          <w:color w:val="000000"/>
          <w:sz w:val="24"/>
          <w:szCs w:val="24"/>
        </w:rPr>
        <w:t>com</w:t>
      </w:r>
      <w:proofErr w:type="gramEnd"/>
      <w:r w:rsidRPr="00AA40B2">
        <w:rPr>
          <w:color w:val="000000"/>
          <w:sz w:val="24"/>
          <w:szCs w:val="24"/>
        </w:rPr>
        <w:t xml:space="preserve"> sua multiplicidade e reduz seu potencial e “do desejo nada mais passa; porque é sempre por rizoma que o desejo se move e produz” (DELEUZE; GUATTARI, 2000, p.22). </w:t>
      </w:r>
    </w:p>
    <w:p w14:paraId="307FF19D" w14:textId="77777777" w:rsidR="00B6696F" w:rsidRPr="00AA40B2" w:rsidRDefault="00B6696F" w:rsidP="00A73F87">
      <w:pPr>
        <w:pStyle w:val="NormalWeb"/>
        <w:spacing w:before="0" w:beforeAutospacing="0" w:after="0" w:afterAutospacing="0" w:line="360" w:lineRule="auto"/>
        <w:jc w:val="both"/>
        <w:rPr>
          <w:sz w:val="24"/>
          <w:szCs w:val="24"/>
        </w:rPr>
      </w:pPr>
      <w:r w:rsidRPr="00AA40B2">
        <w:rPr>
          <w:color w:val="000000"/>
          <w:sz w:val="24"/>
          <w:szCs w:val="24"/>
        </w:rPr>
        <w:t xml:space="preserve">A ideia de desejo aqui é expressa não como negação, falta ou idealização, mas como produção, nos colocando como “máquinas desejantes” nas quais o desejo faz-se constituir no real e faz constituir o real. O desejo é imanente, para ele não falta nada, ele não é impossibilitado </w:t>
      </w:r>
      <w:proofErr w:type="gramStart"/>
      <w:r w:rsidRPr="00AA40B2">
        <w:rPr>
          <w:color w:val="000000"/>
          <w:sz w:val="24"/>
          <w:szCs w:val="24"/>
        </w:rPr>
        <w:t>pois</w:t>
      </w:r>
      <w:proofErr w:type="gramEnd"/>
      <w:r w:rsidRPr="00AA40B2">
        <w:rPr>
          <w:color w:val="000000"/>
          <w:sz w:val="24"/>
          <w:szCs w:val="24"/>
        </w:rPr>
        <w:t xml:space="preserve"> justamente é o possibilitador. </w:t>
      </w:r>
    </w:p>
    <w:p w14:paraId="3764F01F" w14:textId="77777777" w:rsidR="00B6696F" w:rsidRDefault="00B6696F" w:rsidP="00A73F87">
      <w:pPr>
        <w:pStyle w:val="NormalWeb"/>
        <w:spacing w:before="0" w:beforeAutospacing="0" w:after="0" w:afterAutospacing="0" w:line="360" w:lineRule="auto"/>
        <w:jc w:val="both"/>
        <w:rPr>
          <w:color w:val="000000"/>
          <w:sz w:val="24"/>
          <w:szCs w:val="24"/>
        </w:rPr>
      </w:pPr>
      <w:r w:rsidRPr="00AA40B2">
        <w:rPr>
          <w:color w:val="000000"/>
          <w:sz w:val="24"/>
          <w:szCs w:val="24"/>
        </w:rPr>
        <w:t xml:space="preserve">A situação atual do jornalismo é uma caixa-preta que se abriu, sua forma (ou modo) de produção que se manteve </w:t>
      </w:r>
      <w:proofErr w:type="gramStart"/>
      <w:r w:rsidRPr="00AA40B2">
        <w:rPr>
          <w:color w:val="000000"/>
          <w:sz w:val="24"/>
          <w:szCs w:val="24"/>
        </w:rPr>
        <w:t>durante</w:t>
      </w:r>
      <w:proofErr w:type="gramEnd"/>
      <w:r w:rsidRPr="00AA40B2">
        <w:rPr>
          <w:color w:val="000000"/>
          <w:sz w:val="24"/>
          <w:szCs w:val="24"/>
        </w:rPr>
        <w:t xml:space="preserve"> séculos não é mais possível. </w:t>
      </w:r>
      <w:proofErr w:type="gramStart"/>
      <w:r w:rsidRPr="00AA40B2">
        <w:rPr>
          <w:color w:val="000000"/>
          <w:sz w:val="24"/>
          <w:szCs w:val="24"/>
        </w:rPr>
        <w:t>Estamos em plena controvérsia desejantes de algo novo.</w:t>
      </w:r>
      <w:proofErr w:type="gramEnd"/>
    </w:p>
    <w:p w14:paraId="365CB82B" w14:textId="77777777" w:rsidR="00A4026A" w:rsidRPr="00A4026A" w:rsidRDefault="00A4026A" w:rsidP="00A73F87">
      <w:pPr>
        <w:pStyle w:val="NormalWeb"/>
        <w:spacing w:before="0" w:beforeAutospacing="0" w:after="0" w:afterAutospacing="0" w:line="360" w:lineRule="auto"/>
        <w:ind w:firstLine="567"/>
        <w:jc w:val="both"/>
        <w:rPr>
          <w:sz w:val="24"/>
          <w:szCs w:val="24"/>
        </w:rPr>
      </w:pPr>
    </w:p>
    <w:p w14:paraId="1E121A79" w14:textId="77777777" w:rsidR="00DC4078" w:rsidRPr="00DC4078" w:rsidRDefault="00B6696F" w:rsidP="00A73F87">
      <w:pPr>
        <w:pStyle w:val="NormalWeb"/>
        <w:spacing w:before="0" w:beforeAutospacing="0" w:after="0" w:afterAutospacing="0" w:line="360" w:lineRule="auto"/>
        <w:jc w:val="both"/>
        <w:rPr>
          <w:b/>
          <w:bCs/>
          <w:color w:val="000000"/>
          <w:sz w:val="24"/>
          <w:szCs w:val="24"/>
        </w:rPr>
      </w:pPr>
      <w:r w:rsidRPr="00AA40B2">
        <w:rPr>
          <w:b/>
          <w:bCs/>
          <w:color w:val="000000"/>
          <w:sz w:val="24"/>
          <w:szCs w:val="24"/>
        </w:rPr>
        <w:t>Espaço</w:t>
      </w:r>
    </w:p>
    <w:p w14:paraId="378E470F" w14:textId="77777777" w:rsidR="00B6696F" w:rsidRPr="00AA40B2" w:rsidRDefault="00B6696F" w:rsidP="00A73F87">
      <w:pPr>
        <w:pStyle w:val="NormalWeb"/>
        <w:spacing w:before="0" w:beforeAutospacing="0" w:after="0" w:afterAutospacing="0" w:line="360" w:lineRule="auto"/>
        <w:ind w:firstLine="567"/>
        <w:jc w:val="both"/>
        <w:rPr>
          <w:sz w:val="24"/>
          <w:szCs w:val="24"/>
        </w:rPr>
      </w:pPr>
      <w:r w:rsidRPr="00AA40B2">
        <w:rPr>
          <w:color w:val="000000"/>
          <w:sz w:val="24"/>
          <w:szCs w:val="24"/>
        </w:rPr>
        <w:t xml:space="preserve">Para Careri (2013, p.44), “a percepção/construção do espaço nasce </w:t>
      </w:r>
      <w:proofErr w:type="gramStart"/>
      <w:r w:rsidRPr="00AA40B2">
        <w:rPr>
          <w:color w:val="000000"/>
          <w:sz w:val="24"/>
          <w:szCs w:val="24"/>
        </w:rPr>
        <w:t>com</w:t>
      </w:r>
      <w:proofErr w:type="gramEnd"/>
      <w:r w:rsidRPr="00AA40B2">
        <w:rPr>
          <w:color w:val="000000"/>
          <w:sz w:val="24"/>
          <w:szCs w:val="24"/>
        </w:rPr>
        <w:t xml:space="preserve"> as errâncias conduzidas pelo homem na paisagem paleolítica”. Com o passar do tempo o homem </w:t>
      </w:r>
      <w:r w:rsidRPr="00AA40B2">
        <w:rPr>
          <w:color w:val="000000"/>
          <w:sz w:val="24"/>
          <w:szCs w:val="24"/>
        </w:rPr>
        <w:lastRenderedPageBreak/>
        <w:t xml:space="preserve">transforma o espaço ao caminhar e então surgem subdivisões do conceito de espaço. </w:t>
      </w:r>
      <w:proofErr w:type="gramStart"/>
      <w:r w:rsidRPr="00AA40B2">
        <w:rPr>
          <w:color w:val="000000"/>
          <w:sz w:val="24"/>
          <w:szCs w:val="24"/>
        </w:rPr>
        <w:t>Temos o “espaço errático”, o “espaço nômade” e o “espaço sedentário”.</w:t>
      </w:r>
      <w:proofErr w:type="gramEnd"/>
      <w:r w:rsidRPr="00AA40B2">
        <w:rPr>
          <w:color w:val="000000"/>
          <w:sz w:val="24"/>
          <w:szCs w:val="24"/>
        </w:rPr>
        <w:t xml:space="preserve"> A divisão se dá pela configuração que o espaço toma e a forma </w:t>
      </w:r>
      <w:proofErr w:type="gramStart"/>
      <w:r w:rsidRPr="00AA40B2">
        <w:rPr>
          <w:color w:val="000000"/>
          <w:sz w:val="24"/>
          <w:szCs w:val="24"/>
        </w:rPr>
        <w:t>com</w:t>
      </w:r>
      <w:proofErr w:type="gramEnd"/>
      <w:r w:rsidRPr="00AA40B2">
        <w:rPr>
          <w:color w:val="000000"/>
          <w:sz w:val="24"/>
          <w:szCs w:val="24"/>
        </w:rPr>
        <w:t xml:space="preserve"> qual nos relacionamos com ele e o habitamos.</w:t>
      </w:r>
    </w:p>
    <w:p w14:paraId="6848DFA4" w14:textId="77777777" w:rsidR="00B6696F" w:rsidRPr="00AA40B2" w:rsidRDefault="00B6696F" w:rsidP="00A73F87">
      <w:pPr>
        <w:pStyle w:val="NormalWeb"/>
        <w:spacing w:before="0" w:beforeAutospacing="0" w:after="0" w:afterAutospacing="0" w:line="360" w:lineRule="auto"/>
        <w:jc w:val="both"/>
        <w:rPr>
          <w:sz w:val="24"/>
          <w:szCs w:val="24"/>
        </w:rPr>
      </w:pPr>
      <w:r w:rsidRPr="00AA40B2">
        <w:rPr>
          <w:color w:val="000000"/>
          <w:sz w:val="24"/>
          <w:szCs w:val="24"/>
        </w:rPr>
        <w:t xml:space="preserve">O </w:t>
      </w:r>
      <w:r w:rsidRPr="00AA40B2">
        <w:rPr>
          <w:i/>
          <w:iCs/>
          <w:color w:val="000000"/>
          <w:sz w:val="24"/>
          <w:szCs w:val="24"/>
        </w:rPr>
        <w:t>espaço errático</w:t>
      </w:r>
      <w:r w:rsidRPr="00AA40B2">
        <w:rPr>
          <w:color w:val="000000"/>
          <w:sz w:val="24"/>
          <w:szCs w:val="24"/>
        </w:rPr>
        <w:t xml:space="preserve"> é vazio e não mapeado, o deslocamento nele se dá </w:t>
      </w:r>
      <w:proofErr w:type="gramStart"/>
      <w:r w:rsidRPr="00AA40B2">
        <w:rPr>
          <w:color w:val="000000"/>
          <w:sz w:val="24"/>
          <w:szCs w:val="24"/>
        </w:rPr>
        <w:t>sem</w:t>
      </w:r>
      <w:proofErr w:type="gramEnd"/>
      <w:r w:rsidRPr="00AA40B2">
        <w:rPr>
          <w:color w:val="000000"/>
          <w:sz w:val="24"/>
          <w:szCs w:val="24"/>
        </w:rPr>
        <w:t xml:space="preserve"> metas definidas. É ligado “às perseguições às presas pelo homem coletor-caçador da era paleolítica.” (</w:t>
      </w:r>
      <w:proofErr w:type="gramStart"/>
      <w:r w:rsidRPr="00AA40B2">
        <w:rPr>
          <w:color w:val="000000"/>
          <w:sz w:val="24"/>
          <w:szCs w:val="24"/>
        </w:rPr>
        <w:t>ibid</w:t>
      </w:r>
      <w:proofErr w:type="gramEnd"/>
      <w:r w:rsidRPr="00AA40B2">
        <w:rPr>
          <w:color w:val="000000"/>
          <w:sz w:val="24"/>
          <w:szCs w:val="24"/>
        </w:rPr>
        <w:t xml:space="preserve">. p.50). Já o nomadismo “está ligado aos deslocamentos cíclicos do gado </w:t>
      </w:r>
      <w:proofErr w:type="gramStart"/>
      <w:r w:rsidRPr="00AA40B2">
        <w:rPr>
          <w:color w:val="000000"/>
          <w:sz w:val="24"/>
          <w:szCs w:val="24"/>
        </w:rPr>
        <w:t>durante</w:t>
      </w:r>
      <w:proofErr w:type="gramEnd"/>
      <w:r w:rsidRPr="00AA40B2">
        <w:rPr>
          <w:color w:val="000000"/>
          <w:sz w:val="24"/>
          <w:szCs w:val="24"/>
        </w:rPr>
        <w:t xml:space="preserve"> a transumância.” (</w:t>
      </w:r>
      <w:proofErr w:type="gramStart"/>
      <w:r w:rsidRPr="00AA40B2">
        <w:rPr>
          <w:color w:val="000000"/>
          <w:sz w:val="24"/>
          <w:szCs w:val="24"/>
        </w:rPr>
        <w:t>ibid</w:t>
      </w:r>
      <w:proofErr w:type="gramEnd"/>
      <w:r w:rsidRPr="00AA40B2">
        <w:rPr>
          <w:color w:val="000000"/>
          <w:sz w:val="24"/>
          <w:szCs w:val="24"/>
        </w:rPr>
        <w:t xml:space="preserve">. p.50), deste modo o </w:t>
      </w:r>
      <w:r w:rsidRPr="00AA40B2">
        <w:rPr>
          <w:i/>
          <w:iCs/>
          <w:color w:val="000000"/>
          <w:sz w:val="24"/>
          <w:szCs w:val="24"/>
        </w:rPr>
        <w:t>espaço nômade</w:t>
      </w:r>
      <w:r w:rsidRPr="00AA40B2">
        <w:rPr>
          <w:color w:val="000000"/>
          <w:sz w:val="24"/>
          <w:szCs w:val="24"/>
        </w:rPr>
        <w:t xml:space="preserve"> é “um infinito vazio desabitado e muitas vezes impraticável.” (</w:t>
      </w:r>
      <w:proofErr w:type="gramStart"/>
      <w:r w:rsidRPr="00AA40B2">
        <w:rPr>
          <w:color w:val="000000"/>
          <w:sz w:val="24"/>
          <w:szCs w:val="24"/>
        </w:rPr>
        <w:t>ibid</w:t>
      </w:r>
      <w:proofErr w:type="gramEnd"/>
      <w:r w:rsidRPr="00AA40B2">
        <w:rPr>
          <w:color w:val="000000"/>
          <w:sz w:val="24"/>
          <w:szCs w:val="24"/>
        </w:rPr>
        <w:t xml:space="preserve">. p.42). Por fim, o </w:t>
      </w:r>
      <w:r w:rsidRPr="00AA40B2">
        <w:rPr>
          <w:i/>
          <w:iCs/>
          <w:color w:val="000000"/>
          <w:sz w:val="24"/>
          <w:szCs w:val="24"/>
        </w:rPr>
        <w:t>espaço sedentário</w:t>
      </w:r>
      <w:r w:rsidRPr="00AA40B2">
        <w:rPr>
          <w:color w:val="000000"/>
          <w:sz w:val="24"/>
          <w:szCs w:val="24"/>
        </w:rPr>
        <w:t xml:space="preserve"> apresenta locais fixos, percursos mapeados e previsíveis, </w:t>
      </w:r>
      <w:proofErr w:type="gramStart"/>
      <w:r w:rsidRPr="00AA40B2">
        <w:rPr>
          <w:color w:val="000000"/>
          <w:sz w:val="24"/>
          <w:szCs w:val="24"/>
        </w:rPr>
        <w:t>nos</w:t>
      </w:r>
      <w:proofErr w:type="gramEnd"/>
      <w:r w:rsidRPr="00AA40B2">
        <w:rPr>
          <w:color w:val="000000"/>
          <w:sz w:val="24"/>
          <w:szCs w:val="24"/>
        </w:rPr>
        <w:t xml:space="preserve"> movimentamos mais pelo espaço e o espaço movimenta-se menos em si. Ao contrário </w:t>
      </w:r>
      <w:proofErr w:type="gramStart"/>
      <w:r w:rsidRPr="00AA40B2">
        <w:rPr>
          <w:color w:val="000000"/>
          <w:sz w:val="24"/>
          <w:szCs w:val="24"/>
        </w:rPr>
        <w:t>dos</w:t>
      </w:r>
      <w:proofErr w:type="gramEnd"/>
      <w:r w:rsidRPr="00AA40B2">
        <w:rPr>
          <w:color w:val="000000"/>
          <w:sz w:val="24"/>
          <w:szCs w:val="24"/>
        </w:rPr>
        <w:t xml:space="preserve"> anteriores, “o espaço sedentário é mais denso, mais sólido e, por isso, cheio.” (</w:t>
      </w:r>
      <w:proofErr w:type="gramStart"/>
      <w:r w:rsidRPr="00AA40B2">
        <w:rPr>
          <w:color w:val="000000"/>
          <w:sz w:val="24"/>
          <w:szCs w:val="24"/>
        </w:rPr>
        <w:t>ibid</w:t>
      </w:r>
      <w:proofErr w:type="gramEnd"/>
      <w:r w:rsidRPr="00AA40B2">
        <w:rPr>
          <w:color w:val="000000"/>
          <w:sz w:val="24"/>
          <w:szCs w:val="24"/>
        </w:rPr>
        <w:t xml:space="preserve">. p.40). </w:t>
      </w:r>
    </w:p>
    <w:p w14:paraId="4EB88493" w14:textId="77777777" w:rsidR="00B6696F" w:rsidRPr="00AA40B2" w:rsidRDefault="00B6696F" w:rsidP="00A73F87">
      <w:pPr>
        <w:pStyle w:val="NormalWeb"/>
        <w:spacing w:before="0" w:beforeAutospacing="0" w:after="0" w:afterAutospacing="0" w:line="360" w:lineRule="auto"/>
        <w:ind w:firstLine="567"/>
        <w:jc w:val="both"/>
        <w:rPr>
          <w:sz w:val="24"/>
          <w:szCs w:val="24"/>
        </w:rPr>
      </w:pPr>
      <w:proofErr w:type="gramStart"/>
      <w:r w:rsidRPr="00AA40B2">
        <w:rPr>
          <w:color w:val="000000"/>
          <w:sz w:val="24"/>
          <w:szCs w:val="24"/>
        </w:rPr>
        <w:t>Voltemos rapidamente ao espaço nômade.</w:t>
      </w:r>
      <w:proofErr w:type="gramEnd"/>
      <w:r w:rsidRPr="00AA40B2">
        <w:rPr>
          <w:color w:val="000000"/>
          <w:sz w:val="24"/>
          <w:szCs w:val="24"/>
        </w:rPr>
        <w:t xml:space="preserve"> Se pensarmos em uma cidade nômade, ela seria “o próprio percurso [...] e a forma [...] é a linha sinuosa desenhada pelo subseguir-se dos pontos em movimento.” (</w:t>
      </w:r>
      <w:proofErr w:type="gramStart"/>
      <w:r w:rsidRPr="00AA40B2">
        <w:rPr>
          <w:color w:val="000000"/>
          <w:sz w:val="24"/>
          <w:szCs w:val="24"/>
        </w:rPr>
        <w:t>ibid</w:t>
      </w:r>
      <w:proofErr w:type="gramEnd"/>
      <w:r w:rsidRPr="00AA40B2">
        <w:rPr>
          <w:color w:val="000000"/>
          <w:sz w:val="24"/>
          <w:szCs w:val="24"/>
        </w:rPr>
        <w:t>. p.42). Para o nomadismo, o percurso é “o lugar simbólico em que se desenrola a vida da comunidade.” (</w:t>
      </w:r>
      <w:proofErr w:type="gramStart"/>
      <w:r w:rsidRPr="00AA40B2">
        <w:rPr>
          <w:color w:val="000000"/>
          <w:sz w:val="24"/>
          <w:szCs w:val="24"/>
        </w:rPr>
        <w:t>ibid</w:t>
      </w:r>
      <w:proofErr w:type="gramEnd"/>
      <w:r w:rsidRPr="00AA40B2">
        <w:rPr>
          <w:color w:val="000000"/>
          <w:sz w:val="24"/>
          <w:szCs w:val="24"/>
        </w:rPr>
        <w:t>. p.42), o território é “lido, memorizado e mapeado no seu devir.” (</w:t>
      </w:r>
      <w:proofErr w:type="gramStart"/>
      <w:r w:rsidRPr="00AA40B2">
        <w:rPr>
          <w:color w:val="000000"/>
          <w:sz w:val="24"/>
          <w:szCs w:val="24"/>
        </w:rPr>
        <w:t>ibid</w:t>
      </w:r>
      <w:proofErr w:type="gramEnd"/>
      <w:r w:rsidRPr="00AA40B2">
        <w:rPr>
          <w:color w:val="000000"/>
          <w:sz w:val="24"/>
          <w:szCs w:val="24"/>
        </w:rPr>
        <w:t>. p.42), assim o vazio do nômade na verdade é preenchido de rastros relacionais momentâneos, então podemos dizer que o nomadismo “se desenvolve em espaços vazios, mas, de todo modo, conhecidos, e prevê um retorno.” (</w:t>
      </w:r>
      <w:proofErr w:type="gramStart"/>
      <w:r w:rsidRPr="00AA40B2">
        <w:rPr>
          <w:color w:val="000000"/>
          <w:sz w:val="24"/>
          <w:szCs w:val="24"/>
        </w:rPr>
        <w:t>ibid</w:t>
      </w:r>
      <w:proofErr w:type="gramEnd"/>
      <w:r w:rsidRPr="00AA40B2">
        <w:rPr>
          <w:color w:val="000000"/>
          <w:sz w:val="24"/>
          <w:szCs w:val="24"/>
        </w:rPr>
        <w:t xml:space="preserve">. p.50). </w:t>
      </w:r>
      <w:proofErr w:type="gramStart"/>
      <w:r w:rsidRPr="00AA40B2">
        <w:rPr>
          <w:color w:val="000000"/>
          <w:sz w:val="24"/>
          <w:szCs w:val="24"/>
        </w:rPr>
        <w:t>Careri (2013) defende que dentro das cidades modernas, que são espaços sedentários, existem espaços vazios que “habitam a cidade em modo nômade, deslocam-se sempre que o poder tenta impor uma nova ordem” (ibid. p.157).</w:t>
      </w:r>
      <w:proofErr w:type="gramEnd"/>
      <w:r w:rsidRPr="00AA40B2">
        <w:rPr>
          <w:color w:val="000000"/>
          <w:sz w:val="24"/>
          <w:szCs w:val="24"/>
        </w:rPr>
        <w:t xml:space="preserve"> </w:t>
      </w:r>
      <w:proofErr w:type="gramStart"/>
      <w:r w:rsidRPr="00AA40B2">
        <w:rPr>
          <w:color w:val="000000"/>
          <w:sz w:val="24"/>
          <w:szCs w:val="24"/>
        </w:rPr>
        <w:t>Deste ponto de vista, a cidade é um Arquipélago Fractal, que seria uma organização autorepresentativa da nossa civilização em seu devir inconsciente e múltiplo.</w:t>
      </w:r>
      <w:proofErr w:type="gramEnd"/>
    </w:p>
    <w:p w14:paraId="17C2C7C2" w14:textId="77777777" w:rsidR="00B6696F" w:rsidRPr="00AA40B2" w:rsidRDefault="00B6696F" w:rsidP="00A73F87">
      <w:pPr>
        <w:spacing w:line="360" w:lineRule="auto"/>
        <w:jc w:val="both"/>
        <w:rPr>
          <w:rFonts w:ascii="Times New Roman" w:hAnsi="Times New Roman" w:cs="Times New Roman"/>
        </w:rPr>
      </w:pPr>
    </w:p>
    <w:p w14:paraId="2676147A" w14:textId="77777777" w:rsidR="00B6696F" w:rsidRPr="00503451" w:rsidRDefault="00B6696F" w:rsidP="00A73F87">
      <w:pPr>
        <w:pStyle w:val="NormalWeb"/>
        <w:spacing w:before="0" w:beforeAutospacing="0" w:after="0" w:afterAutospacing="0"/>
        <w:ind w:left="2268"/>
        <w:jc w:val="both"/>
        <w:rPr>
          <w:sz w:val="22"/>
          <w:szCs w:val="22"/>
        </w:rPr>
      </w:pPr>
      <w:r w:rsidRPr="00503451">
        <w:rPr>
          <w:color w:val="000000"/>
          <w:sz w:val="22"/>
          <w:szCs w:val="22"/>
        </w:rPr>
        <w:t xml:space="preserve">Um conjunto de ilhas construídas (centros) que flutuam num grande mar vazio, em que as águas formam um fluido contínuo que penetra nos cheios, ramificando-se pelas várias escalas até os menores interstícios abandonados entre as porções de cidade construída. Não é só então que existem em todas as partes grandes porções de território vazio, mas estas estão ligadas por muitos vazios de escala diversa e de diversa natureza que vão constituir um sistema ramificado que permite ligar entre si as grandes áreas que foram definidas </w:t>
      </w:r>
      <w:proofErr w:type="gramStart"/>
      <w:r w:rsidRPr="00503451">
        <w:rPr>
          <w:color w:val="000000"/>
          <w:sz w:val="22"/>
          <w:szCs w:val="22"/>
        </w:rPr>
        <w:t>como</w:t>
      </w:r>
      <w:proofErr w:type="gramEnd"/>
      <w:r w:rsidRPr="00503451">
        <w:rPr>
          <w:color w:val="000000"/>
          <w:sz w:val="22"/>
          <w:szCs w:val="22"/>
        </w:rPr>
        <w:t xml:space="preserve"> os “vazios urbanos”. (CARERI, 2013, p.157) </w:t>
      </w:r>
    </w:p>
    <w:p w14:paraId="1AFC4C3D" w14:textId="77777777" w:rsidR="00B6696F" w:rsidRPr="00AA40B2" w:rsidRDefault="00B6696F" w:rsidP="00A73F87">
      <w:pPr>
        <w:spacing w:line="360" w:lineRule="auto"/>
        <w:jc w:val="both"/>
        <w:rPr>
          <w:rFonts w:ascii="Times New Roman" w:hAnsi="Times New Roman" w:cs="Times New Roman"/>
        </w:rPr>
      </w:pPr>
    </w:p>
    <w:p w14:paraId="5C057150" w14:textId="77777777" w:rsidR="00B6696F" w:rsidRPr="00AA40B2" w:rsidRDefault="00B6696F" w:rsidP="00A73F87">
      <w:pPr>
        <w:pStyle w:val="NormalWeb"/>
        <w:spacing w:before="0" w:beforeAutospacing="0" w:after="0" w:afterAutospacing="0" w:line="360" w:lineRule="auto"/>
        <w:jc w:val="both"/>
        <w:rPr>
          <w:sz w:val="24"/>
          <w:szCs w:val="24"/>
        </w:rPr>
      </w:pPr>
      <w:r w:rsidRPr="00AA40B2">
        <w:rPr>
          <w:color w:val="000000"/>
          <w:sz w:val="24"/>
          <w:szCs w:val="24"/>
        </w:rPr>
        <w:t xml:space="preserve">O autor prossegue apontando algumas diferenças entre as características do centro e da margem, ou </w:t>
      </w:r>
      <w:proofErr w:type="gramStart"/>
      <w:r w:rsidRPr="00AA40B2">
        <w:rPr>
          <w:color w:val="000000"/>
          <w:sz w:val="24"/>
          <w:szCs w:val="24"/>
        </w:rPr>
        <w:t>dos</w:t>
      </w:r>
      <w:proofErr w:type="gramEnd"/>
      <w:r w:rsidRPr="00AA40B2">
        <w:rPr>
          <w:color w:val="000000"/>
          <w:sz w:val="24"/>
          <w:szCs w:val="24"/>
        </w:rPr>
        <w:t xml:space="preserve"> cheios e dos vazios das cidades. Uma vez que o centro está desenvolvido, ele se estabiliza, mudando lentamente, as transformações “são de </w:t>
      </w:r>
      <w:proofErr w:type="gramStart"/>
      <w:r w:rsidRPr="00AA40B2">
        <w:rPr>
          <w:color w:val="000000"/>
          <w:sz w:val="24"/>
          <w:szCs w:val="24"/>
        </w:rPr>
        <w:t>tal</w:t>
      </w:r>
      <w:proofErr w:type="gramEnd"/>
      <w:r w:rsidRPr="00AA40B2">
        <w:rPr>
          <w:color w:val="000000"/>
          <w:sz w:val="24"/>
          <w:szCs w:val="24"/>
        </w:rPr>
        <w:t xml:space="preserve"> modo evidentes que não </w:t>
      </w:r>
      <w:r w:rsidRPr="00AA40B2">
        <w:rPr>
          <w:color w:val="000000"/>
          <w:sz w:val="24"/>
          <w:szCs w:val="24"/>
        </w:rPr>
        <w:lastRenderedPageBreak/>
        <w:t>escondem imprevisto algum: desenvolvem-se sob estrita vigilância, sob o vigilante controle da cidade.” (</w:t>
      </w:r>
      <w:proofErr w:type="gramStart"/>
      <w:r w:rsidRPr="00AA40B2">
        <w:rPr>
          <w:color w:val="000000"/>
          <w:sz w:val="24"/>
          <w:szCs w:val="24"/>
        </w:rPr>
        <w:t>ibid</w:t>
      </w:r>
      <w:proofErr w:type="gramEnd"/>
      <w:r w:rsidRPr="00AA40B2">
        <w:rPr>
          <w:color w:val="000000"/>
          <w:sz w:val="24"/>
          <w:szCs w:val="24"/>
        </w:rPr>
        <w:t xml:space="preserve">. p.158). </w:t>
      </w:r>
      <w:proofErr w:type="gramStart"/>
      <w:r w:rsidRPr="00AA40B2">
        <w:rPr>
          <w:color w:val="000000"/>
          <w:sz w:val="24"/>
          <w:szCs w:val="24"/>
        </w:rPr>
        <w:t>Já as margens apresentam transformação contínua, é nelas que “podemos observar o devir de um organismo vital que se transforma, deixando ao seu redor e no seu interior partes inteiras de território ao abandono e mais dificilmente controláveis” (ibid. p.158).</w:t>
      </w:r>
      <w:proofErr w:type="gramEnd"/>
      <w:r w:rsidRPr="00AA40B2">
        <w:rPr>
          <w:color w:val="000000"/>
          <w:sz w:val="24"/>
          <w:szCs w:val="24"/>
        </w:rPr>
        <w:t xml:space="preserve"> Porém não devemos pensar que esses vazios precisam ser preenchidos ou que são locais que não são cidade, mas sim “espaços vivos a ser preenchidos de significados [...] uma cidade paralela [...] um espaço público de vocação nômade, que vive e se transforma tão velozmente que, de fato, supera o ritmo de projeções das administrações.” (</w:t>
      </w:r>
      <w:proofErr w:type="gramStart"/>
      <w:r w:rsidRPr="00AA40B2">
        <w:rPr>
          <w:color w:val="000000"/>
          <w:sz w:val="24"/>
          <w:szCs w:val="24"/>
        </w:rPr>
        <w:t>ibid</w:t>
      </w:r>
      <w:proofErr w:type="gramEnd"/>
      <w:r w:rsidRPr="00AA40B2">
        <w:rPr>
          <w:color w:val="000000"/>
          <w:sz w:val="24"/>
          <w:szCs w:val="24"/>
        </w:rPr>
        <w:t xml:space="preserve">. p.159). Ao entrarmos em contato </w:t>
      </w:r>
      <w:proofErr w:type="gramStart"/>
      <w:r w:rsidRPr="00AA40B2">
        <w:rPr>
          <w:color w:val="000000"/>
          <w:sz w:val="24"/>
          <w:szCs w:val="24"/>
        </w:rPr>
        <w:t>com</w:t>
      </w:r>
      <w:proofErr w:type="gramEnd"/>
      <w:r w:rsidRPr="00AA40B2">
        <w:rPr>
          <w:color w:val="000000"/>
          <w:sz w:val="24"/>
          <w:szCs w:val="24"/>
        </w:rPr>
        <w:t xml:space="preserve"> esse espaço não temos mais controle, podemos nos perder, é o espaço do espontâneo.</w:t>
      </w:r>
    </w:p>
    <w:p w14:paraId="57D8E9E5" w14:textId="76058A06" w:rsidR="00B6696F" w:rsidRPr="00AA40B2" w:rsidRDefault="00B6696F" w:rsidP="00A73F87">
      <w:pPr>
        <w:pStyle w:val="NormalWeb"/>
        <w:spacing w:before="0" w:beforeAutospacing="0" w:after="0" w:afterAutospacing="0" w:line="360" w:lineRule="auto"/>
        <w:jc w:val="both"/>
        <w:rPr>
          <w:sz w:val="24"/>
          <w:szCs w:val="24"/>
        </w:rPr>
      </w:pPr>
      <w:r w:rsidRPr="00AA40B2">
        <w:rPr>
          <w:color w:val="000000"/>
          <w:sz w:val="24"/>
          <w:szCs w:val="24"/>
        </w:rPr>
        <w:t>O que nos remete ao nomadism</w:t>
      </w:r>
      <w:r w:rsidR="0086495C">
        <w:rPr>
          <w:color w:val="000000"/>
          <w:sz w:val="24"/>
          <w:szCs w:val="24"/>
        </w:rPr>
        <w:t xml:space="preserve">o de Deleuze e Guattari (1977). </w:t>
      </w:r>
      <w:r w:rsidRPr="00AA40B2">
        <w:rPr>
          <w:color w:val="000000"/>
          <w:sz w:val="24"/>
          <w:szCs w:val="24"/>
        </w:rPr>
        <w:t xml:space="preserve">O pensamento nômade é aquele que escapa dos códigos, que é a forma </w:t>
      </w:r>
      <w:proofErr w:type="gramStart"/>
      <w:r w:rsidRPr="00AA40B2">
        <w:rPr>
          <w:color w:val="000000"/>
          <w:sz w:val="24"/>
          <w:szCs w:val="24"/>
        </w:rPr>
        <w:t>com</w:t>
      </w:r>
      <w:proofErr w:type="gramEnd"/>
      <w:r w:rsidRPr="00AA40B2">
        <w:rPr>
          <w:color w:val="000000"/>
          <w:sz w:val="24"/>
          <w:szCs w:val="24"/>
        </w:rPr>
        <w:t xml:space="preserve"> a qual o estado exerce poder, se decodificando, fugindo, enfrentando e subvertendo o poder central. O CsO é o corpo do nômade. O modo nômade de ser cria o que Deleuze e Guattari (1977) chamam de máquina de guerra, ao menos é uma máquina de guerra para o Estado, para os nômades é apenas sua força de locomoção, de liberdade, permitindo o nômade transitar com intensidade pelo espaço. </w:t>
      </w:r>
      <w:proofErr w:type="gramStart"/>
      <w:r w:rsidRPr="00AA40B2">
        <w:rPr>
          <w:color w:val="000000"/>
          <w:sz w:val="24"/>
          <w:szCs w:val="24"/>
        </w:rPr>
        <w:t>A</w:t>
      </w:r>
      <w:proofErr w:type="gramEnd"/>
      <w:r w:rsidRPr="00AA40B2">
        <w:rPr>
          <w:color w:val="000000"/>
          <w:sz w:val="24"/>
          <w:szCs w:val="24"/>
        </w:rPr>
        <w:t xml:space="preserve"> máquina de guerra se opõem à máquina administrativa que busca fechar as estradas, construir paredes, enfim, normatizar e codificar. Entretanto, </w:t>
      </w:r>
      <w:proofErr w:type="gramStart"/>
      <w:r w:rsidRPr="00AA40B2">
        <w:rPr>
          <w:color w:val="000000"/>
          <w:sz w:val="24"/>
          <w:szCs w:val="24"/>
        </w:rPr>
        <w:t>na</w:t>
      </w:r>
      <w:proofErr w:type="gramEnd"/>
      <w:r w:rsidRPr="00AA40B2">
        <w:rPr>
          <w:color w:val="000000"/>
          <w:sz w:val="24"/>
          <w:szCs w:val="24"/>
        </w:rPr>
        <w:t xml:space="preserve"> cidade, ambas as máquinas existem de forma correlata, como posto de forma clara por Careri (2013) em sua ideia de Arquipélago Fractal. A diferença entre o espaço sedentário e o espaço nômade é a diferença no modo de </w:t>
      </w:r>
      <w:r w:rsidRPr="00AA40B2">
        <w:rPr>
          <w:i/>
          <w:iCs/>
          <w:color w:val="000000"/>
          <w:sz w:val="24"/>
          <w:szCs w:val="24"/>
        </w:rPr>
        <w:t>habitar</w:t>
      </w:r>
      <w:r w:rsidRPr="00AA40B2">
        <w:rPr>
          <w:color w:val="000000"/>
          <w:sz w:val="24"/>
          <w:szCs w:val="24"/>
        </w:rPr>
        <w:t xml:space="preserve"> do </w:t>
      </w:r>
      <w:r w:rsidRPr="00AA40B2">
        <w:rPr>
          <w:i/>
          <w:iCs/>
          <w:color w:val="000000"/>
          <w:sz w:val="24"/>
          <w:szCs w:val="24"/>
        </w:rPr>
        <w:t>homo faber</w:t>
      </w:r>
      <w:r w:rsidRPr="00AA40B2">
        <w:rPr>
          <w:color w:val="000000"/>
          <w:sz w:val="24"/>
          <w:szCs w:val="24"/>
        </w:rPr>
        <w:t xml:space="preserve"> e do </w:t>
      </w:r>
      <w:r w:rsidRPr="00AA40B2">
        <w:rPr>
          <w:i/>
          <w:iCs/>
          <w:color w:val="000000"/>
          <w:sz w:val="24"/>
          <w:szCs w:val="24"/>
        </w:rPr>
        <w:t>homo ludens</w:t>
      </w:r>
      <w:r w:rsidR="00B57BCA">
        <w:rPr>
          <w:rStyle w:val="FootnoteReference"/>
          <w:i/>
          <w:iCs/>
          <w:color w:val="000000"/>
          <w:sz w:val="24"/>
          <w:szCs w:val="24"/>
        </w:rPr>
        <w:footnoteReference w:id="8"/>
      </w:r>
      <w:r w:rsidRPr="00AA40B2">
        <w:rPr>
          <w:i/>
          <w:iCs/>
          <w:color w:val="000000"/>
          <w:sz w:val="24"/>
          <w:szCs w:val="24"/>
        </w:rPr>
        <w:t xml:space="preserve">. </w:t>
      </w:r>
      <w:r w:rsidRPr="00AA40B2">
        <w:rPr>
          <w:color w:val="000000"/>
          <w:sz w:val="24"/>
          <w:szCs w:val="24"/>
        </w:rPr>
        <w:t xml:space="preserve">O </w:t>
      </w:r>
      <w:r w:rsidRPr="00AA40B2">
        <w:rPr>
          <w:i/>
          <w:iCs/>
          <w:color w:val="000000"/>
          <w:sz w:val="24"/>
          <w:szCs w:val="24"/>
        </w:rPr>
        <w:t>homo faber</w:t>
      </w:r>
      <w:r w:rsidRPr="00AA40B2">
        <w:rPr>
          <w:color w:val="000000"/>
          <w:sz w:val="24"/>
          <w:szCs w:val="24"/>
        </w:rPr>
        <w:t xml:space="preserve"> busca o utilitarismo, “sujeita a natureza para construir materialmente um novo universo artificial.” (</w:t>
      </w:r>
      <w:proofErr w:type="gramStart"/>
      <w:r w:rsidRPr="00AA40B2">
        <w:rPr>
          <w:color w:val="000000"/>
          <w:sz w:val="24"/>
          <w:szCs w:val="24"/>
        </w:rPr>
        <w:t>ibid</w:t>
      </w:r>
      <w:proofErr w:type="gramEnd"/>
      <w:r w:rsidRPr="00AA40B2">
        <w:rPr>
          <w:color w:val="000000"/>
          <w:sz w:val="24"/>
          <w:szCs w:val="24"/>
        </w:rPr>
        <w:t xml:space="preserve">. p.36). Já o </w:t>
      </w:r>
      <w:r w:rsidRPr="00AA40B2">
        <w:rPr>
          <w:i/>
          <w:iCs/>
          <w:color w:val="000000"/>
          <w:sz w:val="24"/>
          <w:szCs w:val="24"/>
        </w:rPr>
        <w:t xml:space="preserve">homo ludens </w:t>
      </w:r>
      <w:r w:rsidRPr="00AA40B2">
        <w:rPr>
          <w:color w:val="000000"/>
          <w:sz w:val="24"/>
          <w:szCs w:val="24"/>
        </w:rPr>
        <w:t>“é o que brinca e que constrói um efêmero sistema de relações entre a natureza e a vida.” (</w:t>
      </w:r>
      <w:proofErr w:type="gramStart"/>
      <w:r w:rsidRPr="00AA40B2">
        <w:rPr>
          <w:color w:val="000000"/>
          <w:sz w:val="24"/>
          <w:szCs w:val="24"/>
        </w:rPr>
        <w:t>ibid</w:t>
      </w:r>
      <w:proofErr w:type="gramEnd"/>
      <w:r w:rsidRPr="00AA40B2">
        <w:rPr>
          <w:color w:val="000000"/>
          <w:sz w:val="24"/>
          <w:szCs w:val="24"/>
        </w:rPr>
        <w:t xml:space="preserve"> p.36)</w:t>
      </w:r>
    </w:p>
    <w:p w14:paraId="3791DC3F" w14:textId="77777777" w:rsidR="007965EA" w:rsidRDefault="00B6696F" w:rsidP="00A73F87">
      <w:pPr>
        <w:pStyle w:val="NormalWeb"/>
        <w:spacing w:before="0" w:beforeAutospacing="0" w:after="0" w:afterAutospacing="0" w:line="360" w:lineRule="auto"/>
        <w:ind w:firstLine="567"/>
        <w:jc w:val="both"/>
        <w:rPr>
          <w:color w:val="000000"/>
          <w:sz w:val="24"/>
          <w:szCs w:val="24"/>
        </w:rPr>
      </w:pPr>
      <w:proofErr w:type="gramStart"/>
      <w:r w:rsidRPr="00AA40B2">
        <w:rPr>
          <w:color w:val="000000"/>
          <w:sz w:val="24"/>
          <w:szCs w:val="24"/>
        </w:rPr>
        <w:t>Agora, suponhamos que duas pessoas habitam o mesmo espaço, entretanto suas historicidades são diferentes.</w:t>
      </w:r>
      <w:proofErr w:type="gramEnd"/>
      <w:r w:rsidRPr="00AA40B2">
        <w:rPr>
          <w:color w:val="000000"/>
          <w:sz w:val="24"/>
          <w:szCs w:val="24"/>
        </w:rPr>
        <w:t xml:space="preserve"> </w:t>
      </w:r>
      <w:proofErr w:type="gramStart"/>
      <w:r w:rsidRPr="00AA40B2">
        <w:rPr>
          <w:color w:val="000000"/>
          <w:sz w:val="24"/>
          <w:szCs w:val="24"/>
        </w:rPr>
        <w:t>Sua experiência ao habitar esse espaço será a mesma?</w:t>
      </w:r>
      <w:proofErr w:type="gramEnd"/>
      <w:r w:rsidRPr="00AA40B2">
        <w:rPr>
          <w:color w:val="000000"/>
          <w:sz w:val="24"/>
          <w:szCs w:val="24"/>
        </w:rPr>
        <w:t xml:space="preserve"> Tuan (1977, p.9) expõe que </w:t>
      </w:r>
      <w:proofErr w:type="gramStart"/>
      <w:r w:rsidRPr="00AA40B2">
        <w:rPr>
          <w:color w:val="000000"/>
          <w:sz w:val="24"/>
          <w:szCs w:val="24"/>
        </w:rPr>
        <w:t>a</w:t>
      </w:r>
      <w:proofErr w:type="gramEnd"/>
      <w:r w:rsidRPr="00AA40B2">
        <w:rPr>
          <w:color w:val="000000"/>
          <w:sz w:val="24"/>
          <w:szCs w:val="24"/>
        </w:rPr>
        <w:t xml:space="preserve"> experiência é “um termo que abrange as diferentes maneiras através das quais uma pessoa constrói a realidade”, agrupando sensação, percepção, concepção, emoção e pensamento. Ao vivenciar algo, temos a capacidade de aprender, e esse aprendizado advindo da vivência é </w:t>
      </w:r>
      <w:proofErr w:type="gramStart"/>
      <w:r w:rsidRPr="00AA40B2">
        <w:rPr>
          <w:color w:val="000000"/>
          <w:sz w:val="24"/>
          <w:szCs w:val="24"/>
        </w:rPr>
        <w:t>a</w:t>
      </w:r>
      <w:proofErr w:type="gramEnd"/>
      <w:r w:rsidRPr="00AA40B2">
        <w:rPr>
          <w:color w:val="000000"/>
          <w:sz w:val="24"/>
          <w:szCs w:val="24"/>
        </w:rPr>
        <w:t xml:space="preserve"> experiência. Entretanto se </w:t>
      </w:r>
      <w:proofErr w:type="gramStart"/>
      <w:r w:rsidRPr="00AA40B2">
        <w:rPr>
          <w:color w:val="000000"/>
          <w:sz w:val="24"/>
          <w:szCs w:val="24"/>
        </w:rPr>
        <w:t>a</w:t>
      </w:r>
      <w:proofErr w:type="gramEnd"/>
      <w:r w:rsidRPr="00AA40B2">
        <w:rPr>
          <w:color w:val="000000"/>
          <w:sz w:val="24"/>
          <w:szCs w:val="24"/>
        </w:rPr>
        <w:t xml:space="preserve"> experiência engloba todos os conceitos que citamos, essa realidade experienciada é subjetiva ao nosso ser e o conhecimento é constructo. </w:t>
      </w:r>
      <w:proofErr w:type="gramStart"/>
      <w:r w:rsidRPr="00AA40B2">
        <w:rPr>
          <w:color w:val="000000"/>
          <w:sz w:val="24"/>
          <w:szCs w:val="24"/>
        </w:rPr>
        <w:t xml:space="preserve">A experiência de um determinado espaço é multissensorial e vem da capacidade </w:t>
      </w:r>
      <w:r w:rsidRPr="00AA40B2">
        <w:rPr>
          <w:color w:val="000000"/>
          <w:sz w:val="24"/>
          <w:szCs w:val="24"/>
        </w:rPr>
        <w:lastRenderedPageBreak/>
        <w:t>de mover-se nele, e tal movimento é dirigido ou repelido para/por objetos e lugares, então não existe apenas um modo de se experienciar o espaço, podendo ser “a localização relativa de objetos ou lugares, como as distâncias e extensões que separam ou ligam os lugares, e - mais abstratamente - como a área definida por uma rede de lugares.”</w:t>
      </w:r>
      <w:proofErr w:type="gramEnd"/>
      <w:r w:rsidRPr="00AA40B2">
        <w:rPr>
          <w:color w:val="000000"/>
          <w:sz w:val="24"/>
          <w:szCs w:val="24"/>
        </w:rPr>
        <w:t xml:space="preserve"> (</w:t>
      </w:r>
      <w:proofErr w:type="gramStart"/>
      <w:r w:rsidRPr="00AA40B2">
        <w:rPr>
          <w:color w:val="000000"/>
          <w:sz w:val="24"/>
          <w:szCs w:val="24"/>
        </w:rPr>
        <w:t>ibid</w:t>
      </w:r>
      <w:proofErr w:type="gramEnd"/>
      <w:r w:rsidRPr="00AA40B2">
        <w:rPr>
          <w:color w:val="000000"/>
          <w:sz w:val="24"/>
          <w:szCs w:val="24"/>
        </w:rPr>
        <w:t xml:space="preserve">. p.14). </w:t>
      </w:r>
    </w:p>
    <w:p w14:paraId="71BB1F7F" w14:textId="5D12858B" w:rsidR="00B6696F" w:rsidRPr="00AA40B2" w:rsidRDefault="00C9511F" w:rsidP="00A73F87">
      <w:pPr>
        <w:pStyle w:val="NormalWeb"/>
        <w:spacing w:before="0" w:beforeAutospacing="0" w:after="0" w:afterAutospacing="0" w:line="360" w:lineRule="auto"/>
        <w:ind w:firstLine="567"/>
        <w:jc w:val="both"/>
        <w:rPr>
          <w:sz w:val="24"/>
          <w:szCs w:val="24"/>
        </w:rPr>
      </w:pPr>
      <w:proofErr w:type="gramStart"/>
      <w:r>
        <w:rPr>
          <w:color w:val="000000"/>
          <w:sz w:val="24"/>
          <w:szCs w:val="24"/>
        </w:rPr>
        <w:t>Por fim, precisamos definer o que</w:t>
      </w:r>
      <w:r w:rsidR="00B6696F" w:rsidRPr="00AA40B2">
        <w:rPr>
          <w:color w:val="000000"/>
          <w:sz w:val="24"/>
          <w:szCs w:val="24"/>
        </w:rPr>
        <w:t xml:space="preserve"> Tuan (1977)</w:t>
      </w:r>
      <w:r>
        <w:rPr>
          <w:color w:val="000000"/>
          <w:sz w:val="24"/>
          <w:szCs w:val="24"/>
        </w:rPr>
        <w:t xml:space="preserve"> chama de espaço mítico,</w:t>
      </w:r>
      <w:r w:rsidR="00B6696F" w:rsidRPr="00AA40B2">
        <w:rPr>
          <w:color w:val="000000"/>
          <w:sz w:val="24"/>
          <w:szCs w:val="24"/>
        </w:rPr>
        <w:t xml:space="preserve"> pontos-chave em diferentes sistemas de crenças.</w:t>
      </w:r>
      <w:proofErr w:type="gramEnd"/>
      <w:r w:rsidR="00B6696F" w:rsidRPr="00AA40B2">
        <w:rPr>
          <w:color w:val="000000"/>
          <w:sz w:val="24"/>
          <w:szCs w:val="24"/>
        </w:rPr>
        <w:t xml:space="preserve"> </w:t>
      </w:r>
      <w:r w:rsidR="0086495C">
        <w:rPr>
          <w:color w:val="000000"/>
          <w:sz w:val="24"/>
          <w:szCs w:val="24"/>
        </w:rPr>
        <w:t>N</w:t>
      </w:r>
      <w:r w:rsidR="00B6696F" w:rsidRPr="00AA40B2">
        <w:rPr>
          <w:color w:val="000000"/>
          <w:sz w:val="24"/>
          <w:szCs w:val="24"/>
        </w:rPr>
        <w:t xml:space="preserve">ão podemos verificar ou negar suas existências através </w:t>
      </w:r>
      <w:proofErr w:type="gramStart"/>
      <w:r w:rsidR="00B6696F" w:rsidRPr="00AA40B2">
        <w:rPr>
          <w:color w:val="000000"/>
          <w:sz w:val="24"/>
          <w:szCs w:val="24"/>
        </w:rPr>
        <w:t>dos</w:t>
      </w:r>
      <w:proofErr w:type="gramEnd"/>
      <w:r w:rsidR="00B6696F" w:rsidRPr="00AA40B2">
        <w:rPr>
          <w:color w:val="000000"/>
          <w:sz w:val="24"/>
          <w:szCs w:val="24"/>
        </w:rPr>
        <w:t xml:space="preserve"> sentidos, ainda assim, para os que creem, a questão não é a existência, é o localizar. </w:t>
      </w:r>
      <w:proofErr w:type="gramStart"/>
      <w:r w:rsidR="0086495C">
        <w:rPr>
          <w:color w:val="000000"/>
          <w:sz w:val="24"/>
          <w:szCs w:val="24"/>
        </w:rPr>
        <w:t>Tuan (1977) distingue</w:t>
      </w:r>
      <w:r w:rsidR="00B6696F" w:rsidRPr="00AA40B2">
        <w:rPr>
          <w:color w:val="000000"/>
          <w:sz w:val="24"/>
          <w:szCs w:val="24"/>
        </w:rPr>
        <w:t xml:space="preserve"> dois tipos principais de espaço mítico.</w:t>
      </w:r>
      <w:proofErr w:type="gramEnd"/>
      <w:r w:rsidR="00B6696F" w:rsidRPr="00AA40B2">
        <w:rPr>
          <w:color w:val="000000"/>
          <w:sz w:val="24"/>
          <w:szCs w:val="24"/>
        </w:rPr>
        <w:t xml:space="preserve"> O primeiro é “uma área imprecisa de conhecimento deficiente envolvendo o empiricamente conhecido; emoldura o espaço pragmático.” (TUAN, 1977, p.97) Já o segundo “é o componente espacial de uma visão de mundo, a conceituação de valores locais por meio da qual as pessoas realizam suas atividades práticas.” (</w:t>
      </w:r>
      <w:proofErr w:type="gramStart"/>
      <w:r w:rsidR="00B6696F" w:rsidRPr="00AA40B2">
        <w:rPr>
          <w:color w:val="000000"/>
          <w:sz w:val="24"/>
          <w:szCs w:val="24"/>
        </w:rPr>
        <w:t>ibid</w:t>
      </w:r>
      <w:proofErr w:type="gramEnd"/>
      <w:r w:rsidR="00B6696F" w:rsidRPr="00AA40B2">
        <w:rPr>
          <w:color w:val="000000"/>
          <w:sz w:val="24"/>
          <w:szCs w:val="24"/>
        </w:rPr>
        <w:t>. p.97).</w:t>
      </w:r>
    </w:p>
    <w:p w14:paraId="32B43756" w14:textId="77777777" w:rsidR="00B6696F" w:rsidRPr="00AA40B2" w:rsidRDefault="00B6696F" w:rsidP="00A73F87">
      <w:pPr>
        <w:spacing w:line="360" w:lineRule="auto"/>
        <w:jc w:val="both"/>
        <w:rPr>
          <w:rFonts w:ascii="Times New Roman" w:hAnsi="Times New Roman" w:cs="Times New Roman"/>
        </w:rPr>
      </w:pPr>
    </w:p>
    <w:p w14:paraId="46BB9CCF" w14:textId="77777777" w:rsidR="00B6696F" w:rsidRPr="00DC4078" w:rsidRDefault="00B6696F" w:rsidP="00A73F87">
      <w:pPr>
        <w:pStyle w:val="NormalWeb"/>
        <w:spacing w:before="0" w:beforeAutospacing="0" w:after="0" w:afterAutospacing="0" w:line="360" w:lineRule="auto"/>
        <w:jc w:val="both"/>
        <w:rPr>
          <w:sz w:val="24"/>
          <w:szCs w:val="24"/>
        </w:rPr>
      </w:pPr>
      <w:r w:rsidRPr="00AA40B2">
        <w:rPr>
          <w:b/>
          <w:bCs/>
          <w:color w:val="000000"/>
          <w:sz w:val="24"/>
          <w:szCs w:val="24"/>
        </w:rPr>
        <w:t>Equivocação Controlada</w:t>
      </w:r>
    </w:p>
    <w:p w14:paraId="267B7E61" w14:textId="77777777" w:rsidR="00B6696F" w:rsidRPr="00AA40B2" w:rsidRDefault="00B6696F" w:rsidP="00A73F87">
      <w:pPr>
        <w:pStyle w:val="NormalWeb"/>
        <w:spacing w:before="0" w:beforeAutospacing="0" w:after="0" w:afterAutospacing="0" w:line="360" w:lineRule="auto"/>
        <w:ind w:firstLine="567"/>
        <w:jc w:val="both"/>
        <w:rPr>
          <w:sz w:val="24"/>
          <w:szCs w:val="24"/>
        </w:rPr>
      </w:pPr>
      <w:r w:rsidRPr="00AA40B2">
        <w:rPr>
          <w:color w:val="000000"/>
          <w:sz w:val="24"/>
          <w:szCs w:val="24"/>
        </w:rPr>
        <w:t>Para Viveiros de Castro (2004, p.4) “fazer antropologia significa comparar antropologias, nada mais - mas nada menos”</w:t>
      </w:r>
      <w:r w:rsidR="00FD0686">
        <w:rPr>
          <w:rStyle w:val="FootnoteReference"/>
          <w:color w:val="000000"/>
          <w:sz w:val="24"/>
          <w:szCs w:val="24"/>
        </w:rPr>
        <w:footnoteReference w:id="9"/>
      </w:r>
      <w:r w:rsidRPr="00AA40B2">
        <w:rPr>
          <w:color w:val="000000"/>
          <w:sz w:val="24"/>
          <w:szCs w:val="24"/>
        </w:rPr>
        <w:t xml:space="preserve">. Deste ponto de vista, “toda a cultura é um gigante, multidimensional processo de comparação” (ibid. p.4) entre diferentes esferas do mundo vivido. E, se é papel do antropólogo entendê-la, ele o faz também por comparação, pois está inserido em sua própria cultura, vivenciando suas próprias ligações; deste modo fica evidente o significado da frase que abre este parágrafo. </w:t>
      </w:r>
      <w:proofErr w:type="gramStart"/>
      <w:r w:rsidRPr="00AA40B2">
        <w:rPr>
          <w:color w:val="000000"/>
          <w:sz w:val="24"/>
          <w:szCs w:val="24"/>
        </w:rPr>
        <w:t>Porém comparar não é traduzir.</w:t>
      </w:r>
      <w:proofErr w:type="gramEnd"/>
      <w:r w:rsidRPr="00AA40B2">
        <w:rPr>
          <w:color w:val="000000"/>
          <w:sz w:val="24"/>
          <w:szCs w:val="24"/>
        </w:rPr>
        <w:t xml:space="preserve"> </w:t>
      </w:r>
      <w:proofErr w:type="gramStart"/>
      <w:r w:rsidRPr="00AA40B2">
        <w:rPr>
          <w:color w:val="000000"/>
          <w:sz w:val="24"/>
          <w:szCs w:val="24"/>
        </w:rPr>
        <w:t>Só porque algo é diretamente comparável não quer dizer que seja traduzível.</w:t>
      </w:r>
      <w:proofErr w:type="gramEnd"/>
      <w:r w:rsidRPr="00AA40B2">
        <w:rPr>
          <w:color w:val="000000"/>
          <w:sz w:val="24"/>
          <w:szCs w:val="24"/>
        </w:rPr>
        <w:t xml:space="preserve"> Por exemplo, existe uma diferença grande entre uma mesquita e uma igreja, por mais que possamos utilizar a palavra “templo” para ambos e possamos comparar suas qualidades </w:t>
      </w:r>
      <w:proofErr w:type="gramStart"/>
      <w:r w:rsidRPr="00AA40B2">
        <w:rPr>
          <w:color w:val="000000"/>
          <w:sz w:val="24"/>
          <w:szCs w:val="24"/>
        </w:rPr>
        <w:t>como</w:t>
      </w:r>
      <w:proofErr w:type="gramEnd"/>
      <w:r w:rsidRPr="00AA40B2">
        <w:rPr>
          <w:color w:val="000000"/>
          <w:sz w:val="24"/>
          <w:szCs w:val="24"/>
        </w:rPr>
        <w:t xml:space="preserve"> tal. </w:t>
      </w:r>
      <w:proofErr w:type="gramStart"/>
      <w:r w:rsidRPr="00AA40B2">
        <w:rPr>
          <w:color w:val="000000"/>
          <w:sz w:val="24"/>
          <w:szCs w:val="24"/>
        </w:rPr>
        <w:t>Então o que é traduzir?</w:t>
      </w:r>
      <w:proofErr w:type="gramEnd"/>
      <w:r w:rsidRPr="00AA40B2">
        <w:rPr>
          <w:color w:val="000000"/>
          <w:sz w:val="24"/>
          <w:szCs w:val="24"/>
        </w:rPr>
        <w:t xml:space="preserve"> </w:t>
      </w:r>
      <w:proofErr w:type="gramStart"/>
      <w:r w:rsidRPr="00AA40B2">
        <w:rPr>
          <w:color w:val="000000"/>
          <w:sz w:val="24"/>
          <w:szCs w:val="24"/>
        </w:rPr>
        <w:t>Tradução é o objetivo da comparação.</w:t>
      </w:r>
      <w:proofErr w:type="gramEnd"/>
      <w:r w:rsidRPr="00AA40B2">
        <w:rPr>
          <w:color w:val="000000"/>
          <w:sz w:val="24"/>
          <w:szCs w:val="24"/>
        </w:rPr>
        <w:t xml:space="preserve"> </w:t>
      </w:r>
      <w:proofErr w:type="gramStart"/>
      <w:r w:rsidRPr="00AA40B2">
        <w:rPr>
          <w:color w:val="000000"/>
          <w:sz w:val="24"/>
          <w:szCs w:val="24"/>
        </w:rPr>
        <w:t>Eu comparo para ser capaz de traduzir.</w:t>
      </w:r>
      <w:proofErr w:type="gramEnd"/>
      <w:r w:rsidRPr="00AA40B2">
        <w:rPr>
          <w:color w:val="000000"/>
          <w:sz w:val="24"/>
          <w:szCs w:val="24"/>
        </w:rPr>
        <w:t xml:space="preserve"> Uma boa tradução “</w:t>
      </w:r>
      <w:r w:rsidRPr="00AA40B2">
        <w:rPr>
          <w:color w:val="212121"/>
          <w:sz w:val="24"/>
          <w:szCs w:val="24"/>
          <w:shd w:val="clear" w:color="auto" w:fill="FFFFFF"/>
        </w:rPr>
        <w:t xml:space="preserve">é aquela que permite que os conceitos alienígenas deformem e subvertam a caixa de ferramentas do tradutor, de modo que a </w:t>
      </w:r>
      <w:r w:rsidRPr="00AA40B2">
        <w:rPr>
          <w:i/>
          <w:iCs/>
          <w:color w:val="212121"/>
          <w:sz w:val="24"/>
          <w:szCs w:val="24"/>
          <w:shd w:val="clear" w:color="auto" w:fill="FFFFFF"/>
        </w:rPr>
        <w:t>intentio</w:t>
      </w:r>
      <w:r w:rsidRPr="00AA40B2">
        <w:rPr>
          <w:color w:val="212121"/>
          <w:sz w:val="24"/>
          <w:szCs w:val="24"/>
          <w:shd w:val="clear" w:color="auto" w:fill="FFFFFF"/>
        </w:rPr>
        <w:t xml:space="preserve"> da língua original possa ser expressa dentro da nova” (ibid. p.5).</w:t>
      </w:r>
      <w:r w:rsidR="00FD0686">
        <w:rPr>
          <w:rStyle w:val="FootnoteReference"/>
          <w:color w:val="212121"/>
          <w:sz w:val="24"/>
          <w:szCs w:val="24"/>
          <w:shd w:val="clear" w:color="auto" w:fill="FFFFFF"/>
        </w:rPr>
        <w:footnoteReference w:id="10"/>
      </w:r>
      <w:r w:rsidRPr="00AA40B2">
        <w:rPr>
          <w:color w:val="212121"/>
          <w:sz w:val="24"/>
          <w:szCs w:val="24"/>
          <w:shd w:val="clear" w:color="auto" w:fill="FFFFFF"/>
        </w:rPr>
        <w:t xml:space="preserve"> </w:t>
      </w:r>
      <w:proofErr w:type="gramStart"/>
      <w:r w:rsidRPr="00AA40B2">
        <w:rPr>
          <w:color w:val="212121"/>
          <w:sz w:val="24"/>
          <w:szCs w:val="24"/>
          <w:shd w:val="clear" w:color="auto" w:fill="FFFFFF"/>
        </w:rPr>
        <w:t>Vamos lembrar aqui que para a TAR toda tradução implica em uma transformação.</w:t>
      </w:r>
      <w:proofErr w:type="gramEnd"/>
      <w:r w:rsidRPr="00AA40B2">
        <w:rPr>
          <w:color w:val="212121"/>
          <w:sz w:val="24"/>
          <w:szCs w:val="24"/>
          <w:shd w:val="clear" w:color="auto" w:fill="FFFFFF"/>
        </w:rPr>
        <w:t xml:space="preserve"> Seguindo nosso exemplo então o </w:t>
      </w:r>
      <w:proofErr w:type="gramStart"/>
      <w:r w:rsidRPr="00AA40B2">
        <w:rPr>
          <w:color w:val="212121"/>
          <w:sz w:val="24"/>
          <w:szCs w:val="24"/>
          <w:shd w:val="clear" w:color="auto" w:fill="FFFFFF"/>
        </w:rPr>
        <w:t>uso</w:t>
      </w:r>
      <w:proofErr w:type="gramEnd"/>
      <w:r w:rsidRPr="00AA40B2">
        <w:rPr>
          <w:color w:val="212121"/>
          <w:sz w:val="24"/>
          <w:szCs w:val="24"/>
          <w:shd w:val="clear" w:color="auto" w:fill="FFFFFF"/>
        </w:rPr>
        <w:t xml:space="preserve"> da palavra “templo” não é uma boa tradução se quero apontar as diferenças culturais presentes nesses dois lugares.</w:t>
      </w:r>
    </w:p>
    <w:p w14:paraId="6AAC0629" w14:textId="77777777" w:rsidR="00B6696F" w:rsidRPr="00AA40B2" w:rsidRDefault="00B6696F" w:rsidP="00A73F87">
      <w:pPr>
        <w:pStyle w:val="NormalWeb"/>
        <w:spacing w:before="0" w:beforeAutospacing="0" w:after="0" w:afterAutospacing="0" w:line="360" w:lineRule="auto"/>
        <w:jc w:val="both"/>
        <w:rPr>
          <w:sz w:val="24"/>
          <w:szCs w:val="24"/>
        </w:rPr>
      </w:pPr>
      <w:proofErr w:type="gramStart"/>
      <w:r w:rsidRPr="00AA40B2">
        <w:rPr>
          <w:color w:val="212121"/>
          <w:sz w:val="24"/>
          <w:szCs w:val="24"/>
          <w:shd w:val="clear" w:color="auto" w:fill="FFFFFF"/>
        </w:rPr>
        <w:lastRenderedPageBreak/>
        <w:t>Perspectivismo é levar em conta os problemas ligados à tradução.</w:t>
      </w:r>
      <w:proofErr w:type="gramEnd"/>
      <w:r w:rsidRPr="00AA40B2">
        <w:rPr>
          <w:color w:val="212121"/>
          <w:sz w:val="24"/>
          <w:szCs w:val="24"/>
          <w:shd w:val="clear" w:color="auto" w:fill="FFFFFF"/>
        </w:rPr>
        <w:t xml:space="preserve"> </w:t>
      </w:r>
      <w:proofErr w:type="gramStart"/>
      <w:r w:rsidRPr="00AA40B2">
        <w:rPr>
          <w:color w:val="212121"/>
          <w:sz w:val="24"/>
          <w:szCs w:val="24"/>
          <w:shd w:val="clear" w:color="auto" w:fill="FFFFFF"/>
        </w:rPr>
        <w:t>Ou seja, é compreender que culturas diferentes habitam diferentes mundos, imbuídos de diferentes significados e subjetividades.</w:t>
      </w:r>
      <w:proofErr w:type="gramEnd"/>
      <w:r w:rsidRPr="00AA40B2">
        <w:rPr>
          <w:color w:val="212121"/>
          <w:sz w:val="24"/>
          <w:szCs w:val="24"/>
          <w:shd w:val="clear" w:color="auto" w:fill="FFFFFF"/>
        </w:rPr>
        <w:t xml:space="preserve"> Se compararmos a igreja </w:t>
      </w:r>
      <w:proofErr w:type="gramStart"/>
      <w:r w:rsidRPr="00AA40B2">
        <w:rPr>
          <w:color w:val="212121"/>
          <w:sz w:val="24"/>
          <w:szCs w:val="24"/>
          <w:shd w:val="clear" w:color="auto" w:fill="FFFFFF"/>
        </w:rPr>
        <w:t>com</w:t>
      </w:r>
      <w:proofErr w:type="gramEnd"/>
      <w:r w:rsidRPr="00AA40B2">
        <w:rPr>
          <w:color w:val="212121"/>
          <w:sz w:val="24"/>
          <w:szCs w:val="24"/>
          <w:shd w:val="clear" w:color="auto" w:fill="FFFFFF"/>
        </w:rPr>
        <w:t xml:space="preserve"> a mesquita, não estamos divergindo apenas nos nomes, mas sim em todo um sistema de crença, em toda uma visão de mundo. Raramente a mesquita é tão sagrada para o cristão quanto é para o islã, o mesmo contrário é válido para </w:t>
      </w:r>
      <w:proofErr w:type="gramStart"/>
      <w:r w:rsidRPr="00AA40B2">
        <w:rPr>
          <w:color w:val="212121"/>
          <w:sz w:val="24"/>
          <w:szCs w:val="24"/>
          <w:shd w:val="clear" w:color="auto" w:fill="FFFFFF"/>
        </w:rPr>
        <w:t>a</w:t>
      </w:r>
      <w:proofErr w:type="gramEnd"/>
      <w:r w:rsidRPr="00AA40B2">
        <w:rPr>
          <w:color w:val="212121"/>
          <w:sz w:val="24"/>
          <w:szCs w:val="24"/>
          <w:shd w:val="clear" w:color="auto" w:fill="FFFFFF"/>
        </w:rPr>
        <w:t xml:space="preserve"> igreja. </w:t>
      </w:r>
      <w:proofErr w:type="gramStart"/>
      <w:r w:rsidRPr="00AA40B2">
        <w:rPr>
          <w:color w:val="212121"/>
          <w:sz w:val="24"/>
          <w:szCs w:val="24"/>
          <w:shd w:val="clear" w:color="auto" w:fill="FFFFFF"/>
        </w:rPr>
        <w:t>Não estamos falando aqui de dois locais físicos diferentes em um mesmo mundo, mas em dois mundos diferentes que apresentam locais físicos que estão sendo comparados.</w:t>
      </w:r>
      <w:proofErr w:type="gramEnd"/>
      <w:r w:rsidRPr="00AA40B2">
        <w:rPr>
          <w:color w:val="212121"/>
          <w:sz w:val="24"/>
          <w:szCs w:val="24"/>
          <w:shd w:val="clear" w:color="auto" w:fill="FFFFFF"/>
        </w:rPr>
        <w:t xml:space="preserve"> O que </w:t>
      </w:r>
      <w:proofErr w:type="gramStart"/>
      <w:r w:rsidRPr="00AA40B2">
        <w:rPr>
          <w:color w:val="212121"/>
          <w:sz w:val="24"/>
          <w:szCs w:val="24"/>
          <w:shd w:val="clear" w:color="auto" w:fill="FFFFFF"/>
        </w:rPr>
        <w:t>nos</w:t>
      </w:r>
      <w:proofErr w:type="gramEnd"/>
      <w:r w:rsidRPr="00AA40B2">
        <w:rPr>
          <w:color w:val="212121"/>
          <w:sz w:val="24"/>
          <w:szCs w:val="24"/>
          <w:shd w:val="clear" w:color="auto" w:fill="FFFFFF"/>
        </w:rPr>
        <w:t xml:space="preserve"> leva ao nosso conceito principal, o equívoco. Não há </w:t>
      </w:r>
      <w:proofErr w:type="gramStart"/>
      <w:r w:rsidRPr="00AA40B2">
        <w:rPr>
          <w:color w:val="212121"/>
          <w:sz w:val="24"/>
          <w:szCs w:val="24"/>
          <w:shd w:val="clear" w:color="auto" w:fill="FFFFFF"/>
        </w:rPr>
        <w:t>como</w:t>
      </w:r>
      <w:proofErr w:type="gramEnd"/>
      <w:r w:rsidRPr="00AA40B2">
        <w:rPr>
          <w:color w:val="212121"/>
          <w:sz w:val="24"/>
          <w:szCs w:val="24"/>
          <w:shd w:val="clear" w:color="auto" w:fill="FFFFFF"/>
        </w:rPr>
        <w:t xml:space="preserve"> realizar a tradução cultural sem cairmos em equívoco, ou seja, sem estarmos lidando com diferenças de perspectiva. Considerando isso, traduzir passa a ser “presumir que o equívoco sempre existe; é se comunicar através das diferenças, ao invés de silenciar o Outro ao presumir a univocidade - uma semelhança essencial - entre o que o Outro e NÓS estamos dizendo.”(</w:t>
      </w:r>
      <w:proofErr w:type="gramStart"/>
      <w:r w:rsidRPr="00AA40B2">
        <w:rPr>
          <w:color w:val="212121"/>
          <w:sz w:val="24"/>
          <w:szCs w:val="24"/>
          <w:shd w:val="clear" w:color="auto" w:fill="FFFFFF"/>
        </w:rPr>
        <w:t>ibid</w:t>
      </w:r>
      <w:proofErr w:type="gramEnd"/>
      <w:r w:rsidRPr="00AA40B2">
        <w:rPr>
          <w:color w:val="212121"/>
          <w:sz w:val="24"/>
          <w:szCs w:val="24"/>
          <w:shd w:val="clear" w:color="auto" w:fill="FFFFFF"/>
        </w:rPr>
        <w:t xml:space="preserve">. p.10). </w:t>
      </w:r>
      <w:r w:rsidR="00FD0686">
        <w:rPr>
          <w:rStyle w:val="FootnoteReference"/>
          <w:color w:val="212121"/>
          <w:sz w:val="24"/>
          <w:szCs w:val="24"/>
          <w:shd w:val="clear" w:color="auto" w:fill="FFFFFF"/>
        </w:rPr>
        <w:footnoteReference w:id="11"/>
      </w:r>
      <w:r w:rsidRPr="00AA40B2">
        <w:rPr>
          <w:color w:val="212121"/>
          <w:sz w:val="24"/>
          <w:szCs w:val="24"/>
          <w:shd w:val="clear" w:color="auto" w:fill="FFFFFF"/>
        </w:rPr>
        <w:t xml:space="preserve">Assim, o equívoco não é um erro, pois “um erro [...] supõe premissas que já estão constituídas - e constituídas </w:t>
      </w:r>
      <w:proofErr w:type="gramStart"/>
      <w:r w:rsidRPr="00AA40B2">
        <w:rPr>
          <w:color w:val="212121"/>
          <w:sz w:val="24"/>
          <w:szCs w:val="24"/>
          <w:shd w:val="clear" w:color="auto" w:fill="FFFFFF"/>
        </w:rPr>
        <w:t>como</w:t>
      </w:r>
      <w:proofErr w:type="gramEnd"/>
      <w:r w:rsidRPr="00AA40B2">
        <w:rPr>
          <w:color w:val="212121"/>
          <w:sz w:val="24"/>
          <w:szCs w:val="24"/>
          <w:shd w:val="clear" w:color="auto" w:fill="FFFFFF"/>
        </w:rPr>
        <w:t xml:space="preserve"> homogêneas - enquanto o equívoco não somente supõem a heterogeneidade das premissas em jogo, as coloca como heterogêneas e as pressupõem como premissas.” (</w:t>
      </w:r>
      <w:proofErr w:type="gramStart"/>
      <w:r w:rsidRPr="00AA40B2">
        <w:rPr>
          <w:color w:val="212121"/>
          <w:sz w:val="24"/>
          <w:szCs w:val="24"/>
          <w:shd w:val="clear" w:color="auto" w:fill="FFFFFF"/>
        </w:rPr>
        <w:t>ibid</w:t>
      </w:r>
      <w:proofErr w:type="gramEnd"/>
      <w:r w:rsidRPr="00AA40B2">
        <w:rPr>
          <w:color w:val="212121"/>
          <w:sz w:val="24"/>
          <w:szCs w:val="24"/>
          <w:shd w:val="clear" w:color="auto" w:fill="FFFFFF"/>
        </w:rPr>
        <w:t xml:space="preserve">. 11). </w:t>
      </w:r>
      <w:r w:rsidR="00FD0686">
        <w:rPr>
          <w:rStyle w:val="FootnoteReference"/>
          <w:color w:val="212121"/>
          <w:sz w:val="24"/>
          <w:szCs w:val="24"/>
          <w:shd w:val="clear" w:color="auto" w:fill="FFFFFF"/>
        </w:rPr>
        <w:footnoteReference w:id="12"/>
      </w:r>
      <w:proofErr w:type="gramStart"/>
      <w:r w:rsidRPr="00AA40B2">
        <w:rPr>
          <w:color w:val="212121"/>
          <w:sz w:val="24"/>
          <w:szCs w:val="24"/>
          <w:shd w:val="clear" w:color="auto" w:fill="FFFFFF"/>
        </w:rPr>
        <w:t>De modo que, resumidamente, ao tratarmos do método da “Equivocação Controlada”, proposto por Viveiros de Castro (2004), estamos considerando que culturas diferentes constroem para si diferentes mundos, devido sua relação simbólica, assim o antropólogo deve fazer com que os equívocos apareçam, se necessário até mesmo criar contradições para que estes se mostrem, “agitar” as redes sociotécnicas, abrir as caixas pretas, para usarmos os termos da TAR, em nosso caso.</w:t>
      </w:r>
      <w:proofErr w:type="gramEnd"/>
      <w:r w:rsidRPr="00AA40B2">
        <w:rPr>
          <w:color w:val="212121"/>
          <w:sz w:val="24"/>
          <w:szCs w:val="24"/>
          <w:shd w:val="clear" w:color="auto" w:fill="FFFFFF"/>
        </w:rPr>
        <w:t xml:space="preserve"> Uma vez que os equívocos se mostram, que as diferenças apareceram de modo mais “claro”, é trabalho do antropólogo permitir que estas se mantenham como diferentes, como multiplicidades, realizando uma boa tradução entre os mundos, que não os coloquem como iguais, mas que possibilite o intermédio.  </w:t>
      </w:r>
    </w:p>
    <w:p w14:paraId="64753234" w14:textId="77777777" w:rsidR="00701E59" w:rsidRDefault="00701E59" w:rsidP="00A73F87">
      <w:pPr>
        <w:pStyle w:val="NormalWeb"/>
        <w:spacing w:before="0" w:beforeAutospacing="0" w:after="0" w:afterAutospacing="0" w:line="360" w:lineRule="auto"/>
        <w:jc w:val="both"/>
        <w:rPr>
          <w:rFonts w:eastAsia="Cambria"/>
          <w:color w:val="00000A"/>
          <w:kern w:val="1"/>
          <w:sz w:val="24"/>
          <w:szCs w:val="24"/>
          <w:lang w:val="pt-BR"/>
        </w:rPr>
      </w:pPr>
    </w:p>
    <w:p w14:paraId="7F13D086" w14:textId="77777777" w:rsidR="00B6696F" w:rsidRPr="00DC4078" w:rsidRDefault="00701E59" w:rsidP="00A73F87">
      <w:pPr>
        <w:pStyle w:val="NormalWeb"/>
        <w:spacing w:before="0" w:beforeAutospacing="0" w:after="0" w:afterAutospacing="0" w:line="360" w:lineRule="auto"/>
        <w:jc w:val="both"/>
        <w:rPr>
          <w:sz w:val="24"/>
          <w:szCs w:val="24"/>
        </w:rPr>
      </w:pPr>
      <w:r>
        <w:rPr>
          <w:b/>
          <w:bCs/>
          <w:color w:val="000000"/>
          <w:sz w:val="24"/>
          <w:szCs w:val="24"/>
        </w:rPr>
        <w:t>O jornalista</w:t>
      </w:r>
      <w:r w:rsidR="00B6696F" w:rsidRPr="00AA40B2">
        <w:rPr>
          <w:b/>
          <w:bCs/>
          <w:color w:val="000000"/>
          <w:sz w:val="24"/>
          <w:szCs w:val="24"/>
        </w:rPr>
        <w:t xml:space="preserve">, </w:t>
      </w:r>
      <w:r>
        <w:rPr>
          <w:b/>
          <w:bCs/>
          <w:color w:val="000000"/>
          <w:sz w:val="24"/>
          <w:szCs w:val="24"/>
        </w:rPr>
        <w:t>o corpo em agência no espaço</w:t>
      </w:r>
      <w:r w:rsidR="00B6696F" w:rsidRPr="00AA40B2">
        <w:rPr>
          <w:b/>
          <w:bCs/>
          <w:color w:val="000000"/>
          <w:sz w:val="24"/>
          <w:szCs w:val="24"/>
        </w:rPr>
        <w:t xml:space="preserve"> </w:t>
      </w:r>
    </w:p>
    <w:p w14:paraId="3633AA81" w14:textId="77777777" w:rsidR="00B6696F" w:rsidRPr="00AA40B2" w:rsidRDefault="00B6696F" w:rsidP="00A73F87">
      <w:pPr>
        <w:pStyle w:val="NormalWeb"/>
        <w:spacing w:before="0" w:beforeAutospacing="0" w:after="0" w:afterAutospacing="0" w:line="360" w:lineRule="auto"/>
        <w:ind w:firstLine="567"/>
        <w:jc w:val="both"/>
        <w:rPr>
          <w:sz w:val="24"/>
          <w:szCs w:val="24"/>
        </w:rPr>
      </w:pPr>
      <w:proofErr w:type="gramStart"/>
      <w:r w:rsidRPr="00AA40B2">
        <w:rPr>
          <w:color w:val="000000"/>
          <w:sz w:val="24"/>
          <w:szCs w:val="24"/>
        </w:rPr>
        <w:t>Ser jornalista é ser um corpo curioso.</w:t>
      </w:r>
      <w:proofErr w:type="gramEnd"/>
      <w:r w:rsidRPr="00AA40B2">
        <w:rPr>
          <w:color w:val="000000"/>
          <w:sz w:val="24"/>
          <w:szCs w:val="24"/>
        </w:rPr>
        <w:t xml:space="preserve"> </w:t>
      </w:r>
      <w:proofErr w:type="gramStart"/>
      <w:r w:rsidRPr="00AA40B2">
        <w:rPr>
          <w:color w:val="000000"/>
          <w:sz w:val="24"/>
          <w:szCs w:val="24"/>
        </w:rPr>
        <w:t>Curioso sobre o espaço que está.</w:t>
      </w:r>
      <w:proofErr w:type="gramEnd"/>
      <w:r w:rsidRPr="00AA40B2">
        <w:rPr>
          <w:color w:val="000000"/>
          <w:sz w:val="24"/>
          <w:szCs w:val="24"/>
        </w:rPr>
        <w:t xml:space="preserve"> </w:t>
      </w:r>
      <w:proofErr w:type="gramStart"/>
      <w:r w:rsidRPr="00AA40B2">
        <w:rPr>
          <w:color w:val="000000"/>
          <w:sz w:val="24"/>
          <w:szCs w:val="24"/>
        </w:rPr>
        <w:t>Curioso sobre os outros corpos que encontra.</w:t>
      </w:r>
      <w:proofErr w:type="gramEnd"/>
      <w:r w:rsidRPr="00AA40B2">
        <w:rPr>
          <w:color w:val="000000"/>
          <w:sz w:val="24"/>
          <w:szCs w:val="24"/>
        </w:rPr>
        <w:t xml:space="preserve"> É ser objeto de sua curiosidade, </w:t>
      </w:r>
      <w:proofErr w:type="gramStart"/>
      <w:r w:rsidRPr="00AA40B2">
        <w:rPr>
          <w:color w:val="000000"/>
          <w:sz w:val="24"/>
          <w:szCs w:val="24"/>
        </w:rPr>
        <w:t>como</w:t>
      </w:r>
      <w:proofErr w:type="gramEnd"/>
      <w:r w:rsidRPr="00AA40B2">
        <w:rPr>
          <w:color w:val="000000"/>
          <w:sz w:val="24"/>
          <w:szCs w:val="24"/>
        </w:rPr>
        <w:t xml:space="preserve"> também ser objeto da curiosidade dos outros. </w:t>
      </w:r>
      <w:proofErr w:type="gramStart"/>
      <w:r w:rsidRPr="00AA40B2">
        <w:rPr>
          <w:color w:val="000000"/>
          <w:sz w:val="24"/>
          <w:szCs w:val="24"/>
        </w:rPr>
        <w:t>Um jornalista em exercício de sua função é um corpo estranho.</w:t>
      </w:r>
      <w:proofErr w:type="gramEnd"/>
      <w:r w:rsidRPr="00AA40B2">
        <w:rPr>
          <w:color w:val="000000"/>
          <w:sz w:val="24"/>
          <w:szCs w:val="24"/>
        </w:rPr>
        <w:t xml:space="preserve"> Se um jornalista está em um determinado local, ele é antes jornalista que identidade em sua </w:t>
      </w:r>
      <w:r w:rsidRPr="00AA40B2">
        <w:rPr>
          <w:color w:val="000000"/>
          <w:sz w:val="24"/>
          <w:szCs w:val="24"/>
        </w:rPr>
        <w:lastRenderedPageBreak/>
        <w:t xml:space="preserve">completude complexa. Poderíamos dizer que é um corpo cênico em meio a corpos cotidianos, </w:t>
      </w:r>
      <w:proofErr w:type="gramStart"/>
      <w:r w:rsidRPr="00AA40B2">
        <w:rPr>
          <w:color w:val="000000"/>
          <w:sz w:val="24"/>
          <w:szCs w:val="24"/>
        </w:rPr>
        <w:t>como</w:t>
      </w:r>
      <w:proofErr w:type="gramEnd"/>
      <w:r w:rsidRPr="00AA40B2">
        <w:rPr>
          <w:color w:val="000000"/>
          <w:sz w:val="24"/>
          <w:szCs w:val="24"/>
        </w:rPr>
        <w:t xml:space="preserve"> um ator em palco que é, primeiro, a personagem, depois o ator, para só aí ser quem é no cotidiano, ou melhor, assim o percebemos. Este corpo estranho desloca a atenção dos passantes para si, como se envolto da aura do acontecimento que o levou até lá, afinal onde tem um jornalista tem o extraordinário, mas o contrário não é verdadeiro, existem mais extraordinários do que jornalistas que possam cobri-los, uma das questões discutidas em nosso capítulo de abertura.  </w:t>
      </w:r>
    </w:p>
    <w:p w14:paraId="7720DA39" w14:textId="1DE475A1" w:rsidR="00B6696F" w:rsidRPr="00AA40B2" w:rsidRDefault="00B6696F" w:rsidP="00A73F87">
      <w:pPr>
        <w:pStyle w:val="NormalWeb"/>
        <w:spacing w:before="0" w:beforeAutospacing="0" w:after="0" w:afterAutospacing="0" w:line="360" w:lineRule="auto"/>
        <w:jc w:val="both"/>
        <w:rPr>
          <w:sz w:val="24"/>
          <w:szCs w:val="24"/>
        </w:rPr>
      </w:pPr>
      <w:r w:rsidRPr="00AA40B2">
        <w:rPr>
          <w:color w:val="000000"/>
          <w:sz w:val="24"/>
          <w:szCs w:val="24"/>
        </w:rPr>
        <w:t xml:space="preserve">O trabalho do jornalista se dá através de seu corpo, </w:t>
      </w:r>
      <w:proofErr w:type="gramStart"/>
      <w:r w:rsidRPr="00AA40B2">
        <w:rPr>
          <w:color w:val="000000"/>
          <w:sz w:val="24"/>
          <w:szCs w:val="24"/>
        </w:rPr>
        <w:t>com</w:t>
      </w:r>
      <w:proofErr w:type="gramEnd"/>
      <w:r w:rsidRPr="00AA40B2">
        <w:rPr>
          <w:color w:val="000000"/>
          <w:sz w:val="24"/>
          <w:szCs w:val="24"/>
        </w:rPr>
        <w:t xml:space="preserve"> uso da percepção</w:t>
      </w:r>
      <w:r w:rsidR="007009F1">
        <w:rPr>
          <w:color w:val="000000"/>
          <w:sz w:val="24"/>
          <w:szCs w:val="24"/>
        </w:rPr>
        <w:t>.</w:t>
      </w:r>
      <w:r w:rsidRPr="00AA40B2">
        <w:rPr>
          <w:color w:val="000000"/>
          <w:sz w:val="24"/>
          <w:szCs w:val="24"/>
        </w:rPr>
        <w:t xml:space="preserve"> </w:t>
      </w:r>
      <w:proofErr w:type="gramStart"/>
      <w:r w:rsidRPr="00AA40B2">
        <w:rPr>
          <w:color w:val="000000"/>
          <w:sz w:val="24"/>
          <w:szCs w:val="24"/>
        </w:rPr>
        <w:t>O jornalista é ser sensível e de sensibilidade.</w:t>
      </w:r>
      <w:proofErr w:type="gramEnd"/>
      <w:r w:rsidRPr="00AA40B2">
        <w:rPr>
          <w:color w:val="000000"/>
          <w:sz w:val="24"/>
          <w:szCs w:val="24"/>
        </w:rPr>
        <w:t xml:space="preserve"> Se uma notícia é feita de fatos, </w:t>
      </w:r>
      <w:proofErr w:type="gramStart"/>
      <w:r w:rsidRPr="00AA40B2">
        <w:rPr>
          <w:color w:val="000000"/>
          <w:sz w:val="24"/>
          <w:szCs w:val="24"/>
        </w:rPr>
        <w:t>esses</w:t>
      </w:r>
      <w:proofErr w:type="gramEnd"/>
      <w:r w:rsidRPr="00AA40B2">
        <w:rPr>
          <w:color w:val="000000"/>
          <w:sz w:val="24"/>
          <w:szCs w:val="24"/>
        </w:rPr>
        <w:t xml:space="preserve"> fatos passam pela percepção. Entretanto falar isso implica a aparente contradição d</w:t>
      </w:r>
      <w:r w:rsidR="007816AF">
        <w:rPr>
          <w:color w:val="000000"/>
          <w:sz w:val="24"/>
          <w:szCs w:val="24"/>
        </w:rPr>
        <w:t xml:space="preserve">e dizermos que não há fato puro, </w:t>
      </w:r>
      <w:proofErr w:type="gramStart"/>
      <w:r w:rsidR="007816AF">
        <w:rPr>
          <w:color w:val="000000"/>
          <w:sz w:val="24"/>
          <w:szCs w:val="24"/>
        </w:rPr>
        <w:t>c</w:t>
      </w:r>
      <w:r w:rsidRPr="00AA40B2">
        <w:rPr>
          <w:color w:val="000000"/>
          <w:sz w:val="24"/>
          <w:szCs w:val="24"/>
        </w:rPr>
        <w:t>omo</w:t>
      </w:r>
      <w:proofErr w:type="gramEnd"/>
      <w:r w:rsidRPr="00AA40B2">
        <w:rPr>
          <w:color w:val="000000"/>
          <w:sz w:val="24"/>
          <w:szCs w:val="24"/>
        </w:rPr>
        <w:t xml:space="preserve"> nos diz Pereira Junior (2006, p.70), “a realidade não pode ser contada aos outros por inteiro, noticiar é selecionar fatos para organizar um sentido.” </w:t>
      </w:r>
      <w:r w:rsidR="007816AF">
        <w:rPr>
          <w:color w:val="000000"/>
          <w:sz w:val="24"/>
          <w:szCs w:val="24"/>
        </w:rPr>
        <w:t>E</w:t>
      </w:r>
      <w:r w:rsidRPr="00AA40B2">
        <w:rPr>
          <w:color w:val="000000"/>
          <w:sz w:val="24"/>
          <w:szCs w:val="24"/>
        </w:rPr>
        <w:t>xperienciar faz parte do processo de apuração, sendo que “o real, no entanto, será o sentido que damos à essa massa caótica de estímulos que recebemos” (PEREIRA JUNIOR 2006, p.71), portanto “a realidade jamais caberá no apurado, somente no disponível” (ibid, p.72).</w:t>
      </w:r>
    </w:p>
    <w:p w14:paraId="4260A1DC" w14:textId="77777777" w:rsidR="00B6696F" w:rsidRPr="00AA40B2" w:rsidRDefault="00B6696F" w:rsidP="00A73F87">
      <w:pPr>
        <w:pStyle w:val="NormalWeb"/>
        <w:spacing w:before="0" w:beforeAutospacing="0" w:after="0" w:afterAutospacing="0" w:line="360" w:lineRule="auto"/>
        <w:jc w:val="both"/>
        <w:rPr>
          <w:sz w:val="24"/>
          <w:szCs w:val="24"/>
        </w:rPr>
      </w:pPr>
      <w:proofErr w:type="gramStart"/>
      <w:r w:rsidRPr="00AA40B2">
        <w:rPr>
          <w:color w:val="000000"/>
          <w:sz w:val="24"/>
          <w:szCs w:val="24"/>
        </w:rPr>
        <w:t>É movido por sua percepção que o jornalista tateia o caminho da informação pelo espaço.</w:t>
      </w:r>
      <w:proofErr w:type="gramEnd"/>
      <w:r w:rsidRPr="00AA40B2">
        <w:rPr>
          <w:color w:val="000000"/>
          <w:sz w:val="24"/>
          <w:szCs w:val="24"/>
        </w:rPr>
        <w:t xml:space="preserve"> Se, para Pallasmaa (2013, p.16), “a principal habilidade de um arquiteto” seria “transformar a essência multidimensional do ato de projetar em sensações e imagens corporificadas e vivenciadas” (ibid, p.16), para os jornalistas, arquitetos da informação, a principal habilidade seria a de transformar a essência multidimensional do acontecimento em informações organizadas que, em última instância, corporificamos e vivenciamos como realidade. Se “o lápis na mão para o arquiteto é uma ponte entre a mente que imagina e a imagem que surge na folha de papel” (ibid, p.17), qual seria a ponte para o jornalista? </w:t>
      </w:r>
      <w:proofErr w:type="gramStart"/>
      <w:r w:rsidRPr="00AA40B2">
        <w:rPr>
          <w:color w:val="000000"/>
          <w:sz w:val="24"/>
          <w:szCs w:val="24"/>
        </w:rPr>
        <w:t>De certo que entre o pensar da notícia e sua forma final diversos processos estão envolvidos, atravessando diversos actantes.</w:t>
      </w:r>
      <w:proofErr w:type="gramEnd"/>
      <w:r w:rsidRPr="00AA40B2">
        <w:rPr>
          <w:color w:val="000000"/>
          <w:sz w:val="24"/>
          <w:szCs w:val="24"/>
        </w:rPr>
        <w:t xml:space="preserve"> A matéria final só toma forma graças à rede sociotécnica que </w:t>
      </w:r>
      <w:proofErr w:type="gramStart"/>
      <w:r w:rsidRPr="00AA40B2">
        <w:rPr>
          <w:color w:val="000000"/>
          <w:sz w:val="24"/>
          <w:szCs w:val="24"/>
        </w:rPr>
        <w:t>a</w:t>
      </w:r>
      <w:proofErr w:type="gramEnd"/>
      <w:r w:rsidRPr="00AA40B2">
        <w:rPr>
          <w:color w:val="000000"/>
          <w:sz w:val="24"/>
          <w:szCs w:val="24"/>
        </w:rPr>
        <w:t xml:space="preserve"> envolve, entre equipe, equipamentos e fontes. </w:t>
      </w:r>
      <w:proofErr w:type="gramStart"/>
      <w:r w:rsidRPr="00AA40B2">
        <w:rPr>
          <w:color w:val="000000"/>
          <w:sz w:val="24"/>
          <w:szCs w:val="24"/>
        </w:rPr>
        <w:t>Estas constantes mediações são a ponte que permite ao jornalista exercer seu ofício.</w:t>
      </w:r>
      <w:proofErr w:type="gramEnd"/>
      <w:r w:rsidRPr="00AA40B2">
        <w:rPr>
          <w:color w:val="000000"/>
          <w:sz w:val="24"/>
          <w:szCs w:val="24"/>
        </w:rPr>
        <w:t xml:space="preserve"> Por mais que para análise possamos separá-las em momentos específicos, </w:t>
      </w:r>
      <w:proofErr w:type="gramStart"/>
      <w:r w:rsidRPr="00AA40B2">
        <w:rPr>
          <w:color w:val="000000"/>
          <w:sz w:val="24"/>
          <w:szCs w:val="24"/>
        </w:rPr>
        <w:t>estes</w:t>
      </w:r>
      <w:proofErr w:type="gramEnd"/>
      <w:r w:rsidRPr="00AA40B2">
        <w:rPr>
          <w:color w:val="000000"/>
          <w:sz w:val="24"/>
          <w:szCs w:val="24"/>
        </w:rPr>
        <w:t xml:space="preserve"> não representariam a fluidez do cotidiano. O que estamos apontando aqui é que, por mais que possamos pensar no jornalista em suas diferentes funções, cada qual apresentando uma ponte principal entre o pensar da notícia e sua forma final, tal paralisação para análise alteraria nossa percepção, de modo que não notaríamos a rede atuante. </w:t>
      </w:r>
      <w:proofErr w:type="gramStart"/>
      <w:r w:rsidRPr="00AA40B2">
        <w:rPr>
          <w:color w:val="000000"/>
          <w:sz w:val="24"/>
          <w:szCs w:val="24"/>
        </w:rPr>
        <w:t>A real ponte que permite a concretização de uma matéria é a ponte em si, o produto final é fruto de suas mediações e só por elas toma forma.</w:t>
      </w:r>
      <w:proofErr w:type="gramEnd"/>
      <w:r w:rsidRPr="00AA40B2">
        <w:rPr>
          <w:color w:val="000000"/>
          <w:sz w:val="24"/>
          <w:szCs w:val="24"/>
        </w:rPr>
        <w:t xml:space="preserve"> </w:t>
      </w:r>
    </w:p>
    <w:p w14:paraId="102E5728" w14:textId="77777777" w:rsidR="00B6696F" w:rsidRDefault="00B6696F" w:rsidP="00A73F87">
      <w:pPr>
        <w:pStyle w:val="NormalWeb"/>
        <w:spacing w:before="0" w:beforeAutospacing="0" w:after="0" w:afterAutospacing="0" w:line="360" w:lineRule="auto"/>
        <w:jc w:val="both"/>
        <w:rPr>
          <w:color w:val="000000"/>
          <w:sz w:val="24"/>
          <w:szCs w:val="24"/>
        </w:rPr>
      </w:pPr>
      <w:proofErr w:type="gramStart"/>
      <w:r w:rsidRPr="00AA40B2">
        <w:rPr>
          <w:color w:val="000000"/>
          <w:sz w:val="24"/>
          <w:szCs w:val="24"/>
        </w:rPr>
        <w:lastRenderedPageBreak/>
        <w:t>Precisamos fazer aqui, então, uma distinção, entre meio, gênero e formato.</w:t>
      </w:r>
      <w:proofErr w:type="gramEnd"/>
      <w:r w:rsidRPr="00AA40B2">
        <w:rPr>
          <w:color w:val="000000"/>
          <w:sz w:val="24"/>
          <w:szCs w:val="24"/>
        </w:rPr>
        <w:t xml:space="preserve"> O meio é o veículo material de comunicação que permite o acesso à informação, </w:t>
      </w:r>
      <w:proofErr w:type="gramStart"/>
      <w:r w:rsidRPr="00AA40B2">
        <w:rPr>
          <w:color w:val="000000"/>
          <w:sz w:val="24"/>
          <w:szCs w:val="24"/>
        </w:rPr>
        <w:t>como</w:t>
      </w:r>
      <w:proofErr w:type="gramEnd"/>
      <w:r w:rsidRPr="00AA40B2">
        <w:rPr>
          <w:color w:val="000000"/>
          <w:sz w:val="24"/>
          <w:szCs w:val="24"/>
        </w:rPr>
        <w:t xml:space="preserve"> a TV, o Rádio, o Impresso e a Internet, manifestada nos computadores e smartphones. </w:t>
      </w:r>
      <w:proofErr w:type="gramStart"/>
      <w:r w:rsidRPr="00AA40B2">
        <w:rPr>
          <w:color w:val="000000"/>
          <w:sz w:val="24"/>
          <w:szCs w:val="24"/>
        </w:rPr>
        <w:t>Tratamos por formato “a unidade substancial ou material, com determinada configuração e certas características peculiares, que distinguem os itens de mesma natureza”.</w:t>
      </w:r>
      <w:proofErr w:type="gramEnd"/>
      <w:r w:rsidRPr="00AA40B2">
        <w:rPr>
          <w:color w:val="000000"/>
          <w:sz w:val="24"/>
          <w:szCs w:val="24"/>
        </w:rPr>
        <w:t xml:space="preserve"> (MELO; ASSIS, 2016, p.48); o formato jornalístico então é:</w:t>
      </w:r>
    </w:p>
    <w:p w14:paraId="5CD25207" w14:textId="77777777" w:rsidR="00DC4078" w:rsidRPr="00DC4078" w:rsidRDefault="00DC4078" w:rsidP="00A73F87">
      <w:pPr>
        <w:pStyle w:val="NormalWeb"/>
        <w:spacing w:before="0" w:beforeAutospacing="0" w:after="0" w:afterAutospacing="0" w:line="360" w:lineRule="auto"/>
        <w:ind w:firstLine="567"/>
        <w:jc w:val="both"/>
        <w:rPr>
          <w:sz w:val="24"/>
          <w:szCs w:val="24"/>
        </w:rPr>
      </w:pPr>
    </w:p>
    <w:p w14:paraId="0BA1AEBD" w14:textId="77777777" w:rsidR="00B6696F" w:rsidRPr="00503451" w:rsidRDefault="00B6696F" w:rsidP="00A73F87">
      <w:pPr>
        <w:pStyle w:val="NormalWeb"/>
        <w:spacing w:before="0" w:beforeAutospacing="0" w:after="0" w:afterAutospacing="0"/>
        <w:ind w:left="2265"/>
        <w:jc w:val="both"/>
        <w:rPr>
          <w:color w:val="000000"/>
          <w:sz w:val="22"/>
          <w:szCs w:val="22"/>
        </w:rPr>
      </w:pPr>
      <w:proofErr w:type="gramStart"/>
      <w:r w:rsidRPr="00503451">
        <w:rPr>
          <w:color w:val="000000"/>
          <w:sz w:val="22"/>
          <w:szCs w:val="22"/>
        </w:rPr>
        <w:t>o</w:t>
      </w:r>
      <w:proofErr w:type="gramEnd"/>
      <w:r w:rsidRPr="00503451">
        <w:rPr>
          <w:color w:val="000000"/>
          <w:sz w:val="22"/>
          <w:szCs w:val="22"/>
        </w:rPr>
        <w:t xml:space="preserve"> feitio de construção da informação transmitida pela Mídia, por meio do qual a mensagem da atualidade preenche funções sociais legitimadas pela conjuntura histórica em cada sociedade nacional. Essa construção se dá em comum acordo com as normatizações que estabelecem parâmetros estruturais para cada forma, os quais incluem aspectos textuais e, também, procedimentos e particularidades relacionados ao modus operandi de cada unidade</w:t>
      </w:r>
      <w:proofErr w:type="gramStart"/>
      <w:r w:rsidRPr="00503451">
        <w:rPr>
          <w:color w:val="000000"/>
          <w:sz w:val="22"/>
          <w:szCs w:val="22"/>
        </w:rPr>
        <w:t>.(</w:t>
      </w:r>
      <w:proofErr w:type="gramEnd"/>
      <w:r w:rsidRPr="00503451">
        <w:rPr>
          <w:color w:val="000000"/>
          <w:sz w:val="22"/>
          <w:szCs w:val="22"/>
        </w:rPr>
        <w:t>ibid, p.50)</w:t>
      </w:r>
    </w:p>
    <w:p w14:paraId="54B9341E" w14:textId="77777777" w:rsidR="00AA40B2" w:rsidRPr="00AA40B2" w:rsidRDefault="00AA40B2" w:rsidP="00A73F87">
      <w:pPr>
        <w:pStyle w:val="NormalWeb"/>
        <w:spacing w:before="0" w:beforeAutospacing="0" w:after="0" w:afterAutospacing="0" w:line="360" w:lineRule="auto"/>
        <w:ind w:left="2265"/>
        <w:jc w:val="both"/>
        <w:rPr>
          <w:sz w:val="24"/>
          <w:szCs w:val="24"/>
        </w:rPr>
      </w:pPr>
    </w:p>
    <w:p w14:paraId="60114A39" w14:textId="77777777" w:rsidR="00B6696F" w:rsidRDefault="00B6696F" w:rsidP="00A73F87">
      <w:pPr>
        <w:pStyle w:val="NormalWeb"/>
        <w:spacing w:before="0" w:beforeAutospacing="0" w:after="0" w:afterAutospacing="0" w:line="360" w:lineRule="auto"/>
        <w:ind w:firstLine="720"/>
        <w:jc w:val="both"/>
        <w:rPr>
          <w:color w:val="000000"/>
          <w:sz w:val="24"/>
          <w:szCs w:val="24"/>
        </w:rPr>
      </w:pPr>
      <w:r w:rsidRPr="00AA40B2">
        <w:rPr>
          <w:color w:val="000000"/>
          <w:sz w:val="24"/>
          <w:szCs w:val="24"/>
        </w:rPr>
        <w:t>Já gênero é o agrupamento de formatos que apresentam certas características semelhantes, logo:</w:t>
      </w:r>
    </w:p>
    <w:p w14:paraId="1259590E" w14:textId="77777777" w:rsidR="00AA40B2" w:rsidRPr="00AA40B2" w:rsidRDefault="00AA40B2" w:rsidP="00A73F87">
      <w:pPr>
        <w:pStyle w:val="NormalWeb"/>
        <w:spacing w:before="0" w:beforeAutospacing="0" w:after="0" w:afterAutospacing="0" w:line="360" w:lineRule="auto"/>
        <w:ind w:firstLine="720"/>
        <w:jc w:val="both"/>
        <w:rPr>
          <w:sz w:val="24"/>
          <w:szCs w:val="24"/>
        </w:rPr>
      </w:pPr>
    </w:p>
    <w:p w14:paraId="08BA3A97" w14:textId="77777777" w:rsidR="00B6696F" w:rsidRPr="00503451" w:rsidRDefault="00B6696F" w:rsidP="00A73F87">
      <w:pPr>
        <w:pStyle w:val="NormalWeb"/>
        <w:spacing w:before="0" w:beforeAutospacing="0" w:after="0" w:afterAutospacing="0"/>
        <w:ind w:left="2268"/>
        <w:jc w:val="both"/>
        <w:rPr>
          <w:color w:val="000000"/>
          <w:sz w:val="22"/>
          <w:szCs w:val="22"/>
        </w:rPr>
      </w:pPr>
      <w:proofErr w:type="gramStart"/>
      <w:r w:rsidRPr="00503451">
        <w:rPr>
          <w:color w:val="000000"/>
          <w:sz w:val="22"/>
          <w:szCs w:val="22"/>
        </w:rPr>
        <w:t>gênero</w:t>
      </w:r>
      <w:proofErr w:type="gramEnd"/>
      <w:r w:rsidRPr="00503451">
        <w:rPr>
          <w:color w:val="000000"/>
          <w:sz w:val="22"/>
          <w:szCs w:val="22"/>
        </w:rPr>
        <w:t xml:space="preserve"> jornalístico é a classe de unidades da Comunicação massiva periódica que agrupa diferentes formas (formatos) e respectivas espécies de transmissão e recuperação oportuna de informações da atualidade, por meio de suportes mecânicos ou eletrônicos (aqui referidos como mídia), potencialmente habilitados para atingir audiências anônimas, vastas e dispersas. (</w:t>
      </w:r>
      <w:proofErr w:type="gramStart"/>
      <w:r w:rsidRPr="00503451">
        <w:rPr>
          <w:color w:val="000000"/>
          <w:sz w:val="22"/>
          <w:szCs w:val="22"/>
        </w:rPr>
        <w:t>ibid</w:t>
      </w:r>
      <w:proofErr w:type="gramEnd"/>
      <w:r w:rsidRPr="00503451">
        <w:rPr>
          <w:color w:val="000000"/>
          <w:sz w:val="22"/>
          <w:szCs w:val="22"/>
        </w:rPr>
        <w:t>, p.49)</w:t>
      </w:r>
    </w:p>
    <w:p w14:paraId="6B6677CA" w14:textId="77777777" w:rsidR="00AA40B2" w:rsidRPr="00AA40B2" w:rsidRDefault="00AA40B2" w:rsidP="00A73F87">
      <w:pPr>
        <w:pStyle w:val="NormalWeb"/>
        <w:spacing w:before="0" w:beforeAutospacing="0" w:after="0" w:afterAutospacing="0" w:line="360" w:lineRule="auto"/>
        <w:ind w:left="2268"/>
        <w:jc w:val="both"/>
        <w:rPr>
          <w:sz w:val="24"/>
          <w:szCs w:val="24"/>
        </w:rPr>
      </w:pPr>
    </w:p>
    <w:p w14:paraId="550E5E6B" w14:textId="77777777" w:rsidR="00B6696F" w:rsidRPr="00AA40B2" w:rsidRDefault="00B6696F" w:rsidP="00A73F87">
      <w:pPr>
        <w:pStyle w:val="NormalWeb"/>
        <w:spacing w:before="0" w:beforeAutospacing="0" w:after="0" w:afterAutospacing="0" w:line="360" w:lineRule="auto"/>
        <w:ind w:firstLine="567"/>
        <w:jc w:val="both"/>
        <w:rPr>
          <w:sz w:val="24"/>
          <w:szCs w:val="24"/>
        </w:rPr>
      </w:pPr>
      <w:r w:rsidRPr="00AA40B2">
        <w:rPr>
          <w:color w:val="000000"/>
          <w:sz w:val="24"/>
          <w:szCs w:val="24"/>
        </w:rPr>
        <w:t xml:space="preserve">O que chamamos anteriormente de forma é a caixa-preta que </w:t>
      </w:r>
      <w:r w:rsidRPr="00AA40B2">
        <w:rPr>
          <w:i/>
          <w:iCs/>
          <w:color w:val="000000"/>
          <w:sz w:val="24"/>
          <w:szCs w:val="24"/>
        </w:rPr>
        <w:t>se forma</w:t>
      </w:r>
      <w:r w:rsidRPr="00AA40B2">
        <w:rPr>
          <w:color w:val="000000"/>
          <w:sz w:val="24"/>
          <w:szCs w:val="24"/>
        </w:rPr>
        <w:t xml:space="preserve"> </w:t>
      </w:r>
      <w:proofErr w:type="gramStart"/>
      <w:r w:rsidRPr="00AA40B2">
        <w:rPr>
          <w:color w:val="000000"/>
          <w:sz w:val="24"/>
          <w:szCs w:val="24"/>
        </w:rPr>
        <w:t>na</w:t>
      </w:r>
      <w:proofErr w:type="gramEnd"/>
      <w:r w:rsidRPr="00AA40B2">
        <w:rPr>
          <w:color w:val="000000"/>
          <w:sz w:val="24"/>
          <w:szCs w:val="24"/>
        </w:rPr>
        <w:t xml:space="preserve"> conjunção entre meio, gênero e formato. Quando falamos de forma, neste trabalho, nos referimos a uma determinada configuração temporal-espacial que permite a interação com os nossos sentidos, seja a visão e o tato no impresso, a audição no rádio e a visão e audição na TV, nos levando a sentir, </w:t>
      </w:r>
      <w:proofErr w:type="gramStart"/>
      <w:r w:rsidRPr="00AA40B2">
        <w:rPr>
          <w:color w:val="000000"/>
          <w:sz w:val="24"/>
          <w:szCs w:val="24"/>
        </w:rPr>
        <w:t>a  perceber</w:t>
      </w:r>
      <w:proofErr w:type="gramEnd"/>
      <w:r w:rsidRPr="00AA40B2">
        <w:rPr>
          <w:color w:val="000000"/>
          <w:sz w:val="24"/>
          <w:szCs w:val="24"/>
        </w:rPr>
        <w:t xml:space="preserve"> e a experienciar a informação e a realidade que esta carrega. Notamos assim que o trabalho do jornalista não cria forma de maneira solitária. A mediação </w:t>
      </w:r>
      <w:proofErr w:type="gramStart"/>
      <w:r w:rsidRPr="00AA40B2">
        <w:rPr>
          <w:color w:val="000000"/>
          <w:sz w:val="24"/>
          <w:szCs w:val="24"/>
        </w:rPr>
        <w:t>com</w:t>
      </w:r>
      <w:proofErr w:type="gramEnd"/>
      <w:r w:rsidRPr="00AA40B2">
        <w:rPr>
          <w:color w:val="000000"/>
          <w:sz w:val="24"/>
          <w:szCs w:val="24"/>
        </w:rPr>
        <w:t xml:space="preserve"> o mundo que realiza é resultante de outras mediações. A relação </w:t>
      </w:r>
      <w:proofErr w:type="gramStart"/>
      <w:r w:rsidRPr="00AA40B2">
        <w:rPr>
          <w:color w:val="000000"/>
          <w:sz w:val="24"/>
          <w:szCs w:val="24"/>
        </w:rPr>
        <w:t>com</w:t>
      </w:r>
      <w:proofErr w:type="gramEnd"/>
      <w:r w:rsidRPr="00AA40B2">
        <w:rPr>
          <w:color w:val="000000"/>
          <w:sz w:val="24"/>
          <w:szCs w:val="24"/>
        </w:rPr>
        <w:t xml:space="preserve"> o outro é essencial. </w:t>
      </w:r>
      <w:r w:rsidR="00404261">
        <w:rPr>
          <w:rStyle w:val="FootnoteReference"/>
          <w:sz w:val="24"/>
          <w:szCs w:val="24"/>
        </w:rPr>
        <w:footnoteReference w:id="13"/>
      </w:r>
    </w:p>
    <w:p w14:paraId="23490737" w14:textId="0ABC4396" w:rsidR="00B6696F" w:rsidRPr="00AA40B2" w:rsidRDefault="00B6696F" w:rsidP="00A73F87">
      <w:pPr>
        <w:pStyle w:val="NormalWeb"/>
        <w:spacing w:before="0" w:beforeAutospacing="0" w:after="0" w:afterAutospacing="0" w:line="360" w:lineRule="auto"/>
        <w:ind w:firstLine="567"/>
        <w:jc w:val="both"/>
        <w:rPr>
          <w:sz w:val="24"/>
          <w:szCs w:val="24"/>
        </w:rPr>
      </w:pPr>
      <w:proofErr w:type="gramStart"/>
      <w:r w:rsidRPr="00AA40B2">
        <w:rPr>
          <w:color w:val="000000"/>
          <w:sz w:val="24"/>
          <w:szCs w:val="24"/>
        </w:rPr>
        <w:t>Se colocar-se frente ao outro faz parte da profissão, apl</w:t>
      </w:r>
      <w:r w:rsidR="007009F1">
        <w:rPr>
          <w:color w:val="000000"/>
          <w:sz w:val="24"/>
          <w:szCs w:val="24"/>
        </w:rPr>
        <w:t>icar o princípio da alteridade</w:t>
      </w:r>
      <w:r w:rsidRPr="00AA40B2">
        <w:rPr>
          <w:color w:val="000000"/>
          <w:sz w:val="24"/>
          <w:szCs w:val="24"/>
        </w:rPr>
        <w:t xml:space="preserve"> é de suma importância.</w:t>
      </w:r>
      <w:proofErr w:type="gramEnd"/>
      <w:r w:rsidRPr="00AA40B2">
        <w:rPr>
          <w:color w:val="000000"/>
          <w:sz w:val="24"/>
          <w:szCs w:val="24"/>
        </w:rPr>
        <w:t xml:space="preserve"> Mas, sendo um corpo estranho, dotado da aura do extraordinário, </w:t>
      </w:r>
      <w:proofErr w:type="gramStart"/>
      <w:r w:rsidRPr="00AA40B2">
        <w:rPr>
          <w:color w:val="000000"/>
          <w:sz w:val="24"/>
          <w:szCs w:val="24"/>
        </w:rPr>
        <w:t>como</w:t>
      </w:r>
      <w:proofErr w:type="gramEnd"/>
      <w:r w:rsidRPr="00AA40B2">
        <w:rPr>
          <w:color w:val="000000"/>
          <w:sz w:val="24"/>
          <w:szCs w:val="24"/>
        </w:rPr>
        <w:t xml:space="preserve"> </w:t>
      </w:r>
      <w:r w:rsidRPr="00AA40B2">
        <w:rPr>
          <w:color w:val="000000"/>
          <w:sz w:val="24"/>
          <w:szCs w:val="24"/>
        </w:rPr>
        <w:lastRenderedPageBreak/>
        <w:t xml:space="preserve">possibilitar esse contato inicial esvaziado? De </w:t>
      </w:r>
      <w:proofErr w:type="gramStart"/>
      <w:r w:rsidRPr="00AA40B2">
        <w:rPr>
          <w:color w:val="000000"/>
          <w:sz w:val="24"/>
          <w:szCs w:val="24"/>
        </w:rPr>
        <w:t>pronto</w:t>
      </w:r>
      <w:proofErr w:type="gramEnd"/>
      <w:r w:rsidRPr="00AA40B2">
        <w:rPr>
          <w:color w:val="000000"/>
          <w:sz w:val="24"/>
          <w:szCs w:val="24"/>
        </w:rPr>
        <w:t xml:space="preserve"> poderíamos dizer que é impossível, uma vez que não só o jornalista está envolto das construções sociais que configuram sua profissão, como também é sujeitado às subjetividades das outras pessoas. O contrário também é válido: o jornalista irá analisar o espaço e seus habitantes através de sua própria subjetividade. Então o que podemos tomar como possível não é um esvaziamento completo de significações subjetivas prévias, mas sim a tentativa real e consciente de o fazer; uma racionalização, portanto pós-percepção, da situação e do outro, que visa não o suprimir das emoções (não consideramos emoção-razão como dicotomia</w:t>
      </w:r>
      <w:r w:rsidR="00404261">
        <w:rPr>
          <w:rStyle w:val="FootnoteReference"/>
          <w:color w:val="000000"/>
          <w:sz w:val="24"/>
          <w:szCs w:val="24"/>
        </w:rPr>
        <w:footnoteReference w:id="14"/>
      </w:r>
      <w:r w:rsidRPr="00AA40B2">
        <w:rPr>
          <w:color w:val="000000"/>
          <w:sz w:val="24"/>
          <w:szCs w:val="24"/>
        </w:rPr>
        <w:t xml:space="preserve">), mas sim se abrir para as possibilidades. De certo modo, poderíamos dizer que é um “estado de espírito nômade”, que busca esvaziar-se para que possa manter-se como é. Em outras palavras, o jornalista, para que cumpra sua função, e portanto se mantenha jornalista, no contato com o outro, deve se permitir ser parte das possibilidades, se sujeitando conscientemente a elas. </w:t>
      </w:r>
    </w:p>
    <w:p w14:paraId="43A68260" w14:textId="77777777" w:rsidR="00B6696F" w:rsidRDefault="00B6696F" w:rsidP="00A73F87">
      <w:pPr>
        <w:pStyle w:val="NormalWeb"/>
        <w:spacing w:before="0" w:beforeAutospacing="0" w:after="0" w:afterAutospacing="0" w:line="360" w:lineRule="auto"/>
        <w:jc w:val="both"/>
        <w:rPr>
          <w:color w:val="000000"/>
          <w:sz w:val="24"/>
          <w:szCs w:val="24"/>
        </w:rPr>
      </w:pPr>
      <w:proofErr w:type="gramStart"/>
      <w:r w:rsidRPr="00AA40B2">
        <w:rPr>
          <w:color w:val="000000"/>
          <w:sz w:val="24"/>
          <w:szCs w:val="24"/>
        </w:rPr>
        <w:t>Essa ideia é corroborada quando pensamos no conceito de equívoco, proposta por Viveiros de Castro (2004).</w:t>
      </w:r>
      <w:proofErr w:type="gramEnd"/>
      <w:r w:rsidRPr="00AA40B2">
        <w:rPr>
          <w:color w:val="000000"/>
          <w:sz w:val="24"/>
          <w:szCs w:val="24"/>
        </w:rPr>
        <w:t xml:space="preserve"> </w:t>
      </w:r>
      <w:proofErr w:type="gramStart"/>
      <w:r w:rsidRPr="00AA40B2">
        <w:rPr>
          <w:color w:val="000000"/>
          <w:sz w:val="24"/>
          <w:szCs w:val="24"/>
        </w:rPr>
        <w:t>Existe uma ligação mais específica para o ponto que desejamos tratar, que estão ligadas aos mesmos conceitos de Viveiros de Castro (2004).</w:t>
      </w:r>
      <w:proofErr w:type="gramEnd"/>
      <w:r w:rsidRPr="00AA40B2">
        <w:rPr>
          <w:color w:val="000000"/>
          <w:sz w:val="24"/>
          <w:szCs w:val="24"/>
        </w:rPr>
        <w:t xml:space="preserve"> É </w:t>
      </w:r>
      <w:proofErr w:type="gramStart"/>
      <w:r w:rsidRPr="00AA40B2">
        <w:rPr>
          <w:color w:val="000000"/>
          <w:sz w:val="24"/>
          <w:szCs w:val="24"/>
        </w:rPr>
        <w:t>a</w:t>
      </w:r>
      <w:proofErr w:type="gramEnd"/>
      <w:r w:rsidRPr="00AA40B2">
        <w:rPr>
          <w:color w:val="000000"/>
          <w:sz w:val="24"/>
          <w:szCs w:val="24"/>
        </w:rPr>
        <w:t xml:space="preserve"> ideia de: Jornalismo em Equívoco, proposta por Laia (2016), que ressalta o papel do Jornalista como tr</w:t>
      </w:r>
      <w:r w:rsidR="00404261">
        <w:rPr>
          <w:color w:val="000000"/>
          <w:sz w:val="24"/>
          <w:szCs w:val="24"/>
        </w:rPr>
        <w:t xml:space="preserve">adutor de mundos, </w:t>
      </w:r>
      <w:r w:rsidRPr="00AA40B2">
        <w:rPr>
          <w:color w:val="000000"/>
          <w:sz w:val="24"/>
          <w:szCs w:val="24"/>
        </w:rPr>
        <w:t>ou seja, como mediador sujeito ao equívoco:</w:t>
      </w:r>
    </w:p>
    <w:p w14:paraId="65E47BF5" w14:textId="77777777" w:rsidR="00DC4078" w:rsidRPr="00DC4078" w:rsidRDefault="00DC4078" w:rsidP="00A73F87">
      <w:pPr>
        <w:pStyle w:val="NormalWeb"/>
        <w:spacing w:before="0" w:beforeAutospacing="0" w:after="0" w:afterAutospacing="0" w:line="360" w:lineRule="auto"/>
        <w:ind w:firstLine="567"/>
        <w:jc w:val="both"/>
        <w:rPr>
          <w:sz w:val="24"/>
          <w:szCs w:val="24"/>
        </w:rPr>
      </w:pPr>
    </w:p>
    <w:p w14:paraId="0974531A" w14:textId="77777777" w:rsidR="00B6696F" w:rsidRPr="00503451" w:rsidRDefault="00B6696F" w:rsidP="00A73F87">
      <w:pPr>
        <w:pStyle w:val="NormalWeb"/>
        <w:spacing w:before="0" w:beforeAutospacing="0" w:after="0" w:afterAutospacing="0"/>
        <w:ind w:left="2268"/>
        <w:jc w:val="both"/>
        <w:rPr>
          <w:sz w:val="22"/>
          <w:szCs w:val="22"/>
        </w:rPr>
      </w:pPr>
      <w:r w:rsidRPr="00503451">
        <w:rPr>
          <w:color w:val="000000"/>
          <w:sz w:val="22"/>
          <w:szCs w:val="22"/>
        </w:rPr>
        <w:t>O jornalismo em equívoco seria então [...] uma produção em processo de (</w:t>
      </w:r>
      <w:proofErr w:type="gramStart"/>
      <w:r w:rsidRPr="00503451">
        <w:rPr>
          <w:color w:val="000000"/>
          <w:sz w:val="22"/>
          <w:szCs w:val="22"/>
        </w:rPr>
        <w:t>re)invenção</w:t>
      </w:r>
      <w:proofErr w:type="gramEnd"/>
      <w:r w:rsidRPr="00503451">
        <w:rPr>
          <w:color w:val="000000"/>
          <w:sz w:val="22"/>
          <w:szCs w:val="22"/>
        </w:rPr>
        <w:t xml:space="preserve"> constante, por meio dos controles coletivizante e diferenciante, uma tradução que assume a tradição, mas ao mesmo tempo assume a traição como parte inevitável do processo, abrindo mão da posição de maior legitimidade como processo de tradução do mundo, já que, antes de tudo, existem outros mundos possíveis, nos quais as mesmas palavras, os mesmos significantes, assumem significados diversos. O jornalismo em equívoco é um espaço-tempo no qual a diferença pode existir </w:t>
      </w:r>
      <w:proofErr w:type="gramStart"/>
      <w:r w:rsidRPr="00503451">
        <w:rPr>
          <w:color w:val="000000"/>
          <w:sz w:val="22"/>
          <w:szCs w:val="22"/>
        </w:rPr>
        <w:t>sem</w:t>
      </w:r>
      <w:proofErr w:type="gramEnd"/>
      <w:r w:rsidRPr="00503451">
        <w:rPr>
          <w:color w:val="000000"/>
          <w:sz w:val="22"/>
          <w:szCs w:val="22"/>
        </w:rPr>
        <w:t xml:space="preserve"> reduções. (LAIA, 2016, p.203)</w:t>
      </w:r>
    </w:p>
    <w:p w14:paraId="4EA4D1E7" w14:textId="77777777" w:rsidR="00B6696F" w:rsidRPr="00AA40B2" w:rsidRDefault="00B6696F" w:rsidP="00A73F87">
      <w:pPr>
        <w:spacing w:line="360" w:lineRule="auto"/>
        <w:jc w:val="both"/>
        <w:rPr>
          <w:rFonts w:ascii="Times New Roman" w:hAnsi="Times New Roman" w:cs="Times New Roman"/>
        </w:rPr>
      </w:pPr>
    </w:p>
    <w:p w14:paraId="2415735F" w14:textId="77777777" w:rsidR="00B6696F" w:rsidRPr="00AA40B2" w:rsidRDefault="00B6696F" w:rsidP="00A73F87">
      <w:pPr>
        <w:pStyle w:val="NormalWeb"/>
        <w:spacing w:before="0" w:beforeAutospacing="0" w:after="0" w:afterAutospacing="0" w:line="360" w:lineRule="auto"/>
        <w:jc w:val="both"/>
        <w:rPr>
          <w:sz w:val="24"/>
          <w:szCs w:val="24"/>
        </w:rPr>
      </w:pPr>
      <w:r w:rsidRPr="00AA40B2">
        <w:rPr>
          <w:color w:val="000000"/>
          <w:sz w:val="24"/>
          <w:szCs w:val="24"/>
        </w:rPr>
        <w:t xml:space="preserve">O jornalista é um tradutor e a boa tradução, </w:t>
      </w:r>
      <w:proofErr w:type="gramStart"/>
      <w:r w:rsidRPr="00AA40B2">
        <w:rPr>
          <w:color w:val="000000"/>
          <w:sz w:val="24"/>
          <w:szCs w:val="24"/>
        </w:rPr>
        <w:t>como</w:t>
      </w:r>
      <w:proofErr w:type="gramEnd"/>
      <w:r w:rsidRPr="00AA40B2">
        <w:rPr>
          <w:color w:val="000000"/>
          <w:sz w:val="24"/>
          <w:szCs w:val="24"/>
        </w:rPr>
        <w:t xml:space="preserve"> nos diz Viveiros de Castro (2004), é aquela que se permite trair o sentido literal para assumir o significado original. Se ao traduzir, caímos no equívoco, e o papel do tradutor é, não o de esconder o equívoco, mas sim de se atentar para ele de modo a torná-lo aparente, o jornalista tradutor deve, ao apurar, tornar os equívocos aparentes. </w:t>
      </w:r>
    </w:p>
    <w:p w14:paraId="65F7BEEE" w14:textId="64EAFAE6" w:rsidR="00B6696F" w:rsidRPr="00AA40B2" w:rsidRDefault="00503451" w:rsidP="00A73F87">
      <w:pPr>
        <w:pStyle w:val="NormalWeb"/>
        <w:spacing w:before="0" w:beforeAutospacing="0" w:after="0" w:afterAutospacing="0" w:line="360" w:lineRule="auto"/>
        <w:jc w:val="both"/>
        <w:rPr>
          <w:sz w:val="24"/>
          <w:szCs w:val="24"/>
        </w:rPr>
      </w:pPr>
      <w:r>
        <w:rPr>
          <w:color w:val="000000"/>
          <w:sz w:val="24"/>
          <w:szCs w:val="24"/>
        </w:rPr>
        <w:t>T</w:t>
      </w:r>
      <w:r w:rsidR="00B6696F" w:rsidRPr="00AA40B2">
        <w:rPr>
          <w:color w:val="000000"/>
          <w:sz w:val="24"/>
          <w:szCs w:val="24"/>
        </w:rPr>
        <w:t xml:space="preserve">ornar os equívocos aparentes é diferente da ideia de apontar “todos os lados”, pois isso não é possível, uma vez que, repetimos, “a realidade jamais caberá no apurado, somente no </w:t>
      </w:r>
      <w:r w:rsidR="00B6696F" w:rsidRPr="00AA40B2">
        <w:rPr>
          <w:color w:val="000000"/>
          <w:sz w:val="24"/>
          <w:szCs w:val="24"/>
        </w:rPr>
        <w:lastRenderedPageBreak/>
        <w:t xml:space="preserve">disponível” (PEREIRA JUNIOR, 2016, p.72). Assim, a realidade mostrada pela forma final da matéria jornalística é uma realidade narrada, </w:t>
      </w:r>
      <w:proofErr w:type="gramStart"/>
      <w:r w:rsidR="00B6696F" w:rsidRPr="00AA40B2">
        <w:rPr>
          <w:color w:val="000000"/>
          <w:sz w:val="24"/>
          <w:szCs w:val="24"/>
        </w:rPr>
        <w:t>como</w:t>
      </w:r>
      <w:proofErr w:type="gramEnd"/>
      <w:r w:rsidR="00B6696F" w:rsidRPr="00AA40B2">
        <w:rPr>
          <w:color w:val="000000"/>
          <w:sz w:val="24"/>
          <w:szCs w:val="24"/>
        </w:rPr>
        <w:t xml:space="preserve"> nos coloca Motta (2013, p. 71): “narrar é relatar eventos de interesse humano enunciados em um suceder temporal encaminhado a um desfecho”. </w:t>
      </w:r>
      <w:proofErr w:type="gramStart"/>
      <w:r w:rsidR="00B6696F" w:rsidRPr="00AA40B2">
        <w:rPr>
          <w:color w:val="000000"/>
          <w:sz w:val="24"/>
          <w:szCs w:val="24"/>
        </w:rPr>
        <w:t>Ou seja, criamos um sistema de representações de ideias e valores coletivos que se ordenam em relações de causa-efeito no narrar, criando uma idéia de cronologia, que por fim toma sentido por si.</w:t>
      </w:r>
      <w:proofErr w:type="gramEnd"/>
      <w:r w:rsidR="00B6696F" w:rsidRPr="00AA40B2">
        <w:rPr>
          <w:color w:val="000000"/>
          <w:sz w:val="24"/>
          <w:szCs w:val="24"/>
        </w:rPr>
        <w:t xml:space="preserve"> O narrar </w:t>
      </w:r>
      <w:proofErr w:type="gramStart"/>
      <w:r w:rsidR="00B6696F" w:rsidRPr="00AA40B2">
        <w:rPr>
          <w:color w:val="000000"/>
          <w:sz w:val="24"/>
          <w:szCs w:val="24"/>
        </w:rPr>
        <w:t>nos</w:t>
      </w:r>
      <w:proofErr w:type="gramEnd"/>
      <w:r w:rsidR="00B6696F" w:rsidRPr="00AA40B2">
        <w:rPr>
          <w:color w:val="000000"/>
          <w:sz w:val="24"/>
          <w:szCs w:val="24"/>
        </w:rPr>
        <w:t xml:space="preserve"> permite diminuir a ambiguidade do ato comunicacional, esclarece Motta (2013). Concluindo: neste trabalho estamos cogitando que é possível fazer emergir e deixar existir as diferenças ao revelar os equívocos, e que um dos modos de se revelar os equívocos é ser no mundo </w:t>
      </w:r>
      <w:proofErr w:type="gramStart"/>
      <w:r w:rsidR="00B6696F" w:rsidRPr="00AA40B2">
        <w:rPr>
          <w:color w:val="000000"/>
          <w:sz w:val="24"/>
          <w:szCs w:val="24"/>
        </w:rPr>
        <w:t>como</w:t>
      </w:r>
      <w:proofErr w:type="gramEnd"/>
      <w:r w:rsidR="00B6696F" w:rsidRPr="00AA40B2">
        <w:rPr>
          <w:color w:val="000000"/>
          <w:sz w:val="24"/>
          <w:szCs w:val="24"/>
        </w:rPr>
        <w:t xml:space="preserve"> potência, ou seja, aberto às possibilidades, ser corpo desejante encarnado em um lugar. </w:t>
      </w:r>
    </w:p>
    <w:p w14:paraId="6C648BDF" w14:textId="77777777" w:rsidR="00B6696F" w:rsidRPr="00AA40B2" w:rsidRDefault="00B6696F" w:rsidP="00A73F87">
      <w:pPr>
        <w:pStyle w:val="NormalWeb"/>
        <w:spacing w:before="0" w:beforeAutospacing="0" w:after="0" w:afterAutospacing="0" w:line="360" w:lineRule="auto"/>
        <w:ind w:firstLine="567"/>
        <w:jc w:val="both"/>
        <w:rPr>
          <w:sz w:val="24"/>
          <w:szCs w:val="24"/>
        </w:rPr>
      </w:pPr>
      <w:r w:rsidRPr="00AA40B2">
        <w:rPr>
          <w:color w:val="000000"/>
          <w:sz w:val="24"/>
          <w:szCs w:val="24"/>
        </w:rPr>
        <w:t xml:space="preserve">Retomemos a seguinte questão: </w:t>
      </w:r>
      <w:proofErr w:type="gramStart"/>
      <w:r w:rsidRPr="00AA40B2">
        <w:rPr>
          <w:color w:val="000000"/>
          <w:sz w:val="24"/>
          <w:szCs w:val="24"/>
        </w:rPr>
        <w:t>como</w:t>
      </w:r>
      <w:proofErr w:type="gramEnd"/>
      <w:r w:rsidRPr="00AA40B2">
        <w:rPr>
          <w:color w:val="000000"/>
          <w:sz w:val="24"/>
          <w:szCs w:val="24"/>
        </w:rPr>
        <w:t xml:space="preserve"> trabalhar a apuração e a forma da matéria nesta perspectiva? Afinal seria um aparente contrassenso pensar em se abrir para as possibilidade quando o trabalho do jornalista ao apurar busca especificar uma realidade excluindo outras. O mesmo é válido para a forma final da matéria, que já apresenta um gênero e um formato, antes mesmo da apuração ter começado. </w:t>
      </w:r>
      <w:proofErr w:type="gramStart"/>
      <w:r w:rsidRPr="00AA40B2">
        <w:rPr>
          <w:color w:val="000000"/>
          <w:sz w:val="24"/>
          <w:szCs w:val="24"/>
        </w:rPr>
        <w:t>Como podemos falar de possibilidade?</w:t>
      </w:r>
      <w:proofErr w:type="gramEnd"/>
      <w:r w:rsidRPr="00AA40B2">
        <w:rPr>
          <w:color w:val="000000"/>
          <w:sz w:val="24"/>
          <w:szCs w:val="24"/>
        </w:rPr>
        <w:t xml:space="preserve"> </w:t>
      </w:r>
      <w:proofErr w:type="gramStart"/>
      <w:r w:rsidRPr="00AA40B2">
        <w:rPr>
          <w:color w:val="000000"/>
          <w:sz w:val="24"/>
          <w:szCs w:val="24"/>
        </w:rPr>
        <w:t>De contingência?</w:t>
      </w:r>
      <w:proofErr w:type="gramEnd"/>
      <w:r w:rsidRPr="00AA40B2">
        <w:rPr>
          <w:color w:val="000000"/>
          <w:sz w:val="24"/>
          <w:szCs w:val="24"/>
        </w:rPr>
        <w:t xml:space="preserve"> </w:t>
      </w:r>
      <w:proofErr w:type="gramStart"/>
      <w:r w:rsidRPr="00AA40B2">
        <w:rPr>
          <w:color w:val="000000"/>
          <w:sz w:val="24"/>
          <w:szCs w:val="24"/>
        </w:rPr>
        <w:t>Potência?</w:t>
      </w:r>
      <w:proofErr w:type="gramEnd"/>
      <w:r w:rsidRPr="00AA40B2">
        <w:rPr>
          <w:color w:val="000000"/>
          <w:sz w:val="24"/>
          <w:szCs w:val="24"/>
        </w:rPr>
        <w:t xml:space="preserve"> </w:t>
      </w:r>
      <w:proofErr w:type="gramStart"/>
      <w:r w:rsidRPr="00AA40B2">
        <w:rPr>
          <w:color w:val="000000"/>
          <w:sz w:val="24"/>
          <w:szCs w:val="24"/>
        </w:rPr>
        <w:t>Desejo?</w:t>
      </w:r>
      <w:proofErr w:type="gramEnd"/>
      <w:r w:rsidRPr="00AA40B2">
        <w:rPr>
          <w:color w:val="000000"/>
          <w:sz w:val="24"/>
          <w:szCs w:val="24"/>
        </w:rPr>
        <w:t xml:space="preserve"> A resposta </w:t>
      </w:r>
      <w:proofErr w:type="gramStart"/>
      <w:r w:rsidRPr="00AA40B2">
        <w:rPr>
          <w:color w:val="000000"/>
          <w:sz w:val="24"/>
          <w:szCs w:val="24"/>
        </w:rPr>
        <w:t>simples</w:t>
      </w:r>
      <w:proofErr w:type="gramEnd"/>
      <w:r w:rsidRPr="00AA40B2">
        <w:rPr>
          <w:color w:val="000000"/>
          <w:sz w:val="24"/>
          <w:szCs w:val="24"/>
        </w:rPr>
        <w:t xml:space="preserve"> é, mais uma vez, cátedra; não podemos. Entretanto, não é a simplicidade que buscamos aqui, de forma que esta proposta não se encerra neste parágrafo e pedimos ao leitor que continue </w:t>
      </w:r>
      <w:proofErr w:type="gramStart"/>
      <w:r w:rsidRPr="00AA40B2">
        <w:rPr>
          <w:color w:val="000000"/>
          <w:sz w:val="24"/>
          <w:szCs w:val="24"/>
        </w:rPr>
        <w:t>nos</w:t>
      </w:r>
      <w:proofErr w:type="gramEnd"/>
      <w:r w:rsidRPr="00AA40B2">
        <w:rPr>
          <w:color w:val="000000"/>
          <w:sz w:val="24"/>
          <w:szCs w:val="24"/>
        </w:rPr>
        <w:t xml:space="preserve"> acompanhando por mais algumas ligações na rede que estamos tecendo.</w:t>
      </w:r>
    </w:p>
    <w:p w14:paraId="6856DAED" w14:textId="77777777" w:rsidR="00B6696F" w:rsidRPr="00AA40B2" w:rsidRDefault="00B6696F" w:rsidP="00A73F87">
      <w:pPr>
        <w:pStyle w:val="NormalWeb"/>
        <w:spacing w:before="0" w:beforeAutospacing="0" w:after="0" w:afterAutospacing="0" w:line="360" w:lineRule="auto"/>
        <w:ind w:firstLine="567"/>
        <w:jc w:val="both"/>
        <w:rPr>
          <w:sz w:val="24"/>
          <w:szCs w:val="24"/>
        </w:rPr>
      </w:pPr>
      <w:proofErr w:type="gramStart"/>
      <w:r w:rsidRPr="00AA40B2">
        <w:rPr>
          <w:color w:val="000000"/>
          <w:sz w:val="24"/>
          <w:szCs w:val="24"/>
        </w:rPr>
        <w:t>Vamos aplicar as ideias de Foucault (2017), relacionando o Biopoder</w:t>
      </w:r>
      <w:r w:rsidR="00B274E5">
        <w:rPr>
          <w:rStyle w:val="FootnoteReference"/>
          <w:color w:val="000000"/>
          <w:sz w:val="24"/>
          <w:szCs w:val="24"/>
        </w:rPr>
        <w:footnoteReference w:id="15"/>
      </w:r>
      <w:r w:rsidRPr="00AA40B2">
        <w:rPr>
          <w:color w:val="000000"/>
          <w:sz w:val="24"/>
          <w:szCs w:val="24"/>
        </w:rPr>
        <w:t xml:space="preserve"> ao jornalismo.</w:t>
      </w:r>
      <w:proofErr w:type="gramEnd"/>
      <w:r w:rsidRPr="00AA40B2">
        <w:rPr>
          <w:color w:val="000000"/>
          <w:sz w:val="24"/>
          <w:szCs w:val="24"/>
        </w:rPr>
        <w:t xml:space="preserve"> Foucault (2017), coloca que o corpo é transpassado pelo saber, que se altera através das épocas, e pelo poder, que se exerce e não se têm, </w:t>
      </w:r>
      <w:proofErr w:type="gramStart"/>
      <w:r w:rsidRPr="00AA40B2">
        <w:rPr>
          <w:color w:val="000000"/>
          <w:sz w:val="24"/>
          <w:szCs w:val="24"/>
        </w:rPr>
        <w:t>sendo configurado em rede</w:t>
      </w:r>
      <w:proofErr w:type="gramEnd"/>
      <w:r w:rsidRPr="00AA40B2">
        <w:rPr>
          <w:color w:val="000000"/>
          <w:sz w:val="24"/>
          <w:szCs w:val="24"/>
        </w:rPr>
        <w:t xml:space="preserve">. O corpo é explorado para que seja produtivo, é transformado para que se encaixe em uma forma idealizada, e é submetido aos modos de agir, ou à “normalidade”, através dos mecanismos de vigilância e punição, para que seja dócil. O corpo tanto exerce poder </w:t>
      </w:r>
      <w:proofErr w:type="gramStart"/>
      <w:r w:rsidRPr="00AA40B2">
        <w:rPr>
          <w:color w:val="000000"/>
          <w:sz w:val="24"/>
          <w:szCs w:val="24"/>
        </w:rPr>
        <w:t>como</w:t>
      </w:r>
      <w:proofErr w:type="gramEnd"/>
      <w:r w:rsidRPr="00AA40B2">
        <w:rPr>
          <w:color w:val="000000"/>
          <w:sz w:val="24"/>
          <w:szCs w:val="24"/>
        </w:rPr>
        <w:t xml:space="preserve"> expressão de identidade, como também é sujeito às outras expressões alteras.  Diante da ideia de um corpo tomado pelo seu valor utilitário, Deleuze e Guattari (1996) propõem a ideia de um corpo </w:t>
      </w:r>
      <w:proofErr w:type="gramStart"/>
      <w:r w:rsidRPr="00AA40B2">
        <w:rPr>
          <w:color w:val="000000"/>
          <w:sz w:val="24"/>
          <w:szCs w:val="24"/>
        </w:rPr>
        <w:t>sem</w:t>
      </w:r>
      <w:proofErr w:type="gramEnd"/>
      <w:r w:rsidRPr="00AA40B2">
        <w:rPr>
          <w:color w:val="000000"/>
          <w:sz w:val="24"/>
          <w:szCs w:val="24"/>
        </w:rPr>
        <w:t xml:space="preserve"> órgãos (CsO), isso é, um corpo que se recusa a tornar-se organismo e ser apenas meio para um fim. </w:t>
      </w:r>
      <w:proofErr w:type="gramStart"/>
      <w:r w:rsidRPr="00AA40B2">
        <w:rPr>
          <w:color w:val="000000"/>
          <w:sz w:val="24"/>
          <w:szCs w:val="24"/>
        </w:rPr>
        <w:t>É um corpo que foge da docilidade e da sujeição.</w:t>
      </w:r>
      <w:proofErr w:type="gramEnd"/>
      <w:r w:rsidRPr="00AA40B2">
        <w:rPr>
          <w:color w:val="000000"/>
          <w:sz w:val="24"/>
          <w:szCs w:val="24"/>
        </w:rPr>
        <w:t xml:space="preserve"> </w:t>
      </w:r>
      <w:proofErr w:type="gramStart"/>
      <w:r w:rsidRPr="00AA40B2">
        <w:rPr>
          <w:color w:val="000000"/>
          <w:sz w:val="24"/>
          <w:szCs w:val="24"/>
        </w:rPr>
        <w:t>Um corpo cujos próprios órgãos não têm mais função pré determinada.</w:t>
      </w:r>
      <w:proofErr w:type="gramEnd"/>
      <w:r w:rsidRPr="00AA40B2">
        <w:rPr>
          <w:color w:val="000000"/>
          <w:sz w:val="24"/>
          <w:szCs w:val="24"/>
        </w:rPr>
        <w:t xml:space="preserve"> </w:t>
      </w:r>
      <w:proofErr w:type="gramStart"/>
      <w:r w:rsidRPr="00AA40B2">
        <w:rPr>
          <w:color w:val="000000"/>
          <w:sz w:val="24"/>
          <w:szCs w:val="24"/>
        </w:rPr>
        <w:t xml:space="preserve">Quando o corpo é instrumentalizado, o desejo não mais o </w:t>
      </w:r>
      <w:r w:rsidRPr="00AA40B2">
        <w:rPr>
          <w:color w:val="000000"/>
          <w:sz w:val="24"/>
          <w:szCs w:val="24"/>
        </w:rPr>
        <w:lastRenderedPageBreak/>
        <w:t>movimenta, ele é refém da finalidade, organizado externamente pela determinação da sociedade e da produção.</w:t>
      </w:r>
      <w:proofErr w:type="gramEnd"/>
      <w:r w:rsidRPr="00AA40B2">
        <w:rPr>
          <w:color w:val="000000"/>
          <w:sz w:val="24"/>
          <w:szCs w:val="24"/>
        </w:rPr>
        <w:t xml:space="preserve"> </w:t>
      </w:r>
      <w:proofErr w:type="gramStart"/>
      <w:r w:rsidRPr="00AA40B2">
        <w:rPr>
          <w:color w:val="000000"/>
          <w:sz w:val="24"/>
          <w:szCs w:val="24"/>
        </w:rPr>
        <w:t>Este organismo perde sua potência, não é mais capaz de gerar, de revolucionar, sua capacidade criativa é acorrentada e adoece.</w:t>
      </w:r>
      <w:proofErr w:type="gramEnd"/>
      <w:r w:rsidRPr="00AA40B2">
        <w:rPr>
          <w:color w:val="000000"/>
          <w:sz w:val="24"/>
          <w:szCs w:val="24"/>
        </w:rPr>
        <w:t xml:space="preserve"> </w:t>
      </w:r>
      <w:proofErr w:type="gramStart"/>
      <w:r w:rsidRPr="00AA40B2">
        <w:rPr>
          <w:color w:val="000000"/>
          <w:sz w:val="24"/>
          <w:szCs w:val="24"/>
        </w:rPr>
        <w:t>Para que isso não aconteça é preciso criar para si um CsO.</w:t>
      </w:r>
      <w:proofErr w:type="gramEnd"/>
      <w:r w:rsidRPr="00AA40B2">
        <w:rPr>
          <w:color w:val="000000"/>
          <w:sz w:val="24"/>
          <w:szCs w:val="24"/>
        </w:rPr>
        <w:t xml:space="preserve"> Entretanto, </w:t>
      </w:r>
      <w:proofErr w:type="gramStart"/>
      <w:r w:rsidRPr="00AA40B2">
        <w:rPr>
          <w:color w:val="000000"/>
          <w:sz w:val="24"/>
          <w:szCs w:val="24"/>
        </w:rPr>
        <w:t>como</w:t>
      </w:r>
      <w:proofErr w:type="gramEnd"/>
      <w:r w:rsidRPr="00AA40B2">
        <w:rPr>
          <w:color w:val="000000"/>
          <w:sz w:val="24"/>
          <w:szCs w:val="24"/>
        </w:rPr>
        <w:t xml:space="preserve"> este é feito de intensidades, desprendido do utilitarismo, nunca chegamos nele, pois se reorganizar é sua natureza. </w:t>
      </w:r>
      <w:proofErr w:type="gramStart"/>
      <w:r w:rsidRPr="00AA40B2">
        <w:rPr>
          <w:color w:val="000000"/>
          <w:sz w:val="24"/>
          <w:szCs w:val="24"/>
        </w:rPr>
        <w:t>É um corpo que tem instrumentos, mas jamais é instrumentalizado.</w:t>
      </w:r>
      <w:proofErr w:type="gramEnd"/>
      <w:r w:rsidRPr="00AA40B2">
        <w:rPr>
          <w:color w:val="000000"/>
          <w:sz w:val="24"/>
          <w:szCs w:val="24"/>
        </w:rPr>
        <w:t xml:space="preserve"> </w:t>
      </w:r>
      <w:proofErr w:type="gramStart"/>
      <w:r w:rsidRPr="00AA40B2">
        <w:rPr>
          <w:color w:val="000000"/>
          <w:sz w:val="24"/>
          <w:szCs w:val="24"/>
        </w:rPr>
        <w:t>Ele não interpreta, ele experimenta.</w:t>
      </w:r>
      <w:proofErr w:type="gramEnd"/>
      <w:r w:rsidRPr="00AA40B2">
        <w:rPr>
          <w:color w:val="000000"/>
          <w:sz w:val="24"/>
          <w:szCs w:val="24"/>
        </w:rPr>
        <w:t xml:space="preserve"> Ele não recai em anamnese, </w:t>
      </w:r>
      <w:proofErr w:type="gramStart"/>
      <w:r w:rsidRPr="00AA40B2">
        <w:rPr>
          <w:color w:val="000000"/>
          <w:sz w:val="24"/>
          <w:szCs w:val="24"/>
        </w:rPr>
        <w:t>mas</w:t>
      </w:r>
      <w:proofErr w:type="gramEnd"/>
      <w:r w:rsidRPr="00AA40B2">
        <w:rPr>
          <w:color w:val="000000"/>
          <w:sz w:val="24"/>
          <w:szCs w:val="24"/>
        </w:rPr>
        <w:t xml:space="preserve"> se permite esquecer. </w:t>
      </w:r>
      <w:proofErr w:type="gramStart"/>
      <w:r w:rsidRPr="00AA40B2">
        <w:rPr>
          <w:color w:val="000000"/>
          <w:sz w:val="24"/>
          <w:szCs w:val="24"/>
        </w:rPr>
        <w:t>Tudo para que o desejo flua.</w:t>
      </w:r>
      <w:proofErr w:type="gramEnd"/>
      <w:r w:rsidRPr="00AA40B2">
        <w:rPr>
          <w:color w:val="000000"/>
          <w:sz w:val="24"/>
          <w:szCs w:val="24"/>
        </w:rPr>
        <w:t xml:space="preserve"> É </w:t>
      </w:r>
      <w:proofErr w:type="gramStart"/>
      <w:r w:rsidRPr="00AA40B2">
        <w:rPr>
          <w:color w:val="000000"/>
          <w:sz w:val="24"/>
          <w:szCs w:val="24"/>
        </w:rPr>
        <w:t>a</w:t>
      </w:r>
      <w:proofErr w:type="gramEnd"/>
      <w:r w:rsidRPr="00AA40B2">
        <w:rPr>
          <w:color w:val="000000"/>
          <w:sz w:val="24"/>
          <w:szCs w:val="24"/>
        </w:rPr>
        <w:t xml:space="preserve"> mão que faz dos mesmos instrumentos do pedreiro, instrumentos de um artista escultor. </w:t>
      </w:r>
      <w:proofErr w:type="gramStart"/>
      <w:r w:rsidRPr="00AA40B2">
        <w:rPr>
          <w:color w:val="000000"/>
          <w:sz w:val="24"/>
          <w:szCs w:val="24"/>
        </w:rPr>
        <w:t>O CsO é potência.</w:t>
      </w:r>
      <w:proofErr w:type="gramEnd"/>
    </w:p>
    <w:p w14:paraId="6719AC1C" w14:textId="77777777" w:rsidR="00B6696F" w:rsidRPr="00AA40B2" w:rsidRDefault="00B6696F" w:rsidP="00A73F87">
      <w:pPr>
        <w:pStyle w:val="NormalWeb"/>
        <w:spacing w:before="0" w:beforeAutospacing="0" w:after="0" w:afterAutospacing="0" w:line="360" w:lineRule="auto"/>
        <w:jc w:val="both"/>
        <w:rPr>
          <w:sz w:val="24"/>
          <w:szCs w:val="24"/>
        </w:rPr>
      </w:pPr>
      <w:r w:rsidRPr="00AA40B2">
        <w:rPr>
          <w:color w:val="000000"/>
          <w:sz w:val="24"/>
          <w:szCs w:val="24"/>
        </w:rPr>
        <w:t xml:space="preserve">Temos então o poder institucional, no caso a instituição jornalismo transpassando os corpos e controlando o saber das notícias e dos seus modos de produção e massificação, criando e divulgando um recorte do real de modo massificado. Por isso, é compreensível que “os mídia” já tenham sido pensados </w:t>
      </w:r>
      <w:proofErr w:type="gramStart"/>
      <w:r w:rsidRPr="00AA40B2">
        <w:rPr>
          <w:color w:val="000000"/>
          <w:sz w:val="24"/>
          <w:szCs w:val="24"/>
        </w:rPr>
        <w:t>como</w:t>
      </w:r>
      <w:proofErr w:type="gramEnd"/>
      <w:r w:rsidRPr="00AA40B2">
        <w:rPr>
          <w:color w:val="000000"/>
          <w:sz w:val="24"/>
          <w:szCs w:val="24"/>
        </w:rPr>
        <w:t xml:space="preserve"> quarto poder. O controle proveniente da desigualdade do saber busca a massificação de um tipo específico de realidade e a massificação do corpo para que ele seja doutrinado a seguir movimentos padronizados, como reação a estímulos padronizados; como o modo de produção jornalístico que prima pelos gêneros e formatos, como os manuais de redação que normatizam determinada conduta e expressividade. Essa mecanização do ser vivo “reafirma a dicotomia fundamental instaurada pela purificação” (LATOUR, 1994; LEMOS, 2013) ao tirar o jornalista do habitar do mundo das coisas e o colocá-lo no ocupar mundo </w:t>
      </w:r>
      <w:proofErr w:type="gramStart"/>
      <w:r w:rsidRPr="00AA40B2">
        <w:rPr>
          <w:color w:val="000000"/>
          <w:sz w:val="24"/>
          <w:szCs w:val="24"/>
        </w:rPr>
        <w:t>dos</w:t>
      </w:r>
      <w:proofErr w:type="gramEnd"/>
      <w:r w:rsidRPr="00AA40B2">
        <w:rPr>
          <w:color w:val="000000"/>
          <w:sz w:val="24"/>
          <w:szCs w:val="24"/>
        </w:rPr>
        <w:t xml:space="preserve"> objetos. </w:t>
      </w:r>
      <w:proofErr w:type="gramStart"/>
      <w:r w:rsidRPr="00AA40B2">
        <w:rPr>
          <w:color w:val="000000"/>
          <w:sz w:val="24"/>
          <w:szCs w:val="24"/>
        </w:rPr>
        <w:t>Assim, o jornalista institucionalizado, em sua rotina de trabalho, não se permite mais as possibilidades.</w:t>
      </w:r>
      <w:proofErr w:type="gramEnd"/>
      <w:r w:rsidRPr="00AA40B2">
        <w:rPr>
          <w:color w:val="000000"/>
          <w:sz w:val="24"/>
          <w:szCs w:val="24"/>
        </w:rPr>
        <w:t xml:space="preserve"> Quando vai a campo, se distingue </w:t>
      </w:r>
      <w:proofErr w:type="gramStart"/>
      <w:r w:rsidRPr="00AA40B2">
        <w:rPr>
          <w:color w:val="000000"/>
          <w:sz w:val="24"/>
          <w:szCs w:val="24"/>
        </w:rPr>
        <w:t>dos</w:t>
      </w:r>
      <w:proofErr w:type="gramEnd"/>
      <w:r w:rsidRPr="00AA40B2">
        <w:rPr>
          <w:color w:val="000000"/>
          <w:sz w:val="24"/>
          <w:szCs w:val="24"/>
        </w:rPr>
        <w:t xml:space="preserve"> outros cidadãos devido ao poder institucional que representa. </w:t>
      </w:r>
      <w:proofErr w:type="gramStart"/>
      <w:r w:rsidRPr="00AA40B2">
        <w:rPr>
          <w:color w:val="000000"/>
          <w:sz w:val="24"/>
          <w:szCs w:val="24"/>
        </w:rPr>
        <w:t>Ele ocupa o espaço que é habitado por outrens.</w:t>
      </w:r>
      <w:proofErr w:type="gramEnd"/>
      <w:r w:rsidRPr="00AA40B2">
        <w:rPr>
          <w:color w:val="000000"/>
          <w:sz w:val="24"/>
          <w:szCs w:val="24"/>
        </w:rPr>
        <w:t xml:space="preserve"> Já os cidadãos transformados em fontes também detêm o poder institucional do saber. Existe uma troca entre o poder do jornalista e o de sua fonte, apresentando uma condição de interdependência. </w:t>
      </w:r>
      <w:r w:rsidR="00404261">
        <w:rPr>
          <w:rStyle w:val="FootnoteReference"/>
          <w:color w:val="000000"/>
          <w:sz w:val="24"/>
          <w:szCs w:val="24"/>
        </w:rPr>
        <w:footnoteReference w:id="16"/>
      </w:r>
      <w:r w:rsidRPr="00AA40B2">
        <w:rPr>
          <w:color w:val="000000"/>
          <w:sz w:val="24"/>
          <w:szCs w:val="24"/>
        </w:rPr>
        <w:t xml:space="preserve">O jornalista precisa da fonte para averiguar e adentrar o mundo da notícia que deseja traduzir e a fonte precisa do jornalista para que seja fonte, tendo então o aval institucional que certifica sua fala como verdade, como também para divulgar sua experiência traduzida. Essa movimentação do poder </w:t>
      </w:r>
      <w:proofErr w:type="gramStart"/>
      <w:r w:rsidRPr="00AA40B2">
        <w:rPr>
          <w:color w:val="000000"/>
          <w:sz w:val="24"/>
          <w:szCs w:val="24"/>
        </w:rPr>
        <w:t>na</w:t>
      </w:r>
      <w:proofErr w:type="gramEnd"/>
      <w:r w:rsidRPr="00AA40B2">
        <w:rPr>
          <w:color w:val="000000"/>
          <w:sz w:val="24"/>
          <w:szCs w:val="24"/>
        </w:rPr>
        <w:t xml:space="preserve"> rede nos joga novamente na relação institucional do jornalismo e sua atual reconfiguração. </w:t>
      </w:r>
    </w:p>
    <w:p w14:paraId="5EEC8B3B" w14:textId="77777777" w:rsidR="00B6696F" w:rsidRPr="00AA40B2" w:rsidRDefault="00B6696F" w:rsidP="00A73F87">
      <w:pPr>
        <w:pStyle w:val="NormalWeb"/>
        <w:spacing w:before="0" w:beforeAutospacing="0" w:after="0" w:afterAutospacing="0" w:line="360" w:lineRule="auto"/>
        <w:jc w:val="both"/>
        <w:rPr>
          <w:sz w:val="24"/>
          <w:szCs w:val="24"/>
        </w:rPr>
      </w:pPr>
      <w:r w:rsidRPr="00AA40B2">
        <w:rPr>
          <w:color w:val="000000"/>
          <w:sz w:val="24"/>
          <w:szCs w:val="24"/>
        </w:rPr>
        <w:lastRenderedPageBreak/>
        <w:t>Desse modo, como já enfatizado, os jornais não são mais os únicos que mantêm o saber relacionado à divulgação massiva de informação, ou seja, não são mais os únicos com capacidade de massificar uma determinada realidade, já que a internet redistribuiu essa qualidade. Mas, ainda assim, se mantêm como os únicos com o poder de respaldo institucional da informação, o que nos leva a recolocar que: “organizações jornalísticas já não possuem o controle da notícia” (ANDERSON et.al</w:t>
      </w:r>
      <w:proofErr w:type="gramStart"/>
      <w:r w:rsidRPr="00AA40B2">
        <w:rPr>
          <w:color w:val="000000"/>
          <w:sz w:val="24"/>
          <w:szCs w:val="24"/>
        </w:rPr>
        <w:t>.,</w:t>
      </w:r>
      <w:proofErr w:type="gramEnd"/>
      <w:r w:rsidRPr="00AA40B2">
        <w:rPr>
          <w:color w:val="000000"/>
          <w:sz w:val="24"/>
          <w:szCs w:val="24"/>
        </w:rPr>
        <w:t xml:space="preserve"> 2013, p.74), porém mantêm “a influência, o poder simbólico, a continuidade e a folga de recursos necessários para enfrentar em pé de igualdade outras instituições” (ibid, p.63). O que quer dizer que o que testemunhamos não é a dissolução dessa rede, </w:t>
      </w:r>
      <w:proofErr w:type="gramStart"/>
      <w:r w:rsidRPr="00AA40B2">
        <w:rPr>
          <w:color w:val="000000"/>
          <w:sz w:val="24"/>
          <w:szCs w:val="24"/>
        </w:rPr>
        <w:t>mas</w:t>
      </w:r>
      <w:proofErr w:type="gramEnd"/>
      <w:r w:rsidRPr="00AA40B2">
        <w:rPr>
          <w:color w:val="000000"/>
          <w:sz w:val="24"/>
          <w:szCs w:val="24"/>
        </w:rPr>
        <w:t xml:space="preserve"> sim sua necessária reconfiguração.</w:t>
      </w:r>
    </w:p>
    <w:p w14:paraId="33A64734" w14:textId="77777777" w:rsidR="00B6696F" w:rsidRPr="00AA40B2" w:rsidRDefault="00B6696F" w:rsidP="00A73F87">
      <w:pPr>
        <w:pStyle w:val="NormalWeb"/>
        <w:spacing w:before="0" w:beforeAutospacing="0" w:after="0" w:afterAutospacing="0" w:line="360" w:lineRule="auto"/>
        <w:ind w:firstLine="567"/>
        <w:jc w:val="both"/>
        <w:rPr>
          <w:sz w:val="24"/>
          <w:szCs w:val="24"/>
        </w:rPr>
      </w:pPr>
      <w:proofErr w:type="gramStart"/>
      <w:r w:rsidRPr="00AA40B2">
        <w:rPr>
          <w:color w:val="000000"/>
          <w:sz w:val="24"/>
          <w:szCs w:val="24"/>
        </w:rPr>
        <w:t>Como posto por Laia (2016), o jornalismo (que já foi outros), a partir de um determinado tempo-espaço, configurou-se a partir de um ideal de objetividade, transparência e isenção.</w:t>
      </w:r>
      <w:proofErr w:type="gramEnd"/>
      <w:r w:rsidRPr="00AA40B2">
        <w:rPr>
          <w:color w:val="000000"/>
          <w:sz w:val="24"/>
          <w:szCs w:val="24"/>
        </w:rPr>
        <w:t xml:space="preserve"> Vários nomes para o que </w:t>
      </w:r>
      <w:proofErr w:type="gramStart"/>
      <w:r w:rsidRPr="00AA40B2">
        <w:rPr>
          <w:color w:val="000000"/>
          <w:sz w:val="24"/>
          <w:szCs w:val="24"/>
        </w:rPr>
        <w:t>na</w:t>
      </w:r>
      <w:proofErr w:type="gramEnd"/>
      <w:r w:rsidRPr="00AA40B2">
        <w:rPr>
          <w:color w:val="000000"/>
          <w:sz w:val="24"/>
          <w:szCs w:val="24"/>
        </w:rPr>
        <w:t xml:space="preserve"> prática se mostra como um mecanismo de controle coletivizante</w:t>
      </w:r>
      <w:r w:rsidR="002C5BBC">
        <w:rPr>
          <w:rStyle w:val="FootnoteReference"/>
          <w:color w:val="000000"/>
          <w:sz w:val="24"/>
          <w:szCs w:val="24"/>
        </w:rPr>
        <w:footnoteReference w:id="17"/>
      </w:r>
      <w:r w:rsidRPr="00AA40B2">
        <w:rPr>
          <w:color w:val="000000"/>
          <w:sz w:val="24"/>
          <w:szCs w:val="24"/>
        </w:rPr>
        <w:t xml:space="preserve">, ou ainda, como purificação. Porém apenas o controle coletivizante “não é possível, já que nenhum tipo de controle é feito </w:t>
      </w:r>
      <w:proofErr w:type="gramStart"/>
      <w:r w:rsidRPr="00AA40B2">
        <w:rPr>
          <w:color w:val="000000"/>
          <w:sz w:val="24"/>
          <w:szCs w:val="24"/>
        </w:rPr>
        <w:t>sem</w:t>
      </w:r>
      <w:proofErr w:type="gramEnd"/>
      <w:r w:rsidRPr="00AA40B2">
        <w:rPr>
          <w:color w:val="000000"/>
          <w:sz w:val="24"/>
          <w:szCs w:val="24"/>
        </w:rPr>
        <w:t xml:space="preserve"> que haja um contexto que funcione como pano de fundo. </w:t>
      </w:r>
      <w:proofErr w:type="gramStart"/>
      <w:r w:rsidRPr="00AA40B2">
        <w:rPr>
          <w:color w:val="000000"/>
          <w:sz w:val="24"/>
          <w:szCs w:val="24"/>
        </w:rPr>
        <w:t>Portanto, há também invenção diferenciante no jornalismo” (ibid, p.205).</w:t>
      </w:r>
      <w:proofErr w:type="gramEnd"/>
      <w:r w:rsidRPr="00AA40B2">
        <w:rPr>
          <w:color w:val="000000"/>
          <w:sz w:val="24"/>
          <w:szCs w:val="24"/>
        </w:rPr>
        <w:t xml:space="preserve"> </w:t>
      </w:r>
      <w:proofErr w:type="gramStart"/>
      <w:r w:rsidRPr="00AA40B2">
        <w:rPr>
          <w:color w:val="000000"/>
          <w:sz w:val="24"/>
          <w:szCs w:val="24"/>
        </w:rPr>
        <w:t>Pois, “partindo de agenciamentos diferentes, os resultados também são diferentes, neste caso, os modos de habitar o mundo são diferentes” (ibid, p.206).</w:t>
      </w:r>
      <w:proofErr w:type="gramEnd"/>
      <w:r w:rsidRPr="00AA40B2">
        <w:rPr>
          <w:color w:val="000000"/>
          <w:sz w:val="24"/>
          <w:szCs w:val="24"/>
        </w:rPr>
        <w:t xml:space="preserve"> </w:t>
      </w:r>
    </w:p>
    <w:p w14:paraId="0D065788" w14:textId="77777777" w:rsidR="00B6696F" w:rsidRPr="00AA40B2" w:rsidRDefault="00B6696F" w:rsidP="00A73F87">
      <w:pPr>
        <w:pStyle w:val="NormalWeb"/>
        <w:spacing w:before="0" w:beforeAutospacing="0" w:after="0" w:afterAutospacing="0" w:line="360" w:lineRule="auto"/>
        <w:jc w:val="both"/>
        <w:rPr>
          <w:sz w:val="24"/>
          <w:szCs w:val="24"/>
        </w:rPr>
      </w:pPr>
      <w:r w:rsidRPr="00AA40B2">
        <w:rPr>
          <w:color w:val="000000"/>
          <w:sz w:val="24"/>
          <w:szCs w:val="24"/>
        </w:rPr>
        <w:t>Seguindo esta vertente de pensamento podemos recolocar o papel do jornalismo mais próximo do proposto por Anderson et.al. (2013)</w:t>
      </w:r>
      <w:proofErr w:type="gramStart"/>
      <w:r w:rsidRPr="00AA40B2">
        <w:rPr>
          <w:color w:val="000000"/>
          <w:sz w:val="24"/>
          <w:szCs w:val="24"/>
        </w:rPr>
        <w:t>, ao sugerir as mudanças no ecossistema que levariam ao jornalismo pós-industrial.</w:t>
      </w:r>
      <w:proofErr w:type="gramEnd"/>
      <w:r w:rsidRPr="00AA40B2">
        <w:rPr>
          <w:color w:val="000000"/>
          <w:sz w:val="24"/>
          <w:szCs w:val="24"/>
        </w:rPr>
        <w:t xml:space="preserve"> </w:t>
      </w:r>
      <w:proofErr w:type="gramStart"/>
      <w:r w:rsidRPr="00AA40B2">
        <w:rPr>
          <w:color w:val="000000"/>
          <w:sz w:val="24"/>
          <w:szCs w:val="24"/>
        </w:rPr>
        <w:t>Uma vez que apenas o uso do meio online não é o suficiente para conceder ao jornalismo industrial o prefixo pós, é preciso pensar um ecossistema que retire o jornalista do papel central como único detentor da informação e o coloque como um apurador, ou, como estamos chamando aqui, tradutor, de modo que “o que distinguirá o jornalista serão os passos que der para atingir o ‘disponível’ que chamamos de real.”</w:t>
      </w:r>
      <w:proofErr w:type="gramEnd"/>
      <w:r w:rsidRPr="00AA40B2">
        <w:rPr>
          <w:color w:val="000000"/>
          <w:sz w:val="24"/>
          <w:szCs w:val="24"/>
        </w:rPr>
        <w:t xml:space="preserve"> </w:t>
      </w:r>
      <w:proofErr w:type="gramStart"/>
      <w:r w:rsidRPr="00AA40B2">
        <w:rPr>
          <w:color w:val="000000"/>
          <w:sz w:val="24"/>
          <w:szCs w:val="24"/>
        </w:rPr>
        <w:t>(PEREIRA JUNIOR, 2006, p.71).</w:t>
      </w:r>
      <w:proofErr w:type="gramEnd"/>
      <w:r w:rsidRPr="00AA40B2">
        <w:rPr>
          <w:color w:val="000000"/>
          <w:sz w:val="24"/>
          <w:szCs w:val="24"/>
        </w:rPr>
        <w:t xml:space="preserve"> </w:t>
      </w:r>
    </w:p>
    <w:p w14:paraId="4758B461" w14:textId="77777777" w:rsidR="00B6696F" w:rsidRPr="00AA40B2" w:rsidRDefault="00B6696F" w:rsidP="00A73F87">
      <w:pPr>
        <w:pStyle w:val="NormalWeb"/>
        <w:spacing w:before="0" w:beforeAutospacing="0" w:after="0" w:afterAutospacing="0" w:line="360" w:lineRule="auto"/>
        <w:ind w:firstLine="567"/>
        <w:jc w:val="both"/>
        <w:rPr>
          <w:sz w:val="24"/>
          <w:szCs w:val="24"/>
        </w:rPr>
      </w:pPr>
      <w:proofErr w:type="gramStart"/>
      <w:r w:rsidRPr="00AA40B2">
        <w:rPr>
          <w:color w:val="000000"/>
          <w:sz w:val="24"/>
          <w:szCs w:val="24"/>
        </w:rPr>
        <w:t>Onde dar passos senão no espaço?</w:t>
      </w:r>
      <w:proofErr w:type="gramEnd"/>
      <w:r w:rsidRPr="00AA40B2">
        <w:rPr>
          <w:color w:val="000000"/>
          <w:sz w:val="24"/>
          <w:szCs w:val="24"/>
        </w:rPr>
        <w:t xml:space="preserve"> O espaço apresenta em si uma característica coletivizante; o espaço, não o lugar, pois é somente no espaço que os trajetos ocorrem, que o caminhar faz suas transformações estéticas, </w:t>
      </w:r>
      <w:proofErr w:type="gramStart"/>
      <w:r w:rsidRPr="00AA40B2">
        <w:rPr>
          <w:color w:val="000000"/>
          <w:sz w:val="24"/>
          <w:szCs w:val="24"/>
        </w:rPr>
        <w:t>como</w:t>
      </w:r>
      <w:proofErr w:type="gramEnd"/>
      <w:r w:rsidRPr="00AA40B2">
        <w:rPr>
          <w:color w:val="000000"/>
          <w:sz w:val="24"/>
          <w:szCs w:val="24"/>
        </w:rPr>
        <w:t xml:space="preserve"> nos diz Careri (2013). </w:t>
      </w:r>
      <w:proofErr w:type="gramStart"/>
      <w:r w:rsidRPr="00AA40B2">
        <w:rPr>
          <w:color w:val="000000"/>
          <w:sz w:val="24"/>
          <w:szCs w:val="24"/>
        </w:rPr>
        <w:t xml:space="preserve">O lugar é pausa </w:t>
      </w:r>
      <w:r w:rsidRPr="00AA40B2">
        <w:rPr>
          <w:color w:val="000000"/>
          <w:sz w:val="24"/>
          <w:szCs w:val="24"/>
        </w:rPr>
        <w:lastRenderedPageBreak/>
        <w:t>simbolizada, não o caminhar.</w:t>
      </w:r>
      <w:proofErr w:type="gramEnd"/>
      <w:r w:rsidRPr="00AA40B2">
        <w:rPr>
          <w:color w:val="000000"/>
          <w:sz w:val="24"/>
          <w:szCs w:val="24"/>
        </w:rPr>
        <w:t xml:space="preserve"> O espaço coletiviza, pois nele diversas subjetividades se cruzam em um emaranhado de caminhantes que o fazem pulsar, “a cidade revela-se um espaço do estar inteiramente atravessado pelos territórios do ir” (ibid, p.162). Essa pulsação advinda das diferentes rotas de destino que se intercruzam permite o levantamento multissensorial da realidade e sua rede de relações. Entretanto, facilmente suprimimos nossa percepção do espaço ao caminharmos de forma utilitária, </w:t>
      </w:r>
      <w:proofErr w:type="gramStart"/>
      <w:r w:rsidRPr="00AA40B2">
        <w:rPr>
          <w:color w:val="000000"/>
          <w:sz w:val="24"/>
          <w:szCs w:val="24"/>
        </w:rPr>
        <w:t>nos</w:t>
      </w:r>
      <w:proofErr w:type="gramEnd"/>
      <w:r w:rsidRPr="00AA40B2">
        <w:rPr>
          <w:color w:val="000000"/>
          <w:sz w:val="24"/>
          <w:szCs w:val="24"/>
        </w:rPr>
        <w:t xml:space="preserve"> colocando mentalmente em nosso destino antes de estarmos corporalmente nele. </w:t>
      </w:r>
      <w:proofErr w:type="gramStart"/>
      <w:r w:rsidRPr="00AA40B2">
        <w:rPr>
          <w:color w:val="000000"/>
          <w:sz w:val="24"/>
          <w:szCs w:val="24"/>
        </w:rPr>
        <w:t>Isso inviabiliza a percepção do trajeto e seus diversos locais possíveis.</w:t>
      </w:r>
      <w:proofErr w:type="gramEnd"/>
      <w:r w:rsidRPr="00AA40B2">
        <w:rPr>
          <w:color w:val="000000"/>
          <w:sz w:val="24"/>
          <w:szCs w:val="24"/>
        </w:rPr>
        <w:t xml:space="preserve"> É ir contra essa invisibilidade espacial/local advinda do utilitarismo que movimentos como o Dadá, com sua errância, o Surrealismo, com a deambulação, e o Situacionismo, com a deriva, buscaram o caminhar sem rumo prévio pela cidade e a ocupação de espaços “banais”, sem intenção pré-definida de uso senão a própria ocupação. </w:t>
      </w:r>
      <w:proofErr w:type="gramStart"/>
      <w:r w:rsidRPr="00AA40B2">
        <w:rPr>
          <w:color w:val="000000"/>
          <w:sz w:val="24"/>
          <w:szCs w:val="24"/>
        </w:rPr>
        <w:t>Acreditamos que os jornalistas possam retirar alguns aprendizados dessas técnicas, que nos serão úteis no que tange à apuração.</w:t>
      </w:r>
      <w:proofErr w:type="gramEnd"/>
      <w:r w:rsidRPr="00AA40B2">
        <w:rPr>
          <w:color w:val="000000"/>
          <w:sz w:val="24"/>
          <w:szCs w:val="24"/>
        </w:rPr>
        <w:t xml:space="preserve"> </w:t>
      </w:r>
    </w:p>
    <w:p w14:paraId="310CBB04" w14:textId="77777777" w:rsidR="00B6696F" w:rsidRPr="00AA40B2" w:rsidRDefault="00B6696F" w:rsidP="00A73F87">
      <w:pPr>
        <w:pStyle w:val="NormalWeb"/>
        <w:spacing w:before="0" w:beforeAutospacing="0" w:after="0" w:afterAutospacing="0" w:line="360" w:lineRule="auto"/>
        <w:jc w:val="both"/>
        <w:rPr>
          <w:sz w:val="24"/>
          <w:szCs w:val="24"/>
        </w:rPr>
      </w:pPr>
      <w:r w:rsidRPr="00AA40B2">
        <w:rPr>
          <w:color w:val="000000"/>
          <w:sz w:val="24"/>
          <w:szCs w:val="24"/>
        </w:rPr>
        <w:t xml:space="preserve">Careri (2013) define uma técnica denominada Transurbância, que visa o encontrar do espaço nômade e do sedentário no arquipélago fractal das cidades e o transpor entre eles. Ou seja, é o vagar entre o normativismo institucional, que busca o controle coletivizante, e as zonas nômades, que trabalham </w:t>
      </w:r>
      <w:proofErr w:type="gramStart"/>
      <w:r w:rsidRPr="00AA40B2">
        <w:rPr>
          <w:color w:val="000000"/>
          <w:sz w:val="24"/>
          <w:szCs w:val="24"/>
        </w:rPr>
        <w:t>com</w:t>
      </w:r>
      <w:proofErr w:type="gramEnd"/>
      <w:r w:rsidRPr="00AA40B2">
        <w:rPr>
          <w:color w:val="000000"/>
          <w:sz w:val="24"/>
          <w:szCs w:val="24"/>
        </w:rPr>
        <w:t xml:space="preserve"> a invenção diferenciante. </w:t>
      </w:r>
      <w:proofErr w:type="gramStart"/>
      <w:r w:rsidRPr="00AA40B2">
        <w:rPr>
          <w:color w:val="000000"/>
          <w:sz w:val="24"/>
          <w:szCs w:val="24"/>
        </w:rPr>
        <w:t>Defendemos aqui que, para o jornalista, o pensamento de Transurbância seria uma busca de certo equilíbrio entre a normatização institucional ecossistêmica e a liberdade das possibilidades nômades; seria o vagar zonzo entre essas duas fronteiras móveis que exercem tipos diferentes de poder, permitindo conhecer a chamada cidade banal, para os dadá, o inconsciente da cidade, para os surrealistas, e o devir da cidade, para o situacionistas.</w:t>
      </w:r>
      <w:proofErr w:type="gramEnd"/>
      <w:r w:rsidRPr="00AA40B2">
        <w:rPr>
          <w:color w:val="000000"/>
          <w:sz w:val="24"/>
          <w:szCs w:val="24"/>
        </w:rPr>
        <w:t xml:space="preserve"> Para </w:t>
      </w:r>
      <w:proofErr w:type="gramStart"/>
      <w:r w:rsidRPr="00AA40B2">
        <w:rPr>
          <w:color w:val="000000"/>
          <w:sz w:val="24"/>
          <w:szCs w:val="24"/>
        </w:rPr>
        <w:t>tal</w:t>
      </w:r>
      <w:proofErr w:type="gramEnd"/>
      <w:r w:rsidRPr="00AA40B2">
        <w:rPr>
          <w:color w:val="000000"/>
          <w:sz w:val="24"/>
          <w:szCs w:val="24"/>
        </w:rPr>
        <w:t xml:space="preserve">, é preciso que o jornalista seja, ao menos que temporariamente, um tipo corrompido de nômade. Um nômade institucional, que faz uso do pensamento nômade com conhecimento de que sua revolução não revoluciona a ponto de descaracterizá-lo como jornalista, mas o permite ser, ao mesmo tempo, um pouco mais e um pouco menos do que já é. Sendo ainda instituição, para os verdadeiros nômades, mas sendo nômade, para a instituição. </w:t>
      </w:r>
      <w:proofErr w:type="gramStart"/>
      <w:r w:rsidRPr="00AA40B2">
        <w:rPr>
          <w:color w:val="000000"/>
          <w:sz w:val="24"/>
          <w:szCs w:val="24"/>
        </w:rPr>
        <w:t>Em suma, um transcriador</w:t>
      </w:r>
      <w:r w:rsidR="002C5BBC">
        <w:rPr>
          <w:rStyle w:val="FootnoteReference"/>
          <w:color w:val="000000"/>
          <w:sz w:val="24"/>
          <w:szCs w:val="24"/>
        </w:rPr>
        <w:footnoteReference w:id="18"/>
      </w:r>
      <w:r w:rsidRPr="00AA40B2">
        <w:rPr>
          <w:color w:val="000000"/>
          <w:sz w:val="24"/>
          <w:szCs w:val="24"/>
        </w:rPr>
        <w:t>, que permite se perder de toda utilidade apenas quando lhe é útil, criando codificações e decodificações.</w:t>
      </w:r>
      <w:proofErr w:type="gramEnd"/>
      <w:r w:rsidRPr="00AA40B2">
        <w:rPr>
          <w:color w:val="000000"/>
          <w:sz w:val="24"/>
          <w:szCs w:val="24"/>
        </w:rPr>
        <w:t xml:space="preserve"> É achar seu </w:t>
      </w:r>
      <w:r w:rsidRPr="00AA40B2">
        <w:rPr>
          <w:color w:val="000000"/>
          <w:sz w:val="24"/>
          <w:szCs w:val="24"/>
        </w:rPr>
        <w:lastRenderedPageBreak/>
        <w:t xml:space="preserve">lugar </w:t>
      </w:r>
      <w:proofErr w:type="gramStart"/>
      <w:r w:rsidRPr="00AA40B2">
        <w:rPr>
          <w:color w:val="000000"/>
          <w:sz w:val="24"/>
          <w:szCs w:val="24"/>
        </w:rPr>
        <w:t>como</w:t>
      </w:r>
      <w:proofErr w:type="gramEnd"/>
      <w:r w:rsidRPr="00AA40B2">
        <w:rPr>
          <w:color w:val="000000"/>
          <w:sz w:val="24"/>
          <w:szCs w:val="24"/>
        </w:rPr>
        <w:t xml:space="preserve"> potência, sair do mundo dos objetos e adentrar o mundo das coisas, mas saber como voltar. É utilizar-se das caixas-pretas enquanto fechadas, </w:t>
      </w:r>
      <w:proofErr w:type="gramStart"/>
      <w:r w:rsidRPr="00AA40B2">
        <w:rPr>
          <w:color w:val="000000"/>
          <w:sz w:val="24"/>
          <w:szCs w:val="24"/>
        </w:rPr>
        <w:t>mas</w:t>
      </w:r>
      <w:proofErr w:type="gramEnd"/>
      <w:r w:rsidRPr="00AA40B2">
        <w:rPr>
          <w:color w:val="000000"/>
          <w:sz w:val="24"/>
          <w:szCs w:val="24"/>
        </w:rPr>
        <w:t xml:space="preserve"> também saber abri-las quando assim quiser. De modo que o jornalista deve </w:t>
      </w:r>
      <w:proofErr w:type="gramStart"/>
      <w:r w:rsidRPr="00AA40B2">
        <w:rPr>
          <w:color w:val="000000"/>
          <w:sz w:val="24"/>
          <w:szCs w:val="24"/>
        </w:rPr>
        <w:t>fazer do</w:t>
      </w:r>
      <w:proofErr w:type="gramEnd"/>
      <w:r w:rsidRPr="00AA40B2">
        <w:rPr>
          <w:color w:val="000000"/>
          <w:sz w:val="24"/>
          <w:szCs w:val="24"/>
        </w:rPr>
        <w:t xml:space="preserve"> caminhar pelo espaço o seu lugar, tentando absorver as diferentes relações com o ambiente pelas quais cruza.</w:t>
      </w:r>
    </w:p>
    <w:p w14:paraId="506F50C2" w14:textId="77777777" w:rsidR="00B6696F" w:rsidRPr="00AA40B2" w:rsidRDefault="00B6696F" w:rsidP="00A73F87">
      <w:pPr>
        <w:spacing w:line="360" w:lineRule="auto"/>
        <w:jc w:val="both"/>
        <w:rPr>
          <w:rFonts w:ascii="Times New Roman" w:hAnsi="Times New Roman" w:cs="Times New Roman"/>
        </w:rPr>
      </w:pPr>
    </w:p>
    <w:p w14:paraId="597A072E" w14:textId="77777777" w:rsidR="00B6696F" w:rsidRPr="00DC4078" w:rsidRDefault="00B6696F" w:rsidP="00A73F87">
      <w:pPr>
        <w:pStyle w:val="NormalWeb"/>
        <w:spacing w:before="0" w:beforeAutospacing="0" w:after="0" w:afterAutospacing="0" w:line="360" w:lineRule="auto"/>
        <w:jc w:val="both"/>
        <w:rPr>
          <w:sz w:val="24"/>
          <w:szCs w:val="24"/>
        </w:rPr>
      </w:pPr>
      <w:r w:rsidRPr="00AA40B2">
        <w:rPr>
          <w:b/>
          <w:bCs/>
          <w:color w:val="000000"/>
          <w:sz w:val="24"/>
          <w:szCs w:val="24"/>
        </w:rPr>
        <w:t>P</w:t>
      </w:r>
      <w:r w:rsidR="00701E59">
        <w:rPr>
          <w:b/>
          <w:bCs/>
          <w:color w:val="000000"/>
          <w:sz w:val="24"/>
          <w:szCs w:val="24"/>
        </w:rPr>
        <w:t>or um jornalismo desejante do narrar</w:t>
      </w:r>
    </w:p>
    <w:p w14:paraId="39724E59" w14:textId="77777777" w:rsidR="00B6696F" w:rsidRPr="00AA40B2" w:rsidRDefault="00B6696F" w:rsidP="00A73F87">
      <w:pPr>
        <w:pStyle w:val="NormalWeb"/>
        <w:spacing w:before="0" w:beforeAutospacing="0" w:after="0" w:afterAutospacing="0" w:line="360" w:lineRule="auto"/>
        <w:ind w:firstLine="567"/>
        <w:jc w:val="both"/>
        <w:rPr>
          <w:sz w:val="24"/>
          <w:szCs w:val="24"/>
        </w:rPr>
      </w:pPr>
      <w:r w:rsidRPr="00AA40B2">
        <w:rPr>
          <w:color w:val="000000"/>
          <w:sz w:val="24"/>
          <w:szCs w:val="24"/>
        </w:rPr>
        <w:t xml:space="preserve">Se o jornalista é um tradutor, sua principal preocupação é a manutenção das características de uma dada história originária, porém mais que isso, pois estará lidando </w:t>
      </w:r>
      <w:proofErr w:type="gramStart"/>
      <w:r w:rsidRPr="00AA40B2">
        <w:rPr>
          <w:color w:val="000000"/>
          <w:sz w:val="24"/>
          <w:szCs w:val="24"/>
        </w:rPr>
        <w:t>com</w:t>
      </w:r>
      <w:proofErr w:type="gramEnd"/>
      <w:r w:rsidRPr="00AA40B2">
        <w:rPr>
          <w:color w:val="000000"/>
          <w:sz w:val="24"/>
          <w:szCs w:val="24"/>
        </w:rPr>
        <w:t xml:space="preserve"> outros mundos que não o próprio. Por isso, se necessário, apontamos que </w:t>
      </w:r>
      <w:proofErr w:type="gramStart"/>
      <w:r w:rsidRPr="00AA40B2">
        <w:rPr>
          <w:color w:val="000000"/>
          <w:sz w:val="24"/>
          <w:szCs w:val="24"/>
        </w:rPr>
        <w:t>este</w:t>
      </w:r>
      <w:proofErr w:type="gramEnd"/>
      <w:r w:rsidRPr="00AA40B2">
        <w:rPr>
          <w:color w:val="000000"/>
          <w:sz w:val="24"/>
          <w:szCs w:val="24"/>
        </w:rPr>
        <w:t xml:space="preserve"> deve trair os sentidos literais, assim chegando na ideia de transcriar, como aponta Viveiros de Castro (2004), ao definir o que considera a perfeita tradução. Por isso também a preocupação </w:t>
      </w:r>
      <w:proofErr w:type="gramStart"/>
      <w:r w:rsidRPr="00AA40B2">
        <w:rPr>
          <w:color w:val="000000"/>
          <w:sz w:val="24"/>
          <w:szCs w:val="24"/>
        </w:rPr>
        <w:t>com</w:t>
      </w:r>
      <w:proofErr w:type="gramEnd"/>
      <w:r w:rsidRPr="00AA40B2">
        <w:rPr>
          <w:color w:val="000000"/>
          <w:sz w:val="24"/>
          <w:szCs w:val="24"/>
        </w:rPr>
        <w:t xml:space="preserve"> o equívoco, ou melhor, com o reconhecer que cairá em equívoco e, portanto, deve mostrá-lo, e até mesmo provocá-lo. Tal ato consciente é necessário para manter esse tipo de “fidelidade” posta: a fidelidade às multiplicidades, às diferenças, </w:t>
      </w:r>
      <w:proofErr w:type="gramStart"/>
      <w:r w:rsidRPr="00AA40B2">
        <w:rPr>
          <w:color w:val="000000"/>
          <w:sz w:val="24"/>
          <w:szCs w:val="24"/>
        </w:rPr>
        <w:t>às</w:t>
      </w:r>
      <w:proofErr w:type="gramEnd"/>
      <w:r w:rsidRPr="00AA40B2">
        <w:rPr>
          <w:color w:val="000000"/>
          <w:sz w:val="24"/>
          <w:szCs w:val="24"/>
        </w:rPr>
        <w:t xml:space="preserve"> perspectivas. </w:t>
      </w:r>
      <w:proofErr w:type="gramStart"/>
      <w:r w:rsidRPr="00AA40B2">
        <w:rPr>
          <w:color w:val="000000"/>
          <w:sz w:val="24"/>
          <w:szCs w:val="24"/>
        </w:rPr>
        <w:t>De modo que sugerimos ao jornalista o não abrir de mãos das possibilidades narrativas dos meios, sendo que, se necessário, suas narrativas recorram, por exemplo, à intervenção urbana, à realidade aumentada e às instalações, para abraçar as possibilidades dos corpos, dos espaços, dos locais e dos objetos actantes, não como projetos especiais, mas como práxis de praxe, de modo que se possa haver uma inversão, na qual a narrativa subverta o meio, o formato e o gênero e por fim a forma.</w:t>
      </w:r>
      <w:proofErr w:type="gramEnd"/>
      <w:r w:rsidRPr="00AA40B2">
        <w:rPr>
          <w:color w:val="000000"/>
          <w:sz w:val="24"/>
          <w:szCs w:val="24"/>
        </w:rPr>
        <w:t xml:space="preserve"> </w:t>
      </w:r>
    </w:p>
    <w:p w14:paraId="71346F9D" w14:textId="77777777" w:rsidR="00B6696F" w:rsidRPr="00AA40B2" w:rsidRDefault="00B6696F" w:rsidP="00A73F87">
      <w:pPr>
        <w:pStyle w:val="NormalWeb"/>
        <w:spacing w:before="0" w:beforeAutospacing="0" w:after="0" w:afterAutospacing="0" w:line="360" w:lineRule="auto"/>
        <w:jc w:val="both"/>
        <w:rPr>
          <w:sz w:val="24"/>
          <w:szCs w:val="24"/>
        </w:rPr>
      </w:pPr>
      <w:proofErr w:type="gramStart"/>
      <w:r w:rsidRPr="00AA40B2">
        <w:rPr>
          <w:color w:val="000000"/>
          <w:sz w:val="24"/>
          <w:szCs w:val="24"/>
        </w:rPr>
        <w:t>Primeiro é a narrativa, depois sua forma.</w:t>
      </w:r>
      <w:proofErr w:type="gramEnd"/>
      <w:r w:rsidRPr="00AA40B2">
        <w:rPr>
          <w:color w:val="000000"/>
          <w:sz w:val="24"/>
          <w:szCs w:val="24"/>
        </w:rPr>
        <w:t xml:space="preserve"> O desejo de narrar deve ser mais forte que a forma pré-definida, possibilitando a percepção se abrir para os diferentes mundos e por alguns momentos entrar em estrutura rizomática, agindo </w:t>
      </w:r>
      <w:proofErr w:type="gramStart"/>
      <w:r w:rsidRPr="00AA40B2">
        <w:rPr>
          <w:color w:val="000000"/>
          <w:sz w:val="24"/>
          <w:szCs w:val="24"/>
        </w:rPr>
        <w:t>na</w:t>
      </w:r>
      <w:proofErr w:type="gramEnd"/>
      <w:r w:rsidRPr="00AA40B2">
        <w:rPr>
          <w:color w:val="000000"/>
          <w:sz w:val="24"/>
          <w:szCs w:val="24"/>
        </w:rPr>
        <w:t xml:space="preserve"> contingência. Para tanto deve se permitir “pegar emprestado” da filosofia, sociologia, antropologia, design, arquitetura e urbanismo, ciência de dados, programação e demais quaisquer outros campos do saber que apresentem potencialidade para a transcriação da narrativa. Acreditamos que é preciso operar como </w:t>
      </w:r>
      <w:r w:rsidRPr="00AA40B2">
        <w:rPr>
          <w:i/>
          <w:iCs/>
          <w:color w:val="000000"/>
          <w:sz w:val="24"/>
          <w:szCs w:val="24"/>
        </w:rPr>
        <w:t xml:space="preserve">Homo Ludens, </w:t>
      </w:r>
      <w:r w:rsidRPr="00AA40B2">
        <w:rPr>
          <w:color w:val="000000"/>
          <w:sz w:val="24"/>
          <w:szCs w:val="24"/>
        </w:rPr>
        <w:t>jogando com os saberes,</w:t>
      </w:r>
      <w:r w:rsidRPr="00AA40B2">
        <w:rPr>
          <w:i/>
          <w:iCs/>
          <w:color w:val="000000"/>
          <w:sz w:val="24"/>
          <w:szCs w:val="24"/>
        </w:rPr>
        <w:t xml:space="preserve"> </w:t>
      </w:r>
      <w:r w:rsidRPr="00AA40B2">
        <w:rPr>
          <w:color w:val="000000"/>
          <w:sz w:val="24"/>
          <w:szCs w:val="24"/>
        </w:rPr>
        <w:t xml:space="preserve">entendendo “a criatividade como um jogo” (HUIZINGA, 2014, p.182), que nos permite interagir com o mundo de forma despretensiosa, e tratar as narrativas como, em parte, arte, pois, na arte, “o jogo pode ser tomado como um dado imediato da experiência” (HUIZINGA, 2014, p.225). </w:t>
      </w:r>
      <w:proofErr w:type="gramStart"/>
      <w:r w:rsidRPr="00AA40B2">
        <w:rPr>
          <w:color w:val="000000"/>
          <w:sz w:val="24"/>
          <w:szCs w:val="24"/>
        </w:rPr>
        <w:t>A</w:t>
      </w:r>
      <w:proofErr w:type="gramEnd"/>
      <w:r w:rsidRPr="00AA40B2">
        <w:rPr>
          <w:color w:val="000000"/>
          <w:sz w:val="24"/>
          <w:szCs w:val="24"/>
        </w:rPr>
        <w:t xml:space="preserve"> ideia é possibilitar o efeito de imersão narrativa, ou seja, o efeito de “estarmos envolvidos em uma realidade completamente estranha, tão diferente quanta a água e o ar, que se apodera de toda a nossa atenção, de todo o nosso sistema sensorial” (MURRAY, 2011, p.102). Entendendo que, </w:t>
      </w:r>
      <w:proofErr w:type="gramStart"/>
      <w:r w:rsidRPr="00AA40B2">
        <w:rPr>
          <w:color w:val="000000"/>
          <w:sz w:val="24"/>
          <w:szCs w:val="24"/>
        </w:rPr>
        <w:t>como</w:t>
      </w:r>
      <w:proofErr w:type="gramEnd"/>
      <w:r w:rsidRPr="00AA40B2">
        <w:rPr>
          <w:color w:val="000000"/>
          <w:sz w:val="24"/>
          <w:szCs w:val="24"/>
        </w:rPr>
        <w:t xml:space="preserve"> nos diz Murray </w:t>
      </w:r>
      <w:r w:rsidRPr="00AA40B2">
        <w:rPr>
          <w:color w:val="000000"/>
          <w:sz w:val="24"/>
          <w:szCs w:val="24"/>
        </w:rPr>
        <w:lastRenderedPageBreak/>
        <w:t xml:space="preserve">(2011), a imersão existe em um zona de limiar entre a concretude do real em sua totalidade e a incorporação de elementos fortemente subjetivos nesse mesmo real. </w:t>
      </w:r>
      <w:proofErr w:type="gramStart"/>
      <w:r w:rsidRPr="00AA40B2">
        <w:rPr>
          <w:color w:val="000000"/>
          <w:sz w:val="24"/>
          <w:szCs w:val="24"/>
        </w:rPr>
        <w:t>Uma narrativa imersiva nos lança em um “lugar virtual” no qual “podemos projetar nossos sentimentos” (ibid, p.103), algo próximo a ideia de “lugar mítico” para Tuan (1977).</w:t>
      </w:r>
      <w:proofErr w:type="gramEnd"/>
      <w:r w:rsidRPr="00AA40B2">
        <w:rPr>
          <w:color w:val="000000"/>
          <w:sz w:val="24"/>
          <w:szCs w:val="24"/>
        </w:rPr>
        <w:t xml:space="preserve"> Na imersão, o lugar virtual/mítico se torna mais real do que o lugar físico em si, dando ênfase às subjetividades que estão </w:t>
      </w:r>
      <w:proofErr w:type="gramStart"/>
      <w:r w:rsidRPr="00AA40B2">
        <w:rPr>
          <w:color w:val="000000"/>
          <w:sz w:val="24"/>
          <w:szCs w:val="24"/>
        </w:rPr>
        <w:t>com</w:t>
      </w:r>
      <w:proofErr w:type="gramEnd"/>
      <w:r w:rsidRPr="00AA40B2">
        <w:rPr>
          <w:color w:val="000000"/>
          <w:sz w:val="24"/>
          <w:szCs w:val="24"/>
        </w:rPr>
        <w:t xml:space="preserve"> seus sentidos submersos. O jornalista que busca transcriar narrativas deve se permitir a imersão dentro da apuração, de modo que os mundos que busca traduzir tomem seus sentidos, estando na zona de limiar entre sua própria realidade, que sempre será seu ponto referencial, e a realidade que busca compreender. </w:t>
      </w:r>
      <w:proofErr w:type="gramStart"/>
      <w:r w:rsidRPr="00AA40B2">
        <w:rPr>
          <w:color w:val="000000"/>
          <w:sz w:val="24"/>
          <w:szCs w:val="24"/>
        </w:rPr>
        <w:t>O Jornalista em nomadismo busca então transformar seu corpo em CsO.</w:t>
      </w:r>
      <w:proofErr w:type="gramEnd"/>
      <w:r w:rsidRPr="00AA40B2">
        <w:rPr>
          <w:color w:val="000000"/>
          <w:sz w:val="24"/>
          <w:szCs w:val="24"/>
        </w:rPr>
        <w:t xml:space="preserve"> Para tanto, inspirados em Deleuze e Guattari (1996)</w:t>
      </w:r>
      <w:r w:rsidRPr="00AA40B2">
        <w:rPr>
          <w:color w:val="FF0000"/>
          <w:sz w:val="24"/>
          <w:szCs w:val="24"/>
        </w:rPr>
        <w:t>,</w:t>
      </w:r>
      <w:r w:rsidRPr="00AA40B2">
        <w:rPr>
          <w:color w:val="000000"/>
          <w:sz w:val="24"/>
          <w:szCs w:val="24"/>
        </w:rPr>
        <w:t xml:space="preserve"> consideramos que é preciso “curar-se” de uma utilização doente dos corpos, mudando de um pensamento utilitário, para um que permita as possibilidades do desejo, possibilidades estas consideradas necessárias para repensarmos e criarmos modos de produção de jornalismos em nossa atualidade múltipla e de convergências midiáticas propiciadas, principalmente, pelo online.</w:t>
      </w:r>
    </w:p>
    <w:p w14:paraId="03AADE96" w14:textId="77777777" w:rsidR="00F00D61" w:rsidRPr="00F00D61" w:rsidRDefault="00F00D61" w:rsidP="00A73F87">
      <w:pPr>
        <w:spacing w:after="0" w:line="360" w:lineRule="auto"/>
        <w:jc w:val="both"/>
        <w:rPr>
          <w:rFonts w:ascii="Times New Roman" w:hAnsi="Times New Roman" w:cs="Times New Roman"/>
        </w:rPr>
      </w:pPr>
    </w:p>
    <w:p w14:paraId="4D29E068" w14:textId="77777777" w:rsidR="00F00D61" w:rsidRPr="00F00D61" w:rsidRDefault="00F00D61" w:rsidP="00A73F87">
      <w:pPr>
        <w:spacing w:after="0" w:line="360" w:lineRule="auto"/>
        <w:jc w:val="both"/>
        <w:rPr>
          <w:rFonts w:ascii="Times New Roman" w:hAnsi="Times New Roman" w:cs="Times New Roman"/>
          <w:color w:val="auto"/>
        </w:rPr>
      </w:pPr>
      <w:r w:rsidRPr="00F00D61">
        <w:rPr>
          <w:rFonts w:ascii="Times New Roman" w:hAnsi="Times New Roman" w:cs="Times New Roman"/>
          <w:b/>
          <w:bCs/>
          <w:color w:val="auto"/>
        </w:rPr>
        <w:t>Palavras-chave:</w:t>
      </w:r>
      <w:r w:rsidRPr="00F00D61">
        <w:rPr>
          <w:rFonts w:ascii="Times New Roman" w:hAnsi="Times New Roman" w:cs="Times New Roman"/>
          <w:color w:val="auto"/>
        </w:rPr>
        <w:t xml:space="preserve"> </w:t>
      </w:r>
    </w:p>
    <w:p w14:paraId="5A92CD4C" w14:textId="77777777" w:rsidR="00F00D61" w:rsidRPr="00F00D61" w:rsidRDefault="00B977E5" w:rsidP="00A73F87">
      <w:pPr>
        <w:spacing w:after="0" w:line="360" w:lineRule="auto"/>
        <w:jc w:val="both"/>
        <w:rPr>
          <w:rFonts w:ascii="Times New Roman" w:hAnsi="Times New Roman" w:cs="Times New Roman"/>
          <w:color w:val="auto"/>
        </w:rPr>
      </w:pPr>
      <w:r>
        <w:rPr>
          <w:rFonts w:ascii="Times New Roman" w:hAnsi="Times New Roman" w:cs="Times New Roman"/>
          <w:color w:val="auto"/>
        </w:rPr>
        <w:t xml:space="preserve">Jornalismo Pós Industrial; Perspctivismo; </w:t>
      </w:r>
      <w:r w:rsidR="00665EC1">
        <w:rPr>
          <w:rFonts w:ascii="Times New Roman" w:hAnsi="Times New Roman" w:cs="Times New Roman"/>
          <w:color w:val="auto"/>
        </w:rPr>
        <w:t>Desejo</w:t>
      </w:r>
      <w:r w:rsidR="00F00D61" w:rsidRPr="00F00D61">
        <w:rPr>
          <w:rFonts w:ascii="Times New Roman" w:hAnsi="Times New Roman" w:cs="Times New Roman"/>
          <w:color w:val="auto"/>
        </w:rPr>
        <w:t>.</w:t>
      </w:r>
    </w:p>
    <w:p w14:paraId="4CDABC71" w14:textId="77777777" w:rsidR="00F00D61" w:rsidRPr="00F00D61" w:rsidRDefault="00F00D61" w:rsidP="00A73F87">
      <w:pPr>
        <w:spacing w:after="0" w:line="360" w:lineRule="auto"/>
        <w:jc w:val="both"/>
        <w:rPr>
          <w:rFonts w:ascii="Times New Roman" w:hAnsi="Times New Roman" w:cs="Times New Roman"/>
          <w:color w:val="auto"/>
        </w:rPr>
      </w:pPr>
    </w:p>
    <w:p w14:paraId="7E7C211A" w14:textId="77777777" w:rsidR="00AA40B2" w:rsidRPr="00AA40B2" w:rsidRDefault="00F57E31" w:rsidP="00A73F87">
      <w:pPr>
        <w:jc w:val="both"/>
        <w:rPr>
          <w:rFonts w:ascii="Times New Roman" w:hAnsi="Times New Roman" w:cs="Times New Roman"/>
          <w:b/>
          <w:color w:val="auto"/>
        </w:rPr>
      </w:pPr>
      <w:r w:rsidRPr="00F00D61">
        <w:rPr>
          <w:rFonts w:ascii="Times New Roman" w:hAnsi="Times New Roman" w:cs="Times New Roman"/>
          <w:b/>
          <w:color w:val="auto"/>
        </w:rPr>
        <w:t xml:space="preserve">Referências </w:t>
      </w:r>
      <w:r w:rsidR="00B565FE">
        <w:rPr>
          <w:rFonts w:ascii="Times New Roman" w:hAnsi="Times New Roman" w:cs="Times New Roman"/>
          <w:color w:val="auto"/>
          <w:sz w:val="22"/>
          <w:szCs w:val="22"/>
        </w:rPr>
        <w:br/>
      </w:r>
      <w:r w:rsidR="00AA40B2" w:rsidRPr="00AA40B2">
        <w:rPr>
          <w:rFonts w:ascii="Times New Roman" w:hAnsi="Times New Roman" w:cs="Times New Roman"/>
          <w:color w:val="000000"/>
        </w:rPr>
        <w:t xml:space="preserve">ANDERSON et.al. O jornalismo pós industrial. </w:t>
      </w:r>
      <w:r w:rsidR="00AA40B2" w:rsidRPr="00AA40B2">
        <w:rPr>
          <w:rFonts w:ascii="Times New Roman" w:hAnsi="Times New Roman" w:cs="Times New Roman"/>
          <w:b/>
          <w:bCs/>
          <w:color w:val="000000"/>
        </w:rPr>
        <w:t>Revista de Jornalismo da ESPM</w:t>
      </w:r>
      <w:r w:rsidR="00AA40B2" w:rsidRPr="00AA40B2">
        <w:rPr>
          <w:rFonts w:ascii="Times New Roman" w:hAnsi="Times New Roman" w:cs="Times New Roman"/>
          <w:color w:val="000000"/>
        </w:rPr>
        <w:t>, abr./mai./jun. 2013.</w:t>
      </w:r>
    </w:p>
    <w:p w14:paraId="7B0ECB6B" w14:textId="77777777" w:rsidR="00B272DD" w:rsidRDefault="00AA40B2" w:rsidP="00A73F87">
      <w:pPr>
        <w:jc w:val="both"/>
        <w:rPr>
          <w:rFonts w:ascii="Times New Roman" w:hAnsi="Times New Roman" w:cs="Times New Roman"/>
          <w:color w:val="000000"/>
        </w:rPr>
      </w:pPr>
      <w:r w:rsidRPr="00AA40B2">
        <w:rPr>
          <w:rFonts w:ascii="Times New Roman" w:hAnsi="Times New Roman" w:cs="Times New Roman"/>
          <w:color w:val="000000"/>
        </w:rPr>
        <w:t xml:space="preserve">BAKHTIN, Mikhail. </w:t>
      </w:r>
      <w:r w:rsidRPr="00AA40B2">
        <w:rPr>
          <w:rFonts w:ascii="Times New Roman" w:hAnsi="Times New Roman" w:cs="Times New Roman"/>
          <w:b/>
          <w:bCs/>
          <w:color w:val="000000"/>
        </w:rPr>
        <w:t>Marxismo e filosofia da linguagem</w:t>
      </w:r>
      <w:r w:rsidRPr="00AA40B2">
        <w:rPr>
          <w:rFonts w:ascii="Times New Roman" w:hAnsi="Times New Roman" w:cs="Times New Roman"/>
          <w:color w:val="000000"/>
        </w:rPr>
        <w:t>: Problemas fundamentais do método sociológico na ciência da linguagem. São Paulo: Hucitec, 1988.</w:t>
      </w:r>
    </w:p>
    <w:p w14:paraId="26C3C942" w14:textId="77777777" w:rsidR="00A73F87" w:rsidRDefault="00AA40B2" w:rsidP="00A73F87">
      <w:pPr>
        <w:jc w:val="both"/>
        <w:rPr>
          <w:color w:val="000000"/>
        </w:rPr>
      </w:pPr>
      <w:r w:rsidRPr="00AA40B2">
        <w:rPr>
          <w:color w:val="000000"/>
        </w:rPr>
        <w:t xml:space="preserve">CAMPOS, Haroldo de. </w:t>
      </w:r>
      <w:r w:rsidRPr="00AA40B2">
        <w:rPr>
          <w:b/>
          <w:bCs/>
          <w:color w:val="000000"/>
        </w:rPr>
        <w:t>Deus e o diabo no Fausto de Goethe</w:t>
      </w:r>
      <w:r w:rsidRPr="00AA40B2">
        <w:rPr>
          <w:color w:val="000000"/>
        </w:rPr>
        <w:t>. São Paulo: Perspectiva, 2005.</w:t>
      </w:r>
    </w:p>
    <w:p w14:paraId="4071B50D" w14:textId="400CA6CB" w:rsidR="00AA40B2" w:rsidRPr="00A73F87" w:rsidRDefault="00AA40B2" w:rsidP="00A73F87">
      <w:pPr>
        <w:jc w:val="both"/>
        <w:rPr>
          <w:rFonts w:ascii="Times New Roman" w:hAnsi="Times New Roman" w:cs="Times New Roman"/>
          <w:color w:val="auto"/>
        </w:rPr>
      </w:pPr>
      <w:r w:rsidRPr="00AA40B2">
        <w:rPr>
          <w:color w:val="000000"/>
        </w:rPr>
        <w:t xml:space="preserve">CARERI, Francesco. </w:t>
      </w:r>
      <w:r w:rsidRPr="00AA40B2">
        <w:rPr>
          <w:b/>
          <w:bCs/>
          <w:color w:val="000000"/>
        </w:rPr>
        <w:t>Walkscapes:</w:t>
      </w:r>
      <w:r w:rsidRPr="00AA40B2">
        <w:rPr>
          <w:color w:val="000000"/>
        </w:rPr>
        <w:t xml:space="preserve"> O caminhar como prática estética. Rio de janeiro: Gustavo Gili, 2013.</w:t>
      </w:r>
    </w:p>
    <w:p w14:paraId="653B83BF" w14:textId="77777777" w:rsidR="00AA40B2" w:rsidRPr="00AA40B2" w:rsidRDefault="00AA40B2" w:rsidP="00A73F87">
      <w:pPr>
        <w:pStyle w:val="NormalWeb"/>
        <w:spacing w:before="0" w:beforeAutospacing="0" w:after="0" w:afterAutospacing="0"/>
        <w:jc w:val="both"/>
        <w:rPr>
          <w:sz w:val="24"/>
          <w:szCs w:val="24"/>
        </w:rPr>
      </w:pPr>
      <w:proofErr w:type="gramStart"/>
      <w:r w:rsidRPr="00AA40B2">
        <w:rPr>
          <w:color w:val="000000"/>
          <w:sz w:val="24"/>
          <w:szCs w:val="24"/>
        </w:rPr>
        <w:t>DELEUZE, Gilles; GUATTARI, Félix.</w:t>
      </w:r>
      <w:proofErr w:type="gramEnd"/>
      <w:r w:rsidRPr="00AA40B2">
        <w:rPr>
          <w:color w:val="000000"/>
          <w:sz w:val="24"/>
          <w:szCs w:val="24"/>
        </w:rPr>
        <w:t xml:space="preserve"> </w:t>
      </w:r>
      <w:r w:rsidRPr="00AA40B2">
        <w:rPr>
          <w:b/>
          <w:bCs/>
          <w:color w:val="000000"/>
          <w:sz w:val="24"/>
          <w:szCs w:val="24"/>
        </w:rPr>
        <w:t>Mil Platôs V.1</w:t>
      </w:r>
      <w:r w:rsidRPr="00AA40B2">
        <w:rPr>
          <w:color w:val="000000"/>
          <w:sz w:val="24"/>
          <w:szCs w:val="24"/>
        </w:rPr>
        <w:t>. São Paulo: Ed 34, 2000.</w:t>
      </w:r>
    </w:p>
    <w:p w14:paraId="373A1B64"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t xml:space="preserve">------. </w:t>
      </w:r>
      <w:r w:rsidRPr="00AA40B2">
        <w:rPr>
          <w:b/>
          <w:bCs/>
          <w:color w:val="000000"/>
          <w:sz w:val="24"/>
          <w:szCs w:val="24"/>
        </w:rPr>
        <w:t>Mil Platôs V.3.</w:t>
      </w:r>
      <w:r w:rsidRPr="00AA40B2">
        <w:rPr>
          <w:color w:val="000000"/>
          <w:sz w:val="24"/>
          <w:szCs w:val="24"/>
        </w:rPr>
        <w:t xml:space="preserve"> São Paulo: Ed 34, 1996.</w:t>
      </w:r>
    </w:p>
    <w:p w14:paraId="4B399F79"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t>------.</w:t>
      </w:r>
      <w:r w:rsidRPr="00AA40B2">
        <w:rPr>
          <w:b/>
          <w:bCs/>
          <w:color w:val="000000"/>
          <w:sz w:val="24"/>
          <w:szCs w:val="24"/>
        </w:rPr>
        <w:t xml:space="preserve"> Mil Platôs V.5.</w:t>
      </w:r>
      <w:r w:rsidRPr="00AA40B2">
        <w:rPr>
          <w:color w:val="000000"/>
          <w:sz w:val="24"/>
          <w:szCs w:val="24"/>
        </w:rPr>
        <w:t xml:space="preserve"> São Paulo: Ed 34, 1997.</w:t>
      </w:r>
    </w:p>
    <w:p w14:paraId="7CA7BE1E"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t xml:space="preserve">------. </w:t>
      </w:r>
      <w:proofErr w:type="gramStart"/>
      <w:r w:rsidRPr="00AA40B2">
        <w:rPr>
          <w:b/>
          <w:bCs/>
          <w:color w:val="000000"/>
          <w:sz w:val="24"/>
          <w:szCs w:val="24"/>
        </w:rPr>
        <w:t>O que é Filosofia.</w:t>
      </w:r>
      <w:proofErr w:type="gramEnd"/>
      <w:r w:rsidRPr="00AA40B2">
        <w:rPr>
          <w:color w:val="000000"/>
          <w:sz w:val="24"/>
          <w:szCs w:val="24"/>
        </w:rPr>
        <w:t xml:space="preserve"> São Paulo: Ed 34, 2010.</w:t>
      </w:r>
    </w:p>
    <w:p w14:paraId="4A358AF2" w14:textId="77777777" w:rsidR="00201AFD" w:rsidRDefault="00AA40B2" w:rsidP="00A73F87">
      <w:pPr>
        <w:pStyle w:val="NormalWeb"/>
        <w:spacing w:before="0" w:beforeAutospacing="0" w:after="0" w:afterAutospacing="0"/>
        <w:jc w:val="both"/>
        <w:rPr>
          <w:color w:val="000000"/>
          <w:sz w:val="24"/>
          <w:szCs w:val="24"/>
        </w:rPr>
      </w:pPr>
      <w:r w:rsidRPr="00AA40B2">
        <w:rPr>
          <w:color w:val="000000"/>
          <w:sz w:val="24"/>
          <w:szCs w:val="24"/>
        </w:rPr>
        <w:t xml:space="preserve">FOUCAULT, Michel. </w:t>
      </w:r>
      <w:r w:rsidRPr="00201AFD">
        <w:rPr>
          <w:b/>
          <w:color w:val="000000"/>
          <w:sz w:val="24"/>
          <w:szCs w:val="24"/>
        </w:rPr>
        <w:t>Microfísica do Poder</w:t>
      </w:r>
      <w:r w:rsidRPr="00AA40B2">
        <w:rPr>
          <w:color w:val="000000"/>
          <w:sz w:val="24"/>
          <w:szCs w:val="24"/>
        </w:rPr>
        <w:t>. 2017.</w:t>
      </w:r>
    </w:p>
    <w:p w14:paraId="03203E1C" w14:textId="77777777" w:rsidR="00201AFD" w:rsidRDefault="00201AFD" w:rsidP="00A73F87">
      <w:pPr>
        <w:pStyle w:val="NormalWeb"/>
        <w:spacing w:before="0" w:beforeAutospacing="0" w:after="0" w:afterAutospacing="0"/>
        <w:jc w:val="both"/>
        <w:rPr>
          <w:color w:val="000000"/>
          <w:sz w:val="24"/>
          <w:szCs w:val="24"/>
        </w:rPr>
      </w:pPr>
      <w:r w:rsidRPr="00AA40B2">
        <w:rPr>
          <w:color w:val="000000"/>
          <w:sz w:val="24"/>
          <w:szCs w:val="24"/>
        </w:rPr>
        <w:t>------</w:t>
      </w:r>
      <w:r>
        <w:rPr>
          <w:color w:val="000000"/>
          <w:sz w:val="24"/>
          <w:szCs w:val="24"/>
        </w:rPr>
        <w:t xml:space="preserve">. </w:t>
      </w:r>
      <w:proofErr w:type="gramStart"/>
      <w:r w:rsidRPr="00201AFD">
        <w:rPr>
          <w:b/>
          <w:sz w:val="24"/>
          <w:szCs w:val="24"/>
        </w:rPr>
        <w:t>Vigiar e punir</w:t>
      </w:r>
      <w:r w:rsidRPr="00201AFD">
        <w:rPr>
          <w:sz w:val="24"/>
          <w:szCs w:val="24"/>
        </w:rPr>
        <w:t>: nascimento da prisão.</w:t>
      </w:r>
      <w:proofErr w:type="gramEnd"/>
      <w:r w:rsidRPr="00201AFD">
        <w:rPr>
          <w:sz w:val="24"/>
          <w:szCs w:val="24"/>
        </w:rPr>
        <w:t xml:space="preserve"> Petrópolis, Vozes, 1987.</w:t>
      </w:r>
    </w:p>
    <w:p w14:paraId="06FB63A2" w14:textId="77777777" w:rsidR="00201AFD" w:rsidRPr="00201AFD" w:rsidRDefault="00201AFD" w:rsidP="00A73F87">
      <w:pPr>
        <w:pStyle w:val="NormalWeb"/>
        <w:spacing w:before="0" w:beforeAutospacing="0" w:after="0" w:afterAutospacing="0"/>
        <w:jc w:val="both"/>
        <w:rPr>
          <w:color w:val="000000"/>
          <w:sz w:val="24"/>
          <w:szCs w:val="24"/>
        </w:rPr>
      </w:pPr>
      <w:r w:rsidRPr="00AA40B2">
        <w:rPr>
          <w:color w:val="000000"/>
          <w:sz w:val="24"/>
          <w:szCs w:val="24"/>
        </w:rPr>
        <w:t>------</w:t>
      </w:r>
      <w:r>
        <w:rPr>
          <w:color w:val="000000"/>
          <w:sz w:val="24"/>
          <w:szCs w:val="24"/>
        </w:rPr>
        <w:t xml:space="preserve">. </w:t>
      </w:r>
      <w:r w:rsidRPr="00201AFD">
        <w:rPr>
          <w:b/>
          <w:sz w:val="24"/>
          <w:szCs w:val="24"/>
        </w:rPr>
        <w:t>História da sexualidade</w:t>
      </w:r>
      <w:r w:rsidRPr="00201AFD">
        <w:rPr>
          <w:sz w:val="24"/>
          <w:szCs w:val="24"/>
        </w:rPr>
        <w:t xml:space="preserve"> </w:t>
      </w:r>
      <w:r w:rsidRPr="00201AFD">
        <w:rPr>
          <w:b/>
          <w:sz w:val="24"/>
          <w:szCs w:val="24"/>
        </w:rPr>
        <w:t>I</w:t>
      </w:r>
      <w:r w:rsidRPr="00201AFD">
        <w:rPr>
          <w:sz w:val="24"/>
          <w:szCs w:val="24"/>
        </w:rPr>
        <w:t>: A vontade de saber. Rio de Janeiro: Graal, 1988.</w:t>
      </w:r>
    </w:p>
    <w:p w14:paraId="7529FED0" w14:textId="77777777" w:rsidR="00201AFD" w:rsidRPr="00AA40B2" w:rsidRDefault="00201AFD" w:rsidP="00A73F87">
      <w:pPr>
        <w:pStyle w:val="NormalWeb"/>
        <w:spacing w:before="0" w:beforeAutospacing="0" w:after="0" w:afterAutospacing="0"/>
        <w:jc w:val="both"/>
        <w:rPr>
          <w:sz w:val="24"/>
          <w:szCs w:val="24"/>
        </w:rPr>
      </w:pPr>
      <w:r w:rsidRPr="00AA40B2">
        <w:rPr>
          <w:color w:val="000000"/>
          <w:sz w:val="24"/>
          <w:szCs w:val="24"/>
        </w:rPr>
        <w:t>------</w:t>
      </w:r>
      <w:r>
        <w:rPr>
          <w:sz w:val="24"/>
          <w:szCs w:val="24"/>
        </w:rPr>
        <w:t xml:space="preserve">. </w:t>
      </w:r>
      <w:r w:rsidRPr="00201AFD">
        <w:rPr>
          <w:b/>
          <w:sz w:val="24"/>
          <w:szCs w:val="24"/>
        </w:rPr>
        <w:t>Nascimento da Biopolitica</w:t>
      </w:r>
      <w:r w:rsidRPr="00201AFD">
        <w:rPr>
          <w:sz w:val="24"/>
          <w:szCs w:val="24"/>
        </w:rPr>
        <w:t>. São Paulo: Martins Fontes, 2008.</w:t>
      </w:r>
    </w:p>
    <w:p w14:paraId="672174E6"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t xml:space="preserve">GILMOR, Dan. </w:t>
      </w:r>
      <w:proofErr w:type="gramStart"/>
      <w:r w:rsidRPr="00AA40B2">
        <w:rPr>
          <w:color w:val="000000"/>
          <w:sz w:val="24"/>
          <w:szCs w:val="24"/>
        </w:rPr>
        <w:t>Where Citizens and Journalists Intersect.</w:t>
      </w:r>
      <w:proofErr w:type="gramEnd"/>
      <w:r w:rsidRPr="00AA40B2">
        <w:rPr>
          <w:color w:val="000000"/>
          <w:sz w:val="24"/>
          <w:szCs w:val="24"/>
        </w:rPr>
        <w:t xml:space="preserve"> </w:t>
      </w:r>
      <w:r w:rsidRPr="00AA40B2">
        <w:rPr>
          <w:b/>
          <w:bCs/>
          <w:color w:val="000000"/>
          <w:sz w:val="24"/>
          <w:szCs w:val="24"/>
        </w:rPr>
        <w:t>Nieman Reports</w:t>
      </w:r>
      <w:r w:rsidRPr="00AA40B2">
        <w:rPr>
          <w:color w:val="000000"/>
          <w:sz w:val="24"/>
          <w:szCs w:val="24"/>
        </w:rPr>
        <w:t>, Cambridge: Nieman Foundation for Journalism at Harvard, 2005. Disponível em: &lt;http://www.nieman.harvard.edu/reportsitem.aspx</w:t>
      </w:r>
      <w:proofErr w:type="gramStart"/>
      <w:r w:rsidRPr="00AA40B2">
        <w:rPr>
          <w:color w:val="000000"/>
          <w:sz w:val="24"/>
          <w:szCs w:val="24"/>
        </w:rPr>
        <w:t>?id</w:t>
      </w:r>
      <w:proofErr w:type="gramEnd"/>
      <w:r w:rsidRPr="00AA40B2">
        <w:rPr>
          <w:color w:val="000000"/>
          <w:sz w:val="24"/>
          <w:szCs w:val="24"/>
        </w:rPr>
        <w:t>=100559&gt;. Acesso em: 17 abr. 2012.</w:t>
      </w:r>
    </w:p>
    <w:p w14:paraId="098E9C83"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lastRenderedPageBreak/>
        <w:t xml:space="preserve">HEIDDGGER, Martin. </w:t>
      </w:r>
      <w:proofErr w:type="gramStart"/>
      <w:r w:rsidRPr="00AA40B2">
        <w:rPr>
          <w:b/>
          <w:bCs/>
          <w:color w:val="000000"/>
          <w:sz w:val="24"/>
          <w:szCs w:val="24"/>
        </w:rPr>
        <w:t>Poetry, Language, Thought</w:t>
      </w:r>
      <w:r w:rsidRPr="00AA40B2">
        <w:rPr>
          <w:color w:val="000000"/>
          <w:sz w:val="24"/>
          <w:szCs w:val="24"/>
        </w:rPr>
        <w:t>.</w:t>
      </w:r>
      <w:proofErr w:type="gramEnd"/>
      <w:r w:rsidRPr="00AA40B2">
        <w:rPr>
          <w:color w:val="000000"/>
          <w:sz w:val="24"/>
          <w:szCs w:val="24"/>
        </w:rPr>
        <w:t xml:space="preserve"> New York: Harper &amp; Row, 2001.</w:t>
      </w:r>
    </w:p>
    <w:p w14:paraId="3F16F1DB"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t>HOOTSUITE</w:t>
      </w:r>
      <w:proofErr w:type="gramStart"/>
      <w:r w:rsidRPr="00AA40B2">
        <w:rPr>
          <w:color w:val="000000"/>
          <w:sz w:val="24"/>
          <w:szCs w:val="24"/>
        </w:rPr>
        <w:t>;</w:t>
      </w:r>
      <w:proofErr w:type="gramEnd"/>
      <w:r w:rsidRPr="00AA40B2">
        <w:rPr>
          <w:color w:val="000000"/>
          <w:sz w:val="24"/>
          <w:szCs w:val="24"/>
        </w:rPr>
        <w:t xml:space="preserve"> </w:t>
      </w:r>
      <w:r w:rsidRPr="00AA40B2">
        <w:rPr>
          <w:b/>
          <w:bCs/>
          <w:color w:val="000000"/>
          <w:sz w:val="24"/>
          <w:szCs w:val="24"/>
        </w:rPr>
        <w:t>WE ARE SOCIAL. Digital in 2018:</w:t>
      </w:r>
      <w:r w:rsidRPr="00AA40B2">
        <w:rPr>
          <w:color w:val="000000"/>
          <w:sz w:val="24"/>
          <w:szCs w:val="24"/>
        </w:rPr>
        <w:t xml:space="preserve"> Essential insights into </w:t>
      </w:r>
      <w:proofErr w:type="gramStart"/>
      <w:r w:rsidRPr="00AA40B2">
        <w:rPr>
          <w:color w:val="000000"/>
          <w:sz w:val="24"/>
          <w:szCs w:val="24"/>
        </w:rPr>
        <w:t>internet</w:t>
      </w:r>
      <w:proofErr w:type="gramEnd"/>
      <w:r w:rsidRPr="00AA40B2">
        <w:rPr>
          <w:color w:val="000000"/>
          <w:sz w:val="24"/>
          <w:szCs w:val="24"/>
        </w:rPr>
        <w:t>, social media, mobile, and ecommerce use around the world. 2018. Disponível em: &lt;</w:t>
      </w:r>
      <w:hyperlink r:id="rId10" w:history="1">
        <w:r w:rsidRPr="00AA40B2">
          <w:rPr>
            <w:rStyle w:val="Hyperlink"/>
            <w:color w:val="1155CC"/>
            <w:sz w:val="24"/>
            <w:szCs w:val="24"/>
          </w:rPr>
          <w:t>https://hootsuite.com/pt/pages/digital-in-2018</w:t>
        </w:r>
      </w:hyperlink>
      <w:r w:rsidRPr="00AA40B2">
        <w:rPr>
          <w:color w:val="000000"/>
          <w:sz w:val="24"/>
          <w:szCs w:val="24"/>
        </w:rPr>
        <w:t xml:space="preserve">&gt;. Acesso em: 1º </w:t>
      </w:r>
      <w:proofErr w:type="gramStart"/>
      <w:r w:rsidRPr="00AA40B2">
        <w:rPr>
          <w:color w:val="000000"/>
          <w:sz w:val="24"/>
          <w:szCs w:val="24"/>
        </w:rPr>
        <w:t>jul</w:t>
      </w:r>
      <w:proofErr w:type="gramEnd"/>
      <w:r w:rsidRPr="00AA40B2">
        <w:rPr>
          <w:color w:val="000000"/>
          <w:sz w:val="24"/>
          <w:szCs w:val="24"/>
        </w:rPr>
        <w:t>. 2018.</w:t>
      </w:r>
    </w:p>
    <w:p w14:paraId="6E493519"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t xml:space="preserve">HUIZINGA, Johan. </w:t>
      </w:r>
      <w:proofErr w:type="gramStart"/>
      <w:r w:rsidRPr="00201AFD">
        <w:rPr>
          <w:b/>
          <w:color w:val="000000"/>
          <w:sz w:val="24"/>
          <w:szCs w:val="24"/>
        </w:rPr>
        <w:t>Homo Ludens.</w:t>
      </w:r>
      <w:proofErr w:type="gramEnd"/>
      <w:r w:rsidRPr="00AA40B2">
        <w:rPr>
          <w:color w:val="000000"/>
          <w:sz w:val="24"/>
          <w:szCs w:val="24"/>
        </w:rPr>
        <w:t xml:space="preserve"> 2014.</w:t>
      </w:r>
    </w:p>
    <w:p w14:paraId="0986F86C" w14:textId="77777777" w:rsidR="00AA40B2" w:rsidRPr="00AA40B2" w:rsidRDefault="00AA40B2" w:rsidP="00A73F87">
      <w:pPr>
        <w:pStyle w:val="NormalWeb"/>
        <w:spacing w:before="0" w:beforeAutospacing="0" w:after="0" w:afterAutospacing="0"/>
        <w:jc w:val="both"/>
        <w:rPr>
          <w:sz w:val="24"/>
          <w:szCs w:val="24"/>
        </w:rPr>
      </w:pPr>
      <w:proofErr w:type="gramStart"/>
      <w:r w:rsidRPr="00AA40B2">
        <w:rPr>
          <w:color w:val="000000"/>
          <w:sz w:val="24"/>
          <w:szCs w:val="24"/>
        </w:rPr>
        <w:t>INGOLD, Tim.</w:t>
      </w:r>
      <w:proofErr w:type="gramEnd"/>
      <w:r w:rsidRPr="00AA40B2">
        <w:rPr>
          <w:color w:val="000000"/>
          <w:sz w:val="24"/>
          <w:szCs w:val="24"/>
        </w:rPr>
        <w:t xml:space="preserve"> Trazendo as coisas de </w:t>
      </w:r>
      <w:proofErr w:type="gramStart"/>
      <w:r w:rsidRPr="00AA40B2">
        <w:rPr>
          <w:color w:val="000000"/>
          <w:sz w:val="24"/>
          <w:szCs w:val="24"/>
        </w:rPr>
        <w:t>volta</w:t>
      </w:r>
      <w:proofErr w:type="gramEnd"/>
      <w:r w:rsidRPr="00AA40B2">
        <w:rPr>
          <w:color w:val="000000"/>
          <w:sz w:val="24"/>
          <w:szCs w:val="24"/>
        </w:rPr>
        <w:t xml:space="preserve"> à vida: emaranhados criativos num mundo de materiais. </w:t>
      </w:r>
      <w:r w:rsidRPr="00AA40B2">
        <w:rPr>
          <w:b/>
          <w:bCs/>
          <w:color w:val="000000"/>
          <w:sz w:val="24"/>
          <w:szCs w:val="24"/>
        </w:rPr>
        <w:t>Horizontes Antropológicos</w:t>
      </w:r>
      <w:r w:rsidRPr="00AA40B2">
        <w:rPr>
          <w:color w:val="000000"/>
          <w:sz w:val="24"/>
          <w:szCs w:val="24"/>
        </w:rPr>
        <w:t>, Porto Alegre, ano 18, n. 37, p. 25-44, jan</w:t>
      </w:r>
      <w:proofErr w:type="gramStart"/>
      <w:r w:rsidRPr="00AA40B2">
        <w:rPr>
          <w:color w:val="000000"/>
          <w:sz w:val="24"/>
          <w:szCs w:val="24"/>
        </w:rPr>
        <w:t>./</w:t>
      </w:r>
      <w:proofErr w:type="gramEnd"/>
      <w:r w:rsidRPr="00AA40B2">
        <w:rPr>
          <w:color w:val="000000"/>
          <w:sz w:val="24"/>
          <w:szCs w:val="24"/>
        </w:rPr>
        <w:t>jun. 2012.</w:t>
      </w:r>
    </w:p>
    <w:p w14:paraId="19F4EFEC"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t xml:space="preserve">LAIA, Evandro. </w:t>
      </w:r>
      <w:r w:rsidRPr="00AA40B2">
        <w:rPr>
          <w:b/>
          <w:bCs/>
          <w:color w:val="000000"/>
          <w:sz w:val="24"/>
          <w:szCs w:val="24"/>
        </w:rPr>
        <w:t>O jornalismo em equívoco</w:t>
      </w:r>
      <w:r w:rsidRPr="00AA40B2">
        <w:rPr>
          <w:color w:val="000000"/>
          <w:sz w:val="24"/>
          <w:szCs w:val="24"/>
        </w:rPr>
        <w:t xml:space="preserve">: sobre o telefone celular e </w:t>
      </w:r>
      <w:proofErr w:type="gramStart"/>
      <w:r w:rsidRPr="00AA40B2">
        <w:rPr>
          <w:color w:val="000000"/>
          <w:sz w:val="24"/>
          <w:szCs w:val="24"/>
        </w:rPr>
        <w:t>a</w:t>
      </w:r>
      <w:proofErr w:type="gramEnd"/>
      <w:r w:rsidRPr="00AA40B2">
        <w:rPr>
          <w:color w:val="000000"/>
          <w:sz w:val="24"/>
          <w:szCs w:val="24"/>
        </w:rPr>
        <w:t xml:space="preserve"> invenção diferenciante, Rio de Janeiro, 2016.</w:t>
      </w:r>
    </w:p>
    <w:p w14:paraId="64A4FC69"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t xml:space="preserve">LATOUR, Bruno. </w:t>
      </w:r>
      <w:proofErr w:type="gramStart"/>
      <w:r w:rsidRPr="00AA40B2">
        <w:rPr>
          <w:b/>
          <w:bCs/>
          <w:color w:val="000000"/>
          <w:sz w:val="24"/>
          <w:szCs w:val="24"/>
        </w:rPr>
        <w:t>Jamais fomos modernos</w:t>
      </w:r>
      <w:r w:rsidRPr="00AA40B2">
        <w:rPr>
          <w:color w:val="000000"/>
          <w:sz w:val="24"/>
          <w:szCs w:val="24"/>
        </w:rPr>
        <w:t>.</w:t>
      </w:r>
      <w:proofErr w:type="gramEnd"/>
      <w:r w:rsidRPr="00AA40B2">
        <w:rPr>
          <w:color w:val="000000"/>
          <w:sz w:val="24"/>
          <w:szCs w:val="24"/>
        </w:rPr>
        <w:t xml:space="preserve"> Rio de Janeiro: Ed. 34, 1994.</w:t>
      </w:r>
    </w:p>
    <w:p w14:paraId="28743385"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t xml:space="preserve">LEMOS, André. </w:t>
      </w:r>
      <w:proofErr w:type="gramStart"/>
      <w:r w:rsidRPr="00201AFD">
        <w:rPr>
          <w:b/>
          <w:color w:val="000000"/>
          <w:sz w:val="24"/>
          <w:szCs w:val="24"/>
        </w:rPr>
        <w:t>A comunicação das coisas</w:t>
      </w:r>
      <w:r w:rsidRPr="00AA40B2">
        <w:rPr>
          <w:color w:val="000000"/>
          <w:sz w:val="24"/>
          <w:szCs w:val="24"/>
        </w:rPr>
        <w:t>: Teoria ator-rede e cibercultura.</w:t>
      </w:r>
      <w:proofErr w:type="gramEnd"/>
      <w:r w:rsidRPr="00AA40B2">
        <w:rPr>
          <w:color w:val="000000"/>
          <w:sz w:val="24"/>
          <w:szCs w:val="24"/>
        </w:rPr>
        <w:t xml:space="preserve"> 2013.</w:t>
      </w:r>
    </w:p>
    <w:p w14:paraId="697B1225"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t xml:space="preserve">MARCONDES FILHO, Ciro. </w:t>
      </w:r>
      <w:r w:rsidRPr="00AA40B2">
        <w:rPr>
          <w:b/>
          <w:bCs/>
          <w:color w:val="000000"/>
          <w:sz w:val="24"/>
          <w:szCs w:val="24"/>
        </w:rPr>
        <w:t xml:space="preserve">A saga </w:t>
      </w:r>
      <w:proofErr w:type="gramStart"/>
      <w:r w:rsidRPr="00AA40B2">
        <w:rPr>
          <w:b/>
          <w:bCs/>
          <w:color w:val="000000"/>
          <w:sz w:val="24"/>
          <w:szCs w:val="24"/>
        </w:rPr>
        <w:t>dos</w:t>
      </w:r>
      <w:proofErr w:type="gramEnd"/>
      <w:r w:rsidRPr="00AA40B2">
        <w:rPr>
          <w:b/>
          <w:bCs/>
          <w:color w:val="000000"/>
          <w:sz w:val="24"/>
          <w:szCs w:val="24"/>
        </w:rPr>
        <w:t xml:space="preserve"> cães perdidos.</w:t>
      </w:r>
      <w:r w:rsidRPr="00AA40B2">
        <w:rPr>
          <w:color w:val="000000"/>
          <w:sz w:val="24"/>
          <w:szCs w:val="24"/>
        </w:rPr>
        <w:t xml:space="preserve"> São Paulo: Hacker Editores, 2000.</w:t>
      </w:r>
    </w:p>
    <w:p w14:paraId="317414F8" w14:textId="77777777" w:rsidR="00AA40B2" w:rsidRPr="00AA40B2" w:rsidRDefault="00AA40B2" w:rsidP="00A73F87">
      <w:pPr>
        <w:pStyle w:val="NormalWeb"/>
        <w:spacing w:before="0" w:beforeAutospacing="0" w:after="0" w:afterAutospacing="0"/>
        <w:jc w:val="both"/>
        <w:rPr>
          <w:sz w:val="24"/>
          <w:szCs w:val="24"/>
        </w:rPr>
      </w:pPr>
      <w:proofErr w:type="gramStart"/>
      <w:r w:rsidRPr="00AA40B2">
        <w:rPr>
          <w:color w:val="000000"/>
          <w:sz w:val="24"/>
          <w:szCs w:val="24"/>
        </w:rPr>
        <w:t>MARQUES de MELO, José; ASSIS, Francisco.</w:t>
      </w:r>
      <w:proofErr w:type="gramEnd"/>
      <w:r w:rsidRPr="00AA40B2">
        <w:rPr>
          <w:color w:val="000000"/>
          <w:sz w:val="24"/>
          <w:szCs w:val="24"/>
        </w:rPr>
        <w:t xml:space="preserve"> </w:t>
      </w:r>
      <w:r w:rsidRPr="00AA40B2">
        <w:rPr>
          <w:b/>
          <w:bCs/>
          <w:color w:val="000000"/>
          <w:sz w:val="24"/>
          <w:szCs w:val="24"/>
        </w:rPr>
        <w:t>Gêneros e formatos jornalísticos:</w:t>
      </w:r>
      <w:r w:rsidRPr="00AA40B2">
        <w:rPr>
          <w:color w:val="000000"/>
          <w:sz w:val="24"/>
          <w:szCs w:val="24"/>
        </w:rPr>
        <w:t xml:space="preserve"> um modelo classificatório. Intercom - RBCC São Paulo, v.39, n.1, p.39-56, jan</w:t>
      </w:r>
      <w:proofErr w:type="gramStart"/>
      <w:r w:rsidRPr="00AA40B2">
        <w:rPr>
          <w:color w:val="000000"/>
          <w:sz w:val="24"/>
          <w:szCs w:val="24"/>
        </w:rPr>
        <w:t>./</w:t>
      </w:r>
      <w:proofErr w:type="gramEnd"/>
      <w:r w:rsidRPr="00AA40B2">
        <w:rPr>
          <w:color w:val="000000"/>
          <w:sz w:val="24"/>
          <w:szCs w:val="24"/>
        </w:rPr>
        <w:t>abr. 2016</w:t>
      </w:r>
    </w:p>
    <w:p w14:paraId="4D554DC7"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t xml:space="preserve">MIZUKAMI et al. </w:t>
      </w:r>
      <w:r w:rsidRPr="00AA40B2">
        <w:rPr>
          <w:b/>
          <w:bCs/>
          <w:color w:val="000000"/>
          <w:sz w:val="24"/>
          <w:szCs w:val="24"/>
        </w:rPr>
        <w:t>Mapeamento da mídia digital no Brasil:</w:t>
      </w:r>
      <w:r w:rsidRPr="00AA40B2">
        <w:rPr>
          <w:color w:val="000000"/>
          <w:sz w:val="24"/>
          <w:szCs w:val="24"/>
        </w:rPr>
        <w:t xml:space="preserve"> Um relatório da Open Society Foundations, Rio de Janeiro, 2014.</w:t>
      </w:r>
    </w:p>
    <w:p w14:paraId="5C95A368"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t>MOTTA, Luiz G.  </w:t>
      </w:r>
      <w:proofErr w:type="gramStart"/>
      <w:r w:rsidRPr="00201AFD">
        <w:rPr>
          <w:b/>
          <w:color w:val="000000"/>
          <w:sz w:val="24"/>
          <w:szCs w:val="24"/>
        </w:rPr>
        <w:t>Análise crítica da Narrativa</w:t>
      </w:r>
      <w:r w:rsidRPr="00AA40B2">
        <w:rPr>
          <w:color w:val="000000"/>
          <w:sz w:val="24"/>
          <w:szCs w:val="24"/>
        </w:rPr>
        <w:t>.</w:t>
      </w:r>
      <w:proofErr w:type="gramEnd"/>
      <w:r w:rsidRPr="00AA40B2">
        <w:rPr>
          <w:color w:val="000000"/>
          <w:sz w:val="24"/>
          <w:szCs w:val="24"/>
        </w:rPr>
        <w:t xml:space="preserve"> 2012.</w:t>
      </w:r>
    </w:p>
    <w:p w14:paraId="73AABDFF"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t>MURRAY, Janet H</w:t>
      </w:r>
      <w:proofErr w:type="gramStart"/>
      <w:r w:rsidRPr="00AA40B2">
        <w:rPr>
          <w:color w:val="000000"/>
          <w:sz w:val="24"/>
          <w:szCs w:val="24"/>
        </w:rPr>
        <w:t>..</w:t>
      </w:r>
      <w:proofErr w:type="gramEnd"/>
      <w:r w:rsidRPr="00AA40B2">
        <w:rPr>
          <w:color w:val="000000"/>
          <w:sz w:val="24"/>
          <w:szCs w:val="24"/>
        </w:rPr>
        <w:t xml:space="preserve"> </w:t>
      </w:r>
      <w:r w:rsidRPr="00201AFD">
        <w:rPr>
          <w:b/>
          <w:color w:val="000000"/>
          <w:sz w:val="24"/>
          <w:szCs w:val="24"/>
        </w:rPr>
        <w:t>Hamlet no holodeck</w:t>
      </w:r>
      <w:r w:rsidRPr="00AA40B2">
        <w:rPr>
          <w:color w:val="000000"/>
          <w:sz w:val="24"/>
          <w:szCs w:val="24"/>
        </w:rPr>
        <w:t>: o futuro da narrativa no ciberespaço. 2003.</w:t>
      </w:r>
    </w:p>
    <w:p w14:paraId="7847CB15" w14:textId="77777777" w:rsidR="00B272DD" w:rsidRDefault="00AA40B2" w:rsidP="00A73F87">
      <w:pPr>
        <w:pStyle w:val="NormalWeb"/>
        <w:spacing w:before="0" w:beforeAutospacing="0" w:after="0" w:afterAutospacing="0"/>
        <w:jc w:val="both"/>
        <w:rPr>
          <w:color w:val="000000"/>
          <w:sz w:val="24"/>
          <w:szCs w:val="24"/>
        </w:rPr>
      </w:pPr>
      <w:r w:rsidRPr="00AA40B2">
        <w:rPr>
          <w:color w:val="000000"/>
          <w:sz w:val="24"/>
          <w:szCs w:val="24"/>
        </w:rPr>
        <w:t xml:space="preserve">PALLASMAA, Juhani. </w:t>
      </w:r>
      <w:r w:rsidRPr="00201AFD">
        <w:rPr>
          <w:b/>
          <w:color w:val="000000"/>
          <w:sz w:val="24"/>
          <w:szCs w:val="24"/>
        </w:rPr>
        <w:t>As Mãos Inteligentes</w:t>
      </w:r>
      <w:r w:rsidRPr="00AA40B2">
        <w:rPr>
          <w:color w:val="000000"/>
          <w:sz w:val="24"/>
          <w:szCs w:val="24"/>
        </w:rPr>
        <w:t xml:space="preserve">: A Sabedoria Existencial e Corporalizada </w:t>
      </w:r>
      <w:proofErr w:type="gramStart"/>
      <w:r w:rsidRPr="00AA40B2">
        <w:rPr>
          <w:color w:val="000000"/>
          <w:sz w:val="24"/>
          <w:szCs w:val="24"/>
        </w:rPr>
        <w:t>na</w:t>
      </w:r>
      <w:proofErr w:type="gramEnd"/>
      <w:r w:rsidRPr="00AA40B2">
        <w:rPr>
          <w:color w:val="000000"/>
          <w:sz w:val="24"/>
          <w:szCs w:val="24"/>
        </w:rPr>
        <w:t xml:space="preserve"> Arquitetura. 2013.</w:t>
      </w:r>
      <w:r w:rsidR="00B272DD" w:rsidRPr="00B272DD">
        <w:rPr>
          <w:color w:val="000000"/>
          <w:sz w:val="24"/>
          <w:szCs w:val="24"/>
        </w:rPr>
        <w:t xml:space="preserve"> </w:t>
      </w:r>
    </w:p>
    <w:p w14:paraId="7546D0BF" w14:textId="77777777" w:rsidR="00B272DD" w:rsidRPr="00AA40B2" w:rsidRDefault="00B272DD" w:rsidP="00A73F87">
      <w:pPr>
        <w:pStyle w:val="NormalWeb"/>
        <w:spacing w:before="0" w:beforeAutospacing="0" w:after="0" w:afterAutospacing="0"/>
        <w:jc w:val="both"/>
        <w:rPr>
          <w:sz w:val="24"/>
          <w:szCs w:val="24"/>
        </w:rPr>
      </w:pPr>
      <w:r w:rsidRPr="00AA40B2">
        <w:rPr>
          <w:color w:val="000000"/>
          <w:sz w:val="24"/>
          <w:szCs w:val="24"/>
        </w:rPr>
        <w:t xml:space="preserve">------. </w:t>
      </w:r>
      <w:r w:rsidRPr="00201AFD">
        <w:rPr>
          <w:b/>
          <w:color w:val="000000"/>
          <w:sz w:val="24"/>
          <w:szCs w:val="24"/>
        </w:rPr>
        <w:t xml:space="preserve">Os olhos da </w:t>
      </w:r>
      <w:proofErr w:type="gramStart"/>
      <w:r w:rsidRPr="00201AFD">
        <w:rPr>
          <w:b/>
          <w:color w:val="000000"/>
          <w:sz w:val="24"/>
          <w:szCs w:val="24"/>
        </w:rPr>
        <w:t>pele</w:t>
      </w:r>
      <w:proofErr w:type="gramEnd"/>
      <w:r w:rsidRPr="00AA40B2">
        <w:rPr>
          <w:color w:val="000000"/>
          <w:sz w:val="24"/>
          <w:szCs w:val="24"/>
        </w:rPr>
        <w:t>: A arquitetura e os sentidos. 2011.</w:t>
      </w:r>
    </w:p>
    <w:p w14:paraId="38C333C9" w14:textId="77777777" w:rsidR="00AA40B2" w:rsidRPr="00AA40B2" w:rsidRDefault="00B272DD" w:rsidP="00A73F87">
      <w:pPr>
        <w:pStyle w:val="NormalWeb"/>
        <w:spacing w:before="0" w:beforeAutospacing="0" w:after="0" w:afterAutospacing="0"/>
        <w:jc w:val="both"/>
        <w:rPr>
          <w:sz w:val="24"/>
          <w:szCs w:val="24"/>
        </w:rPr>
      </w:pPr>
      <w:r w:rsidRPr="00AA40B2">
        <w:rPr>
          <w:color w:val="000000"/>
          <w:sz w:val="24"/>
          <w:szCs w:val="24"/>
        </w:rPr>
        <w:t xml:space="preserve">PEREIRA JUNIOR, Luiz da Costa. </w:t>
      </w:r>
      <w:r w:rsidRPr="00AA40B2">
        <w:rPr>
          <w:b/>
          <w:bCs/>
          <w:color w:val="000000"/>
          <w:sz w:val="24"/>
          <w:szCs w:val="24"/>
        </w:rPr>
        <w:t>A apuração da notícia:</w:t>
      </w:r>
      <w:r w:rsidRPr="00AA40B2">
        <w:rPr>
          <w:color w:val="000000"/>
          <w:sz w:val="24"/>
          <w:szCs w:val="24"/>
        </w:rPr>
        <w:t xml:space="preserve"> Métodos de investigação </w:t>
      </w:r>
      <w:proofErr w:type="gramStart"/>
      <w:r w:rsidRPr="00AA40B2">
        <w:rPr>
          <w:color w:val="000000"/>
          <w:sz w:val="24"/>
          <w:szCs w:val="24"/>
        </w:rPr>
        <w:t>na</w:t>
      </w:r>
      <w:proofErr w:type="gramEnd"/>
      <w:r w:rsidRPr="00AA40B2">
        <w:rPr>
          <w:color w:val="000000"/>
          <w:sz w:val="24"/>
          <w:szCs w:val="24"/>
        </w:rPr>
        <w:t xml:space="preserve"> imprensa. Vozes: Petrópolis, RJ, 2006.</w:t>
      </w:r>
    </w:p>
    <w:p w14:paraId="33A67E5C"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t xml:space="preserve">TRAQUINA, Nelson. </w:t>
      </w:r>
      <w:r w:rsidRPr="00AA40B2">
        <w:rPr>
          <w:b/>
          <w:bCs/>
          <w:color w:val="000000"/>
          <w:sz w:val="24"/>
          <w:szCs w:val="24"/>
        </w:rPr>
        <w:t xml:space="preserve">Teorias do Jornalismo, porque as notícias são </w:t>
      </w:r>
      <w:proofErr w:type="gramStart"/>
      <w:r w:rsidRPr="00AA40B2">
        <w:rPr>
          <w:b/>
          <w:bCs/>
          <w:color w:val="000000"/>
          <w:sz w:val="24"/>
          <w:szCs w:val="24"/>
        </w:rPr>
        <w:t>como</w:t>
      </w:r>
      <w:proofErr w:type="gramEnd"/>
      <w:r w:rsidRPr="00AA40B2">
        <w:rPr>
          <w:b/>
          <w:bCs/>
          <w:color w:val="000000"/>
          <w:sz w:val="24"/>
          <w:szCs w:val="24"/>
        </w:rPr>
        <w:t xml:space="preserve"> são</w:t>
      </w:r>
      <w:r w:rsidRPr="00AA40B2">
        <w:rPr>
          <w:color w:val="000000"/>
          <w:sz w:val="24"/>
          <w:szCs w:val="24"/>
        </w:rPr>
        <w:t>. Florianópolis: Insular, 2005.</w:t>
      </w:r>
    </w:p>
    <w:p w14:paraId="154A6F2F"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t xml:space="preserve">TUAN, Yi-Fu. </w:t>
      </w:r>
      <w:proofErr w:type="gramStart"/>
      <w:r w:rsidRPr="00201AFD">
        <w:rPr>
          <w:b/>
          <w:color w:val="000000"/>
          <w:sz w:val="24"/>
          <w:szCs w:val="24"/>
        </w:rPr>
        <w:t>Espaço e Lugar</w:t>
      </w:r>
      <w:r w:rsidRPr="00AA40B2">
        <w:rPr>
          <w:color w:val="000000"/>
          <w:sz w:val="24"/>
          <w:szCs w:val="24"/>
        </w:rPr>
        <w:t>: A perspectiva da Experiência.</w:t>
      </w:r>
      <w:proofErr w:type="gramEnd"/>
      <w:r w:rsidRPr="00AA40B2">
        <w:rPr>
          <w:color w:val="000000"/>
          <w:sz w:val="24"/>
          <w:szCs w:val="24"/>
        </w:rPr>
        <w:t xml:space="preserve"> 1983.</w:t>
      </w:r>
    </w:p>
    <w:p w14:paraId="639816CB" w14:textId="77777777" w:rsidR="00AA40B2" w:rsidRPr="00AA40B2" w:rsidRDefault="00B272DD" w:rsidP="00A73F87">
      <w:pPr>
        <w:pStyle w:val="NormalWeb"/>
        <w:spacing w:before="0" w:beforeAutospacing="0" w:after="0" w:afterAutospacing="0"/>
        <w:jc w:val="both"/>
        <w:rPr>
          <w:sz w:val="24"/>
          <w:szCs w:val="24"/>
        </w:rPr>
      </w:pPr>
      <w:r w:rsidRPr="00AA40B2">
        <w:rPr>
          <w:color w:val="000000"/>
          <w:sz w:val="24"/>
          <w:szCs w:val="24"/>
        </w:rPr>
        <w:t>------</w:t>
      </w:r>
      <w:r w:rsidR="00AA40B2" w:rsidRPr="00AA40B2">
        <w:rPr>
          <w:color w:val="000000"/>
          <w:sz w:val="24"/>
          <w:szCs w:val="24"/>
        </w:rPr>
        <w:t xml:space="preserve">. </w:t>
      </w:r>
      <w:proofErr w:type="gramStart"/>
      <w:r w:rsidR="00AA40B2" w:rsidRPr="00201AFD">
        <w:rPr>
          <w:b/>
          <w:color w:val="000000"/>
          <w:sz w:val="24"/>
          <w:szCs w:val="24"/>
        </w:rPr>
        <w:t>Topofili</w:t>
      </w:r>
      <w:r w:rsidR="00AA40B2" w:rsidRPr="00AA40B2">
        <w:rPr>
          <w:color w:val="000000"/>
          <w:sz w:val="24"/>
          <w:szCs w:val="24"/>
        </w:rPr>
        <w:t>a.</w:t>
      </w:r>
      <w:proofErr w:type="gramEnd"/>
      <w:r w:rsidR="00AA40B2" w:rsidRPr="00AA40B2">
        <w:rPr>
          <w:color w:val="000000"/>
          <w:sz w:val="24"/>
          <w:szCs w:val="24"/>
        </w:rPr>
        <w:t xml:space="preserve"> 2012.</w:t>
      </w:r>
    </w:p>
    <w:p w14:paraId="5CAF56D7" w14:textId="77777777" w:rsidR="00AA40B2" w:rsidRPr="00AA40B2" w:rsidRDefault="00AA40B2" w:rsidP="00A73F87">
      <w:pPr>
        <w:pStyle w:val="NormalWeb"/>
        <w:spacing w:before="0" w:beforeAutospacing="0" w:after="0" w:afterAutospacing="0"/>
        <w:jc w:val="both"/>
        <w:rPr>
          <w:sz w:val="24"/>
          <w:szCs w:val="24"/>
        </w:rPr>
      </w:pPr>
      <w:r w:rsidRPr="00AA40B2">
        <w:rPr>
          <w:color w:val="000000"/>
          <w:sz w:val="24"/>
          <w:szCs w:val="24"/>
        </w:rPr>
        <w:t xml:space="preserve">VIVEIROS DE CASTRO, Eduardo. Perspectival Anthropology and the Method of Controlled Equivocation. In: </w:t>
      </w:r>
      <w:r w:rsidRPr="00AA40B2">
        <w:rPr>
          <w:b/>
          <w:bCs/>
          <w:color w:val="000000"/>
          <w:sz w:val="24"/>
          <w:szCs w:val="24"/>
        </w:rPr>
        <w:t>Tipití, Journal of the Society for the Anthropology of Lowland South America</w:t>
      </w:r>
      <w:r w:rsidRPr="00AA40B2">
        <w:rPr>
          <w:color w:val="000000"/>
          <w:sz w:val="24"/>
          <w:szCs w:val="24"/>
        </w:rPr>
        <w:t>, vol. 2, 2004. Disponível em: &lt;http://digitalcommons.trinity.edu/tipiti/vol2/iss1/1&gt;. Acesso em: 20 maio 2013.</w:t>
      </w:r>
    </w:p>
    <w:p w14:paraId="4DA361ED" w14:textId="77777777" w:rsidR="00CB2C3C" w:rsidRPr="00665EC1" w:rsidRDefault="00AA40B2" w:rsidP="00A73F87">
      <w:pPr>
        <w:pStyle w:val="NormalWeb"/>
        <w:spacing w:before="0" w:beforeAutospacing="0" w:after="0" w:afterAutospacing="0"/>
        <w:jc w:val="both"/>
        <w:rPr>
          <w:sz w:val="24"/>
          <w:szCs w:val="24"/>
        </w:rPr>
      </w:pPr>
      <w:r w:rsidRPr="00AA40B2">
        <w:rPr>
          <w:color w:val="000000"/>
          <w:sz w:val="24"/>
          <w:szCs w:val="24"/>
        </w:rPr>
        <w:t xml:space="preserve">WAGNER, Roy. </w:t>
      </w:r>
      <w:r w:rsidRPr="00AA40B2">
        <w:rPr>
          <w:b/>
          <w:bCs/>
          <w:color w:val="000000"/>
          <w:sz w:val="24"/>
          <w:szCs w:val="24"/>
        </w:rPr>
        <w:t xml:space="preserve">A invenção da </w:t>
      </w:r>
      <w:proofErr w:type="gramStart"/>
      <w:r w:rsidRPr="00AA40B2">
        <w:rPr>
          <w:b/>
          <w:bCs/>
          <w:color w:val="000000"/>
          <w:sz w:val="24"/>
          <w:szCs w:val="24"/>
        </w:rPr>
        <w:t>Cultura</w:t>
      </w:r>
      <w:r w:rsidRPr="00AA40B2">
        <w:rPr>
          <w:color w:val="000000"/>
          <w:sz w:val="24"/>
          <w:szCs w:val="24"/>
        </w:rPr>
        <w:t xml:space="preserve"> .</w:t>
      </w:r>
      <w:proofErr w:type="gramEnd"/>
      <w:r w:rsidRPr="00AA40B2">
        <w:rPr>
          <w:color w:val="000000"/>
          <w:sz w:val="24"/>
          <w:szCs w:val="24"/>
        </w:rPr>
        <w:t xml:space="preserve"> São Paulo. </w:t>
      </w:r>
      <w:proofErr w:type="gramStart"/>
      <w:r w:rsidRPr="00AA40B2">
        <w:rPr>
          <w:color w:val="000000"/>
          <w:sz w:val="24"/>
          <w:szCs w:val="24"/>
        </w:rPr>
        <w:t>Cosac Naify.</w:t>
      </w:r>
      <w:proofErr w:type="gramEnd"/>
      <w:r w:rsidRPr="00AA40B2">
        <w:rPr>
          <w:color w:val="000000"/>
          <w:sz w:val="24"/>
          <w:szCs w:val="24"/>
        </w:rPr>
        <w:t xml:space="preserve"> 2010.</w:t>
      </w:r>
    </w:p>
    <w:sectPr w:rsidR="00CB2C3C" w:rsidRPr="00665EC1" w:rsidSect="00AC1552">
      <w:pgSz w:w="11906" w:h="16838"/>
      <w:pgMar w:top="1701"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387CE" w14:textId="77777777" w:rsidR="00503451" w:rsidRDefault="00503451">
      <w:pPr>
        <w:spacing w:after="0"/>
      </w:pPr>
      <w:r>
        <w:separator/>
      </w:r>
    </w:p>
  </w:endnote>
  <w:endnote w:type="continuationSeparator" w:id="0">
    <w:p w14:paraId="7349BFF0" w14:textId="77777777" w:rsidR="00503451" w:rsidRDefault="005034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DejaVu Sans">
    <w:altName w:val="Times New Roman"/>
    <w:charset w:val="01"/>
    <w:family w:val="auto"/>
    <w:pitch w:val="variable"/>
  </w:font>
  <w:font w:name="ＭＳ ゴシック">
    <w:panose1 w:val="00000000000000000000"/>
    <w:charset w:val="80"/>
    <w:family w:val="modern"/>
    <w:notTrueType/>
    <w:pitch w:val="fixed"/>
    <w:sig w:usb0="00000001" w:usb1="08070000" w:usb2="00000010" w:usb3="00000000" w:csb0="00020000"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40BFE" w14:textId="77777777" w:rsidR="00503451" w:rsidRDefault="00503451">
      <w:pPr>
        <w:spacing w:after="0"/>
      </w:pPr>
      <w:r>
        <w:separator/>
      </w:r>
    </w:p>
  </w:footnote>
  <w:footnote w:type="continuationSeparator" w:id="0">
    <w:p w14:paraId="549D6997" w14:textId="77777777" w:rsidR="00503451" w:rsidRDefault="00503451">
      <w:pPr>
        <w:spacing w:after="0"/>
      </w:pPr>
      <w:r>
        <w:continuationSeparator/>
      </w:r>
    </w:p>
  </w:footnote>
  <w:footnote w:id="1">
    <w:p w14:paraId="13476CA3" w14:textId="77777777" w:rsidR="00503451" w:rsidRPr="00A4026A" w:rsidRDefault="00503451" w:rsidP="00F00D61">
      <w:pPr>
        <w:pStyle w:val="FootnoteText"/>
        <w:spacing w:after="0"/>
        <w:jc w:val="both"/>
        <w:rPr>
          <w:rFonts w:ascii="Times New Roman" w:hAnsi="Times New Roman"/>
          <w:color w:val="FF0000"/>
          <w:sz w:val="20"/>
          <w:szCs w:val="20"/>
          <w:lang w:val="en-US"/>
        </w:rPr>
      </w:pPr>
      <w:r>
        <w:rPr>
          <w:rStyle w:val="Caracteresdenotaderodap"/>
          <w:rFonts w:ascii="Times New Roman" w:hAnsi="Times New Roman"/>
        </w:rPr>
        <w:footnoteRef/>
      </w:r>
      <w:r>
        <w:rPr>
          <w:rFonts w:ascii="Times New Roman" w:hAnsi="Times New Roman"/>
          <w:color w:val="auto"/>
          <w:sz w:val="20"/>
          <w:szCs w:val="20"/>
        </w:rPr>
        <w:t xml:space="preserve"> </w:t>
      </w:r>
      <w:r w:rsidRPr="00B977E5">
        <w:rPr>
          <w:rFonts w:ascii="Times New Roman" w:hAnsi="Times New Roman"/>
          <w:color w:val="auto"/>
          <w:sz w:val="20"/>
          <w:szCs w:val="20"/>
        </w:rPr>
        <w:t xml:space="preserve">Artigo apresentado ao Eixo Temático 9:  </w:t>
      </w:r>
      <w:r w:rsidRPr="00B977E5">
        <w:rPr>
          <w:rFonts w:ascii="Times New Roman" w:hAnsi="Times New Roman"/>
          <w:color w:val="auto"/>
          <w:sz w:val="20"/>
          <w:szCs w:val="20"/>
          <w:lang w:val="en-US"/>
        </w:rPr>
        <w:t>Fluxos emergentes, linguagens expandidas no ecossistema digital</w:t>
      </w:r>
      <w:r w:rsidRPr="00B977E5">
        <w:rPr>
          <w:rFonts w:ascii="Times New Roman" w:hAnsi="Times New Roman"/>
          <w:color w:val="auto"/>
          <w:sz w:val="20"/>
          <w:szCs w:val="20"/>
        </w:rPr>
        <w:t>, do XI Simpósio Nacional da ABCiber.</w:t>
      </w:r>
    </w:p>
  </w:footnote>
  <w:footnote w:id="2">
    <w:p w14:paraId="361F5905" w14:textId="77777777" w:rsidR="00503451" w:rsidRDefault="00503451" w:rsidP="00F00D61">
      <w:pPr>
        <w:pStyle w:val="FootnoteText"/>
        <w:spacing w:after="0"/>
        <w:jc w:val="both"/>
      </w:pPr>
      <w:r>
        <w:rPr>
          <w:rStyle w:val="Caracteresdenotaderodap"/>
          <w:rFonts w:ascii="Times New Roman" w:hAnsi="Times New Roman"/>
        </w:rPr>
        <w:footnoteRef/>
      </w:r>
      <w:r>
        <w:rPr>
          <w:rFonts w:ascii="Times New Roman" w:hAnsi="Times New Roman"/>
          <w:sz w:val="20"/>
          <w:szCs w:val="20"/>
        </w:rPr>
        <w:t xml:space="preserve"> Mestrando em Comunicação (UFJF). E-mail: henriquetdp@gmail.com.br</w:t>
      </w:r>
    </w:p>
  </w:footnote>
  <w:footnote w:id="3">
    <w:p w14:paraId="6BA6EA4F" w14:textId="77777777" w:rsidR="00503451" w:rsidRDefault="00503451" w:rsidP="00F00D61">
      <w:pPr>
        <w:pStyle w:val="FootnoteText"/>
        <w:spacing w:after="0"/>
        <w:jc w:val="both"/>
      </w:pPr>
      <w:r>
        <w:rPr>
          <w:rStyle w:val="Caracteresdenotaderodap"/>
          <w:rFonts w:ascii="Times New Roman" w:hAnsi="Times New Roman"/>
        </w:rPr>
        <w:footnoteRef/>
      </w:r>
      <w:r>
        <w:rPr>
          <w:rFonts w:ascii="Times New Roman" w:hAnsi="Times New Roman"/>
          <w:sz w:val="20"/>
          <w:szCs w:val="20"/>
        </w:rPr>
        <w:t xml:space="preserve"> Professor na Universidade Federal de Ouro Preto. Doutor em Comunicação (UFRJ). Orientador. E-mail: medeiroslaia@yahoo.com.br</w:t>
      </w:r>
    </w:p>
  </w:footnote>
  <w:footnote w:id="4">
    <w:p w14:paraId="7D77BC33" w14:textId="77777777" w:rsidR="00503451" w:rsidRPr="00665EC1" w:rsidRDefault="00503451" w:rsidP="00B57BCA">
      <w:pPr>
        <w:pStyle w:val="FootnoteText"/>
        <w:rPr>
          <w:rFonts w:ascii="Times New Roman" w:hAnsi="Times New Roman"/>
          <w:sz w:val="20"/>
          <w:szCs w:val="20"/>
          <w:lang w:val="en-US"/>
        </w:rPr>
      </w:pPr>
      <w:r w:rsidRPr="00665EC1">
        <w:rPr>
          <w:rStyle w:val="FootnoteReference"/>
          <w:rFonts w:ascii="Times New Roman" w:hAnsi="Times New Roman"/>
          <w:sz w:val="20"/>
          <w:szCs w:val="20"/>
        </w:rPr>
        <w:footnoteRef/>
      </w:r>
      <w:r w:rsidRPr="00665EC1">
        <w:rPr>
          <w:rFonts w:ascii="Times New Roman" w:hAnsi="Times New Roman"/>
          <w:sz w:val="20"/>
          <w:szCs w:val="20"/>
        </w:rPr>
        <w:t xml:space="preserve"> </w:t>
      </w:r>
      <w:proofErr w:type="gramStart"/>
      <w:r w:rsidRPr="00665EC1">
        <w:rPr>
          <w:rFonts w:ascii="Times New Roman" w:hAnsi="Times New Roman"/>
          <w:sz w:val="20"/>
          <w:szCs w:val="20"/>
          <w:lang w:val="en-US"/>
        </w:rPr>
        <w:t>O conteúdo gerado pelo usuário (CGU) para o Marketing Digital é qualquer mídia espontânea gerada por um usuário de algum produto ou plataforma, sejam comentários, postagens, fotos ou vídeos.</w:t>
      </w:r>
      <w:proofErr w:type="gramEnd"/>
    </w:p>
  </w:footnote>
  <w:footnote w:id="5">
    <w:p w14:paraId="757BF91E" w14:textId="77777777" w:rsidR="00503451" w:rsidRPr="00665EC1" w:rsidRDefault="00503451" w:rsidP="00B57BCA">
      <w:pPr>
        <w:pStyle w:val="FootnoteText"/>
        <w:rPr>
          <w:rFonts w:ascii="Times New Roman" w:hAnsi="Times New Roman"/>
          <w:sz w:val="20"/>
          <w:szCs w:val="20"/>
          <w:lang w:val="en-US"/>
        </w:rPr>
      </w:pPr>
      <w:r w:rsidRPr="00665EC1">
        <w:rPr>
          <w:rStyle w:val="FootnoteReference"/>
          <w:rFonts w:ascii="Times New Roman" w:hAnsi="Times New Roman"/>
          <w:sz w:val="20"/>
          <w:szCs w:val="20"/>
        </w:rPr>
        <w:footnoteRef/>
      </w:r>
      <w:r w:rsidRPr="00665EC1">
        <w:rPr>
          <w:rFonts w:ascii="Times New Roman" w:hAnsi="Times New Roman"/>
          <w:sz w:val="20"/>
          <w:szCs w:val="20"/>
        </w:rPr>
        <w:t xml:space="preserve"> </w:t>
      </w:r>
      <w:proofErr w:type="gramStart"/>
      <w:r w:rsidRPr="00665EC1">
        <w:rPr>
          <w:rFonts w:ascii="Times New Roman" w:hAnsi="Times New Roman"/>
          <w:i/>
          <w:iCs/>
          <w:sz w:val="20"/>
          <w:szCs w:val="20"/>
          <w:lang w:val="en-US"/>
        </w:rPr>
        <w:t>We are Social; Hootsuit</w:t>
      </w:r>
      <w:r w:rsidRPr="00665EC1">
        <w:rPr>
          <w:rFonts w:ascii="Times New Roman" w:hAnsi="Times New Roman"/>
          <w:sz w:val="20"/>
          <w:szCs w:val="20"/>
          <w:lang w:val="en-US"/>
        </w:rPr>
        <w:t>, 2018.</w:t>
      </w:r>
      <w:proofErr w:type="gramEnd"/>
    </w:p>
  </w:footnote>
  <w:footnote w:id="6">
    <w:p w14:paraId="3010F932" w14:textId="77777777" w:rsidR="00503451" w:rsidRPr="0089619D" w:rsidRDefault="00503451" w:rsidP="00B57BCA">
      <w:pPr>
        <w:jc w:val="both"/>
        <w:rPr>
          <w:rFonts w:ascii="Times New Roman" w:eastAsia="Times New Roman" w:hAnsi="Times New Roman" w:cs="Times New Roman"/>
          <w:color w:val="auto"/>
          <w:kern w:val="0"/>
          <w:sz w:val="20"/>
          <w:szCs w:val="20"/>
          <w:lang w:val="en-US"/>
        </w:rPr>
      </w:pPr>
      <w:r>
        <w:rPr>
          <w:rStyle w:val="FootnoteReference"/>
        </w:rPr>
        <w:footnoteRef/>
      </w:r>
      <w:r>
        <w:t xml:space="preserve"> </w:t>
      </w:r>
      <w:r w:rsidRPr="0089619D">
        <w:rPr>
          <w:rFonts w:ascii="Times New Roman" w:eastAsia="Times New Roman" w:hAnsi="Times New Roman" w:cs="Times New Roman"/>
          <w:color w:val="000000"/>
          <w:kern w:val="0"/>
          <w:sz w:val="20"/>
          <w:szCs w:val="20"/>
          <w:lang w:val="en-US"/>
        </w:rPr>
        <w:t xml:space="preserve">Bruno Latour (1994) afirma que a sociologia clássica trata </w:t>
      </w:r>
      <w:proofErr w:type="gramStart"/>
      <w:r w:rsidRPr="0089619D">
        <w:rPr>
          <w:rFonts w:ascii="Times New Roman" w:eastAsia="Times New Roman" w:hAnsi="Times New Roman" w:cs="Times New Roman"/>
          <w:color w:val="000000"/>
          <w:kern w:val="0"/>
          <w:sz w:val="20"/>
          <w:szCs w:val="20"/>
          <w:lang w:val="en-US"/>
        </w:rPr>
        <w:t>dos</w:t>
      </w:r>
      <w:proofErr w:type="gramEnd"/>
      <w:r w:rsidRPr="0089619D">
        <w:rPr>
          <w:rFonts w:ascii="Times New Roman" w:eastAsia="Times New Roman" w:hAnsi="Times New Roman" w:cs="Times New Roman"/>
          <w:color w:val="000000"/>
          <w:kern w:val="0"/>
          <w:sz w:val="20"/>
          <w:szCs w:val="20"/>
          <w:lang w:val="en-US"/>
        </w:rPr>
        <w:t xml:space="preserve"> fenômenos emergentes das relações dos homens-entre-eles, em contraposição às relações que emergem das coisas-entre-si, de responsabilidades das ciências naturais. Nas redes sociotécnicas não há esta separação: humanos e não-humanos fazem parte do mesmo ecossistema e se agenciam, mutuamente.</w:t>
      </w:r>
    </w:p>
  </w:footnote>
  <w:footnote w:id="7">
    <w:p w14:paraId="1634D267" w14:textId="77777777" w:rsidR="00503451" w:rsidRPr="00B57BCA" w:rsidRDefault="00503451" w:rsidP="00B57BCA">
      <w:pPr>
        <w:rPr>
          <w:rFonts w:ascii="Times New Roman" w:eastAsia="Times New Roman" w:hAnsi="Times New Roman" w:cs="Times New Roman"/>
          <w:color w:val="auto"/>
          <w:kern w:val="0"/>
          <w:sz w:val="20"/>
          <w:szCs w:val="20"/>
          <w:lang w:val="en-US"/>
        </w:rPr>
      </w:pPr>
      <w:r w:rsidRPr="00B57BCA">
        <w:rPr>
          <w:rStyle w:val="FootnoteReference"/>
          <w:rFonts w:ascii="Times New Roman" w:hAnsi="Times New Roman" w:cs="Times New Roman"/>
          <w:sz w:val="20"/>
          <w:szCs w:val="20"/>
        </w:rPr>
        <w:footnoteRef/>
      </w:r>
      <w:r w:rsidRPr="00B57BCA">
        <w:rPr>
          <w:rFonts w:ascii="Times New Roman" w:hAnsi="Times New Roman" w:cs="Times New Roman"/>
          <w:sz w:val="20"/>
          <w:szCs w:val="20"/>
        </w:rPr>
        <w:t xml:space="preserve"> </w:t>
      </w:r>
      <w:proofErr w:type="gramStart"/>
      <w:r w:rsidRPr="00B57BCA">
        <w:rPr>
          <w:rFonts w:ascii="Times New Roman" w:eastAsia="Times New Roman" w:hAnsi="Times New Roman" w:cs="Times New Roman"/>
          <w:color w:val="000000"/>
          <w:kern w:val="0"/>
          <w:sz w:val="20"/>
          <w:szCs w:val="20"/>
          <w:lang w:val="en-US"/>
        </w:rPr>
        <w:t>Contenção no sentido da possibilidade de algo acontecer ou não.</w:t>
      </w:r>
      <w:proofErr w:type="gramEnd"/>
    </w:p>
  </w:footnote>
  <w:footnote w:id="8">
    <w:p w14:paraId="037867BA" w14:textId="77777777" w:rsidR="00503451" w:rsidRPr="00B57BCA" w:rsidRDefault="00503451" w:rsidP="00B57BCA">
      <w:pPr>
        <w:rPr>
          <w:rFonts w:ascii="Times New Roman" w:eastAsia="Times New Roman" w:hAnsi="Times New Roman" w:cs="Times New Roman"/>
          <w:color w:val="auto"/>
          <w:kern w:val="0"/>
          <w:sz w:val="20"/>
          <w:szCs w:val="20"/>
          <w:lang w:val="en-US"/>
        </w:rPr>
      </w:pPr>
      <w:r w:rsidRPr="00B57BCA">
        <w:rPr>
          <w:rStyle w:val="FootnoteReference"/>
          <w:rFonts w:ascii="Times New Roman" w:hAnsi="Times New Roman" w:cs="Times New Roman"/>
          <w:sz w:val="20"/>
          <w:szCs w:val="20"/>
        </w:rPr>
        <w:footnoteRef/>
      </w:r>
      <w:r w:rsidRPr="00B57BCA">
        <w:rPr>
          <w:rFonts w:ascii="Times New Roman" w:hAnsi="Times New Roman" w:cs="Times New Roman"/>
          <w:sz w:val="20"/>
          <w:szCs w:val="20"/>
        </w:rPr>
        <w:t xml:space="preserve"> </w:t>
      </w:r>
      <w:r w:rsidRPr="00B57BCA">
        <w:rPr>
          <w:rFonts w:ascii="Times New Roman" w:eastAsia="Times New Roman" w:hAnsi="Times New Roman" w:cs="Times New Roman"/>
          <w:color w:val="000000"/>
          <w:kern w:val="0"/>
          <w:sz w:val="20"/>
          <w:szCs w:val="20"/>
          <w:lang w:val="en-US"/>
        </w:rPr>
        <w:t xml:space="preserve">cf. HUIZINGA, Johan. </w:t>
      </w:r>
      <w:proofErr w:type="gramStart"/>
      <w:r w:rsidRPr="00B57BCA">
        <w:rPr>
          <w:rFonts w:ascii="Times New Roman" w:eastAsia="Times New Roman" w:hAnsi="Times New Roman" w:cs="Times New Roman"/>
          <w:color w:val="000000"/>
          <w:kern w:val="0"/>
          <w:sz w:val="20"/>
          <w:szCs w:val="20"/>
          <w:lang w:val="en-US"/>
        </w:rPr>
        <w:t>Homo Ludens, 1971.</w:t>
      </w:r>
      <w:proofErr w:type="gramEnd"/>
    </w:p>
  </w:footnote>
  <w:footnote w:id="9">
    <w:p w14:paraId="3D3007CA" w14:textId="77777777" w:rsidR="00503451" w:rsidRPr="00FD0686" w:rsidRDefault="00503451" w:rsidP="00FD0686">
      <w:pPr>
        <w:rPr>
          <w:rFonts w:ascii="Times New Roman" w:eastAsia="Times New Roman" w:hAnsi="Times New Roman" w:cs="Times New Roman"/>
          <w:color w:val="auto"/>
          <w:kern w:val="0"/>
          <w:sz w:val="20"/>
          <w:szCs w:val="20"/>
          <w:lang w:val="en-US"/>
        </w:rPr>
      </w:pPr>
      <w:r w:rsidRPr="00FD0686">
        <w:rPr>
          <w:rStyle w:val="FootnoteReference"/>
          <w:rFonts w:ascii="Times New Roman" w:hAnsi="Times New Roman" w:cs="Times New Roman"/>
          <w:sz w:val="20"/>
          <w:szCs w:val="20"/>
        </w:rPr>
        <w:footnoteRef/>
      </w:r>
      <w:r w:rsidRPr="00FD0686">
        <w:rPr>
          <w:rFonts w:ascii="Times New Roman" w:hAnsi="Times New Roman" w:cs="Times New Roman"/>
          <w:sz w:val="20"/>
          <w:szCs w:val="20"/>
        </w:rPr>
        <w:t xml:space="preserve"> </w:t>
      </w:r>
      <w:proofErr w:type="gramStart"/>
      <w:r w:rsidRPr="00FD0686">
        <w:rPr>
          <w:rFonts w:ascii="Times New Roman" w:eastAsia="Times New Roman" w:hAnsi="Times New Roman" w:cs="Times New Roman"/>
          <w:color w:val="000000"/>
          <w:kern w:val="0"/>
          <w:sz w:val="20"/>
          <w:szCs w:val="20"/>
          <w:lang w:val="en-US"/>
        </w:rPr>
        <w:t>Tradução nossa.</w:t>
      </w:r>
      <w:proofErr w:type="gramEnd"/>
    </w:p>
  </w:footnote>
  <w:footnote w:id="10">
    <w:p w14:paraId="76A79337" w14:textId="77777777" w:rsidR="00503451" w:rsidRPr="00404261" w:rsidRDefault="00503451">
      <w:pPr>
        <w:pStyle w:val="FootnoteText"/>
        <w:rPr>
          <w:rFonts w:ascii="Times New Roman" w:hAnsi="Times New Roman"/>
          <w:sz w:val="20"/>
          <w:szCs w:val="20"/>
          <w:lang w:val="en-US"/>
        </w:rPr>
      </w:pPr>
      <w:r w:rsidRPr="00404261">
        <w:rPr>
          <w:rStyle w:val="FootnoteReference"/>
          <w:rFonts w:ascii="Times New Roman" w:hAnsi="Times New Roman"/>
          <w:sz w:val="20"/>
          <w:szCs w:val="20"/>
        </w:rPr>
        <w:footnoteRef/>
      </w:r>
      <w:r w:rsidRPr="00404261">
        <w:rPr>
          <w:rFonts w:ascii="Times New Roman" w:hAnsi="Times New Roman"/>
          <w:sz w:val="20"/>
          <w:szCs w:val="20"/>
        </w:rPr>
        <w:t xml:space="preserve"> </w:t>
      </w:r>
      <w:r>
        <w:rPr>
          <w:rFonts w:ascii="Times New Roman" w:hAnsi="Times New Roman"/>
          <w:sz w:val="20"/>
          <w:szCs w:val="20"/>
        </w:rPr>
        <w:t>Tradução nossa</w:t>
      </w:r>
    </w:p>
  </w:footnote>
  <w:footnote w:id="11">
    <w:p w14:paraId="15C7A616" w14:textId="77777777" w:rsidR="00503451" w:rsidRPr="00FD0686" w:rsidRDefault="00503451" w:rsidP="00FD0686">
      <w:pPr>
        <w:jc w:val="both"/>
        <w:rPr>
          <w:rFonts w:ascii="Times New Roman" w:eastAsia="Times New Roman" w:hAnsi="Times New Roman" w:cs="Times New Roman"/>
          <w:color w:val="auto"/>
          <w:kern w:val="0"/>
          <w:sz w:val="20"/>
          <w:szCs w:val="20"/>
          <w:lang w:val="en-US"/>
        </w:rPr>
      </w:pPr>
      <w:r w:rsidRPr="00FD0686">
        <w:rPr>
          <w:rStyle w:val="FootnoteReference"/>
          <w:rFonts w:ascii="Times New Roman" w:hAnsi="Times New Roman" w:cs="Times New Roman"/>
          <w:sz w:val="20"/>
          <w:szCs w:val="20"/>
        </w:rPr>
        <w:footnoteRef/>
      </w:r>
      <w:r w:rsidRPr="00FD0686">
        <w:rPr>
          <w:rFonts w:ascii="Times New Roman" w:hAnsi="Times New Roman" w:cs="Times New Roman"/>
          <w:sz w:val="20"/>
          <w:szCs w:val="20"/>
        </w:rPr>
        <w:t xml:space="preserve"> </w:t>
      </w:r>
      <w:proofErr w:type="gramStart"/>
      <w:r w:rsidRPr="00FD0686">
        <w:rPr>
          <w:rFonts w:ascii="Times New Roman" w:eastAsia="Times New Roman" w:hAnsi="Times New Roman" w:cs="Times New Roman"/>
          <w:color w:val="000000"/>
          <w:kern w:val="0"/>
          <w:sz w:val="20"/>
          <w:szCs w:val="20"/>
          <w:lang w:val="en-US"/>
        </w:rPr>
        <w:t>Tradução nossa.</w:t>
      </w:r>
      <w:proofErr w:type="gramEnd"/>
    </w:p>
  </w:footnote>
  <w:footnote w:id="12">
    <w:p w14:paraId="273B4C45" w14:textId="77777777" w:rsidR="00503451" w:rsidRPr="00FD0686" w:rsidRDefault="00503451" w:rsidP="00FD0686">
      <w:pPr>
        <w:jc w:val="both"/>
        <w:rPr>
          <w:rFonts w:ascii="Times New Roman" w:eastAsia="Times New Roman" w:hAnsi="Times New Roman" w:cs="Times New Roman"/>
          <w:color w:val="auto"/>
          <w:kern w:val="0"/>
          <w:sz w:val="20"/>
          <w:szCs w:val="20"/>
          <w:lang w:val="en-US"/>
        </w:rPr>
      </w:pPr>
      <w:r w:rsidRPr="00FD0686">
        <w:rPr>
          <w:rStyle w:val="FootnoteReference"/>
          <w:rFonts w:ascii="Times New Roman" w:hAnsi="Times New Roman" w:cs="Times New Roman"/>
          <w:sz w:val="20"/>
          <w:szCs w:val="20"/>
        </w:rPr>
        <w:footnoteRef/>
      </w:r>
      <w:r w:rsidRPr="00FD0686">
        <w:rPr>
          <w:rFonts w:ascii="Times New Roman" w:hAnsi="Times New Roman" w:cs="Times New Roman"/>
          <w:sz w:val="20"/>
          <w:szCs w:val="20"/>
        </w:rPr>
        <w:t xml:space="preserve"> </w:t>
      </w:r>
      <w:proofErr w:type="gramStart"/>
      <w:r w:rsidRPr="00FD0686">
        <w:rPr>
          <w:rFonts w:ascii="Times New Roman" w:eastAsia="Times New Roman" w:hAnsi="Times New Roman" w:cs="Times New Roman"/>
          <w:color w:val="000000"/>
          <w:kern w:val="0"/>
          <w:sz w:val="20"/>
          <w:szCs w:val="20"/>
          <w:lang w:val="en-US"/>
        </w:rPr>
        <w:t>Tradução nossa.</w:t>
      </w:r>
      <w:proofErr w:type="gramEnd"/>
    </w:p>
  </w:footnote>
  <w:footnote w:id="13">
    <w:p w14:paraId="28E9C856" w14:textId="77777777" w:rsidR="00503451" w:rsidRPr="00404261" w:rsidRDefault="00503451" w:rsidP="002C5BBC">
      <w:pPr>
        <w:jc w:val="both"/>
        <w:rPr>
          <w:rFonts w:ascii="Times New Roman" w:eastAsia="Times New Roman" w:hAnsi="Times New Roman" w:cs="Times New Roman"/>
          <w:color w:val="auto"/>
          <w:kern w:val="0"/>
          <w:sz w:val="20"/>
          <w:szCs w:val="20"/>
          <w:lang w:val="en-US"/>
        </w:rPr>
      </w:pPr>
      <w:r w:rsidRPr="00404261">
        <w:rPr>
          <w:rStyle w:val="FootnoteReference"/>
          <w:rFonts w:ascii="Times New Roman" w:hAnsi="Times New Roman" w:cs="Times New Roman"/>
          <w:sz w:val="20"/>
          <w:szCs w:val="20"/>
        </w:rPr>
        <w:footnoteRef/>
      </w:r>
      <w:r w:rsidRPr="00404261">
        <w:rPr>
          <w:rFonts w:ascii="Times New Roman" w:hAnsi="Times New Roman" w:cs="Times New Roman"/>
          <w:sz w:val="20"/>
          <w:szCs w:val="20"/>
        </w:rPr>
        <w:t xml:space="preserve"> </w:t>
      </w:r>
      <w:r w:rsidRPr="00404261">
        <w:rPr>
          <w:rFonts w:ascii="Times New Roman" w:eastAsia="Times New Roman" w:hAnsi="Times New Roman" w:cs="Times New Roman"/>
          <w:color w:val="000000"/>
          <w:kern w:val="0"/>
          <w:sz w:val="20"/>
          <w:szCs w:val="20"/>
          <w:lang w:val="en-US"/>
        </w:rPr>
        <w:t xml:space="preserve">As vastas variedades das esferas da atividade humana dão origem a vários gêneros do discurso, que segundo Mikhail Bakhtin (1997) resultam em formas-padrão relativamente estáveis de um enunciado, que sofrem constantes atualizações ou transformações. </w:t>
      </w:r>
      <w:proofErr w:type="gramStart"/>
      <w:r w:rsidRPr="00404261">
        <w:rPr>
          <w:rFonts w:ascii="Times New Roman" w:eastAsia="Times New Roman" w:hAnsi="Times New Roman" w:cs="Times New Roman"/>
          <w:color w:val="000000"/>
          <w:kern w:val="0"/>
          <w:sz w:val="20"/>
          <w:szCs w:val="20"/>
          <w:lang w:val="en-US"/>
        </w:rPr>
        <w:t>A</w:t>
      </w:r>
      <w:proofErr w:type="gramEnd"/>
      <w:r w:rsidRPr="00404261">
        <w:rPr>
          <w:rFonts w:ascii="Times New Roman" w:eastAsia="Times New Roman" w:hAnsi="Times New Roman" w:cs="Times New Roman"/>
          <w:color w:val="000000"/>
          <w:kern w:val="0"/>
          <w:sz w:val="20"/>
          <w:szCs w:val="20"/>
          <w:lang w:val="en-US"/>
        </w:rPr>
        <w:t xml:space="preserve"> este respeito, Bakhtin (1997, p. 106) diz que “o gênero sempre é e não é ao mesmo tempo, sempre é novo e velho ao mesmo tempo”, bem como a rede sociotécnica, os gêneros também se modificam para atender às necessidades desta rede. Estas mudanças acontecem </w:t>
      </w:r>
      <w:proofErr w:type="gramStart"/>
      <w:r w:rsidRPr="00404261">
        <w:rPr>
          <w:rFonts w:ascii="Times New Roman" w:eastAsia="Times New Roman" w:hAnsi="Times New Roman" w:cs="Times New Roman"/>
          <w:color w:val="000000"/>
          <w:kern w:val="0"/>
          <w:sz w:val="20"/>
          <w:szCs w:val="20"/>
          <w:lang w:val="en-US"/>
        </w:rPr>
        <w:t>na</w:t>
      </w:r>
      <w:proofErr w:type="gramEnd"/>
      <w:r w:rsidRPr="00404261">
        <w:rPr>
          <w:rFonts w:ascii="Times New Roman" w:eastAsia="Times New Roman" w:hAnsi="Times New Roman" w:cs="Times New Roman"/>
          <w:color w:val="000000"/>
          <w:kern w:val="0"/>
          <w:sz w:val="20"/>
          <w:szCs w:val="20"/>
          <w:lang w:val="en-US"/>
        </w:rPr>
        <w:t xml:space="preserve"> troca entre falantes, no ato conversacional há alternância dos sujeitos falantes, que emitem enunciados. Esta perspectiva dialógica reforça o lugar da alteridade </w:t>
      </w:r>
      <w:proofErr w:type="gramStart"/>
      <w:r w:rsidRPr="00404261">
        <w:rPr>
          <w:rFonts w:ascii="Times New Roman" w:eastAsia="Times New Roman" w:hAnsi="Times New Roman" w:cs="Times New Roman"/>
          <w:color w:val="000000"/>
          <w:kern w:val="0"/>
          <w:sz w:val="20"/>
          <w:szCs w:val="20"/>
          <w:lang w:val="en-US"/>
        </w:rPr>
        <w:t>na</w:t>
      </w:r>
      <w:proofErr w:type="gramEnd"/>
      <w:r w:rsidRPr="00404261">
        <w:rPr>
          <w:rFonts w:ascii="Times New Roman" w:eastAsia="Times New Roman" w:hAnsi="Times New Roman" w:cs="Times New Roman"/>
          <w:color w:val="000000"/>
          <w:kern w:val="0"/>
          <w:sz w:val="20"/>
          <w:szCs w:val="20"/>
          <w:lang w:val="en-US"/>
        </w:rPr>
        <w:t xml:space="preserve"> produção de sentido.</w:t>
      </w:r>
    </w:p>
  </w:footnote>
  <w:footnote w:id="14">
    <w:p w14:paraId="2BB759D8" w14:textId="77777777" w:rsidR="00503451" w:rsidRPr="00404261" w:rsidRDefault="00503451" w:rsidP="002C5BBC">
      <w:pPr>
        <w:jc w:val="both"/>
        <w:rPr>
          <w:rFonts w:ascii="Times New Roman" w:eastAsia="Times New Roman" w:hAnsi="Times New Roman" w:cs="Times New Roman"/>
          <w:color w:val="auto"/>
          <w:kern w:val="0"/>
          <w:sz w:val="20"/>
          <w:szCs w:val="20"/>
          <w:lang w:val="en-US"/>
        </w:rPr>
      </w:pPr>
      <w:r w:rsidRPr="00404261">
        <w:rPr>
          <w:rStyle w:val="FootnoteReference"/>
          <w:rFonts w:ascii="Times New Roman" w:hAnsi="Times New Roman" w:cs="Times New Roman"/>
          <w:sz w:val="20"/>
          <w:szCs w:val="20"/>
        </w:rPr>
        <w:footnoteRef/>
      </w:r>
      <w:r>
        <w:rPr>
          <w:rFonts w:ascii="Times New Roman" w:hAnsi="Times New Roman"/>
          <w:sz w:val="20"/>
          <w:szCs w:val="20"/>
        </w:rPr>
        <w:t xml:space="preserve"> </w:t>
      </w:r>
      <w:r w:rsidRPr="00404261">
        <w:rPr>
          <w:rFonts w:ascii="Times New Roman" w:eastAsia="Times New Roman" w:hAnsi="Times New Roman" w:cs="Times New Roman"/>
          <w:color w:val="000000"/>
          <w:kern w:val="0"/>
          <w:sz w:val="20"/>
          <w:szCs w:val="20"/>
          <w:lang w:val="en-US"/>
        </w:rPr>
        <w:t xml:space="preserve">cf. DAMÁSIO, António. </w:t>
      </w:r>
      <w:proofErr w:type="gramStart"/>
      <w:r w:rsidRPr="00404261">
        <w:rPr>
          <w:rFonts w:ascii="Times New Roman" w:eastAsia="Times New Roman" w:hAnsi="Times New Roman" w:cs="Times New Roman"/>
          <w:color w:val="000000"/>
          <w:kern w:val="0"/>
          <w:sz w:val="20"/>
          <w:szCs w:val="20"/>
          <w:lang w:val="en-US"/>
        </w:rPr>
        <w:t>O erro de Descartes, 1994.</w:t>
      </w:r>
      <w:proofErr w:type="gramEnd"/>
      <w:r w:rsidRPr="00404261">
        <w:rPr>
          <w:rFonts w:ascii="Times New Roman" w:hAnsi="Times New Roman" w:cs="Times New Roman"/>
          <w:sz w:val="20"/>
          <w:szCs w:val="20"/>
        </w:rPr>
        <w:t xml:space="preserve"> </w:t>
      </w:r>
    </w:p>
  </w:footnote>
  <w:footnote w:id="15">
    <w:p w14:paraId="33FE7BB3" w14:textId="77777777" w:rsidR="00503451" w:rsidRPr="00B274E5" w:rsidRDefault="00503451" w:rsidP="00B274E5">
      <w:pPr>
        <w:pStyle w:val="FootnoteText"/>
        <w:rPr>
          <w:rFonts w:ascii="Times New Roman" w:hAnsi="Times New Roman"/>
          <w:sz w:val="20"/>
          <w:szCs w:val="20"/>
        </w:rPr>
      </w:pPr>
      <w:r w:rsidRPr="00B274E5">
        <w:rPr>
          <w:rStyle w:val="FootnoteReference"/>
          <w:rFonts w:ascii="Times New Roman" w:hAnsi="Times New Roman"/>
          <w:sz w:val="20"/>
          <w:szCs w:val="20"/>
        </w:rPr>
        <w:footnoteRef/>
      </w:r>
      <w:r w:rsidRPr="00B274E5">
        <w:rPr>
          <w:rFonts w:ascii="Times New Roman" w:hAnsi="Times New Roman"/>
          <w:sz w:val="20"/>
          <w:szCs w:val="20"/>
        </w:rPr>
        <w:t xml:space="preserve"> Partindo da reestruturação do capitalismo em junção a criação estado moderno, o que leva a capitalização do simbólico, e das subjetivações, através da detenção de um saber-poder que equaciona o biológico dos indivíduos em sua estrutura; tal tecnologia foi denominado p</w:t>
      </w:r>
      <w:r>
        <w:rPr>
          <w:rFonts w:ascii="Times New Roman" w:hAnsi="Times New Roman"/>
          <w:sz w:val="20"/>
          <w:szCs w:val="20"/>
        </w:rPr>
        <w:t xml:space="preserve">elo autor de Biopolítica, e as técnicas relacionadas, por sua vez, foram </w:t>
      </w:r>
      <w:r w:rsidRPr="00B274E5">
        <w:rPr>
          <w:rFonts w:ascii="Times New Roman" w:hAnsi="Times New Roman"/>
          <w:sz w:val="20"/>
          <w:szCs w:val="20"/>
        </w:rPr>
        <w:t>de</w:t>
      </w:r>
      <w:r>
        <w:rPr>
          <w:rFonts w:ascii="Times New Roman" w:hAnsi="Times New Roman"/>
          <w:sz w:val="20"/>
          <w:szCs w:val="20"/>
        </w:rPr>
        <w:t>nominadas de</w:t>
      </w:r>
      <w:r w:rsidRPr="00B274E5">
        <w:rPr>
          <w:rFonts w:ascii="Times New Roman" w:hAnsi="Times New Roman"/>
          <w:sz w:val="20"/>
          <w:szCs w:val="20"/>
        </w:rPr>
        <w:t xml:space="preserve"> Biopoder. (cf: Foucault, 1987 e 2008).</w:t>
      </w:r>
    </w:p>
  </w:footnote>
  <w:footnote w:id="16">
    <w:p w14:paraId="44DC5FC3" w14:textId="77777777" w:rsidR="00503451" w:rsidRPr="00404261" w:rsidRDefault="00503451" w:rsidP="002C5BBC">
      <w:pPr>
        <w:pStyle w:val="NormalWeb"/>
        <w:spacing w:before="0" w:beforeAutospacing="0" w:after="0" w:afterAutospacing="0"/>
        <w:jc w:val="both"/>
      </w:pPr>
      <w:r>
        <w:rPr>
          <w:rStyle w:val="FootnoteReference"/>
        </w:rPr>
        <w:footnoteRef/>
      </w:r>
      <w:r>
        <w:t xml:space="preserve"> </w:t>
      </w:r>
      <w:r w:rsidRPr="00404261">
        <w:rPr>
          <w:color w:val="000000"/>
        </w:rPr>
        <w:t xml:space="preserve">Os experimentos </w:t>
      </w:r>
      <w:proofErr w:type="gramStart"/>
      <w:r w:rsidRPr="00404261">
        <w:rPr>
          <w:color w:val="000000"/>
        </w:rPr>
        <w:t>com</w:t>
      </w:r>
      <w:proofErr w:type="gramEnd"/>
      <w:r w:rsidRPr="00404261">
        <w:rPr>
          <w:color w:val="000000"/>
        </w:rPr>
        <w:t xml:space="preserve"> o que vem sendo chamado de </w:t>
      </w:r>
      <w:r w:rsidRPr="00404261">
        <w:rPr>
          <w:i/>
          <w:iCs/>
          <w:color w:val="000000"/>
        </w:rPr>
        <w:t>Jornalismo Cidadão</w:t>
      </w:r>
      <w:r w:rsidRPr="00404261">
        <w:rPr>
          <w:color w:val="000000"/>
        </w:rPr>
        <w:t xml:space="preserve"> têm sido comuns não só no Brasil, mas em todo o mundo, a partir do Conteúdo Gerado por Usuário (CGU). </w:t>
      </w:r>
      <w:proofErr w:type="gramStart"/>
      <w:r w:rsidRPr="00404261">
        <w:rPr>
          <w:color w:val="000000"/>
        </w:rPr>
        <w:t>Dan Gilmor (2005) nos alerta para o fato de que as transformações que presenciamos aparecem desta forma no jornalismo, mas são muito maiores, e perpassam todas as relações do coletivo em que vivemos.</w:t>
      </w:r>
      <w:proofErr w:type="gramEnd"/>
      <w:r w:rsidRPr="00404261">
        <w:rPr>
          <w:color w:val="000000"/>
        </w:rPr>
        <w:t xml:space="preserve"> “No mundo dos negócios, por exemplo, a Web e o conceito de fonte aberta estão transformando não apenas o desenvolvimento de softwares, mas a própria relação das empresas </w:t>
      </w:r>
      <w:proofErr w:type="gramStart"/>
      <w:r w:rsidRPr="00404261">
        <w:rPr>
          <w:color w:val="000000"/>
        </w:rPr>
        <w:t>com</w:t>
      </w:r>
      <w:proofErr w:type="gramEnd"/>
      <w:r w:rsidRPr="00404261">
        <w:rPr>
          <w:color w:val="000000"/>
        </w:rPr>
        <w:t xml:space="preserve"> os consumidores” (GILMOR, 2005, meio eletrônico). Este tipo de apropriação, por parte das empresas de comunicação, parece uma tentativa de retomada do controle sobre um processo que, se um dia já foi exclusivo da profissão do jornalista, hoje, parece não ser mais.</w:t>
      </w:r>
    </w:p>
  </w:footnote>
  <w:footnote w:id="17">
    <w:p w14:paraId="55529E98" w14:textId="77777777" w:rsidR="00503451" w:rsidRPr="002C5BBC" w:rsidRDefault="00503451" w:rsidP="002C5BBC">
      <w:pPr>
        <w:jc w:val="both"/>
        <w:rPr>
          <w:rFonts w:ascii="Times New Roman" w:eastAsia="Times New Roman" w:hAnsi="Times New Roman" w:cs="Times New Roman"/>
          <w:color w:val="auto"/>
          <w:kern w:val="0"/>
          <w:sz w:val="20"/>
          <w:szCs w:val="20"/>
          <w:lang w:val="en-US"/>
        </w:rPr>
      </w:pPr>
      <w:r>
        <w:rPr>
          <w:rStyle w:val="FootnoteReference"/>
        </w:rPr>
        <w:footnoteRef/>
      </w:r>
      <w:r>
        <w:t xml:space="preserve"> </w:t>
      </w:r>
      <w:proofErr w:type="gramStart"/>
      <w:r w:rsidRPr="002C5BBC">
        <w:rPr>
          <w:rFonts w:ascii="Times New Roman" w:eastAsia="Times New Roman" w:hAnsi="Times New Roman" w:cs="Times New Roman"/>
          <w:color w:val="000000"/>
          <w:kern w:val="0"/>
          <w:sz w:val="20"/>
          <w:szCs w:val="20"/>
          <w:lang w:val="en-US"/>
        </w:rPr>
        <w:t>Laia (2016) explica, a partir de Roy Wagner (2010), que o controle coletivizante é aquele que busca a normatização de modo que o coletivo suprime as diferenças.</w:t>
      </w:r>
      <w:proofErr w:type="gramEnd"/>
      <w:r w:rsidRPr="002C5BBC">
        <w:rPr>
          <w:rFonts w:ascii="Times New Roman" w:eastAsia="Times New Roman" w:hAnsi="Times New Roman" w:cs="Times New Roman"/>
          <w:color w:val="000000"/>
          <w:kern w:val="0"/>
          <w:sz w:val="20"/>
          <w:szCs w:val="20"/>
          <w:lang w:val="en-US"/>
        </w:rPr>
        <w:t xml:space="preserve"> Quando falamos de objetividade, transparência e isenção </w:t>
      </w:r>
      <w:proofErr w:type="gramStart"/>
      <w:r w:rsidRPr="002C5BBC">
        <w:rPr>
          <w:rFonts w:ascii="Times New Roman" w:eastAsia="Times New Roman" w:hAnsi="Times New Roman" w:cs="Times New Roman"/>
          <w:color w:val="000000"/>
          <w:kern w:val="0"/>
          <w:sz w:val="20"/>
          <w:szCs w:val="20"/>
          <w:lang w:val="en-US"/>
        </w:rPr>
        <w:t>na</w:t>
      </w:r>
      <w:proofErr w:type="gramEnd"/>
      <w:r w:rsidRPr="002C5BBC">
        <w:rPr>
          <w:rFonts w:ascii="Times New Roman" w:eastAsia="Times New Roman" w:hAnsi="Times New Roman" w:cs="Times New Roman"/>
          <w:color w:val="000000"/>
          <w:kern w:val="0"/>
          <w:sz w:val="20"/>
          <w:szCs w:val="20"/>
          <w:lang w:val="en-US"/>
        </w:rPr>
        <w:t xml:space="preserve"> verdade estamos lidando com uma normatização do mundo. </w:t>
      </w:r>
      <w:proofErr w:type="gramStart"/>
      <w:r w:rsidRPr="002C5BBC">
        <w:rPr>
          <w:rFonts w:ascii="Times New Roman" w:eastAsia="Times New Roman" w:hAnsi="Times New Roman" w:cs="Times New Roman"/>
          <w:color w:val="000000"/>
          <w:kern w:val="0"/>
          <w:sz w:val="20"/>
          <w:szCs w:val="20"/>
          <w:lang w:val="en-US"/>
        </w:rPr>
        <w:t>Um equívoco.</w:t>
      </w:r>
      <w:proofErr w:type="gramEnd"/>
      <w:r w:rsidRPr="002C5BBC">
        <w:rPr>
          <w:rFonts w:ascii="Times New Roman" w:eastAsia="Times New Roman" w:hAnsi="Times New Roman" w:cs="Times New Roman"/>
          <w:color w:val="000000"/>
          <w:kern w:val="0"/>
          <w:sz w:val="20"/>
          <w:szCs w:val="20"/>
          <w:lang w:val="en-US"/>
        </w:rPr>
        <w:t xml:space="preserve"> </w:t>
      </w:r>
      <w:proofErr w:type="gramStart"/>
      <w:r w:rsidRPr="002C5BBC">
        <w:rPr>
          <w:rFonts w:ascii="Times New Roman" w:eastAsia="Times New Roman" w:hAnsi="Times New Roman" w:cs="Times New Roman"/>
          <w:color w:val="000000"/>
          <w:kern w:val="0"/>
          <w:sz w:val="20"/>
          <w:szCs w:val="20"/>
          <w:lang w:val="en-US"/>
        </w:rPr>
        <w:t>A</w:t>
      </w:r>
      <w:proofErr w:type="gramEnd"/>
      <w:r w:rsidRPr="002C5BBC">
        <w:rPr>
          <w:rFonts w:ascii="Times New Roman" w:eastAsia="Times New Roman" w:hAnsi="Times New Roman" w:cs="Times New Roman"/>
          <w:color w:val="000000"/>
          <w:kern w:val="0"/>
          <w:sz w:val="20"/>
          <w:szCs w:val="20"/>
          <w:lang w:val="en-US"/>
        </w:rPr>
        <w:t xml:space="preserve"> invenção diferenciante, por sua vez, busca justamente comunicar a partir da diferença, fugindo da normatização. </w:t>
      </w:r>
      <w:proofErr w:type="gramStart"/>
      <w:r w:rsidRPr="002C5BBC">
        <w:rPr>
          <w:rFonts w:ascii="Times New Roman" w:eastAsia="Times New Roman" w:hAnsi="Times New Roman" w:cs="Times New Roman"/>
          <w:color w:val="000000"/>
          <w:kern w:val="0"/>
          <w:sz w:val="20"/>
          <w:szCs w:val="20"/>
          <w:lang w:val="en-US"/>
        </w:rPr>
        <w:t>A questão é que há controle diferenciante e coletivizante em todos os grupos sociais, o que marca a diferença é em qual destes processos está o foco.</w:t>
      </w:r>
      <w:proofErr w:type="gramEnd"/>
      <w:r w:rsidRPr="002C5BBC">
        <w:rPr>
          <w:rFonts w:ascii="Times New Roman" w:eastAsia="Times New Roman" w:hAnsi="Times New Roman" w:cs="Times New Roman"/>
          <w:color w:val="000000"/>
          <w:kern w:val="0"/>
          <w:sz w:val="20"/>
          <w:szCs w:val="20"/>
          <w:lang w:val="en-US"/>
        </w:rPr>
        <w:t xml:space="preserve"> </w:t>
      </w:r>
      <w:proofErr w:type="gramStart"/>
      <w:r w:rsidRPr="002C5BBC">
        <w:rPr>
          <w:rFonts w:ascii="Times New Roman" w:eastAsia="Times New Roman" w:hAnsi="Times New Roman" w:cs="Times New Roman"/>
          <w:color w:val="000000"/>
          <w:kern w:val="0"/>
          <w:sz w:val="20"/>
          <w:szCs w:val="20"/>
          <w:lang w:val="en-US"/>
        </w:rPr>
        <w:t>No Ocidente, frequentemente, a busca é pela invenção coletivizante.</w:t>
      </w:r>
      <w:proofErr w:type="gramEnd"/>
    </w:p>
    <w:p w14:paraId="5D9B167E" w14:textId="77777777" w:rsidR="00503451" w:rsidRPr="002C5BBC" w:rsidRDefault="00503451">
      <w:pPr>
        <w:pStyle w:val="FootnoteText"/>
        <w:rPr>
          <w:lang w:val="en-US"/>
        </w:rPr>
      </w:pPr>
    </w:p>
  </w:footnote>
  <w:footnote w:id="18">
    <w:p w14:paraId="21BAC17B" w14:textId="77777777" w:rsidR="00503451" w:rsidRPr="002C5BBC" w:rsidRDefault="00503451" w:rsidP="002C5BBC">
      <w:pPr>
        <w:rPr>
          <w:rFonts w:ascii="Times New Roman" w:eastAsia="Times New Roman" w:hAnsi="Times New Roman" w:cs="Times New Roman"/>
          <w:color w:val="auto"/>
          <w:kern w:val="0"/>
          <w:sz w:val="20"/>
          <w:szCs w:val="20"/>
          <w:lang w:val="en-US"/>
        </w:rPr>
      </w:pPr>
      <w:r>
        <w:rPr>
          <w:rStyle w:val="FootnoteReference"/>
        </w:rPr>
        <w:footnoteRef/>
      </w:r>
      <w:r>
        <w:t xml:space="preserve"> </w:t>
      </w:r>
      <w:r w:rsidRPr="002C5BBC">
        <w:rPr>
          <w:rFonts w:ascii="Times New Roman" w:eastAsia="Times New Roman" w:hAnsi="Times New Roman" w:cs="Times New Roman"/>
          <w:color w:val="000000"/>
          <w:kern w:val="0"/>
          <w:sz w:val="20"/>
          <w:szCs w:val="20"/>
          <w:lang w:val="en-US"/>
        </w:rPr>
        <w:t xml:space="preserve">No texto “Deus e o Diabo no Fausto de Goethe”, Haroldo Campos (2005) explica </w:t>
      </w:r>
      <w:proofErr w:type="gramStart"/>
      <w:r w:rsidRPr="002C5BBC">
        <w:rPr>
          <w:rFonts w:ascii="Times New Roman" w:eastAsia="Times New Roman" w:hAnsi="Times New Roman" w:cs="Times New Roman"/>
          <w:color w:val="000000"/>
          <w:kern w:val="0"/>
          <w:sz w:val="20"/>
          <w:szCs w:val="20"/>
          <w:lang w:val="en-US"/>
        </w:rPr>
        <w:t>como</w:t>
      </w:r>
      <w:proofErr w:type="gramEnd"/>
      <w:r w:rsidRPr="002C5BBC">
        <w:rPr>
          <w:rFonts w:ascii="Times New Roman" w:eastAsia="Times New Roman" w:hAnsi="Times New Roman" w:cs="Times New Roman"/>
          <w:color w:val="000000"/>
          <w:kern w:val="0"/>
          <w:sz w:val="20"/>
          <w:szCs w:val="20"/>
          <w:lang w:val="en-US"/>
        </w:rPr>
        <w:t xml:space="preserve"> construiu a tradução da obra de Goethe para o português. O seu trabalho acabou por se tornar um ensaio sobre a tradução, que ele considera, assim </w:t>
      </w:r>
      <w:proofErr w:type="gramStart"/>
      <w:r w:rsidRPr="002C5BBC">
        <w:rPr>
          <w:rFonts w:ascii="Times New Roman" w:eastAsia="Times New Roman" w:hAnsi="Times New Roman" w:cs="Times New Roman"/>
          <w:color w:val="000000"/>
          <w:kern w:val="0"/>
          <w:sz w:val="20"/>
          <w:szCs w:val="20"/>
          <w:lang w:val="en-US"/>
        </w:rPr>
        <w:t>como</w:t>
      </w:r>
      <w:proofErr w:type="gramEnd"/>
      <w:r w:rsidRPr="002C5BBC">
        <w:rPr>
          <w:rFonts w:ascii="Times New Roman" w:eastAsia="Times New Roman" w:hAnsi="Times New Roman" w:cs="Times New Roman"/>
          <w:color w:val="000000"/>
          <w:kern w:val="0"/>
          <w:sz w:val="20"/>
          <w:szCs w:val="20"/>
          <w:lang w:val="en-US"/>
        </w:rPr>
        <w:t xml:space="preserve"> Viveiros de Castro (2005), tão boa quanto seja uma traição, uma deformação da língua. Transcriação é um termo criado por Campos (2005) para significar a ideia de “traição na tradução”, a partir do seu trabalho de “tradução” deformativa. Transcriar é criar algo novo a partir de um dado original respeitando </w:t>
      </w:r>
      <w:proofErr w:type="gramStart"/>
      <w:r w:rsidRPr="002C5BBC">
        <w:rPr>
          <w:rFonts w:ascii="Times New Roman" w:eastAsia="Times New Roman" w:hAnsi="Times New Roman" w:cs="Times New Roman"/>
          <w:color w:val="000000"/>
          <w:kern w:val="0"/>
          <w:sz w:val="20"/>
          <w:szCs w:val="20"/>
          <w:lang w:val="en-US"/>
        </w:rPr>
        <w:t>a</w:t>
      </w:r>
      <w:proofErr w:type="gramEnd"/>
      <w:r w:rsidRPr="002C5BBC">
        <w:rPr>
          <w:rFonts w:ascii="Times New Roman" w:eastAsia="Times New Roman" w:hAnsi="Times New Roman" w:cs="Times New Roman"/>
          <w:color w:val="000000"/>
          <w:kern w:val="0"/>
          <w:sz w:val="20"/>
          <w:szCs w:val="20"/>
          <w:lang w:val="en-US"/>
        </w:rPr>
        <w:t xml:space="preserve"> intencionalidade do mesmo.  Por exemplo: Campos (2005) relata ter usado a métrica de João Cabral de Mello Neto para transcriar trechos poéticos da obra, mesmo abandonando o sentido literal, porque considerou que isso fazia mais sentido para o leitor brasileiro.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E1C9C"/>
    <w:multiLevelType w:val="multilevel"/>
    <w:tmpl w:val="2FDE1C9C"/>
    <w:lvl w:ilvl="0">
      <w:start w:val="1"/>
      <w:numFmt w:val="lowerLetter"/>
      <w:lvlText w:val="(%1)"/>
      <w:lvlJc w:val="lef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408E5B27"/>
    <w:multiLevelType w:val="hybridMultilevel"/>
    <w:tmpl w:val="3D381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B1D62F4"/>
    <w:multiLevelType w:val="multilevel"/>
    <w:tmpl w:val="4B1D62F4"/>
    <w:lvl w:ilvl="0">
      <w:start w:val="1"/>
      <w:numFmt w:val="decimal"/>
      <w:lvlText w:val=" %1."/>
      <w:lvlJc w:val="right"/>
      <w:pPr>
        <w:ind w:left="720" w:hanging="360"/>
      </w:pPr>
      <w:rPr>
        <w:rFonts w:ascii="Times New Roman" w:hAnsi="Times New Roman" w:cs="Times New Roman" w:hint="default"/>
        <w:b/>
        <w:sz w:val="24"/>
        <w:szCs w:val="24"/>
      </w:rPr>
    </w:lvl>
    <w:lvl w:ilvl="1">
      <w:start w:val="1"/>
      <w:numFmt w:val="lowerLetter"/>
      <w:lvlText w:val=" %2)"/>
      <w:lvlJc w:val="left"/>
      <w:pPr>
        <w:ind w:left="1440" w:hanging="360"/>
      </w:pPr>
    </w:lvl>
    <w:lvl w:ilvl="2">
      <w:start w:val="1"/>
      <w:numFmt w:val="bullet"/>
      <w:lvlText w:val=""/>
      <w:lvlJc w:val="left"/>
      <w:pPr>
        <w:ind w:left="234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
      <w:lvlJc w:val="left"/>
      <w:pPr>
        <w:ind w:left="3600" w:hanging="360"/>
      </w:pPr>
      <w:rPr>
        <w:rFonts w:ascii="Symbol" w:hAnsi="Symbol" w:cs="Symbol" w:hint="default"/>
      </w:rPr>
    </w:lvl>
    <w:lvl w:ilvl="5">
      <w:start w:val="1"/>
      <w:numFmt w:val="bullet"/>
      <w:lvlText w:val=""/>
      <w:lvlJc w:val="right"/>
      <w:pPr>
        <w:ind w:left="4320" w:hanging="180"/>
      </w:pPr>
      <w:rPr>
        <w:rFonts w:ascii="Symbol" w:hAnsi="Symbol" w:cs="Symbol"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Symbol" w:hAnsi="Symbol" w:cs="Symbol" w:hint="default"/>
      </w:rPr>
    </w:lvl>
    <w:lvl w:ilvl="8">
      <w:start w:val="1"/>
      <w:numFmt w:val="bullet"/>
      <w:lvlText w:val=""/>
      <w:lvlJc w:val="right"/>
      <w:pPr>
        <w:ind w:left="6480" w:hanging="180"/>
      </w:pPr>
      <w:rPr>
        <w:rFonts w:ascii="Symbol" w:hAnsi="Symbol" w:cs="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32"/>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35"/>
    <w:rsid w:val="00043034"/>
    <w:rsid w:val="0006281C"/>
    <w:rsid w:val="00065F1D"/>
    <w:rsid w:val="0008618D"/>
    <w:rsid w:val="000B4037"/>
    <w:rsid w:val="000C7C23"/>
    <w:rsid w:val="00124847"/>
    <w:rsid w:val="0015312F"/>
    <w:rsid w:val="00154841"/>
    <w:rsid w:val="001622D6"/>
    <w:rsid w:val="001A40FA"/>
    <w:rsid w:val="001B50AF"/>
    <w:rsid w:val="001B7EF5"/>
    <w:rsid w:val="001C4D30"/>
    <w:rsid w:val="001E7FB0"/>
    <w:rsid w:val="00201AFD"/>
    <w:rsid w:val="00203482"/>
    <w:rsid w:val="00246EDE"/>
    <w:rsid w:val="00250E6A"/>
    <w:rsid w:val="00254BF9"/>
    <w:rsid w:val="00260D52"/>
    <w:rsid w:val="002B218F"/>
    <w:rsid w:val="002B4E7F"/>
    <w:rsid w:val="002C5BBC"/>
    <w:rsid w:val="002D49C9"/>
    <w:rsid w:val="002D7F0C"/>
    <w:rsid w:val="002E1246"/>
    <w:rsid w:val="002F7DFD"/>
    <w:rsid w:val="00317C1D"/>
    <w:rsid w:val="00324CDD"/>
    <w:rsid w:val="00387DC2"/>
    <w:rsid w:val="00404261"/>
    <w:rsid w:val="004624FD"/>
    <w:rsid w:val="004758F8"/>
    <w:rsid w:val="0048076F"/>
    <w:rsid w:val="004B1CA4"/>
    <w:rsid w:val="004C2366"/>
    <w:rsid w:val="004C6E42"/>
    <w:rsid w:val="004F067B"/>
    <w:rsid w:val="00503451"/>
    <w:rsid w:val="00510111"/>
    <w:rsid w:val="005228AC"/>
    <w:rsid w:val="00534B4C"/>
    <w:rsid w:val="005540EF"/>
    <w:rsid w:val="00592209"/>
    <w:rsid w:val="00595A1A"/>
    <w:rsid w:val="005B0A12"/>
    <w:rsid w:val="005B5268"/>
    <w:rsid w:val="005B7D2A"/>
    <w:rsid w:val="005D37CB"/>
    <w:rsid w:val="00652080"/>
    <w:rsid w:val="00664671"/>
    <w:rsid w:val="00665EC1"/>
    <w:rsid w:val="006760E6"/>
    <w:rsid w:val="006A59B2"/>
    <w:rsid w:val="006F264A"/>
    <w:rsid w:val="007009F1"/>
    <w:rsid w:val="00701E59"/>
    <w:rsid w:val="007250EC"/>
    <w:rsid w:val="00725483"/>
    <w:rsid w:val="00744F7D"/>
    <w:rsid w:val="0075115C"/>
    <w:rsid w:val="007711C0"/>
    <w:rsid w:val="007816AF"/>
    <w:rsid w:val="0078695C"/>
    <w:rsid w:val="007965EA"/>
    <w:rsid w:val="007C2B0B"/>
    <w:rsid w:val="007F622F"/>
    <w:rsid w:val="008136EA"/>
    <w:rsid w:val="008217E3"/>
    <w:rsid w:val="00851254"/>
    <w:rsid w:val="00856C67"/>
    <w:rsid w:val="008645C0"/>
    <w:rsid w:val="0086495C"/>
    <w:rsid w:val="00873C38"/>
    <w:rsid w:val="008855B2"/>
    <w:rsid w:val="00887D20"/>
    <w:rsid w:val="0089619D"/>
    <w:rsid w:val="008A3D45"/>
    <w:rsid w:val="008B6B05"/>
    <w:rsid w:val="008C34E3"/>
    <w:rsid w:val="008D3F53"/>
    <w:rsid w:val="009247B8"/>
    <w:rsid w:val="009566FD"/>
    <w:rsid w:val="00956FE6"/>
    <w:rsid w:val="00962AAC"/>
    <w:rsid w:val="00974827"/>
    <w:rsid w:val="009975C3"/>
    <w:rsid w:val="00A22EBA"/>
    <w:rsid w:val="00A34EFB"/>
    <w:rsid w:val="00A4026A"/>
    <w:rsid w:val="00A44879"/>
    <w:rsid w:val="00A56527"/>
    <w:rsid w:val="00A73F87"/>
    <w:rsid w:val="00AA2611"/>
    <w:rsid w:val="00AA40B2"/>
    <w:rsid w:val="00AC1552"/>
    <w:rsid w:val="00AF0B5D"/>
    <w:rsid w:val="00B15637"/>
    <w:rsid w:val="00B272DD"/>
    <w:rsid w:val="00B274E5"/>
    <w:rsid w:val="00B361A3"/>
    <w:rsid w:val="00B565FE"/>
    <w:rsid w:val="00B57BCA"/>
    <w:rsid w:val="00B6696F"/>
    <w:rsid w:val="00B70E97"/>
    <w:rsid w:val="00B71805"/>
    <w:rsid w:val="00B94935"/>
    <w:rsid w:val="00B977E5"/>
    <w:rsid w:val="00BB405E"/>
    <w:rsid w:val="00BC248A"/>
    <w:rsid w:val="00BD3316"/>
    <w:rsid w:val="00BD6ED7"/>
    <w:rsid w:val="00C3166B"/>
    <w:rsid w:val="00C5416A"/>
    <w:rsid w:val="00C766A7"/>
    <w:rsid w:val="00C85D42"/>
    <w:rsid w:val="00C9511F"/>
    <w:rsid w:val="00CA01DE"/>
    <w:rsid w:val="00CB2C3C"/>
    <w:rsid w:val="00CB6F79"/>
    <w:rsid w:val="00CE2345"/>
    <w:rsid w:val="00D512D0"/>
    <w:rsid w:val="00D5240E"/>
    <w:rsid w:val="00D5447A"/>
    <w:rsid w:val="00DC4078"/>
    <w:rsid w:val="00DE05B3"/>
    <w:rsid w:val="00E24FD5"/>
    <w:rsid w:val="00E26573"/>
    <w:rsid w:val="00EE7DBD"/>
    <w:rsid w:val="00F00D61"/>
    <w:rsid w:val="00F34112"/>
    <w:rsid w:val="00F36514"/>
    <w:rsid w:val="00F57E31"/>
    <w:rsid w:val="00F96025"/>
    <w:rsid w:val="00FB16A1"/>
    <w:rsid w:val="00FD0686"/>
    <w:rsid w:val="00FD22BA"/>
    <w:rsid w:val="00FD7982"/>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289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paragraph" w:styleId="Heading4">
    <w:name w:val="heading 4"/>
    <w:basedOn w:val="Normal"/>
    <w:next w:val="Normal"/>
    <w:link w:val="Heading4Char"/>
    <w:uiPriority w:val="9"/>
    <w:semiHidden/>
    <w:unhideWhenUsed/>
    <w:qFormat/>
    <w:rsid w:val="00A4026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FootnoteReference">
    <w:name w:val="footnote reference"/>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EndnoteReference">
    <w:name w:val="endnote reference"/>
    <w:rsid w:val="00AC1552"/>
    <w:rPr>
      <w:vertAlign w:val="superscript"/>
    </w:rPr>
  </w:style>
  <w:style w:type="paragraph" w:customStyle="1" w:styleId="Ttulo1">
    <w:name w:val="Título1"/>
    <w:basedOn w:val="Normal"/>
    <w:next w:val="BodyText"/>
    <w:rsid w:val="00AC1552"/>
    <w:pPr>
      <w:keepNext/>
      <w:spacing w:before="240" w:after="120"/>
    </w:pPr>
    <w:rPr>
      <w:rFonts w:ascii="Liberation Sans" w:eastAsia="Droid Sans Fallback" w:hAnsi="Liberation Sans" w:cs="FreeSans"/>
      <w:sz w:val="28"/>
      <w:szCs w:val="28"/>
    </w:rPr>
  </w:style>
  <w:style w:type="paragraph" w:styleId="BodyText">
    <w:name w:val="Body Text"/>
    <w:basedOn w:val="Normal"/>
    <w:rsid w:val="00AC1552"/>
    <w:pPr>
      <w:spacing w:after="140" w:line="288" w:lineRule="auto"/>
    </w:pPr>
  </w:style>
  <w:style w:type="paragraph" w:styleId="List">
    <w:name w:val="List"/>
    <w:basedOn w:val="BodyText"/>
    <w:rsid w:val="00AC1552"/>
    <w:rPr>
      <w:rFonts w:cs="FreeSans"/>
    </w:rPr>
  </w:style>
  <w:style w:type="paragraph" w:styleId="Caption">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Header">
    <w:name w:val="header"/>
    <w:basedOn w:val="Normal"/>
    <w:rsid w:val="00AC1552"/>
    <w:pPr>
      <w:tabs>
        <w:tab w:val="center" w:pos="4320"/>
        <w:tab w:val="right" w:pos="8640"/>
      </w:tabs>
      <w:spacing w:after="0"/>
    </w:pPr>
  </w:style>
  <w:style w:type="paragraph" w:styleId="Footer">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FootnoteText">
    <w:name w:val="footnote text"/>
    <w:basedOn w:val="Normal"/>
    <w:link w:val="FootnoteTextChar"/>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FootnoteTextChar">
    <w:name w:val="Footnote Text Char"/>
    <w:link w:val="FootnoteText"/>
    <w:uiPriority w:val="99"/>
    <w:locked/>
    <w:rsid w:val="00B94935"/>
    <w:rPr>
      <w:rFonts w:ascii="Cambria" w:eastAsia="Cambria" w:hAnsi="Cambria" w:cs="DejaVu Sans"/>
      <w:color w:val="00000A"/>
      <w:kern w:val="1"/>
      <w:sz w:val="24"/>
      <w:szCs w:val="24"/>
      <w:lang w:eastAsia="en-US"/>
    </w:rPr>
  </w:style>
  <w:style w:type="character" w:styleId="Hyperlink">
    <w:name w:val="Hyperlink"/>
    <w:basedOn w:val="DefaultParagraphFont"/>
    <w:uiPriority w:val="99"/>
    <w:unhideWhenUsed/>
    <w:rsid w:val="00E26573"/>
    <w:rPr>
      <w:color w:val="0000FF"/>
      <w:u w:val="single"/>
    </w:rPr>
  </w:style>
  <w:style w:type="paragraph" w:styleId="ListParagraph">
    <w:name w:val="List Paragraph"/>
    <w:basedOn w:val="Normal"/>
    <w:uiPriority w:val="34"/>
    <w:qFormat/>
    <w:rsid w:val="00F00D61"/>
    <w:pPr>
      <w:suppressAutoHyphens w:val="0"/>
      <w:spacing w:after="160" w:line="259" w:lineRule="auto"/>
      <w:ind w:left="720"/>
      <w:contextualSpacing/>
    </w:pPr>
    <w:rPr>
      <w:rFonts w:ascii="Calibri" w:eastAsia="Calibri" w:hAnsi="Calibri" w:cs="Calibri"/>
      <w:kern w:val="0"/>
      <w:sz w:val="22"/>
      <w:szCs w:val="22"/>
      <w:lang w:val="en-GB"/>
    </w:rPr>
  </w:style>
  <w:style w:type="paragraph" w:styleId="NormalWeb">
    <w:name w:val="Normal (Web)"/>
    <w:basedOn w:val="Normal"/>
    <w:uiPriority w:val="99"/>
    <w:unhideWhenUsed/>
    <w:rsid w:val="00B6696F"/>
    <w:pPr>
      <w:suppressAutoHyphens w:val="0"/>
      <w:spacing w:before="100" w:beforeAutospacing="1" w:after="100" w:afterAutospacing="1"/>
    </w:pPr>
    <w:rPr>
      <w:rFonts w:ascii="Times New Roman" w:eastAsia="Times New Roman" w:hAnsi="Times New Roman" w:cs="Times New Roman"/>
      <w:color w:val="auto"/>
      <w:kern w:val="0"/>
      <w:sz w:val="20"/>
      <w:szCs w:val="20"/>
      <w:lang w:val="en-US"/>
    </w:rPr>
  </w:style>
  <w:style w:type="character" w:customStyle="1" w:styleId="apple-tab-span">
    <w:name w:val="apple-tab-span"/>
    <w:basedOn w:val="DefaultParagraphFont"/>
    <w:rsid w:val="00B6696F"/>
  </w:style>
  <w:style w:type="character" w:customStyle="1" w:styleId="Heading4Char">
    <w:name w:val="Heading 4 Char"/>
    <w:basedOn w:val="DefaultParagraphFont"/>
    <w:link w:val="Heading4"/>
    <w:uiPriority w:val="9"/>
    <w:semiHidden/>
    <w:rsid w:val="00A4026A"/>
    <w:rPr>
      <w:rFonts w:asciiTheme="majorHAnsi" w:eastAsiaTheme="majorEastAsia" w:hAnsiTheme="majorHAnsi" w:cstheme="majorBidi"/>
      <w:b/>
      <w:bCs/>
      <w:i/>
      <w:iCs/>
      <w:color w:val="4F81BD" w:themeColor="accent1"/>
      <w:kern w:val="1"/>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paragraph" w:styleId="Heading4">
    <w:name w:val="heading 4"/>
    <w:basedOn w:val="Normal"/>
    <w:next w:val="Normal"/>
    <w:link w:val="Heading4Char"/>
    <w:uiPriority w:val="9"/>
    <w:semiHidden/>
    <w:unhideWhenUsed/>
    <w:qFormat/>
    <w:rsid w:val="00A4026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FootnoteReference">
    <w:name w:val="footnote reference"/>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EndnoteReference">
    <w:name w:val="endnote reference"/>
    <w:rsid w:val="00AC1552"/>
    <w:rPr>
      <w:vertAlign w:val="superscript"/>
    </w:rPr>
  </w:style>
  <w:style w:type="paragraph" w:customStyle="1" w:styleId="Ttulo1">
    <w:name w:val="Título1"/>
    <w:basedOn w:val="Normal"/>
    <w:next w:val="BodyText"/>
    <w:rsid w:val="00AC1552"/>
    <w:pPr>
      <w:keepNext/>
      <w:spacing w:before="240" w:after="120"/>
    </w:pPr>
    <w:rPr>
      <w:rFonts w:ascii="Liberation Sans" w:eastAsia="Droid Sans Fallback" w:hAnsi="Liberation Sans" w:cs="FreeSans"/>
      <w:sz w:val="28"/>
      <w:szCs w:val="28"/>
    </w:rPr>
  </w:style>
  <w:style w:type="paragraph" w:styleId="BodyText">
    <w:name w:val="Body Text"/>
    <w:basedOn w:val="Normal"/>
    <w:rsid w:val="00AC1552"/>
    <w:pPr>
      <w:spacing w:after="140" w:line="288" w:lineRule="auto"/>
    </w:pPr>
  </w:style>
  <w:style w:type="paragraph" w:styleId="List">
    <w:name w:val="List"/>
    <w:basedOn w:val="BodyText"/>
    <w:rsid w:val="00AC1552"/>
    <w:rPr>
      <w:rFonts w:cs="FreeSans"/>
    </w:rPr>
  </w:style>
  <w:style w:type="paragraph" w:styleId="Caption">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Header">
    <w:name w:val="header"/>
    <w:basedOn w:val="Normal"/>
    <w:rsid w:val="00AC1552"/>
    <w:pPr>
      <w:tabs>
        <w:tab w:val="center" w:pos="4320"/>
        <w:tab w:val="right" w:pos="8640"/>
      </w:tabs>
      <w:spacing w:after="0"/>
    </w:pPr>
  </w:style>
  <w:style w:type="paragraph" w:styleId="Footer">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FootnoteText">
    <w:name w:val="footnote text"/>
    <w:basedOn w:val="Normal"/>
    <w:link w:val="FootnoteTextChar"/>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FootnoteTextChar">
    <w:name w:val="Footnote Text Char"/>
    <w:link w:val="FootnoteText"/>
    <w:uiPriority w:val="99"/>
    <w:locked/>
    <w:rsid w:val="00B94935"/>
    <w:rPr>
      <w:rFonts w:ascii="Cambria" w:eastAsia="Cambria" w:hAnsi="Cambria" w:cs="DejaVu Sans"/>
      <w:color w:val="00000A"/>
      <w:kern w:val="1"/>
      <w:sz w:val="24"/>
      <w:szCs w:val="24"/>
      <w:lang w:eastAsia="en-US"/>
    </w:rPr>
  </w:style>
  <w:style w:type="character" w:styleId="Hyperlink">
    <w:name w:val="Hyperlink"/>
    <w:basedOn w:val="DefaultParagraphFont"/>
    <w:uiPriority w:val="99"/>
    <w:unhideWhenUsed/>
    <w:rsid w:val="00E26573"/>
    <w:rPr>
      <w:color w:val="0000FF"/>
      <w:u w:val="single"/>
    </w:rPr>
  </w:style>
  <w:style w:type="paragraph" w:styleId="ListParagraph">
    <w:name w:val="List Paragraph"/>
    <w:basedOn w:val="Normal"/>
    <w:uiPriority w:val="34"/>
    <w:qFormat/>
    <w:rsid w:val="00F00D61"/>
    <w:pPr>
      <w:suppressAutoHyphens w:val="0"/>
      <w:spacing w:after="160" w:line="259" w:lineRule="auto"/>
      <w:ind w:left="720"/>
      <w:contextualSpacing/>
    </w:pPr>
    <w:rPr>
      <w:rFonts w:ascii="Calibri" w:eastAsia="Calibri" w:hAnsi="Calibri" w:cs="Calibri"/>
      <w:kern w:val="0"/>
      <w:sz w:val="22"/>
      <w:szCs w:val="22"/>
      <w:lang w:val="en-GB"/>
    </w:rPr>
  </w:style>
  <w:style w:type="paragraph" w:styleId="NormalWeb">
    <w:name w:val="Normal (Web)"/>
    <w:basedOn w:val="Normal"/>
    <w:uiPriority w:val="99"/>
    <w:unhideWhenUsed/>
    <w:rsid w:val="00B6696F"/>
    <w:pPr>
      <w:suppressAutoHyphens w:val="0"/>
      <w:spacing w:before="100" w:beforeAutospacing="1" w:after="100" w:afterAutospacing="1"/>
    </w:pPr>
    <w:rPr>
      <w:rFonts w:ascii="Times New Roman" w:eastAsia="Times New Roman" w:hAnsi="Times New Roman" w:cs="Times New Roman"/>
      <w:color w:val="auto"/>
      <w:kern w:val="0"/>
      <w:sz w:val="20"/>
      <w:szCs w:val="20"/>
      <w:lang w:val="en-US"/>
    </w:rPr>
  </w:style>
  <w:style w:type="character" w:customStyle="1" w:styleId="apple-tab-span">
    <w:name w:val="apple-tab-span"/>
    <w:basedOn w:val="DefaultParagraphFont"/>
    <w:rsid w:val="00B6696F"/>
  </w:style>
  <w:style w:type="character" w:customStyle="1" w:styleId="Heading4Char">
    <w:name w:val="Heading 4 Char"/>
    <w:basedOn w:val="DefaultParagraphFont"/>
    <w:link w:val="Heading4"/>
    <w:uiPriority w:val="9"/>
    <w:semiHidden/>
    <w:rsid w:val="00A4026A"/>
    <w:rPr>
      <w:rFonts w:asciiTheme="majorHAnsi" w:eastAsiaTheme="majorEastAsia" w:hAnsiTheme="majorHAnsi" w:cstheme="majorBidi"/>
      <w:b/>
      <w:bCs/>
      <w:i/>
      <w:iCs/>
      <w:color w:val="4F81BD" w:themeColor="accent1"/>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11">
      <w:bodyDiv w:val="1"/>
      <w:marLeft w:val="0"/>
      <w:marRight w:val="0"/>
      <w:marTop w:val="0"/>
      <w:marBottom w:val="0"/>
      <w:divBdr>
        <w:top w:val="none" w:sz="0" w:space="0" w:color="auto"/>
        <w:left w:val="none" w:sz="0" w:space="0" w:color="auto"/>
        <w:bottom w:val="none" w:sz="0" w:space="0" w:color="auto"/>
        <w:right w:val="none" w:sz="0" w:space="0" w:color="auto"/>
      </w:divBdr>
    </w:div>
    <w:div w:id="127015897">
      <w:bodyDiv w:val="1"/>
      <w:marLeft w:val="0"/>
      <w:marRight w:val="0"/>
      <w:marTop w:val="0"/>
      <w:marBottom w:val="0"/>
      <w:divBdr>
        <w:top w:val="none" w:sz="0" w:space="0" w:color="auto"/>
        <w:left w:val="none" w:sz="0" w:space="0" w:color="auto"/>
        <w:bottom w:val="none" w:sz="0" w:space="0" w:color="auto"/>
        <w:right w:val="none" w:sz="0" w:space="0" w:color="auto"/>
      </w:divBdr>
    </w:div>
    <w:div w:id="185221954">
      <w:bodyDiv w:val="1"/>
      <w:marLeft w:val="0"/>
      <w:marRight w:val="0"/>
      <w:marTop w:val="0"/>
      <w:marBottom w:val="0"/>
      <w:divBdr>
        <w:top w:val="none" w:sz="0" w:space="0" w:color="auto"/>
        <w:left w:val="none" w:sz="0" w:space="0" w:color="auto"/>
        <w:bottom w:val="none" w:sz="0" w:space="0" w:color="auto"/>
        <w:right w:val="none" w:sz="0" w:space="0" w:color="auto"/>
      </w:divBdr>
    </w:div>
    <w:div w:id="198901911">
      <w:bodyDiv w:val="1"/>
      <w:marLeft w:val="0"/>
      <w:marRight w:val="0"/>
      <w:marTop w:val="0"/>
      <w:marBottom w:val="0"/>
      <w:divBdr>
        <w:top w:val="none" w:sz="0" w:space="0" w:color="auto"/>
        <w:left w:val="none" w:sz="0" w:space="0" w:color="auto"/>
        <w:bottom w:val="none" w:sz="0" w:space="0" w:color="auto"/>
        <w:right w:val="none" w:sz="0" w:space="0" w:color="auto"/>
      </w:divBdr>
    </w:div>
    <w:div w:id="253170916">
      <w:bodyDiv w:val="1"/>
      <w:marLeft w:val="0"/>
      <w:marRight w:val="0"/>
      <w:marTop w:val="0"/>
      <w:marBottom w:val="0"/>
      <w:divBdr>
        <w:top w:val="none" w:sz="0" w:space="0" w:color="auto"/>
        <w:left w:val="none" w:sz="0" w:space="0" w:color="auto"/>
        <w:bottom w:val="none" w:sz="0" w:space="0" w:color="auto"/>
        <w:right w:val="none" w:sz="0" w:space="0" w:color="auto"/>
      </w:divBdr>
    </w:div>
    <w:div w:id="304436249">
      <w:bodyDiv w:val="1"/>
      <w:marLeft w:val="0"/>
      <w:marRight w:val="0"/>
      <w:marTop w:val="0"/>
      <w:marBottom w:val="0"/>
      <w:divBdr>
        <w:top w:val="none" w:sz="0" w:space="0" w:color="auto"/>
        <w:left w:val="none" w:sz="0" w:space="0" w:color="auto"/>
        <w:bottom w:val="none" w:sz="0" w:space="0" w:color="auto"/>
        <w:right w:val="none" w:sz="0" w:space="0" w:color="auto"/>
      </w:divBdr>
    </w:div>
    <w:div w:id="317803953">
      <w:bodyDiv w:val="1"/>
      <w:marLeft w:val="0"/>
      <w:marRight w:val="0"/>
      <w:marTop w:val="0"/>
      <w:marBottom w:val="0"/>
      <w:divBdr>
        <w:top w:val="none" w:sz="0" w:space="0" w:color="auto"/>
        <w:left w:val="none" w:sz="0" w:space="0" w:color="auto"/>
        <w:bottom w:val="none" w:sz="0" w:space="0" w:color="auto"/>
        <w:right w:val="none" w:sz="0" w:space="0" w:color="auto"/>
      </w:divBdr>
    </w:div>
    <w:div w:id="409012542">
      <w:bodyDiv w:val="1"/>
      <w:marLeft w:val="0"/>
      <w:marRight w:val="0"/>
      <w:marTop w:val="0"/>
      <w:marBottom w:val="0"/>
      <w:divBdr>
        <w:top w:val="none" w:sz="0" w:space="0" w:color="auto"/>
        <w:left w:val="none" w:sz="0" w:space="0" w:color="auto"/>
        <w:bottom w:val="none" w:sz="0" w:space="0" w:color="auto"/>
        <w:right w:val="none" w:sz="0" w:space="0" w:color="auto"/>
      </w:divBdr>
    </w:div>
    <w:div w:id="646250544">
      <w:bodyDiv w:val="1"/>
      <w:marLeft w:val="0"/>
      <w:marRight w:val="0"/>
      <w:marTop w:val="0"/>
      <w:marBottom w:val="0"/>
      <w:divBdr>
        <w:top w:val="none" w:sz="0" w:space="0" w:color="auto"/>
        <w:left w:val="none" w:sz="0" w:space="0" w:color="auto"/>
        <w:bottom w:val="none" w:sz="0" w:space="0" w:color="auto"/>
        <w:right w:val="none" w:sz="0" w:space="0" w:color="auto"/>
      </w:divBdr>
    </w:div>
    <w:div w:id="826088615">
      <w:bodyDiv w:val="1"/>
      <w:marLeft w:val="0"/>
      <w:marRight w:val="0"/>
      <w:marTop w:val="0"/>
      <w:marBottom w:val="0"/>
      <w:divBdr>
        <w:top w:val="none" w:sz="0" w:space="0" w:color="auto"/>
        <w:left w:val="none" w:sz="0" w:space="0" w:color="auto"/>
        <w:bottom w:val="none" w:sz="0" w:space="0" w:color="auto"/>
        <w:right w:val="none" w:sz="0" w:space="0" w:color="auto"/>
      </w:divBdr>
    </w:div>
    <w:div w:id="996498924">
      <w:bodyDiv w:val="1"/>
      <w:marLeft w:val="0"/>
      <w:marRight w:val="0"/>
      <w:marTop w:val="0"/>
      <w:marBottom w:val="0"/>
      <w:divBdr>
        <w:top w:val="none" w:sz="0" w:space="0" w:color="auto"/>
        <w:left w:val="none" w:sz="0" w:space="0" w:color="auto"/>
        <w:bottom w:val="none" w:sz="0" w:space="0" w:color="auto"/>
        <w:right w:val="none" w:sz="0" w:space="0" w:color="auto"/>
      </w:divBdr>
    </w:div>
    <w:div w:id="1454979877">
      <w:bodyDiv w:val="1"/>
      <w:marLeft w:val="0"/>
      <w:marRight w:val="0"/>
      <w:marTop w:val="0"/>
      <w:marBottom w:val="0"/>
      <w:divBdr>
        <w:top w:val="none" w:sz="0" w:space="0" w:color="auto"/>
        <w:left w:val="none" w:sz="0" w:space="0" w:color="auto"/>
        <w:bottom w:val="none" w:sz="0" w:space="0" w:color="auto"/>
        <w:right w:val="none" w:sz="0" w:space="0" w:color="auto"/>
      </w:divBdr>
    </w:div>
    <w:div w:id="1495687777">
      <w:bodyDiv w:val="1"/>
      <w:marLeft w:val="0"/>
      <w:marRight w:val="0"/>
      <w:marTop w:val="0"/>
      <w:marBottom w:val="0"/>
      <w:divBdr>
        <w:top w:val="none" w:sz="0" w:space="0" w:color="auto"/>
        <w:left w:val="none" w:sz="0" w:space="0" w:color="auto"/>
        <w:bottom w:val="none" w:sz="0" w:space="0" w:color="auto"/>
        <w:right w:val="none" w:sz="0" w:space="0" w:color="auto"/>
      </w:divBdr>
    </w:div>
    <w:div w:id="1592929186">
      <w:bodyDiv w:val="1"/>
      <w:marLeft w:val="0"/>
      <w:marRight w:val="0"/>
      <w:marTop w:val="0"/>
      <w:marBottom w:val="0"/>
      <w:divBdr>
        <w:top w:val="none" w:sz="0" w:space="0" w:color="auto"/>
        <w:left w:val="none" w:sz="0" w:space="0" w:color="auto"/>
        <w:bottom w:val="none" w:sz="0" w:space="0" w:color="auto"/>
        <w:right w:val="none" w:sz="0" w:space="0" w:color="auto"/>
      </w:divBdr>
    </w:div>
    <w:div w:id="1636377374">
      <w:bodyDiv w:val="1"/>
      <w:marLeft w:val="0"/>
      <w:marRight w:val="0"/>
      <w:marTop w:val="0"/>
      <w:marBottom w:val="0"/>
      <w:divBdr>
        <w:top w:val="none" w:sz="0" w:space="0" w:color="auto"/>
        <w:left w:val="none" w:sz="0" w:space="0" w:color="auto"/>
        <w:bottom w:val="none" w:sz="0" w:space="0" w:color="auto"/>
        <w:right w:val="none" w:sz="0" w:space="0" w:color="auto"/>
      </w:divBdr>
    </w:div>
    <w:div w:id="1653412029">
      <w:bodyDiv w:val="1"/>
      <w:marLeft w:val="0"/>
      <w:marRight w:val="0"/>
      <w:marTop w:val="0"/>
      <w:marBottom w:val="0"/>
      <w:divBdr>
        <w:top w:val="none" w:sz="0" w:space="0" w:color="auto"/>
        <w:left w:val="none" w:sz="0" w:space="0" w:color="auto"/>
        <w:bottom w:val="none" w:sz="0" w:space="0" w:color="auto"/>
        <w:right w:val="none" w:sz="0" w:space="0" w:color="auto"/>
      </w:divBdr>
    </w:div>
    <w:div w:id="1689717261">
      <w:bodyDiv w:val="1"/>
      <w:marLeft w:val="0"/>
      <w:marRight w:val="0"/>
      <w:marTop w:val="0"/>
      <w:marBottom w:val="0"/>
      <w:divBdr>
        <w:top w:val="none" w:sz="0" w:space="0" w:color="auto"/>
        <w:left w:val="none" w:sz="0" w:space="0" w:color="auto"/>
        <w:bottom w:val="none" w:sz="0" w:space="0" w:color="auto"/>
        <w:right w:val="none" w:sz="0" w:space="0" w:color="auto"/>
      </w:divBdr>
    </w:div>
    <w:div w:id="1906720710">
      <w:bodyDiv w:val="1"/>
      <w:marLeft w:val="0"/>
      <w:marRight w:val="0"/>
      <w:marTop w:val="0"/>
      <w:marBottom w:val="0"/>
      <w:divBdr>
        <w:top w:val="none" w:sz="0" w:space="0" w:color="auto"/>
        <w:left w:val="none" w:sz="0" w:space="0" w:color="auto"/>
        <w:bottom w:val="none" w:sz="0" w:space="0" w:color="auto"/>
        <w:right w:val="none" w:sz="0" w:space="0" w:color="auto"/>
      </w:divBdr>
    </w:div>
    <w:div w:id="1913420219">
      <w:bodyDiv w:val="1"/>
      <w:marLeft w:val="0"/>
      <w:marRight w:val="0"/>
      <w:marTop w:val="0"/>
      <w:marBottom w:val="0"/>
      <w:divBdr>
        <w:top w:val="none" w:sz="0" w:space="0" w:color="auto"/>
        <w:left w:val="none" w:sz="0" w:space="0" w:color="auto"/>
        <w:bottom w:val="none" w:sz="0" w:space="0" w:color="auto"/>
        <w:right w:val="none" w:sz="0" w:space="0" w:color="auto"/>
      </w:divBdr>
    </w:div>
    <w:div w:id="1984693880">
      <w:bodyDiv w:val="1"/>
      <w:marLeft w:val="0"/>
      <w:marRight w:val="0"/>
      <w:marTop w:val="0"/>
      <w:marBottom w:val="0"/>
      <w:divBdr>
        <w:top w:val="none" w:sz="0" w:space="0" w:color="auto"/>
        <w:left w:val="none" w:sz="0" w:space="0" w:color="auto"/>
        <w:bottom w:val="none" w:sz="0" w:space="0" w:color="auto"/>
        <w:right w:val="none" w:sz="0" w:space="0" w:color="auto"/>
      </w:divBdr>
    </w:div>
    <w:div w:id="2030058676">
      <w:bodyDiv w:val="1"/>
      <w:marLeft w:val="0"/>
      <w:marRight w:val="0"/>
      <w:marTop w:val="0"/>
      <w:marBottom w:val="0"/>
      <w:divBdr>
        <w:top w:val="none" w:sz="0" w:space="0" w:color="auto"/>
        <w:left w:val="none" w:sz="0" w:space="0" w:color="auto"/>
        <w:bottom w:val="none" w:sz="0" w:space="0" w:color="auto"/>
        <w:right w:val="none" w:sz="0" w:space="0" w:color="auto"/>
      </w:divBdr>
    </w:div>
    <w:div w:id="20305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hootsuite.com/pt/pages/digital-in-201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86613-D709-734F-BB12-7A49CB56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20</Pages>
  <Words>7401</Words>
  <Characters>42190</Characters>
  <Application>Microsoft Macintosh Word</Application>
  <DocSecurity>0</DocSecurity>
  <Lines>351</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ABCiber</dc:creator>
  <cp:lastModifiedBy>Henrique Tavares Dias Perissinotto</cp:lastModifiedBy>
  <cp:revision>6</cp:revision>
  <cp:lastPrinted>2018-08-01T20:22:00Z</cp:lastPrinted>
  <dcterms:created xsi:type="dcterms:W3CDTF">2019-01-30T19:07:00Z</dcterms:created>
  <dcterms:modified xsi:type="dcterms:W3CDTF">2019-01-31T18:45:00Z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