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E103BB" w14:textId="77777777" w:rsidR="0078695C" w:rsidRPr="00FB598A" w:rsidRDefault="00BD3316">
      <w:pPr>
        <w:rPr>
          <w:rFonts w:ascii="Times New Roman" w:hAnsi="Times New Roman" w:cs="Times New Roman"/>
          <w:noProof/>
          <w:lang w:eastAsia="pt-BR"/>
        </w:rPr>
      </w:pPr>
      <w:r w:rsidRPr="00FB598A">
        <w:rPr>
          <w:rFonts w:ascii="Times New Roman" w:hAnsi="Times New Roman" w:cs="Times New Roman"/>
          <w:noProof/>
          <w:lang w:val="en-US"/>
        </w:rPr>
        <w:drawing>
          <wp:anchor distT="0" distB="0" distL="0" distR="0" simplePos="0" relativeHeight="251657728" behindDoc="0" locked="0" layoutInCell="1" allowOverlap="1" wp14:anchorId="6B932704" wp14:editId="074CBC3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2559205C" w14:textId="77777777" w:rsidR="00F57E31" w:rsidRPr="00FB598A" w:rsidRDefault="004218CB" w:rsidP="00F57E31">
      <w:pPr>
        <w:jc w:val="center"/>
        <w:rPr>
          <w:rFonts w:ascii="Times New Roman" w:hAnsi="Times New Roman" w:cs="Times New Roman"/>
          <w:b/>
          <w:bCs/>
        </w:rPr>
      </w:pPr>
      <w:r w:rsidRPr="00FB598A">
        <w:rPr>
          <w:rFonts w:ascii="Times New Roman" w:hAnsi="Times New Roman" w:cs="Times New Roman"/>
          <w:b/>
          <w:bCs/>
        </w:rPr>
        <w:t>MÍDIAS SOCIAIS DIGITAIS E PEDAGOGIAS DA VIGILÂNCIA</w:t>
      </w:r>
      <w:r w:rsidR="00F57E31" w:rsidRPr="00FB598A">
        <w:rPr>
          <w:rFonts w:ascii="Times New Roman" w:hAnsi="Times New Roman" w:cs="Times New Roman"/>
          <w:b/>
          <w:bCs/>
        </w:rPr>
        <w:t>:</w:t>
      </w:r>
    </w:p>
    <w:p w14:paraId="673B33F9" w14:textId="7EBA891F" w:rsidR="00F57E31" w:rsidRPr="00FB598A" w:rsidRDefault="004218CB" w:rsidP="00F57E31">
      <w:pPr>
        <w:jc w:val="center"/>
        <w:rPr>
          <w:rFonts w:ascii="Times New Roman" w:hAnsi="Times New Roman" w:cs="Times New Roman"/>
          <w:b/>
          <w:bCs/>
        </w:rPr>
      </w:pPr>
      <w:r w:rsidRPr="00FB598A">
        <w:rPr>
          <w:rFonts w:ascii="Times New Roman" w:hAnsi="Times New Roman" w:cs="Times New Roman"/>
          <w:b/>
          <w:bCs/>
        </w:rPr>
        <w:t>O CASO DO DUBLADOR MÁRCIO SEIXAS</w:t>
      </w:r>
      <w:r w:rsidR="00F57E31" w:rsidRPr="00FB598A">
        <w:rPr>
          <w:rStyle w:val="FootnoteReference"/>
          <w:rFonts w:ascii="Times New Roman" w:hAnsi="Times New Roman" w:cs="Times New Roman"/>
          <w:b/>
          <w:bCs/>
          <w:lang w:val="en-US"/>
        </w:rPr>
        <w:footnoteReference w:id="1"/>
      </w:r>
    </w:p>
    <w:p w14:paraId="6545CD64" w14:textId="77777777" w:rsidR="00F57E31" w:rsidRPr="00FB598A" w:rsidRDefault="004218CB" w:rsidP="00F57E31">
      <w:pPr>
        <w:jc w:val="center"/>
        <w:rPr>
          <w:rFonts w:ascii="Times New Roman" w:hAnsi="Times New Roman" w:cs="Times New Roman"/>
          <w:b/>
          <w:bCs/>
        </w:rPr>
      </w:pPr>
      <w:r w:rsidRPr="00FB598A">
        <w:rPr>
          <w:rFonts w:ascii="Times New Roman" w:hAnsi="Times New Roman" w:cs="Times New Roman"/>
          <w:b/>
          <w:bCs/>
        </w:rPr>
        <w:t xml:space="preserve">Nicholas </w:t>
      </w:r>
      <w:proofErr w:type="spellStart"/>
      <w:r w:rsidRPr="00FB598A">
        <w:rPr>
          <w:rFonts w:ascii="Times New Roman" w:hAnsi="Times New Roman" w:cs="Times New Roman"/>
          <w:b/>
          <w:bCs/>
        </w:rPr>
        <w:t>Andueza</w:t>
      </w:r>
      <w:proofErr w:type="spellEnd"/>
      <w:r w:rsidR="00F57E31" w:rsidRPr="00FB598A">
        <w:rPr>
          <w:rStyle w:val="FootnoteReference"/>
          <w:rFonts w:ascii="Times New Roman" w:hAnsi="Times New Roman" w:cs="Times New Roman"/>
          <w:b/>
          <w:bCs/>
          <w:lang w:val="en-US"/>
        </w:rPr>
        <w:footnoteReference w:id="2"/>
      </w:r>
      <w:r w:rsidRPr="00FB598A">
        <w:rPr>
          <w:rFonts w:ascii="Times New Roman" w:hAnsi="Times New Roman" w:cs="Times New Roman"/>
          <w:b/>
          <w:bCs/>
        </w:rPr>
        <w:t>; Carlos Affonso dos Santos Mello</w:t>
      </w:r>
      <w:r w:rsidR="00F57E31" w:rsidRPr="00FB598A">
        <w:rPr>
          <w:rStyle w:val="FootnoteReference"/>
          <w:rFonts w:ascii="Times New Roman" w:hAnsi="Times New Roman" w:cs="Times New Roman"/>
          <w:b/>
          <w:bCs/>
          <w:lang w:val="en-US"/>
        </w:rPr>
        <w:footnoteReference w:id="3"/>
      </w:r>
    </w:p>
    <w:p w14:paraId="70575AAC" w14:textId="77777777" w:rsidR="002D49C9" w:rsidRPr="00FB598A" w:rsidRDefault="002D49C9" w:rsidP="00C63176">
      <w:pPr>
        <w:spacing w:after="0" w:line="360" w:lineRule="auto"/>
        <w:jc w:val="both"/>
        <w:rPr>
          <w:rFonts w:ascii="Times New Roman" w:hAnsi="Times New Roman" w:cs="Times New Roman"/>
          <w:b/>
        </w:rPr>
      </w:pPr>
    </w:p>
    <w:p w14:paraId="72579F79" w14:textId="77777777" w:rsidR="00C63176" w:rsidRPr="00FB598A" w:rsidRDefault="00C63176" w:rsidP="00C63176">
      <w:pPr>
        <w:spacing w:after="0" w:line="360" w:lineRule="auto"/>
        <w:jc w:val="both"/>
        <w:rPr>
          <w:rFonts w:ascii="Times New Roman" w:hAnsi="Times New Roman" w:cs="Times New Roman"/>
        </w:rPr>
      </w:pPr>
    </w:p>
    <w:p w14:paraId="64641CF8" w14:textId="77777777" w:rsidR="009B6F35" w:rsidRPr="00FB598A" w:rsidRDefault="009B6F35" w:rsidP="00F57E31">
      <w:pPr>
        <w:rPr>
          <w:rFonts w:ascii="Times New Roman" w:hAnsi="Times New Roman" w:cs="Times New Roman"/>
          <w:b/>
        </w:rPr>
      </w:pPr>
    </w:p>
    <w:p w14:paraId="623E6D4C" w14:textId="77777777" w:rsidR="00F00D61" w:rsidRPr="00FB598A" w:rsidRDefault="00F00D61" w:rsidP="00F57E31">
      <w:pPr>
        <w:rPr>
          <w:rFonts w:ascii="Times New Roman" w:hAnsi="Times New Roman" w:cs="Times New Roman"/>
          <w:b/>
        </w:rPr>
      </w:pPr>
      <w:r w:rsidRPr="00FB598A">
        <w:rPr>
          <w:rFonts w:ascii="Times New Roman" w:hAnsi="Times New Roman" w:cs="Times New Roman"/>
          <w:b/>
        </w:rPr>
        <w:t>Resumo</w:t>
      </w:r>
    </w:p>
    <w:p w14:paraId="0FF3DD58" w14:textId="7FD7FA3A" w:rsidR="00F00D61" w:rsidRPr="00FB598A" w:rsidRDefault="00FA1CA9" w:rsidP="00C63176">
      <w:pPr>
        <w:jc w:val="both"/>
        <w:rPr>
          <w:rFonts w:ascii="Times New Roman" w:hAnsi="Times New Roman" w:cs="Times New Roman"/>
          <w:color w:val="auto"/>
        </w:rPr>
      </w:pPr>
      <w:r w:rsidRPr="00FB598A">
        <w:rPr>
          <w:rFonts w:ascii="Times New Roman" w:hAnsi="Times New Roman" w:cs="Times New Roman"/>
          <w:color w:val="auto"/>
        </w:rPr>
        <w:t>Discute</w:t>
      </w:r>
      <w:r w:rsidR="009B6F35" w:rsidRPr="00FB598A">
        <w:rPr>
          <w:rFonts w:ascii="Times New Roman" w:hAnsi="Times New Roman" w:cs="Times New Roman"/>
          <w:color w:val="auto"/>
        </w:rPr>
        <w:t>m-</w:t>
      </w:r>
      <w:r w:rsidRPr="00FB598A">
        <w:rPr>
          <w:rFonts w:ascii="Times New Roman" w:hAnsi="Times New Roman" w:cs="Times New Roman"/>
          <w:color w:val="auto"/>
        </w:rPr>
        <w:t>se</w:t>
      </w:r>
      <w:r w:rsidR="00C63176" w:rsidRPr="00FB598A">
        <w:rPr>
          <w:rFonts w:ascii="Times New Roman" w:hAnsi="Times New Roman" w:cs="Times New Roman"/>
          <w:color w:val="auto"/>
        </w:rPr>
        <w:t xml:space="preserve"> elementos de uma possível “estética da vigilância” </w:t>
      </w:r>
      <w:r w:rsidRPr="00FB598A">
        <w:rPr>
          <w:rFonts w:ascii="Times New Roman" w:hAnsi="Times New Roman" w:cs="Times New Roman"/>
          <w:color w:val="auto"/>
        </w:rPr>
        <w:t>a partir de</w:t>
      </w:r>
      <w:r w:rsidR="00C63176" w:rsidRPr="00FB598A">
        <w:rPr>
          <w:rFonts w:ascii="Times New Roman" w:hAnsi="Times New Roman" w:cs="Times New Roman"/>
          <w:color w:val="auto"/>
        </w:rPr>
        <w:t xml:space="preserve"> vídeos produzidos durante uma querela entre dois dubladores, Márcio Seixas e Marcelo Rezende. </w:t>
      </w:r>
      <w:r w:rsidR="00DD6C08" w:rsidRPr="00FB598A">
        <w:rPr>
          <w:rFonts w:ascii="Times New Roman" w:hAnsi="Times New Roman" w:cs="Times New Roman"/>
          <w:color w:val="auto"/>
        </w:rPr>
        <w:t xml:space="preserve">Após desentendimento entre ambos, Rezende produz o que chamou de “Dossiê Márcio Seixas”, expondo o ex-sócio no </w:t>
      </w:r>
      <w:proofErr w:type="spellStart"/>
      <w:r w:rsidR="00DD6C08" w:rsidRPr="00FB598A">
        <w:rPr>
          <w:rFonts w:ascii="Times New Roman" w:hAnsi="Times New Roman" w:cs="Times New Roman"/>
          <w:color w:val="auto"/>
        </w:rPr>
        <w:t>Youtube</w:t>
      </w:r>
      <w:proofErr w:type="spellEnd"/>
      <w:r w:rsidR="00DD6C08" w:rsidRPr="00FB598A">
        <w:rPr>
          <w:rFonts w:ascii="Times New Roman" w:hAnsi="Times New Roman" w:cs="Times New Roman"/>
          <w:color w:val="auto"/>
        </w:rPr>
        <w:t xml:space="preserve">. </w:t>
      </w:r>
      <w:r w:rsidR="00C63176" w:rsidRPr="00FB598A">
        <w:rPr>
          <w:rFonts w:ascii="Times New Roman" w:hAnsi="Times New Roman" w:cs="Times New Roman"/>
          <w:color w:val="auto"/>
        </w:rPr>
        <w:t xml:space="preserve">A partir da análise formal </w:t>
      </w:r>
      <w:r w:rsidR="00DD6C08" w:rsidRPr="00FB598A">
        <w:rPr>
          <w:rFonts w:ascii="Times New Roman" w:hAnsi="Times New Roman" w:cs="Times New Roman"/>
          <w:color w:val="auto"/>
        </w:rPr>
        <w:t>de alguns vídeos</w:t>
      </w:r>
      <w:r w:rsidRPr="00FB598A">
        <w:rPr>
          <w:rFonts w:ascii="Times New Roman" w:hAnsi="Times New Roman" w:cs="Times New Roman"/>
          <w:color w:val="auto"/>
        </w:rPr>
        <w:t xml:space="preserve"> e da reflexão sobre sua</w:t>
      </w:r>
      <w:r w:rsidR="00DD6C08" w:rsidRPr="00FB598A">
        <w:rPr>
          <w:rFonts w:ascii="Times New Roman" w:hAnsi="Times New Roman" w:cs="Times New Roman"/>
          <w:color w:val="auto"/>
        </w:rPr>
        <w:t xml:space="preserve"> </w:t>
      </w:r>
      <w:r w:rsidR="00C63176" w:rsidRPr="00FB598A">
        <w:rPr>
          <w:rFonts w:ascii="Times New Roman" w:hAnsi="Times New Roman" w:cs="Times New Roman"/>
          <w:color w:val="auto"/>
        </w:rPr>
        <w:t xml:space="preserve">retórica </w:t>
      </w:r>
      <w:r w:rsidRPr="00FB598A">
        <w:rPr>
          <w:rFonts w:ascii="Times New Roman" w:hAnsi="Times New Roman" w:cs="Times New Roman"/>
          <w:color w:val="auto"/>
        </w:rPr>
        <w:t>de</w:t>
      </w:r>
      <w:r w:rsidR="00C63176" w:rsidRPr="00FB598A">
        <w:rPr>
          <w:rFonts w:ascii="Times New Roman" w:hAnsi="Times New Roman" w:cs="Times New Roman"/>
          <w:color w:val="auto"/>
        </w:rPr>
        <w:t xml:space="preserve"> “prova”, </w:t>
      </w:r>
      <w:r w:rsidR="00DD6C08" w:rsidRPr="00FB598A">
        <w:rPr>
          <w:rFonts w:ascii="Times New Roman" w:hAnsi="Times New Roman" w:cs="Times New Roman"/>
          <w:color w:val="auto"/>
        </w:rPr>
        <w:t xml:space="preserve">são traçadas relações entre as produções acusatórias de Rezende e a formação do indivíduo </w:t>
      </w:r>
      <w:r w:rsidR="00147C38" w:rsidRPr="00FB598A">
        <w:rPr>
          <w:rFonts w:ascii="Times New Roman" w:hAnsi="Times New Roman" w:cs="Times New Roman"/>
          <w:color w:val="auto"/>
        </w:rPr>
        <w:t>conectado da modernidade tardia</w:t>
      </w:r>
      <w:r w:rsidR="00DD6C08" w:rsidRPr="00FB598A">
        <w:rPr>
          <w:rFonts w:ascii="Times New Roman" w:hAnsi="Times New Roman" w:cs="Times New Roman"/>
          <w:color w:val="auto"/>
        </w:rPr>
        <w:t>.</w:t>
      </w:r>
      <w:r w:rsidR="00E616BC" w:rsidRPr="00FB598A">
        <w:rPr>
          <w:rFonts w:ascii="Times New Roman" w:hAnsi="Times New Roman" w:cs="Times New Roman"/>
          <w:color w:val="auto"/>
        </w:rPr>
        <w:t xml:space="preserve"> Argumenta-se que junto com a </w:t>
      </w:r>
      <w:proofErr w:type="spellStart"/>
      <w:r w:rsidR="00E616BC" w:rsidRPr="00FB598A">
        <w:rPr>
          <w:rFonts w:ascii="Times New Roman" w:hAnsi="Times New Roman" w:cs="Times New Roman"/>
          <w:color w:val="auto"/>
        </w:rPr>
        <w:t>capilarização</w:t>
      </w:r>
      <w:proofErr w:type="spellEnd"/>
      <w:r w:rsidR="00E616BC" w:rsidRPr="00FB598A">
        <w:rPr>
          <w:rFonts w:ascii="Times New Roman" w:hAnsi="Times New Roman" w:cs="Times New Roman"/>
          <w:color w:val="auto"/>
        </w:rPr>
        <w:t xml:space="preserve"> de dispositivos de imagem e de compartilhamento de dados que permitem a ampla conectividade atual, </w:t>
      </w:r>
      <w:r w:rsidR="008D49D5" w:rsidRPr="00FB598A">
        <w:rPr>
          <w:rFonts w:ascii="Times New Roman" w:hAnsi="Times New Roman" w:cs="Times New Roman"/>
          <w:color w:val="auto"/>
        </w:rPr>
        <w:t>vêm também</w:t>
      </w:r>
      <w:r w:rsidR="00E616BC" w:rsidRPr="00FB598A">
        <w:rPr>
          <w:rFonts w:ascii="Times New Roman" w:hAnsi="Times New Roman" w:cs="Times New Roman"/>
          <w:color w:val="auto"/>
        </w:rPr>
        <w:t xml:space="preserve"> tecnologias de vigilância</w:t>
      </w:r>
      <w:r w:rsidR="008D49D5" w:rsidRPr="00FB598A">
        <w:rPr>
          <w:rFonts w:ascii="Times New Roman" w:hAnsi="Times New Roman" w:cs="Times New Roman"/>
          <w:color w:val="auto"/>
        </w:rPr>
        <w:t xml:space="preserve"> que afetam o comportamento</w:t>
      </w:r>
      <w:r w:rsidR="00EE016B" w:rsidRPr="00FB598A">
        <w:rPr>
          <w:rFonts w:ascii="Times New Roman" w:hAnsi="Times New Roman" w:cs="Times New Roman"/>
          <w:color w:val="auto"/>
        </w:rPr>
        <w:t xml:space="preserve"> e a cultura</w:t>
      </w:r>
      <w:r w:rsidR="008D49D5" w:rsidRPr="00FB598A">
        <w:rPr>
          <w:rFonts w:ascii="Times New Roman" w:hAnsi="Times New Roman" w:cs="Times New Roman"/>
          <w:color w:val="auto"/>
        </w:rPr>
        <w:t xml:space="preserve"> dos sujeitos</w:t>
      </w:r>
      <w:r w:rsidRPr="00FB598A">
        <w:rPr>
          <w:rFonts w:ascii="Times New Roman" w:hAnsi="Times New Roman" w:cs="Times New Roman"/>
          <w:color w:val="auto"/>
        </w:rPr>
        <w:t xml:space="preserve"> conectados</w:t>
      </w:r>
      <w:r w:rsidR="00E616BC" w:rsidRPr="00FB598A">
        <w:rPr>
          <w:rFonts w:ascii="Times New Roman" w:hAnsi="Times New Roman" w:cs="Times New Roman"/>
          <w:color w:val="auto"/>
        </w:rPr>
        <w:t>.</w:t>
      </w:r>
    </w:p>
    <w:p w14:paraId="5C205D39" w14:textId="77777777" w:rsidR="00C63176" w:rsidRPr="00FB598A" w:rsidRDefault="00C63176" w:rsidP="00C63176">
      <w:pPr>
        <w:jc w:val="both"/>
        <w:rPr>
          <w:rFonts w:ascii="Times New Roman" w:hAnsi="Times New Roman" w:cs="Times New Roman"/>
          <w:color w:val="auto"/>
        </w:rPr>
      </w:pPr>
    </w:p>
    <w:p w14:paraId="5A1DE6E5" w14:textId="466DA730" w:rsidR="004E5AA5" w:rsidRPr="00FB598A" w:rsidRDefault="004E5AA5" w:rsidP="000E75D7">
      <w:pPr>
        <w:pStyle w:val="BodyText"/>
        <w:rPr>
          <w:rFonts w:ascii="Times New Roman" w:hAnsi="Times New Roman" w:cs="Times New Roman"/>
          <w:b/>
          <w:bCs/>
          <w:color w:val="000000"/>
        </w:rPr>
      </w:pPr>
      <w:r w:rsidRPr="00FB598A">
        <w:rPr>
          <w:rFonts w:ascii="Times New Roman" w:hAnsi="Times New Roman" w:cs="Times New Roman"/>
          <w:b/>
          <w:bCs/>
          <w:color w:val="000000"/>
        </w:rPr>
        <w:t>Introdução</w:t>
      </w:r>
    </w:p>
    <w:p w14:paraId="21CEE18F" w14:textId="580B987B" w:rsidR="004E5AA5" w:rsidRPr="00FB598A" w:rsidRDefault="004E5AA5" w:rsidP="004E5AA5">
      <w:pPr>
        <w:spacing w:after="0" w:line="360" w:lineRule="auto"/>
        <w:ind w:firstLine="720"/>
        <w:jc w:val="both"/>
        <w:rPr>
          <w:rFonts w:ascii="Times New Roman" w:hAnsi="Times New Roman" w:cs="Times New Roman"/>
        </w:rPr>
      </w:pPr>
      <w:r w:rsidRPr="00FB598A">
        <w:rPr>
          <w:rFonts w:ascii="Times New Roman" w:hAnsi="Times New Roman" w:cs="Times New Roman"/>
        </w:rPr>
        <w:t>Em agosto de 2017, a dublagem brasileira foi abalada por um escândalo envolvendo um de seus principais expoentes, Márcio Seixas, e seu agora ex-sócio, o também locutor Marcelo Rezende.</w:t>
      </w:r>
      <w:r w:rsidRPr="00FB598A">
        <w:rPr>
          <w:rFonts w:ascii="Times New Roman" w:hAnsi="Times New Roman" w:cs="Times New Roman"/>
          <w:vertAlign w:val="superscript"/>
        </w:rPr>
        <w:footnoteReference w:id="4"/>
      </w:r>
      <w:r w:rsidRPr="00FB598A">
        <w:rPr>
          <w:rFonts w:ascii="Times New Roman" w:hAnsi="Times New Roman" w:cs="Times New Roman"/>
        </w:rPr>
        <w:t xml:space="preserve"> Dono de uma das vozes mais marcantes e reconhecidas do ramo, Seixas ajudou a construir a identidade de diversas empresas e empreendimentos (rede de supermercados </w:t>
      </w:r>
      <w:proofErr w:type="spellStart"/>
      <w:r w:rsidRPr="00FB598A">
        <w:rPr>
          <w:rFonts w:ascii="Times New Roman" w:hAnsi="Times New Roman" w:cs="Times New Roman"/>
        </w:rPr>
        <w:t>Prezunic</w:t>
      </w:r>
      <w:proofErr w:type="spellEnd"/>
      <w:r w:rsidRPr="00FB598A">
        <w:rPr>
          <w:rFonts w:ascii="Times New Roman" w:hAnsi="Times New Roman" w:cs="Times New Roman"/>
        </w:rPr>
        <w:t xml:space="preserve">, rádio JB FM entre outras), além de trabalhar em animações de peso (da Disney à Warner </w:t>
      </w:r>
      <w:proofErr w:type="spellStart"/>
      <w:r w:rsidRPr="00FB598A">
        <w:rPr>
          <w:rFonts w:ascii="Times New Roman" w:hAnsi="Times New Roman" w:cs="Times New Roman"/>
        </w:rPr>
        <w:t>Bros</w:t>
      </w:r>
      <w:proofErr w:type="spellEnd"/>
      <w:r w:rsidRPr="00FB598A">
        <w:rPr>
          <w:rFonts w:ascii="Times New Roman" w:hAnsi="Times New Roman" w:cs="Times New Roman"/>
        </w:rPr>
        <w:t xml:space="preserve">), e ter sido, por décadas, a voz do personagem de desenho animado Batman e do ator Leslie Nielsen no Brasil. Depois do rompimento entre Seixas e Rezende, </w:t>
      </w:r>
      <w:r w:rsidRPr="00FB598A">
        <w:rPr>
          <w:rFonts w:ascii="Times New Roman" w:hAnsi="Times New Roman" w:cs="Times New Roman"/>
        </w:rPr>
        <w:lastRenderedPageBreak/>
        <w:t xml:space="preserve">este último produziu uma longa série de vídeos públicos em que expôs Seixas e suas relações com terceiros – série essa que é a espinha </w:t>
      </w:r>
      <w:r w:rsidR="00636A0E" w:rsidRPr="00FB598A">
        <w:rPr>
          <w:rFonts w:ascii="Times New Roman" w:hAnsi="Times New Roman" w:cs="Times New Roman"/>
        </w:rPr>
        <w:t>dorsal do presente artigo.</w:t>
      </w:r>
    </w:p>
    <w:p w14:paraId="626F047A" w14:textId="34E78AAD" w:rsidR="00636A0E" w:rsidRPr="00FB598A" w:rsidRDefault="00636A0E" w:rsidP="00636A0E">
      <w:pPr>
        <w:spacing w:after="0" w:line="360" w:lineRule="auto"/>
        <w:ind w:firstLine="720"/>
        <w:jc w:val="both"/>
        <w:rPr>
          <w:rFonts w:ascii="Times New Roman" w:hAnsi="Times New Roman" w:cs="Times New Roman"/>
        </w:rPr>
      </w:pPr>
      <w:r w:rsidRPr="00FB598A">
        <w:rPr>
          <w:rFonts w:ascii="Times New Roman" w:hAnsi="Times New Roman" w:cs="Times New Roman"/>
        </w:rPr>
        <w:t>Para os propósitos deste estudo, não há que se entrar em detalhes sobre a origem da disputa entre os dois locutores; o que temos que levar em conta é que ela gira em torno do fim da sociedade entre Márcio Seixas e Marcelo Rezende, parceiros por trás da Fórmula da Comunicação Envolvente (FCE), empresa que oferecia cursos e serviços de dublagem e locução. A partir desse estranhamento mútuo, Seixas chega a comentar publicamente que algo não ia bem com os negócios (sem citar nomes), enquanto Rezende decide expor completamente seu antigo sócio, produzindo o que chamou de “Dossiê Márcio Seixas”.</w:t>
      </w:r>
    </w:p>
    <w:p w14:paraId="18AFE818" w14:textId="77F20626" w:rsidR="004E5AA5" w:rsidRPr="00FB598A" w:rsidRDefault="004E5AA5" w:rsidP="004E5AA5">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Nosso objeto não será a disputa em si, pois não pretendemos julgar as partes envolvidas. Em vez disso, tomamos como objeto principal os vídeos de Rezende, atentando não só para seu conteúdo, mas também para sua forma: de que modo a imagem é produzida? Como é veiculada? Como Marcelo Rezende constrói sua narrativa de ataque à imagem de Márcio Seixas? Acreditamos que considerar os vídeos esteticamente, com a descrição de alguns procedimentos audiovisuais (ângulo de câmera, enquadramento, montagem, áudio etc.), ajudará a ilustrar que tipo de imagem está em jogo nessa série, ou seja, que noções de realismo </w:t>
      </w:r>
      <w:r w:rsidR="00D127F0" w:rsidRPr="00FB598A">
        <w:rPr>
          <w:rFonts w:ascii="Times New Roman" w:hAnsi="Times New Roman" w:cs="Times New Roman"/>
        </w:rPr>
        <w:t>atuam</w:t>
      </w:r>
      <w:r w:rsidRPr="00FB598A">
        <w:rPr>
          <w:rFonts w:ascii="Times New Roman" w:hAnsi="Times New Roman" w:cs="Times New Roman"/>
        </w:rPr>
        <w:t xml:space="preserve"> para que </w:t>
      </w:r>
      <w:r w:rsidR="00D127F0" w:rsidRPr="00FB598A">
        <w:rPr>
          <w:rFonts w:ascii="Times New Roman" w:hAnsi="Times New Roman" w:cs="Times New Roman"/>
        </w:rPr>
        <w:t>se constitua</w:t>
      </w:r>
      <w:r w:rsidR="00C55563" w:rsidRPr="00FB598A">
        <w:rPr>
          <w:rFonts w:ascii="Times New Roman" w:hAnsi="Times New Roman" w:cs="Times New Roman"/>
        </w:rPr>
        <w:t xml:space="preserve"> uma retórica da</w:t>
      </w:r>
      <w:r w:rsidRPr="00FB598A">
        <w:rPr>
          <w:rFonts w:ascii="Times New Roman" w:hAnsi="Times New Roman" w:cs="Times New Roman"/>
        </w:rPr>
        <w:t xml:space="preserve"> “prova” no contexto das mídias soc</w:t>
      </w:r>
      <w:r w:rsidR="003010AD" w:rsidRPr="00FB598A">
        <w:rPr>
          <w:rFonts w:ascii="Times New Roman" w:hAnsi="Times New Roman" w:cs="Times New Roman"/>
        </w:rPr>
        <w:t>iais digitais, tendo em vista, na contramão, a recente queda de credibilidade da imagem como instrumento de verdade por conta da facilidade de manipulação digital (LEVIN, 2009).</w:t>
      </w:r>
      <w:r w:rsidR="00F75F93" w:rsidRPr="00FB598A">
        <w:rPr>
          <w:rFonts w:ascii="Times New Roman" w:hAnsi="Times New Roman" w:cs="Times New Roman"/>
        </w:rPr>
        <w:t xml:space="preserve"> </w:t>
      </w:r>
      <w:r w:rsidR="005322BD" w:rsidRPr="00FB598A">
        <w:rPr>
          <w:rFonts w:ascii="Times New Roman" w:hAnsi="Times New Roman" w:cs="Times New Roman"/>
        </w:rPr>
        <w:t>Vamos argumentar</w:t>
      </w:r>
      <w:r w:rsidR="000813BB" w:rsidRPr="00FB598A">
        <w:rPr>
          <w:rFonts w:ascii="Times New Roman" w:hAnsi="Times New Roman" w:cs="Times New Roman"/>
        </w:rPr>
        <w:t xml:space="preserve"> que</w:t>
      </w:r>
      <w:r w:rsidR="00F73113">
        <w:rPr>
          <w:rFonts w:ascii="Times New Roman" w:hAnsi="Times New Roman" w:cs="Times New Roman"/>
        </w:rPr>
        <w:t>,</w:t>
      </w:r>
      <w:r w:rsidR="000813BB" w:rsidRPr="00FB598A">
        <w:rPr>
          <w:rFonts w:ascii="Times New Roman" w:hAnsi="Times New Roman" w:cs="Times New Roman"/>
        </w:rPr>
        <w:t xml:space="preserve"> atrela</w:t>
      </w:r>
      <w:r w:rsidR="007F37DB" w:rsidRPr="00FB598A">
        <w:rPr>
          <w:rFonts w:ascii="Times New Roman" w:hAnsi="Times New Roman" w:cs="Times New Roman"/>
        </w:rPr>
        <w:t>da</w:t>
      </w:r>
      <w:r w:rsidR="000813BB" w:rsidRPr="00FB598A">
        <w:rPr>
          <w:rFonts w:ascii="Times New Roman" w:hAnsi="Times New Roman" w:cs="Times New Roman"/>
        </w:rPr>
        <w:t xml:space="preserve"> </w:t>
      </w:r>
      <w:r w:rsidR="005322BD" w:rsidRPr="00FB598A">
        <w:rPr>
          <w:rFonts w:ascii="Times New Roman" w:hAnsi="Times New Roman" w:cs="Times New Roman"/>
        </w:rPr>
        <w:t xml:space="preserve">a </w:t>
      </w:r>
      <w:r w:rsidR="000813BB" w:rsidRPr="00FB598A">
        <w:rPr>
          <w:rFonts w:ascii="Times New Roman" w:hAnsi="Times New Roman" w:cs="Times New Roman"/>
        </w:rPr>
        <w:t>essa retórica</w:t>
      </w:r>
      <w:r w:rsidR="00F73113">
        <w:rPr>
          <w:rFonts w:ascii="Times New Roman" w:hAnsi="Times New Roman" w:cs="Times New Roman"/>
        </w:rPr>
        <w:t>,</w:t>
      </w:r>
      <w:r w:rsidR="007F37DB" w:rsidRPr="00FB598A">
        <w:rPr>
          <w:rFonts w:ascii="Times New Roman" w:hAnsi="Times New Roman" w:cs="Times New Roman"/>
        </w:rPr>
        <w:t xml:space="preserve"> está a própria tecnologia da câmera, a qual se conecta intimamente co</w:t>
      </w:r>
      <w:r w:rsidR="00C55563" w:rsidRPr="00FB598A">
        <w:rPr>
          <w:rFonts w:ascii="Times New Roman" w:hAnsi="Times New Roman" w:cs="Times New Roman"/>
        </w:rPr>
        <w:t>m mecanismos de vigilância</w:t>
      </w:r>
      <w:r w:rsidR="000813BB" w:rsidRPr="00FB598A">
        <w:rPr>
          <w:rFonts w:ascii="Times New Roman" w:hAnsi="Times New Roman" w:cs="Times New Roman"/>
        </w:rPr>
        <w:t>.</w:t>
      </w:r>
    </w:p>
    <w:p w14:paraId="2F679C96" w14:textId="15F5A59A" w:rsidR="004E5AA5" w:rsidRPr="00FB598A" w:rsidRDefault="004E5AA5" w:rsidP="004E5AA5">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A partir daí, relacionamos esse contexto a questões de privacidade, </w:t>
      </w:r>
      <w:proofErr w:type="spellStart"/>
      <w:r w:rsidRPr="00FB598A">
        <w:rPr>
          <w:rFonts w:ascii="Times New Roman" w:hAnsi="Times New Roman" w:cs="Times New Roman"/>
        </w:rPr>
        <w:t>hiper-visibilidade</w:t>
      </w:r>
      <w:proofErr w:type="spellEnd"/>
      <w:r w:rsidRPr="00FB598A">
        <w:rPr>
          <w:rFonts w:ascii="Times New Roman" w:hAnsi="Times New Roman" w:cs="Times New Roman"/>
        </w:rPr>
        <w:t xml:space="preserve"> e vigilância</w:t>
      </w:r>
      <w:r w:rsidR="00167465">
        <w:rPr>
          <w:rFonts w:ascii="Times New Roman" w:hAnsi="Times New Roman" w:cs="Times New Roman"/>
        </w:rPr>
        <w:t>, passando pela formação do indivíduo na modernidade</w:t>
      </w:r>
      <w:r w:rsidRPr="00FB598A">
        <w:rPr>
          <w:rFonts w:ascii="Times New Roman" w:hAnsi="Times New Roman" w:cs="Times New Roman"/>
        </w:rPr>
        <w:t xml:space="preserve">. Entendemos que o caso seja um exemplo eloquente de como a noção de </w:t>
      </w:r>
      <w:r w:rsidRPr="00FB598A">
        <w:rPr>
          <w:rFonts w:ascii="Times New Roman" w:hAnsi="Times New Roman" w:cs="Times New Roman"/>
          <w:i/>
        </w:rPr>
        <w:t>indivíduo</w:t>
      </w:r>
      <w:r w:rsidRPr="00FB598A">
        <w:rPr>
          <w:rFonts w:ascii="Times New Roman" w:hAnsi="Times New Roman" w:cs="Times New Roman"/>
        </w:rPr>
        <w:t xml:space="preserve">, juntamente com os conceitos de </w:t>
      </w:r>
      <w:r w:rsidRPr="00FB598A">
        <w:rPr>
          <w:rFonts w:ascii="Times New Roman" w:hAnsi="Times New Roman" w:cs="Times New Roman"/>
          <w:i/>
        </w:rPr>
        <w:t>público</w:t>
      </w:r>
      <w:r w:rsidRPr="00FB598A">
        <w:rPr>
          <w:rFonts w:ascii="Times New Roman" w:hAnsi="Times New Roman" w:cs="Times New Roman"/>
        </w:rPr>
        <w:t xml:space="preserve"> e </w:t>
      </w:r>
      <w:r w:rsidRPr="00FB598A">
        <w:rPr>
          <w:rFonts w:ascii="Times New Roman" w:hAnsi="Times New Roman" w:cs="Times New Roman"/>
          <w:i/>
        </w:rPr>
        <w:t>privado</w:t>
      </w:r>
      <w:r w:rsidRPr="00FB598A">
        <w:rPr>
          <w:rFonts w:ascii="Times New Roman" w:hAnsi="Times New Roman" w:cs="Times New Roman"/>
        </w:rPr>
        <w:t>, vem sofrendo transformações. São efeitos produzidos por uma permanente vigilância, pela soberania de uma "injunção da visibilidade” (AUBERT et HAROCHE, 2013), pela constante “evasão de privacidade” (SIBILIA, 2016).</w:t>
      </w:r>
      <w:r w:rsidR="003010AD" w:rsidRPr="00FB598A">
        <w:rPr>
          <w:rFonts w:ascii="Times New Roman" w:hAnsi="Times New Roman" w:cs="Times New Roman"/>
        </w:rPr>
        <w:t xml:space="preserve"> Assim, nosso objetivo é relacionar o caso do “Dossiê” com o enredamento generalizado dos corpos em mecanismos de vigilância, conceitos de privacidade e gestos de visibilidade que nos parecem constitutivos do usuário das redes sociais de internet. A relevância deste estudo, com isso, se liga justamente ao dado de que esse enredamento generalizado </w:t>
      </w:r>
      <w:r w:rsidR="00220221" w:rsidRPr="00FB598A">
        <w:rPr>
          <w:rFonts w:ascii="Times New Roman" w:hAnsi="Times New Roman" w:cs="Times New Roman"/>
        </w:rPr>
        <w:t>dá forma</w:t>
      </w:r>
      <w:r w:rsidR="00796886" w:rsidRPr="00FB598A">
        <w:rPr>
          <w:rFonts w:ascii="Times New Roman" w:hAnsi="Times New Roman" w:cs="Times New Roman"/>
        </w:rPr>
        <w:t xml:space="preserve"> à</w:t>
      </w:r>
      <w:r w:rsidR="003010AD" w:rsidRPr="00FB598A">
        <w:rPr>
          <w:rFonts w:ascii="Times New Roman" w:hAnsi="Times New Roman" w:cs="Times New Roman"/>
        </w:rPr>
        <w:t xml:space="preserve"> experiência das redes sociais </w:t>
      </w:r>
      <w:r w:rsidR="003010AD" w:rsidRPr="00FB598A">
        <w:rPr>
          <w:rFonts w:ascii="Times New Roman" w:hAnsi="Times New Roman" w:cs="Times New Roman"/>
          <w:i/>
        </w:rPr>
        <w:t>online</w:t>
      </w:r>
      <w:r w:rsidR="003010AD" w:rsidRPr="00FB598A">
        <w:rPr>
          <w:rFonts w:ascii="Times New Roman" w:hAnsi="Times New Roman" w:cs="Times New Roman"/>
        </w:rPr>
        <w:t>, as quais</w:t>
      </w:r>
      <w:r w:rsidR="006E0966" w:rsidRPr="00FB598A">
        <w:rPr>
          <w:rFonts w:ascii="Times New Roman" w:hAnsi="Times New Roman" w:cs="Times New Roman"/>
        </w:rPr>
        <w:t>,</w:t>
      </w:r>
      <w:r w:rsidR="003010AD" w:rsidRPr="00FB598A">
        <w:rPr>
          <w:rFonts w:ascii="Times New Roman" w:hAnsi="Times New Roman" w:cs="Times New Roman"/>
        </w:rPr>
        <w:t xml:space="preserve"> por sua vez</w:t>
      </w:r>
      <w:r w:rsidR="006E0966" w:rsidRPr="00FB598A">
        <w:rPr>
          <w:rFonts w:ascii="Times New Roman" w:hAnsi="Times New Roman" w:cs="Times New Roman"/>
        </w:rPr>
        <w:t xml:space="preserve">, </w:t>
      </w:r>
      <w:r w:rsidR="003010AD" w:rsidRPr="00FB598A">
        <w:rPr>
          <w:rFonts w:ascii="Times New Roman" w:hAnsi="Times New Roman" w:cs="Times New Roman"/>
        </w:rPr>
        <w:t>afetam amplamente as formas de organização social na modernidade tardia (em especial nas zonas urbanas).</w:t>
      </w:r>
    </w:p>
    <w:p w14:paraId="3A7B1E7E" w14:textId="77777777" w:rsidR="00AE07E6" w:rsidRPr="00FB598A" w:rsidRDefault="00AE07E6" w:rsidP="00B24561">
      <w:pPr>
        <w:spacing w:after="0" w:line="360" w:lineRule="auto"/>
        <w:ind w:firstLine="720"/>
        <w:jc w:val="both"/>
        <w:rPr>
          <w:rFonts w:ascii="Times New Roman" w:hAnsi="Times New Roman" w:cs="Times New Roman"/>
        </w:rPr>
      </w:pPr>
    </w:p>
    <w:p w14:paraId="204D9999" w14:textId="18B67C64" w:rsidR="00AE07E6" w:rsidRPr="00FB598A" w:rsidRDefault="00AE07E6" w:rsidP="000E75D7">
      <w:pPr>
        <w:spacing w:after="0" w:line="360" w:lineRule="auto"/>
        <w:jc w:val="both"/>
        <w:rPr>
          <w:rFonts w:ascii="Times New Roman" w:hAnsi="Times New Roman" w:cs="Times New Roman"/>
          <w:b/>
        </w:rPr>
      </w:pPr>
      <w:r w:rsidRPr="00FB598A">
        <w:rPr>
          <w:rFonts w:ascii="Times New Roman" w:hAnsi="Times New Roman" w:cs="Times New Roman"/>
          <w:b/>
        </w:rPr>
        <w:t xml:space="preserve">O “Dossiê” e </w:t>
      </w:r>
      <w:r w:rsidR="00D463E7">
        <w:rPr>
          <w:rFonts w:ascii="Times New Roman" w:hAnsi="Times New Roman" w:cs="Times New Roman"/>
          <w:b/>
        </w:rPr>
        <w:t>uma</w:t>
      </w:r>
      <w:r w:rsidRPr="00FB598A">
        <w:rPr>
          <w:rFonts w:ascii="Times New Roman" w:hAnsi="Times New Roman" w:cs="Times New Roman"/>
          <w:b/>
        </w:rPr>
        <w:t xml:space="preserve"> </w:t>
      </w:r>
      <w:r w:rsidR="008E3BB5">
        <w:rPr>
          <w:rFonts w:ascii="Times New Roman" w:hAnsi="Times New Roman" w:cs="Times New Roman"/>
          <w:b/>
        </w:rPr>
        <w:t>retórica formal da “prova”</w:t>
      </w:r>
    </w:p>
    <w:p w14:paraId="13C7F24D" w14:textId="48F94734" w:rsidR="00A14030" w:rsidRPr="00FB598A" w:rsidRDefault="00A14030" w:rsidP="00A14030">
      <w:pPr>
        <w:spacing w:after="0" w:line="360" w:lineRule="auto"/>
        <w:ind w:firstLine="720"/>
        <w:jc w:val="both"/>
        <w:rPr>
          <w:rFonts w:ascii="Times New Roman" w:hAnsi="Times New Roman" w:cs="Times New Roman"/>
        </w:rPr>
      </w:pPr>
      <w:r w:rsidRPr="00FB598A">
        <w:rPr>
          <w:rFonts w:ascii="Times New Roman" w:hAnsi="Times New Roman" w:cs="Times New Roman"/>
        </w:rPr>
        <w:t>Os vídeos que integram o “Dossiê Márcio Seixas” são mais de 100, distribuídos em no</w:t>
      </w:r>
      <w:r w:rsidR="00285DE6" w:rsidRPr="00FB598A">
        <w:rPr>
          <w:rFonts w:ascii="Times New Roman" w:hAnsi="Times New Roman" w:cs="Times New Roman"/>
        </w:rPr>
        <w:t>ve partes</w:t>
      </w:r>
      <w:r w:rsidR="006933E8" w:rsidRPr="00FB598A">
        <w:rPr>
          <w:rFonts w:ascii="Times New Roman" w:hAnsi="Times New Roman" w:cs="Times New Roman"/>
        </w:rPr>
        <w:t>, postadas entre 2</w:t>
      </w:r>
      <w:r w:rsidR="006933E8" w:rsidRPr="00FB598A">
        <w:rPr>
          <w:rFonts w:ascii="Times New Roman" w:hAnsi="Times New Roman" w:cs="Times New Roman"/>
          <w:lang w:bidi="pt-PT"/>
        </w:rPr>
        <w:t>017 e 2018 – Marcelo Rezende acaba de retomar o “Dossiê” em novo formato desde o início de janeiro de 2019, mas estes poucos vídeos analisaremos depois</w:t>
      </w:r>
      <w:r w:rsidR="00285DE6" w:rsidRPr="00FB598A">
        <w:rPr>
          <w:rFonts w:ascii="Times New Roman" w:hAnsi="Times New Roman" w:cs="Times New Roman"/>
        </w:rPr>
        <w:t xml:space="preserve">. </w:t>
      </w:r>
      <w:r w:rsidR="006933E8" w:rsidRPr="00FB598A">
        <w:rPr>
          <w:rFonts w:ascii="Times New Roman" w:hAnsi="Times New Roman" w:cs="Times New Roman"/>
        </w:rPr>
        <w:t xml:space="preserve">As </w:t>
      </w:r>
      <w:r w:rsidR="00F94818" w:rsidRPr="00FB598A">
        <w:rPr>
          <w:rFonts w:ascii="Times New Roman" w:hAnsi="Times New Roman" w:cs="Times New Roman"/>
        </w:rPr>
        <w:t>postagens</w:t>
      </w:r>
      <w:r w:rsidR="006933E8" w:rsidRPr="00FB598A">
        <w:rPr>
          <w:rFonts w:ascii="Times New Roman" w:hAnsi="Times New Roman" w:cs="Times New Roman"/>
        </w:rPr>
        <w:t xml:space="preserve"> de 2</w:t>
      </w:r>
      <w:r w:rsidR="006933E8" w:rsidRPr="00FB598A">
        <w:rPr>
          <w:rFonts w:ascii="Times New Roman" w:hAnsi="Times New Roman" w:cs="Times New Roman"/>
          <w:lang w:bidi="pt-PT"/>
        </w:rPr>
        <w:t>017 e 2018 têm</w:t>
      </w:r>
      <w:r w:rsidR="00285DE6" w:rsidRPr="00FB598A">
        <w:rPr>
          <w:rFonts w:ascii="Times New Roman" w:hAnsi="Times New Roman" w:cs="Times New Roman"/>
        </w:rPr>
        <w:t xml:space="preserve"> formas variadas:</w:t>
      </w:r>
      <w:r w:rsidR="00886AAF" w:rsidRPr="00FB598A">
        <w:rPr>
          <w:rFonts w:ascii="Times New Roman" w:hAnsi="Times New Roman" w:cs="Times New Roman"/>
        </w:rPr>
        <w:t xml:space="preserve"> </w:t>
      </w:r>
      <w:r w:rsidRPr="00FB598A">
        <w:rPr>
          <w:rFonts w:ascii="Times New Roman" w:hAnsi="Times New Roman" w:cs="Times New Roman"/>
        </w:rPr>
        <w:t>em alguns casos se constituem por vídeos enviados pelo próprio Márcio Seixas ao ex-sócio quando ainda não havia desentendimento, mostrando e comentando lugares turísticos que Seixas estava visitando com a mulher; em outros casos, são filmagens de sessões de dublagem em que Seixas dirige o</w:t>
      </w:r>
      <w:r w:rsidR="00285DE6" w:rsidRPr="00FB598A">
        <w:rPr>
          <w:rFonts w:ascii="Times New Roman" w:hAnsi="Times New Roman" w:cs="Times New Roman"/>
        </w:rPr>
        <w:t>utros dubladores em um estúdio;</w:t>
      </w:r>
      <w:r w:rsidR="00886AAF" w:rsidRPr="00FB598A">
        <w:rPr>
          <w:rFonts w:ascii="Times New Roman" w:hAnsi="Times New Roman" w:cs="Times New Roman"/>
        </w:rPr>
        <w:t xml:space="preserve"> </w:t>
      </w:r>
      <w:r w:rsidRPr="00FB598A">
        <w:rPr>
          <w:rFonts w:ascii="Times New Roman" w:hAnsi="Times New Roman" w:cs="Times New Roman"/>
        </w:rPr>
        <w:t>outros ainda, que formam a maioria dos vídeos, são constituídos por Marcelo Rezende se filmando em uma sala com seu computador pessoal – este terceiro tipo de vídeo, o mais relevante para o presente trabalho, foi filmado após a cisão entre os dois ex-sócios e sua finalidade é especificamente construir o “Dossiê”, costurando a narrativa do que é mostrado</w:t>
      </w:r>
      <w:r w:rsidR="00503DA0">
        <w:rPr>
          <w:rFonts w:ascii="Times New Roman" w:hAnsi="Times New Roman" w:cs="Times New Roman"/>
        </w:rPr>
        <w:t xml:space="preserve">, além de exibir </w:t>
      </w:r>
      <w:r w:rsidRPr="00FB598A">
        <w:rPr>
          <w:rFonts w:ascii="Times New Roman" w:hAnsi="Times New Roman" w:cs="Times New Roman"/>
        </w:rPr>
        <w:t xml:space="preserve">textos escritos de </w:t>
      </w:r>
      <w:proofErr w:type="spellStart"/>
      <w:r w:rsidRPr="00FB598A">
        <w:rPr>
          <w:rFonts w:ascii="Times New Roman" w:hAnsi="Times New Roman" w:cs="Times New Roman"/>
        </w:rPr>
        <w:t>emails</w:t>
      </w:r>
      <w:proofErr w:type="spellEnd"/>
      <w:r w:rsidRPr="00FB598A">
        <w:rPr>
          <w:rFonts w:ascii="Times New Roman" w:hAnsi="Times New Roman" w:cs="Times New Roman"/>
        </w:rPr>
        <w:t xml:space="preserve"> ou mensagens e áudios de </w:t>
      </w:r>
      <w:proofErr w:type="spellStart"/>
      <w:r w:rsidRPr="00FB598A">
        <w:rPr>
          <w:rFonts w:ascii="Times New Roman" w:hAnsi="Times New Roman" w:cs="Times New Roman"/>
        </w:rPr>
        <w:t>Whatsapp</w:t>
      </w:r>
      <w:proofErr w:type="spellEnd"/>
      <w:r w:rsidRPr="00FB598A">
        <w:rPr>
          <w:rFonts w:ascii="Times New Roman" w:hAnsi="Times New Roman" w:cs="Times New Roman"/>
        </w:rPr>
        <w:t>. A duração dos vídeos varia muito, alguns têm menos de três minutos, outros se aproximam de meia hora, enquanto outros ainda passam das três horas de material.</w:t>
      </w:r>
    </w:p>
    <w:p w14:paraId="37413A11" w14:textId="14D5F57C" w:rsidR="000141EC" w:rsidRPr="00FB598A" w:rsidRDefault="00A14030" w:rsidP="006D4A72">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Como método para lidar com essa grande massa </w:t>
      </w:r>
      <w:r w:rsidR="00886AAF" w:rsidRPr="00FB598A">
        <w:rPr>
          <w:rFonts w:ascii="Times New Roman" w:hAnsi="Times New Roman" w:cs="Times New Roman"/>
        </w:rPr>
        <w:t xml:space="preserve">heterogênea </w:t>
      </w:r>
      <w:r w:rsidRPr="00FB598A">
        <w:rPr>
          <w:rFonts w:ascii="Times New Roman" w:hAnsi="Times New Roman" w:cs="Times New Roman"/>
        </w:rPr>
        <w:t xml:space="preserve">de imagens e sons, pinçamos alguns exemplos específicos que permitem traçar </w:t>
      </w:r>
      <w:r w:rsidR="00E820AB" w:rsidRPr="00FB598A">
        <w:rPr>
          <w:rFonts w:ascii="Times New Roman" w:hAnsi="Times New Roman" w:cs="Times New Roman"/>
        </w:rPr>
        <w:t xml:space="preserve">algumas </w:t>
      </w:r>
      <w:r w:rsidRPr="00FB598A">
        <w:rPr>
          <w:rFonts w:ascii="Times New Roman" w:hAnsi="Times New Roman" w:cs="Times New Roman"/>
        </w:rPr>
        <w:t xml:space="preserve">linhas gerais </w:t>
      </w:r>
      <w:r w:rsidR="00E820AB" w:rsidRPr="00FB598A">
        <w:rPr>
          <w:rFonts w:ascii="Times New Roman" w:hAnsi="Times New Roman" w:cs="Times New Roman"/>
        </w:rPr>
        <w:t>sobre</w:t>
      </w:r>
      <w:r w:rsidRPr="00FB598A">
        <w:rPr>
          <w:rFonts w:ascii="Times New Roman" w:hAnsi="Times New Roman" w:cs="Times New Roman"/>
        </w:rPr>
        <w:t xml:space="preserve"> a produção de Marcelo Rezende</w:t>
      </w:r>
      <w:r w:rsidR="006D4A72" w:rsidRPr="00FB598A">
        <w:rPr>
          <w:rFonts w:ascii="Times New Roman" w:hAnsi="Times New Roman" w:cs="Times New Roman"/>
        </w:rPr>
        <w:t xml:space="preserve">. </w:t>
      </w:r>
      <w:r w:rsidR="000141EC" w:rsidRPr="00FB598A">
        <w:rPr>
          <w:rFonts w:ascii="Times New Roman" w:hAnsi="Times New Roman" w:cs="Times New Roman"/>
        </w:rPr>
        <w:t xml:space="preserve">É importante notar, contudo, que ao descrever </w:t>
      </w:r>
      <w:r w:rsidR="00E820AB" w:rsidRPr="00FB598A">
        <w:rPr>
          <w:rFonts w:ascii="Times New Roman" w:hAnsi="Times New Roman" w:cs="Times New Roman"/>
        </w:rPr>
        <w:t xml:space="preserve">e analisar </w:t>
      </w:r>
      <w:r w:rsidR="000141EC" w:rsidRPr="00FB598A">
        <w:rPr>
          <w:rFonts w:ascii="Times New Roman" w:hAnsi="Times New Roman" w:cs="Times New Roman"/>
        </w:rPr>
        <w:t>os vídeos</w:t>
      </w:r>
      <w:r w:rsidR="00E820AB" w:rsidRPr="00FB598A">
        <w:rPr>
          <w:rFonts w:ascii="Times New Roman" w:hAnsi="Times New Roman" w:cs="Times New Roman"/>
        </w:rPr>
        <w:t>,</w:t>
      </w:r>
      <w:r w:rsidR="000141EC" w:rsidRPr="00FB598A">
        <w:rPr>
          <w:rFonts w:ascii="Times New Roman" w:hAnsi="Times New Roman" w:cs="Times New Roman"/>
        </w:rPr>
        <w:t xml:space="preserve"> optamos por não compartilhar o link específico de cada vídeo (embora citemos os títulos). Isso porque entendemos que o gesto de Marcelo Rezende, ao tornar público um “Dossiê” sobre Márcio Seixas, é passível de ser enquadrado com alguma tipificação legal de crime contra a honra, e compartilhar os links poderia ser de certa forma participar desse mesmo gesto de construção do “Dossiê”. Viemos para refletir sobre a aglutinação entre </w:t>
      </w:r>
      <w:proofErr w:type="spellStart"/>
      <w:r w:rsidR="000141EC" w:rsidRPr="00FB598A">
        <w:rPr>
          <w:rFonts w:ascii="Times New Roman" w:hAnsi="Times New Roman" w:cs="Times New Roman"/>
        </w:rPr>
        <w:t>hiper-visibilidade</w:t>
      </w:r>
      <w:proofErr w:type="spellEnd"/>
      <w:r w:rsidR="000141EC" w:rsidRPr="00FB598A">
        <w:rPr>
          <w:rFonts w:ascii="Times New Roman" w:hAnsi="Times New Roman" w:cs="Times New Roman"/>
        </w:rPr>
        <w:t xml:space="preserve"> e vigilância, entre público e privado, que se opera nas mídias sociais digitai</w:t>
      </w:r>
      <w:r w:rsidR="008B7787">
        <w:rPr>
          <w:rFonts w:ascii="Times New Roman" w:hAnsi="Times New Roman" w:cs="Times New Roman"/>
        </w:rPr>
        <w:t>s, não para repeti-la.</w:t>
      </w:r>
    </w:p>
    <w:p w14:paraId="05BEB3AD" w14:textId="73F5587F" w:rsidR="0014742B" w:rsidRPr="00FB598A" w:rsidRDefault="00A9026F" w:rsidP="000141EC">
      <w:pPr>
        <w:spacing w:after="0" w:line="360" w:lineRule="auto"/>
        <w:ind w:firstLine="720"/>
        <w:jc w:val="both"/>
        <w:rPr>
          <w:rFonts w:ascii="Times New Roman" w:hAnsi="Times New Roman" w:cs="Times New Roman"/>
          <w:lang w:bidi="pt-PT"/>
        </w:rPr>
      </w:pPr>
      <w:r>
        <w:rPr>
          <w:rFonts w:ascii="Times New Roman" w:hAnsi="Times New Roman" w:cs="Times New Roman"/>
        </w:rPr>
        <w:t>Um dos vídeos se intitula</w:t>
      </w:r>
      <w:r w:rsidR="00EE016B" w:rsidRPr="00FB598A">
        <w:rPr>
          <w:rFonts w:ascii="Times New Roman" w:hAnsi="Times New Roman" w:cs="Times New Roman"/>
        </w:rPr>
        <w:t xml:space="preserve"> “Dossiê Márcio Seixas: As Mentiras </w:t>
      </w:r>
      <w:r w:rsidR="00FB3F87" w:rsidRPr="00FB598A">
        <w:rPr>
          <w:rFonts w:ascii="Times New Roman" w:hAnsi="Times New Roman" w:cs="Times New Roman"/>
          <w:lang w:bidi="pt-PT"/>
        </w:rPr>
        <w:t>–</w:t>
      </w:r>
      <w:r w:rsidR="00EE016B" w:rsidRPr="00FB598A">
        <w:rPr>
          <w:rFonts w:ascii="Times New Roman" w:hAnsi="Times New Roman" w:cs="Times New Roman"/>
          <w:lang w:bidi="pt-PT"/>
        </w:rPr>
        <w:t xml:space="preserve"> </w:t>
      </w:r>
      <w:r w:rsidR="00FB3F87" w:rsidRPr="00FB598A">
        <w:rPr>
          <w:rFonts w:ascii="Times New Roman" w:hAnsi="Times New Roman" w:cs="Times New Roman"/>
          <w:lang w:bidi="pt-PT"/>
        </w:rPr>
        <w:t>1ª Temporada, Episódio 3 ‘P</w:t>
      </w:r>
      <w:r>
        <w:rPr>
          <w:rFonts w:ascii="Times New Roman" w:hAnsi="Times New Roman" w:cs="Times New Roman"/>
          <w:lang w:bidi="pt-PT"/>
        </w:rPr>
        <w:t>oderes sobre mim constituídos’”</w:t>
      </w:r>
      <w:r w:rsidR="00FB3F87" w:rsidRPr="00FB598A">
        <w:rPr>
          <w:rFonts w:ascii="Times New Roman" w:hAnsi="Times New Roman" w:cs="Times New Roman"/>
          <w:lang w:bidi="pt-PT"/>
        </w:rPr>
        <w:t>.</w:t>
      </w:r>
      <w:r w:rsidR="00E23422" w:rsidRPr="00FB598A">
        <w:rPr>
          <w:rFonts w:ascii="Times New Roman" w:hAnsi="Times New Roman" w:cs="Times New Roman"/>
          <w:lang w:bidi="pt-PT"/>
        </w:rPr>
        <w:t xml:space="preserve"> Desde o título, cuja estrutura se mantem semelhante ao longo de todos os vídeos, podemos verificar dois pontos: </w:t>
      </w:r>
      <w:r>
        <w:rPr>
          <w:rFonts w:ascii="Times New Roman" w:hAnsi="Times New Roman" w:cs="Times New Roman"/>
          <w:lang w:bidi="pt-PT"/>
        </w:rPr>
        <w:t>a</w:t>
      </w:r>
      <w:r w:rsidR="0014742B" w:rsidRPr="00FB598A">
        <w:rPr>
          <w:rFonts w:ascii="Times New Roman" w:hAnsi="Times New Roman" w:cs="Times New Roman"/>
          <w:lang w:bidi="pt-PT"/>
        </w:rPr>
        <w:t xml:space="preserve">) </w:t>
      </w:r>
      <w:r w:rsidR="00E23422" w:rsidRPr="00FB598A">
        <w:rPr>
          <w:rFonts w:ascii="Times New Roman" w:hAnsi="Times New Roman" w:cs="Times New Roman"/>
          <w:lang w:bidi="pt-PT"/>
        </w:rPr>
        <w:t>a seriação dos vídeos</w:t>
      </w:r>
      <w:r w:rsidR="0014742B" w:rsidRPr="00FB598A">
        <w:rPr>
          <w:rFonts w:ascii="Times New Roman" w:hAnsi="Times New Roman" w:cs="Times New Roman"/>
          <w:lang w:bidi="pt-PT"/>
        </w:rPr>
        <w:t xml:space="preserve">, </w:t>
      </w:r>
      <w:r>
        <w:rPr>
          <w:rFonts w:ascii="Times New Roman" w:hAnsi="Times New Roman" w:cs="Times New Roman"/>
          <w:lang w:bidi="pt-PT"/>
        </w:rPr>
        <w:t>contando</w:t>
      </w:r>
      <w:r w:rsidR="0014742B" w:rsidRPr="00FB598A">
        <w:rPr>
          <w:rFonts w:ascii="Times New Roman" w:hAnsi="Times New Roman" w:cs="Times New Roman"/>
          <w:lang w:bidi="pt-PT"/>
        </w:rPr>
        <w:t xml:space="preserve"> com a estrutura do próprio </w:t>
      </w:r>
      <w:proofErr w:type="spellStart"/>
      <w:r w:rsidR="0014742B" w:rsidRPr="00FB598A">
        <w:rPr>
          <w:rFonts w:ascii="Times New Roman" w:hAnsi="Times New Roman" w:cs="Times New Roman"/>
          <w:lang w:bidi="pt-PT"/>
        </w:rPr>
        <w:t>Youtube</w:t>
      </w:r>
      <w:proofErr w:type="spellEnd"/>
      <w:r w:rsidR="0014742B" w:rsidRPr="00FB598A">
        <w:rPr>
          <w:rFonts w:ascii="Times New Roman" w:hAnsi="Times New Roman" w:cs="Times New Roman"/>
          <w:lang w:bidi="pt-PT"/>
        </w:rPr>
        <w:t xml:space="preserve">, que oferece uma lista de sugestões de vídeos a serem assistidos em seguida pelo espectador, </w:t>
      </w:r>
      <w:r w:rsidR="00E23422" w:rsidRPr="00FB598A">
        <w:rPr>
          <w:rFonts w:ascii="Times New Roman" w:hAnsi="Times New Roman" w:cs="Times New Roman"/>
          <w:lang w:bidi="pt-PT"/>
        </w:rPr>
        <w:t>e</w:t>
      </w:r>
      <w:r>
        <w:rPr>
          <w:rFonts w:ascii="Times New Roman" w:hAnsi="Times New Roman" w:cs="Times New Roman"/>
          <w:lang w:bidi="pt-PT"/>
        </w:rPr>
        <w:t xml:space="preserve"> b</w:t>
      </w:r>
      <w:r w:rsidR="0014742B" w:rsidRPr="00FB598A">
        <w:rPr>
          <w:rFonts w:ascii="Times New Roman" w:hAnsi="Times New Roman" w:cs="Times New Roman"/>
          <w:lang w:bidi="pt-PT"/>
        </w:rPr>
        <w:t>)</w:t>
      </w:r>
      <w:r w:rsidR="00E23422" w:rsidRPr="00FB598A">
        <w:rPr>
          <w:rFonts w:ascii="Times New Roman" w:hAnsi="Times New Roman" w:cs="Times New Roman"/>
          <w:lang w:bidi="pt-PT"/>
        </w:rPr>
        <w:t xml:space="preserve"> o tratamento </w:t>
      </w:r>
      <w:proofErr w:type="spellStart"/>
      <w:r w:rsidR="00E23422" w:rsidRPr="00FB598A">
        <w:rPr>
          <w:rFonts w:ascii="Times New Roman" w:hAnsi="Times New Roman" w:cs="Times New Roman"/>
          <w:lang w:bidi="pt-PT"/>
        </w:rPr>
        <w:t>espetacularizado</w:t>
      </w:r>
      <w:proofErr w:type="spellEnd"/>
      <w:r w:rsidR="00E23422" w:rsidRPr="00FB598A">
        <w:rPr>
          <w:rFonts w:ascii="Times New Roman" w:hAnsi="Times New Roman" w:cs="Times New Roman"/>
          <w:lang w:bidi="pt-PT"/>
        </w:rPr>
        <w:t xml:space="preserve"> que Rezende faz do assunto</w:t>
      </w:r>
      <w:r w:rsidR="0014742B" w:rsidRPr="00FB598A">
        <w:rPr>
          <w:rFonts w:ascii="Times New Roman" w:hAnsi="Times New Roman" w:cs="Times New Roman"/>
          <w:lang w:bidi="pt-PT"/>
        </w:rPr>
        <w:t>, evidenciando plena afinidade com o contexto do entretenimento audiovisual contemporâneo, que é particularmente marcado por séries ficcionais</w:t>
      </w:r>
      <w:r w:rsidR="00E23422" w:rsidRPr="00FB598A">
        <w:rPr>
          <w:rFonts w:ascii="Times New Roman" w:hAnsi="Times New Roman" w:cs="Times New Roman"/>
          <w:lang w:bidi="pt-PT"/>
        </w:rPr>
        <w:t>.</w:t>
      </w:r>
      <w:r>
        <w:rPr>
          <w:rFonts w:ascii="Times New Roman" w:hAnsi="Times New Roman" w:cs="Times New Roman"/>
          <w:lang w:bidi="pt-PT"/>
        </w:rPr>
        <w:t xml:space="preserve"> Em outros vídeos vemos uma série de apelidos pejorativos dados por Marcelo Rezende </w:t>
      </w:r>
      <w:r w:rsidRPr="00A9026F">
        <w:rPr>
          <w:rFonts w:ascii="Times New Roman" w:hAnsi="Times New Roman" w:cs="Times New Roman"/>
          <w:lang w:bidi="pt-PT"/>
        </w:rPr>
        <w:t>(</w:t>
      </w:r>
      <w:r>
        <w:rPr>
          <w:rFonts w:ascii="Times New Roman" w:hAnsi="Times New Roman" w:cs="Times New Roman"/>
          <w:lang w:bidi="pt-PT"/>
        </w:rPr>
        <w:t>“espírito obsessor”, “monstro abissal”, “falastrão”, “pirata paquiderme” etc.</w:t>
      </w:r>
      <w:r w:rsidRPr="00A9026F">
        <w:rPr>
          <w:rFonts w:ascii="Times New Roman" w:hAnsi="Times New Roman" w:cs="Times New Roman"/>
          <w:lang w:bidi="pt-PT"/>
        </w:rPr>
        <w:t>)</w:t>
      </w:r>
      <w:r w:rsidR="00222086">
        <w:rPr>
          <w:rFonts w:ascii="Times New Roman" w:hAnsi="Times New Roman" w:cs="Times New Roman"/>
          <w:lang w:bidi="pt-PT"/>
        </w:rPr>
        <w:t>.</w:t>
      </w:r>
    </w:p>
    <w:p w14:paraId="0EC35BCC" w14:textId="735D6C7A" w:rsidR="001E23BD" w:rsidRDefault="00F122FB" w:rsidP="000141EC">
      <w:pPr>
        <w:spacing w:after="0" w:line="360" w:lineRule="auto"/>
        <w:ind w:firstLine="720"/>
        <w:jc w:val="both"/>
        <w:rPr>
          <w:rFonts w:ascii="Times New Roman" w:hAnsi="Times New Roman" w:cs="Times New Roman"/>
          <w:lang w:bidi="pt-PT"/>
        </w:rPr>
      </w:pPr>
      <w:r>
        <w:rPr>
          <w:rFonts w:ascii="Times New Roman" w:hAnsi="Times New Roman" w:cs="Times New Roman"/>
          <w:lang w:bidi="pt-PT"/>
        </w:rPr>
        <w:t>O vídeo começa com a imagem de uma tela de computador com abas de um navegador de internet abertas. A</w:t>
      </w:r>
      <w:r w:rsidR="0014742B" w:rsidRPr="00FB598A">
        <w:rPr>
          <w:rFonts w:ascii="Times New Roman" w:hAnsi="Times New Roman" w:cs="Times New Roman"/>
          <w:lang w:bidi="pt-PT"/>
        </w:rPr>
        <w:t xml:space="preserve"> tela que vemos na imagem do vídeo n</w:t>
      </w:r>
      <w:r w:rsidR="00FB3F87" w:rsidRPr="00FB598A">
        <w:rPr>
          <w:rFonts w:ascii="Times New Roman" w:hAnsi="Times New Roman" w:cs="Times New Roman"/>
          <w:lang w:bidi="pt-PT"/>
        </w:rPr>
        <w:t xml:space="preserve">ão é uma projeção direta </w:t>
      </w:r>
      <w:r w:rsidR="00E820AB" w:rsidRPr="00FB598A">
        <w:rPr>
          <w:rFonts w:ascii="Times New Roman" w:hAnsi="Times New Roman" w:cs="Times New Roman"/>
          <w:lang w:bidi="pt-PT"/>
        </w:rPr>
        <w:t xml:space="preserve">do </w:t>
      </w:r>
      <w:proofErr w:type="spellStart"/>
      <w:r w:rsidR="00E820AB" w:rsidRPr="00FB598A">
        <w:rPr>
          <w:rFonts w:ascii="Times New Roman" w:hAnsi="Times New Roman" w:cs="Times New Roman"/>
          <w:lang w:bidi="pt-PT"/>
        </w:rPr>
        <w:t>ecrã</w:t>
      </w:r>
      <w:proofErr w:type="spellEnd"/>
      <w:r w:rsidR="00E820AB" w:rsidRPr="00FB598A">
        <w:rPr>
          <w:rFonts w:ascii="Times New Roman" w:hAnsi="Times New Roman" w:cs="Times New Roman"/>
          <w:lang w:bidi="pt-PT"/>
        </w:rPr>
        <w:t>, mas uma filmagem deste</w:t>
      </w:r>
      <w:r w:rsidR="00A233E1" w:rsidRPr="00FB598A">
        <w:rPr>
          <w:rFonts w:ascii="Times New Roman" w:hAnsi="Times New Roman" w:cs="Times New Roman"/>
          <w:lang w:bidi="pt-PT"/>
        </w:rPr>
        <w:t xml:space="preserve"> a partir de uma câmera</w:t>
      </w:r>
      <w:r w:rsidR="00FB3F87" w:rsidRPr="00FB598A">
        <w:rPr>
          <w:rFonts w:ascii="Times New Roman" w:hAnsi="Times New Roman" w:cs="Times New Roman"/>
          <w:lang w:bidi="pt-PT"/>
        </w:rPr>
        <w:t xml:space="preserve">. O plano é bem fechado, </w:t>
      </w:r>
      <w:r w:rsidR="00A00F21">
        <w:rPr>
          <w:rFonts w:ascii="Times New Roman" w:hAnsi="Times New Roman" w:cs="Times New Roman"/>
          <w:lang w:bidi="pt-PT"/>
        </w:rPr>
        <w:t xml:space="preserve">de modo que </w:t>
      </w:r>
      <w:r w:rsidR="00FB3F87" w:rsidRPr="00FB598A">
        <w:rPr>
          <w:rFonts w:ascii="Times New Roman" w:hAnsi="Times New Roman" w:cs="Times New Roman"/>
          <w:lang w:bidi="pt-PT"/>
        </w:rPr>
        <w:t xml:space="preserve">não se vê nada além </w:t>
      </w:r>
      <w:r w:rsidR="00A00F21">
        <w:rPr>
          <w:rFonts w:ascii="Times New Roman" w:hAnsi="Times New Roman" w:cs="Times New Roman"/>
          <w:lang w:bidi="pt-PT"/>
        </w:rPr>
        <w:t xml:space="preserve">do </w:t>
      </w:r>
      <w:proofErr w:type="spellStart"/>
      <w:r w:rsidR="00A00F21">
        <w:rPr>
          <w:rFonts w:ascii="Times New Roman" w:hAnsi="Times New Roman" w:cs="Times New Roman"/>
          <w:lang w:bidi="pt-PT"/>
        </w:rPr>
        <w:t>ecrã</w:t>
      </w:r>
      <w:proofErr w:type="spellEnd"/>
      <w:r w:rsidR="00FB3F87" w:rsidRPr="00FB598A">
        <w:rPr>
          <w:rFonts w:ascii="Times New Roman" w:hAnsi="Times New Roman" w:cs="Times New Roman"/>
          <w:lang w:bidi="pt-PT"/>
        </w:rPr>
        <w:t xml:space="preserve">. A câmera é totalmente móvel, provavelmente segurada </w:t>
      </w:r>
      <w:r w:rsidR="00A233E1" w:rsidRPr="00FB598A">
        <w:rPr>
          <w:rFonts w:ascii="Times New Roman" w:hAnsi="Times New Roman" w:cs="Times New Roman"/>
          <w:lang w:bidi="pt-PT"/>
        </w:rPr>
        <w:t>na mão</w:t>
      </w:r>
      <w:r w:rsidR="00D140BF" w:rsidRPr="00FB598A">
        <w:rPr>
          <w:rFonts w:ascii="Times New Roman" w:hAnsi="Times New Roman" w:cs="Times New Roman"/>
          <w:lang w:bidi="pt-PT"/>
        </w:rPr>
        <w:t xml:space="preserve"> (por outra pessoa, dado que Rezende clica com o mouse</w:t>
      </w:r>
      <w:r w:rsidR="00E754A5">
        <w:rPr>
          <w:rFonts w:ascii="Times New Roman" w:hAnsi="Times New Roman" w:cs="Times New Roman"/>
          <w:lang w:bidi="pt-PT"/>
        </w:rPr>
        <w:t xml:space="preserve"> enquanto</w:t>
      </w:r>
      <w:r w:rsidR="00D140BF" w:rsidRPr="00FB598A">
        <w:rPr>
          <w:rFonts w:ascii="Times New Roman" w:hAnsi="Times New Roman" w:cs="Times New Roman"/>
          <w:lang w:bidi="pt-PT"/>
        </w:rPr>
        <w:t xml:space="preserve"> nos guia com</w:t>
      </w:r>
      <w:r w:rsidR="00D56BA4" w:rsidRPr="00FB598A">
        <w:rPr>
          <w:rFonts w:ascii="Times New Roman" w:hAnsi="Times New Roman" w:cs="Times New Roman"/>
          <w:lang w:bidi="pt-PT"/>
        </w:rPr>
        <w:t xml:space="preserve"> a </w:t>
      </w:r>
      <w:r w:rsidR="00D140BF" w:rsidRPr="00FB598A">
        <w:rPr>
          <w:rFonts w:ascii="Times New Roman" w:hAnsi="Times New Roman" w:cs="Times New Roman"/>
          <w:lang w:bidi="pt-PT"/>
        </w:rPr>
        <w:t>voz)</w:t>
      </w:r>
      <w:r w:rsidR="00FB3F87" w:rsidRPr="00FB598A">
        <w:rPr>
          <w:rFonts w:ascii="Times New Roman" w:hAnsi="Times New Roman" w:cs="Times New Roman"/>
          <w:lang w:bidi="pt-PT"/>
        </w:rPr>
        <w:t>, e a lente é zoom, capaz de ir e voltar em detalhes menores e mais específicos. Por se tratar de uma filmagem de tela de computador, os padrões moirés</w:t>
      </w:r>
      <w:r w:rsidR="00FB3F87" w:rsidRPr="00FB598A">
        <w:rPr>
          <w:rFonts w:ascii="Times New Roman" w:hAnsi="Times New Roman" w:cs="Times New Roman"/>
          <w:vertAlign w:val="superscript"/>
        </w:rPr>
        <w:footnoteReference w:id="5"/>
      </w:r>
      <w:r w:rsidR="007F4DD1" w:rsidRPr="00FB598A">
        <w:rPr>
          <w:rFonts w:ascii="Times New Roman" w:hAnsi="Times New Roman" w:cs="Times New Roman"/>
          <w:lang w:bidi="pt-PT"/>
        </w:rPr>
        <w:t xml:space="preserve"> são frequentes. Somando</w:t>
      </w:r>
      <w:r w:rsidR="007F4DD1" w:rsidRPr="00FB598A">
        <w:rPr>
          <w:rFonts w:ascii="Times New Roman" w:hAnsi="Times New Roman" w:cs="Times New Roman"/>
        </w:rPr>
        <w:t>-se a isso</w:t>
      </w:r>
      <w:r w:rsidR="00C34113" w:rsidRPr="00FB598A">
        <w:rPr>
          <w:rFonts w:ascii="Times New Roman" w:hAnsi="Times New Roman" w:cs="Times New Roman"/>
          <w:lang w:bidi="pt-PT"/>
        </w:rPr>
        <w:t>, podemos observar o</w:t>
      </w:r>
      <w:r w:rsidR="007F4DD1" w:rsidRPr="00FB598A">
        <w:rPr>
          <w:rFonts w:ascii="Times New Roman" w:hAnsi="Times New Roman" w:cs="Times New Roman"/>
          <w:lang w:bidi="pt-PT"/>
        </w:rPr>
        <w:t xml:space="preserve"> ajuste automático da claridade da imagem pela câmera à medida em</w:t>
      </w:r>
      <w:r w:rsidR="00C34113" w:rsidRPr="00FB598A">
        <w:rPr>
          <w:rFonts w:ascii="Times New Roman" w:hAnsi="Times New Roman" w:cs="Times New Roman"/>
          <w:lang w:bidi="pt-PT"/>
        </w:rPr>
        <w:t xml:space="preserve"> </w:t>
      </w:r>
      <w:r w:rsidR="001E23BD">
        <w:rPr>
          <w:rFonts w:ascii="Times New Roman" w:hAnsi="Times New Roman" w:cs="Times New Roman"/>
          <w:lang w:bidi="pt-PT"/>
        </w:rPr>
        <w:t>que ela muda seu enquadramento.</w:t>
      </w:r>
    </w:p>
    <w:p w14:paraId="426D38A9" w14:textId="66D3017E" w:rsidR="001A2D33" w:rsidRPr="00FB598A" w:rsidRDefault="00E754A5" w:rsidP="000141EC">
      <w:pPr>
        <w:spacing w:after="0" w:line="360" w:lineRule="auto"/>
        <w:ind w:firstLine="720"/>
        <w:jc w:val="both"/>
        <w:rPr>
          <w:rFonts w:ascii="Times New Roman" w:hAnsi="Times New Roman" w:cs="Times New Roman"/>
          <w:lang w:bidi="pt-PT"/>
        </w:rPr>
      </w:pPr>
      <w:r>
        <w:rPr>
          <w:rFonts w:ascii="Times New Roman" w:hAnsi="Times New Roman" w:cs="Times New Roman"/>
          <w:lang w:bidi="pt-PT"/>
        </w:rPr>
        <w:t>Por meio desses elementos</w:t>
      </w:r>
      <w:r w:rsidR="00C34113" w:rsidRPr="00FB598A">
        <w:rPr>
          <w:rFonts w:ascii="Times New Roman" w:hAnsi="Times New Roman" w:cs="Times New Roman"/>
          <w:lang w:bidi="pt-PT"/>
        </w:rPr>
        <w:t>, v</w:t>
      </w:r>
      <w:r w:rsidR="007F4DD1" w:rsidRPr="00FB598A">
        <w:rPr>
          <w:rFonts w:ascii="Times New Roman" w:hAnsi="Times New Roman" w:cs="Times New Roman"/>
          <w:lang w:bidi="pt-PT"/>
        </w:rPr>
        <w:t xml:space="preserve">emos a construção de uma imagem que poderia ser considerada </w:t>
      </w:r>
      <w:r w:rsidR="00AD00FC" w:rsidRPr="00FB598A">
        <w:rPr>
          <w:rFonts w:ascii="Times New Roman" w:hAnsi="Times New Roman" w:cs="Times New Roman"/>
          <w:lang w:bidi="pt-PT"/>
        </w:rPr>
        <w:t xml:space="preserve">amadora: a </w:t>
      </w:r>
      <w:proofErr w:type="spellStart"/>
      <w:r w:rsidR="00AD00FC" w:rsidRPr="00FB598A">
        <w:rPr>
          <w:rFonts w:ascii="Times New Roman" w:hAnsi="Times New Roman" w:cs="Times New Roman"/>
          <w:lang w:bidi="pt-PT"/>
        </w:rPr>
        <w:t>setagem</w:t>
      </w:r>
      <w:proofErr w:type="spellEnd"/>
      <w:r w:rsidR="00AD00FC" w:rsidRPr="00FB598A">
        <w:rPr>
          <w:rFonts w:ascii="Times New Roman" w:hAnsi="Times New Roman" w:cs="Times New Roman"/>
          <w:lang w:bidi="pt-PT"/>
        </w:rPr>
        <w:t xml:space="preserve"> automática, </w:t>
      </w:r>
      <w:r w:rsidR="007F4DD1" w:rsidRPr="00FB598A">
        <w:rPr>
          <w:rFonts w:ascii="Times New Roman" w:hAnsi="Times New Roman" w:cs="Times New Roman"/>
          <w:lang w:bidi="pt-PT"/>
        </w:rPr>
        <w:t>o moiré</w:t>
      </w:r>
      <w:r w:rsidR="00AD00FC" w:rsidRPr="00FB598A">
        <w:rPr>
          <w:rFonts w:ascii="Times New Roman" w:hAnsi="Times New Roman" w:cs="Times New Roman"/>
          <w:lang w:bidi="pt-PT"/>
        </w:rPr>
        <w:t xml:space="preserve">, a filmagem de tela </w:t>
      </w:r>
      <w:r w:rsidR="00AD00FC" w:rsidRPr="00FB598A">
        <w:rPr>
          <w:rFonts w:ascii="Times New Roman" w:hAnsi="Times New Roman" w:cs="Times New Roman"/>
        </w:rPr>
        <w:t>(</w:t>
      </w:r>
      <w:r w:rsidR="00AD00FC" w:rsidRPr="00FB598A">
        <w:rPr>
          <w:rFonts w:ascii="Times New Roman" w:hAnsi="Times New Roman" w:cs="Times New Roman"/>
          <w:lang w:bidi="pt-PT"/>
        </w:rPr>
        <w:t>e não sua projeção direta</w:t>
      </w:r>
      <w:r w:rsidR="00AD00FC" w:rsidRPr="00FB598A">
        <w:rPr>
          <w:rFonts w:ascii="Times New Roman" w:hAnsi="Times New Roman" w:cs="Times New Roman"/>
        </w:rPr>
        <w:t>)</w:t>
      </w:r>
      <w:r>
        <w:rPr>
          <w:rFonts w:ascii="Times New Roman" w:hAnsi="Times New Roman" w:cs="Times New Roman"/>
          <w:lang w:bidi="pt-PT"/>
        </w:rPr>
        <w:t>. São formas que,</w:t>
      </w:r>
      <w:r w:rsidR="007F4DD1" w:rsidRPr="00FB598A">
        <w:rPr>
          <w:rFonts w:ascii="Times New Roman" w:hAnsi="Times New Roman" w:cs="Times New Roman"/>
          <w:lang w:bidi="pt-PT"/>
        </w:rPr>
        <w:t xml:space="preserve"> ao mesmo tempo em que prejudicam a “qualidade da imagem”</w:t>
      </w:r>
      <w:r>
        <w:rPr>
          <w:rFonts w:ascii="Times New Roman" w:hAnsi="Times New Roman" w:cs="Times New Roman"/>
          <w:lang w:bidi="pt-PT"/>
        </w:rPr>
        <w:t>,</w:t>
      </w:r>
      <w:r w:rsidR="007F4DD1" w:rsidRPr="00FB598A">
        <w:rPr>
          <w:rFonts w:ascii="Times New Roman" w:hAnsi="Times New Roman" w:cs="Times New Roman"/>
          <w:lang w:bidi="pt-PT"/>
        </w:rPr>
        <w:t xml:space="preserve"> não são de fato preocupações </w:t>
      </w:r>
      <w:r>
        <w:rPr>
          <w:rFonts w:ascii="Times New Roman" w:hAnsi="Times New Roman" w:cs="Times New Roman"/>
          <w:lang w:bidi="pt-PT"/>
        </w:rPr>
        <w:t>para o realizador do vídeo, cujo</w:t>
      </w:r>
      <w:r w:rsidR="007F4DD1" w:rsidRPr="00FB598A">
        <w:rPr>
          <w:rFonts w:ascii="Times New Roman" w:hAnsi="Times New Roman" w:cs="Times New Roman"/>
          <w:lang w:bidi="pt-PT"/>
        </w:rPr>
        <w:t xml:space="preserve"> </w:t>
      </w:r>
      <w:r>
        <w:rPr>
          <w:rFonts w:ascii="Times New Roman" w:hAnsi="Times New Roman" w:cs="Times New Roman"/>
          <w:lang w:bidi="pt-PT"/>
        </w:rPr>
        <w:t xml:space="preserve">objetivo central é </w:t>
      </w:r>
      <w:r w:rsidR="007F4DD1" w:rsidRPr="00FB598A">
        <w:rPr>
          <w:rFonts w:ascii="Times New Roman" w:hAnsi="Times New Roman" w:cs="Times New Roman"/>
          <w:lang w:bidi="pt-PT"/>
        </w:rPr>
        <w:t xml:space="preserve">expor informações pessoais de Márcio Seixas. Esse </w:t>
      </w:r>
      <w:r w:rsidR="00CC0F95" w:rsidRPr="00FB598A">
        <w:rPr>
          <w:rFonts w:ascii="Times New Roman" w:hAnsi="Times New Roman" w:cs="Times New Roman"/>
          <w:lang w:bidi="pt-PT"/>
        </w:rPr>
        <w:t>“</w:t>
      </w:r>
      <w:r w:rsidR="007F4DD1" w:rsidRPr="00FB598A">
        <w:rPr>
          <w:rFonts w:ascii="Times New Roman" w:hAnsi="Times New Roman" w:cs="Times New Roman"/>
          <w:lang w:bidi="pt-PT"/>
        </w:rPr>
        <w:t>amadorismo</w:t>
      </w:r>
      <w:r w:rsidR="00CC0F95" w:rsidRPr="00FB598A">
        <w:rPr>
          <w:rFonts w:ascii="Times New Roman" w:hAnsi="Times New Roman" w:cs="Times New Roman"/>
          <w:lang w:bidi="pt-PT"/>
        </w:rPr>
        <w:t>”</w:t>
      </w:r>
      <w:r w:rsidR="007F4DD1" w:rsidRPr="00FB598A">
        <w:rPr>
          <w:rFonts w:ascii="Times New Roman" w:hAnsi="Times New Roman" w:cs="Times New Roman"/>
          <w:lang w:bidi="pt-PT"/>
        </w:rPr>
        <w:t xml:space="preserve"> da imagem nos faz adentrar o mundo do “</w:t>
      </w:r>
      <w:r w:rsidR="007F4DD1" w:rsidRPr="00FB598A">
        <w:rPr>
          <w:rFonts w:ascii="Times New Roman" w:hAnsi="Times New Roman" w:cs="Times New Roman"/>
          <w:i/>
          <w:lang w:bidi="pt-PT"/>
        </w:rPr>
        <w:t xml:space="preserve">broadcast </w:t>
      </w:r>
      <w:proofErr w:type="spellStart"/>
      <w:r w:rsidR="007F4DD1" w:rsidRPr="00FB598A">
        <w:rPr>
          <w:rFonts w:ascii="Times New Roman" w:hAnsi="Times New Roman" w:cs="Times New Roman"/>
          <w:i/>
          <w:lang w:bidi="pt-PT"/>
        </w:rPr>
        <w:t>yourself</w:t>
      </w:r>
      <w:proofErr w:type="spellEnd"/>
      <w:r w:rsidR="007F4DD1" w:rsidRPr="00FB598A">
        <w:rPr>
          <w:rFonts w:ascii="Times New Roman" w:hAnsi="Times New Roman" w:cs="Times New Roman"/>
          <w:lang w:bidi="pt-PT"/>
        </w:rPr>
        <w:t>”</w:t>
      </w:r>
      <w:r w:rsidR="008E6DCF">
        <w:rPr>
          <w:rFonts w:ascii="Times New Roman" w:hAnsi="Times New Roman" w:cs="Times New Roman"/>
          <w:lang w:bidi="pt-PT"/>
        </w:rPr>
        <w:t>,</w:t>
      </w:r>
      <w:r w:rsidR="00BA2F76" w:rsidRPr="00FB598A">
        <w:rPr>
          <w:rFonts w:ascii="Times New Roman" w:hAnsi="Times New Roman" w:cs="Times New Roman"/>
          <w:vertAlign w:val="superscript"/>
        </w:rPr>
        <w:footnoteReference w:id="6"/>
      </w:r>
      <w:r w:rsidR="007F4DD1" w:rsidRPr="00FB598A">
        <w:rPr>
          <w:rFonts w:ascii="Times New Roman" w:hAnsi="Times New Roman" w:cs="Times New Roman"/>
          <w:lang w:bidi="pt-PT"/>
        </w:rPr>
        <w:t xml:space="preserve"> próprio da plataforma do </w:t>
      </w:r>
      <w:proofErr w:type="spellStart"/>
      <w:r w:rsidR="007F4DD1" w:rsidRPr="00FB598A">
        <w:rPr>
          <w:rFonts w:ascii="Times New Roman" w:hAnsi="Times New Roman" w:cs="Times New Roman"/>
          <w:lang w:bidi="pt-PT"/>
        </w:rPr>
        <w:t>Youtube</w:t>
      </w:r>
      <w:proofErr w:type="spellEnd"/>
      <w:r w:rsidR="008E6DCF">
        <w:rPr>
          <w:rFonts w:ascii="Times New Roman" w:hAnsi="Times New Roman" w:cs="Times New Roman"/>
          <w:lang w:bidi="pt-PT"/>
        </w:rPr>
        <w:t xml:space="preserve">. A marca discursiva </w:t>
      </w:r>
      <w:r w:rsidR="003F674C">
        <w:rPr>
          <w:rFonts w:ascii="Times New Roman" w:hAnsi="Times New Roman" w:cs="Times New Roman"/>
          <w:lang w:bidi="pt-PT"/>
        </w:rPr>
        <w:t>do site</w:t>
      </w:r>
      <w:r w:rsidR="008E6DCF">
        <w:rPr>
          <w:rFonts w:ascii="Times New Roman" w:hAnsi="Times New Roman" w:cs="Times New Roman"/>
          <w:lang w:bidi="pt-PT"/>
        </w:rPr>
        <w:t xml:space="preserve"> é que</w:t>
      </w:r>
      <w:r w:rsidR="007F4DD1" w:rsidRPr="00FB598A">
        <w:rPr>
          <w:rFonts w:ascii="Times New Roman" w:hAnsi="Times New Roman" w:cs="Times New Roman"/>
          <w:lang w:bidi="pt-PT"/>
        </w:rPr>
        <w:t xml:space="preserve">, frente à </w:t>
      </w:r>
      <w:r w:rsidR="00CC0F95" w:rsidRPr="00FB598A">
        <w:rPr>
          <w:rFonts w:ascii="Times New Roman" w:hAnsi="Times New Roman" w:cs="Times New Roman"/>
          <w:lang w:bidi="pt-PT"/>
        </w:rPr>
        <w:t xml:space="preserve">massiva </w:t>
      </w:r>
      <w:proofErr w:type="spellStart"/>
      <w:r w:rsidR="007F4DD1" w:rsidRPr="00FB598A">
        <w:rPr>
          <w:rFonts w:ascii="Times New Roman" w:hAnsi="Times New Roman" w:cs="Times New Roman"/>
          <w:lang w:bidi="pt-PT"/>
        </w:rPr>
        <w:t>capilarização</w:t>
      </w:r>
      <w:proofErr w:type="spellEnd"/>
      <w:r w:rsidR="007F4DD1" w:rsidRPr="00FB598A">
        <w:rPr>
          <w:rFonts w:ascii="Times New Roman" w:hAnsi="Times New Roman" w:cs="Times New Roman"/>
          <w:lang w:bidi="pt-PT"/>
        </w:rPr>
        <w:t xml:space="preserve"> de dispositivos de registr</w:t>
      </w:r>
      <w:r w:rsidR="008E6DCF">
        <w:rPr>
          <w:rFonts w:ascii="Times New Roman" w:hAnsi="Times New Roman" w:cs="Times New Roman"/>
          <w:lang w:bidi="pt-PT"/>
        </w:rPr>
        <w:t>o de som e imagem, qualquer um</w:t>
      </w:r>
      <w:r w:rsidR="007F4DD1" w:rsidRPr="00FB598A">
        <w:rPr>
          <w:rFonts w:ascii="Times New Roman" w:hAnsi="Times New Roman" w:cs="Times New Roman"/>
          <w:lang w:bidi="pt-PT"/>
        </w:rPr>
        <w:t xml:space="preserve"> </w:t>
      </w:r>
      <w:r w:rsidR="008E6DCF">
        <w:rPr>
          <w:rFonts w:ascii="Times New Roman" w:hAnsi="Times New Roman" w:cs="Times New Roman"/>
          <w:lang w:bidi="pt-PT"/>
        </w:rPr>
        <w:t>se torna</w:t>
      </w:r>
      <w:r w:rsidR="007F4DD1" w:rsidRPr="00FB598A">
        <w:rPr>
          <w:rFonts w:ascii="Times New Roman" w:hAnsi="Times New Roman" w:cs="Times New Roman"/>
          <w:lang w:bidi="pt-PT"/>
        </w:rPr>
        <w:t xml:space="preserve"> capaz de produzir e veicular vídeos.</w:t>
      </w:r>
      <w:r w:rsidR="00AD00FC" w:rsidRPr="00FB598A">
        <w:rPr>
          <w:rFonts w:ascii="Times New Roman" w:hAnsi="Times New Roman" w:cs="Times New Roman"/>
          <w:lang w:bidi="pt-PT"/>
        </w:rPr>
        <w:t xml:space="preserve"> </w:t>
      </w:r>
      <w:r w:rsidR="003F674C">
        <w:rPr>
          <w:rFonts w:ascii="Times New Roman" w:hAnsi="Times New Roman" w:cs="Times New Roman"/>
          <w:lang w:bidi="pt-PT"/>
        </w:rPr>
        <w:t>P</w:t>
      </w:r>
      <w:r w:rsidR="00AD00FC" w:rsidRPr="00FB598A">
        <w:rPr>
          <w:rFonts w:ascii="Times New Roman" w:hAnsi="Times New Roman" w:cs="Times New Roman"/>
          <w:lang w:bidi="pt-PT"/>
        </w:rPr>
        <w:t xml:space="preserve">ortanto, </w:t>
      </w:r>
      <w:r w:rsidR="003F674C">
        <w:rPr>
          <w:rFonts w:ascii="Times New Roman" w:hAnsi="Times New Roman" w:cs="Times New Roman"/>
          <w:lang w:bidi="pt-PT"/>
        </w:rPr>
        <w:t xml:space="preserve">até aqui, o que </w:t>
      </w:r>
      <w:r w:rsidR="00AD00FC" w:rsidRPr="00FB598A">
        <w:rPr>
          <w:rFonts w:ascii="Times New Roman" w:hAnsi="Times New Roman" w:cs="Times New Roman"/>
          <w:lang w:bidi="pt-PT"/>
        </w:rPr>
        <w:t>notamos</w:t>
      </w:r>
      <w:r w:rsidR="003F674C">
        <w:rPr>
          <w:rFonts w:ascii="Times New Roman" w:hAnsi="Times New Roman" w:cs="Times New Roman"/>
          <w:lang w:bidi="pt-PT"/>
        </w:rPr>
        <w:t xml:space="preserve"> é</w:t>
      </w:r>
      <w:r w:rsidR="00AD00FC" w:rsidRPr="00FB598A">
        <w:rPr>
          <w:rFonts w:ascii="Times New Roman" w:hAnsi="Times New Roman" w:cs="Times New Roman"/>
          <w:lang w:bidi="pt-PT"/>
        </w:rPr>
        <w:t xml:space="preserve"> a plena intimidade entre os vídeos </w:t>
      </w:r>
      <w:r w:rsidR="00A655F9">
        <w:rPr>
          <w:rFonts w:ascii="Times New Roman" w:hAnsi="Times New Roman" w:cs="Times New Roman"/>
          <w:lang w:bidi="pt-PT"/>
        </w:rPr>
        <w:t xml:space="preserve">acusatórios </w:t>
      </w:r>
      <w:r w:rsidR="00AD00FC" w:rsidRPr="00FB598A">
        <w:rPr>
          <w:rFonts w:ascii="Times New Roman" w:hAnsi="Times New Roman" w:cs="Times New Roman"/>
          <w:lang w:bidi="pt-PT"/>
        </w:rPr>
        <w:t>de Rezende e a</w:t>
      </w:r>
      <w:r w:rsidR="00A655F9">
        <w:rPr>
          <w:rFonts w:ascii="Times New Roman" w:hAnsi="Times New Roman" w:cs="Times New Roman"/>
          <w:lang w:bidi="pt-PT"/>
        </w:rPr>
        <w:t xml:space="preserve"> plataforma na qual os veicula </w:t>
      </w:r>
      <w:r w:rsidR="00A655F9" w:rsidRPr="00FB598A">
        <w:rPr>
          <w:rFonts w:ascii="Times New Roman" w:hAnsi="Times New Roman" w:cs="Times New Roman"/>
          <w:lang w:bidi="pt-PT"/>
        </w:rPr>
        <w:t>–</w:t>
      </w:r>
      <w:r w:rsidR="00A655F9">
        <w:rPr>
          <w:rFonts w:ascii="Times New Roman" w:hAnsi="Times New Roman" w:cs="Times New Roman"/>
          <w:lang w:bidi="pt-PT"/>
        </w:rPr>
        <w:t xml:space="preserve"> </w:t>
      </w:r>
      <w:r w:rsidR="003F674C">
        <w:rPr>
          <w:rFonts w:ascii="Times New Roman" w:hAnsi="Times New Roman" w:cs="Times New Roman"/>
          <w:lang w:bidi="pt-PT"/>
        </w:rPr>
        <w:t>um</w:t>
      </w:r>
      <w:r w:rsidR="00A655F9">
        <w:rPr>
          <w:rFonts w:ascii="Times New Roman" w:hAnsi="Times New Roman" w:cs="Times New Roman"/>
          <w:lang w:bidi="pt-PT"/>
        </w:rPr>
        <w:t>a</w:t>
      </w:r>
      <w:r w:rsidR="003F674C">
        <w:rPr>
          <w:rFonts w:ascii="Times New Roman" w:hAnsi="Times New Roman" w:cs="Times New Roman"/>
          <w:lang w:bidi="pt-PT"/>
        </w:rPr>
        <w:t xml:space="preserve"> </w:t>
      </w:r>
      <w:r w:rsidR="00A655F9">
        <w:rPr>
          <w:rFonts w:ascii="Times New Roman" w:hAnsi="Times New Roman" w:cs="Times New Roman"/>
          <w:lang w:bidi="pt-PT"/>
        </w:rPr>
        <w:t>ligação</w:t>
      </w:r>
      <w:r w:rsidR="00AD00FC" w:rsidRPr="00FB598A">
        <w:rPr>
          <w:rFonts w:ascii="Times New Roman" w:hAnsi="Times New Roman" w:cs="Times New Roman"/>
          <w:lang w:bidi="pt-PT"/>
        </w:rPr>
        <w:t xml:space="preserve"> eloquente</w:t>
      </w:r>
      <w:r w:rsidR="003F674C">
        <w:rPr>
          <w:rFonts w:ascii="Times New Roman" w:hAnsi="Times New Roman" w:cs="Times New Roman"/>
          <w:lang w:bidi="pt-PT"/>
        </w:rPr>
        <w:t>,</w:t>
      </w:r>
      <w:r w:rsidR="00AD00FC" w:rsidRPr="00FB598A">
        <w:rPr>
          <w:rFonts w:ascii="Times New Roman" w:hAnsi="Times New Roman" w:cs="Times New Roman"/>
          <w:lang w:bidi="pt-PT"/>
        </w:rPr>
        <w:t xml:space="preserve"> </w:t>
      </w:r>
      <w:r w:rsidR="003F674C">
        <w:rPr>
          <w:rFonts w:ascii="Times New Roman" w:hAnsi="Times New Roman" w:cs="Times New Roman"/>
          <w:lang w:bidi="pt-PT"/>
        </w:rPr>
        <w:t>que nos demanda reflexões</w:t>
      </w:r>
      <w:r w:rsidR="00AD00FC" w:rsidRPr="00FB598A">
        <w:rPr>
          <w:rFonts w:ascii="Times New Roman" w:hAnsi="Times New Roman" w:cs="Times New Roman"/>
          <w:lang w:bidi="pt-PT"/>
        </w:rPr>
        <w:t xml:space="preserve"> sobre o entrelaçamento do entretenimento e do consumo com a vigilância.</w:t>
      </w:r>
    </w:p>
    <w:p w14:paraId="4C110A5C" w14:textId="579AF8A2" w:rsidR="00FF5581" w:rsidRPr="00FB598A" w:rsidRDefault="007F4DD1" w:rsidP="000141EC">
      <w:pPr>
        <w:spacing w:after="0" w:line="360" w:lineRule="auto"/>
        <w:ind w:firstLine="720"/>
        <w:jc w:val="both"/>
        <w:rPr>
          <w:rFonts w:ascii="Times New Roman" w:hAnsi="Times New Roman" w:cs="Times New Roman"/>
        </w:rPr>
      </w:pPr>
      <w:r w:rsidRPr="00FB598A">
        <w:rPr>
          <w:rFonts w:ascii="Times New Roman" w:hAnsi="Times New Roman" w:cs="Times New Roman"/>
          <w:lang w:bidi="pt-PT"/>
        </w:rPr>
        <w:t>Logo ao início desse vídeo, somos guiados pela voz de Marcelo Rezende a atentar para a data e a hora em que se está gravando: 15 de março de 2</w:t>
      </w:r>
      <w:r w:rsidRPr="00FB598A">
        <w:rPr>
          <w:rFonts w:ascii="Times New Roman" w:hAnsi="Times New Roman" w:cs="Times New Roman"/>
        </w:rPr>
        <w:t xml:space="preserve">017, 10h36min. </w:t>
      </w:r>
      <w:r w:rsidR="00AD00FC" w:rsidRPr="00FB598A">
        <w:rPr>
          <w:rFonts w:ascii="Times New Roman" w:hAnsi="Times New Roman" w:cs="Times New Roman"/>
        </w:rPr>
        <w:t>Para tanto, ele nos leva</w:t>
      </w:r>
      <w:r w:rsidRPr="00FB598A">
        <w:rPr>
          <w:rFonts w:ascii="Times New Roman" w:hAnsi="Times New Roman" w:cs="Times New Roman"/>
        </w:rPr>
        <w:t xml:space="preserve"> </w:t>
      </w:r>
      <w:r w:rsidR="00AD00FC" w:rsidRPr="00FB598A">
        <w:rPr>
          <w:rFonts w:ascii="Times New Roman" w:hAnsi="Times New Roman" w:cs="Times New Roman"/>
        </w:rPr>
        <w:t>ao site do Observatório Nacional</w:t>
      </w:r>
      <w:r w:rsidRPr="00FB598A">
        <w:rPr>
          <w:rFonts w:ascii="Times New Roman" w:hAnsi="Times New Roman" w:cs="Times New Roman"/>
        </w:rPr>
        <w:t xml:space="preserve"> </w:t>
      </w:r>
      <w:r w:rsidR="00AD00FC" w:rsidRPr="00FB598A">
        <w:rPr>
          <w:rFonts w:ascii="Times New Roman" w:hAnsi="Times New Roman" w:cs="Times New Roman"/>
        </w:rPr>
        <w:t>e</w:t>
      </w:r>
      <w:r w:rsidR="00A655F9">
        <w:rPr>
          <w:rFonts w:ascii="Times New Roman" w:hAnsi="Times New Roman" w:cs="Times New Roman"/>
        </w:rPr>
        <w:t xml:space="preserve"> verifica,</w:t>
      </w:r>
      <w:r w:rsidRPr="00FB598A">
        <w:rPr>
          <w:rFonts w:ascii="Times New Roman" w:hAnsi="Times New Roman" w:cs="Times New Roman"/>
        </w:rPr>
        <w:t xml:space="preserve"> no relógio atômico disponível online</w:t>
      </w:r>
      <w:r w:rsidR="00A655F9">
        <w:rPr>
          <w:rFonts w:ascii="Times New Roman" w:hAnsi="Times New Roman" w:cs="Times New Roman"/>
        </w:rPr>
        <w:t>,</w:t>
      </w:r>
      <w:r w:rsidRPr="00FB598A">
        <w:rPr>
          <w:rFonts w:ascii="Times New Roman" w:hAnsi="Times New Roman" w:cs="Times New Roman"/>
        </w:rPr>
        <w:t xml:space="preserve"> o exato momento em que registra as imagens: “um relógio atômico </w:t>
      </w:r>
      <w:r w:rsidRPr="00FB598A">
        <w:rPr>
          <w:rFonts w:ascii="Times New Roman" w:hAnsi="Times New Roman" w:cs="Times New Roman"/>
          <w:i/>
        </w:rPr>
        <w:t>confiável</w:t>
      </w:r>
      <w:r w:rsidRPr="00FB598A">
        <w:rPr>
          <w:rFonts w:ascii="Times New Roman" w:hAnsi="Times New Roman" w:cs="Times New Roman"/>
        </w:rPr>
        <w:t>!”</w:t>
      </w:r>
      <w:r w:rsidR="00AD00FC" w:rsidRPr="00FB598A">
        <w:rPr>
          <w:rFonts w:ascii="Times New Roman" w:hAnsi="Times New Roman" w:cs="Times New Roman"/>
        </w:rPr>
        <w:t>,</w:t>
      </w:r>
      <w:r w:rsidRPr="00FB598A">
        <w:rPr>
          <w:rFonts w:ascii="Times New Roman" w:hAnsi="Times New Roman" w:cs="Times New Roman"/>
        </w:rPr>
        <w:t xml:space="preserve"> nos diz enfaticam</w:t>
      </w:r>
      <w:r w:rsidR="00AD00FC" w:rsidRPr="00FB598A">
        <w:rPr>
          <w:rFonts w:ascii="Times New Roman" w:hAnsi="Times New Roman" w:cs="Times New Roman"/>
        </w:rPr>
        <w:t>ente a voz grave do comunicador.</w:t>
      </w:r>
      <w:r w:rsidRPr="00FB598A">
        <w:rPr>
          <w:rFonts w:ascii="Times New Roman" w:hAnsi="Times New Roman" w:cs="Times New Roman"/>
        </w:rPr>
        <w:t xml:space="preserve"> </w:t>
      </w:r>
      <w:r w:rsidR="00AD00FC" w:rsidRPr="00FB598A">
        <w:rPr>
          <w:rFonts w:ascii="Times New Roman" w:hAnsi="Times New Roman" w:cs="Times New Roman"/>
        </w:rPr>
        <w:t>Sua narração</w:t>
      </w:r>
      <w:r w:rsidRPr="00FB598A">
        <w:rPr>
          <w:rFonts w:ascii="Times New Roman" w:hAnsi="Times New Roman" w:cs="Times New Roman"/>
        </w:rPr>
        <w:t xml:space="preserve"> não é inserida pela montagem, </w:t>
      </w:r>
      <w:r w:rsidR="00AD00FC" w:rsidRPr="00FB598A">
        <w:rPr>
          <w:rFonts w:ascii="Times New Roman" w:hAnsi="Times New Roman" w:cs="Times New Roman"/>
        </w:rPr>
        <w:t xml:space="preserve">ela </w:t>
      </w:r>
      <w:r w:rsidRPr="00FB598A">
        <w:rPr>
          <w:rFonts w:ascii="Times New Roman" w:hAnsi="Times New Roman" w:cs="Times New Roman"/>
        </w:rPr>
        <w:t>vem do extracampo, d</w:t>
      </w:r>
      <w:r w:rsidR="00AD00FC" w:rsidRPr="00FB598A">
        <w:rPr>
          <w:rFonts w:ascii="Times New Roman" w:hAnsi="Times New Roman" w:cs="Times New Roman"/>
        </w:rPr>
        <w:t>e um corpo que não é enquadrado,</w:t>
      </w:r>
      <w:r w:rsidRPr="00FB598A">
        <w:rPr>
          <w:rFonts w:ascii="Times New Roman" w:hAnsi="Times New Roman" w:cs="Times New Roman"/>
        </w:rPr>
        <w:t xml:space="preserve"> mas está ali presente no momento </w:t>
      </w:r>
      <w:r w:rsidR="00581D69" w:rsidRPr="00FB598A">
        <w:rPr>
          <w:rFonts w:ascii="Times New Roman" w:hAnsi="Times New Roman" w:cs="Times New Roman"/>
        </w:rPr>
        <w:t xml:space="preserve">mesmo </w:t>
      </w:r>
      <w:r w:rsidRPr="00FB598A">
        <w:rPr>
          <w:rFonts w:ascii="Times New Roman" w:hAnsi="Times New Roman" w:cs="Times New Roman"/>
        </w:rPr>
        <w:t>da gravação.</w:t>
      </w:r>
      <w:r w:rsidR="00AD00FC" w:rsidRPr="00FB598A">
        <w:rPr>
          <w:rFonts w:ascii="Times New Roman" w:hAnsi="Times New Roman" w:cs="Times New Roman"/>
        </w:rPr>
        <w:t xml:space="preserve"> A confirmação</w:t>
      </w:r>
      <w:r w:rsidR="00CC0F95" w:rsidRPr="00FB598A">
        <w:rPr>
          <w:rFonts w:ascii="Times New Roman" w:hAnsi="Times New Roman" w:cs="Times New Roman"/>
        </w:rPr>
        <w:t xml:space="preserve"> explícita da data e hora de filmagem é feita sistematicamente </w:t>
      </w:r>
      <w:r w:rsidR="00A655F9">
        <w:rPr>
          <w:rFonts w:ascii="Times New Roman" w:hAnsi="Times New Roman" w:cs="Times New Roman"/>
        </w:rPr>
        <w:t>em outros vídeos do “Dossiê”</w:t>
      </w:r>
      <w:r w:rsidR="00CC0F95" w:rsidRPr="00FB598A">
        <w:rPr>
          <w:rFonts w:ascii="Times New Roman" w:hAnsi="Times New Roman" w:cs="Times New Roman"/>
        </w:rPr>
        <w:t xml:space="preserve">. </w:t>
      </w:r>
      <w:r w:rsidR="009E2711" w:rsidRPr="00FB598A">
        <w:rPr>
          <w:rFonts w:ascii="Times New Roman" w:hAnsi="Times New Roman" w:cs="Times New Roman"/>
        </w:rPr>
        <w:t>O</w:t>
      </w:r>
      <w:r w:rsidR="00CC0F95" w:rsidRPr="00FB598A">
        <w:rPr>
          <w:rFonts w:ascii="Times New Roman" w:hAnsi="Times New Roman" w:cs="Times New Roman"/>
        </w:rPr>
        <w:t xml:space="preserve"> </w:t>
      </w:r>
      <w:r w:rsidR="009E2711" w:rsidRPr="00FB598A">
        <w:rPr>
          <w:rFonts w:ascii="Times New Roman" w:hAnsi="Times New Roman" w:cs="Times New Roman"/>
        </w:rPr>
        <w:t xml:space="preserve">gesto pretende contribuir para a construção do caráter de </w:t>
      </w:r>
      <w:r w:rsidR="004D3A0E" w:rsidRPr="00FB598A">
        <w:rPr>
          <w:rFonts w:ascii="Times New Roman" w:hAnsi="Times New Roman" w:cs="Times New Roman"/>
        </w:rPr>
        <w:t>“</w:t>
      </w:r>
      <w:r w:rsidR="009E2711" w:rsidRPr="00FB598A">
        <w:rPr>
          <w:rFonts w:ascii="Times New Roman" w:hAnsi="Times New Roman" w:cs="Times New Roman"/>
        </w:rPr>
        <w:t>verdade</w:t>
      </w:r>
      <w:r w:rsidR="004D3A0E" w:rsidRPr="00FB598A">
        <w:rPr>
          <w:rFonts w:ascii="Times New Roman" w:hAnsi="Times New Roman" w:cs="Times New Roman"/>
        </w:rPr>
        <w:t>”</w:t>
      </w:r>
      <w:r w:rsidR="009E2711" w:rsidRPr="00FB598A">
        <w:rPr>
          <w:rFonts w:ascii="Times New Roman" w:hAnsi="Times New Roman" w:cs="Times New Roman"/>
        </w:rPr>
        <w:t xml:space="preserve"> do conteúdo veiculado</w:t>
      </w:r>
      <w:r w:rsidR="00A655F9">
        <w:rPr>
          <w:rFonts w:ascii="Times New Roman" w:hAnsi="Times New Roman" w:cs="Times New Roman"/>
        </w:rPr>
        <w:t xml:space="preserve"> ao agregar uma facticidade </w:t>
      </w:r>
      <w:r w:rsidR="009A4EBE">
        <w:rPr>
          <w:rFonts w:ascii="Times New Roman" w:hAnsi="Times New Roman" w:cs="Times New Roman"/>
        </w:rPr>
        <w:t>temporal e enfatizar a atualidade da imagem, seu “aqui e agora”</w:t>
      </w:r>
      <w:r w:rsidR="009E2711" w:rsidRPr="00FB598A">
        <w:rPr>
          <w:rFonts w:ascii="Times New Roman" w:hAnsi="Times New Roman" w:cs="Times New Roman"/>
        </w:rPr>
        <w:t>.</w:t>
      </w:r>
      <w:r w:rsidR="001412C5" w:rsidRPr="00FB598A">
        <w:rPr>
          <w:rFonts w:ascii="Times New Roman" w:hAnsi="Times New Roman" w:cs="Times New Roman"/>
        </w:rPr>
        <w:t xml:space="preserve"> E junto a esse gesto soma-se um segundo, que não é </w:t>
      </w:r>
      <w:r w:rsidR="009A5398" w:rsidRPr="00FB598A">
        <w:rPr>
          <w:rFonts w:ascii="Times New Roman" w:hAnsi="Times New Roman" w:cs="Times New Roman"/>
        </w:rPr>
        <w:t xml:space="preserve">opção </w:t>
      </w:r>
      <w:r w:rsidR="001412C5" w:rsidRPr="00FB598A">
        <w:rPr>
          <w:rFonts w:ascii="Times New Roman" w:hAnsi="Times New Roman" w:cs="Times New Roman"/>
        </w:rPr>
        <w:t>de registro mas si</w:t>
      </w:r>
      <w:r w:rsidR="009A4EBE">
        <w:rPr>
          <w:rFonts w:ascii="Times New Roman" w:hAnsi="Times New Roman" w:cs="Times New Roman"/>
        </w:rPr>
        <w:t xml:space="preserve">m de montagem: não há cortes no vídeo </w:t>
      </w:r>
      <w:r w:rsidR="009A4EBE" w:rsidRPr="00FB598A">
        <w:rPr>
          <w:rFonts w:ascii="Times New Roman" w:hAnsi="Times New Roman" w:cs="Times New Roman"/>
        </w:rPr>
        <w:t>(</w:t>
      </w:r>
      <w:r w:rsidR="009A4EBE">
        <w:rPr>
          <w:rFonts w:ascii="Times New Roman" w:hAnsi="Times New Roman" w:cs="Times New Roman"/>
          <w:lang w:bidi="pt-PT"/>
        </w:rPr>
        <w:t>algo também sistemático ao longo do “Dossiê”</w:t>
      </w:r>
      <w:r w:rsidR="009A4EBE" w:rsidRPr="00FB598A">
        <w:rPr>
          <w:rFonts w:ascii="Times New Roman" w:hAnsi="Times New Roman" w:cs="Times New Roman"/>
        </w:rPr>
        <w:t>)</w:t>
      </w:r>
      <w:r w:rsidR="001412C5" w:rsidRPr="00FB598A">
        <w:rPr>
          <w:rFonts w:ascii="Times New Roman" w:hAnsi="Times New Roman" w:cs="Times New Roman"/>
        </w:rPr>
        <w:t>.</w:t>
      </w:r>
    </w:p>
    <w:p w14:paraId="787FA5C8" w14:textId="77777777" w:rsidR="008E3BB5" w:rsidRDefault="004D3A0E"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A preservação da integralidade do conteúdo </w:t>
      </w:r>
      <w:r w:rsidR="008B6F45" w:rsidRPr="00FB598A">
        <w:rPr>
          <w:rFonts w:ascii="Times New Roman" w:hAnsi="Times New Roman" w:cs="Times New Roman"/>
        </w:rPr>
        <w:t>dentro de</w:t>
      </w:r>
      <w:r w:rsidRPr="00FB598A">
        <w:rPr>
          <w:rFonts w:ascii="Times New Roman" w:hAnsi="Times New Roman" w:cs="Times New Roman"/>
        </w:rPr>
        <w:t xml:space="preserve"> um mesmo </w:t>
      </w:r>
      <w:proofErr w:type="spellStart"/>
      <w:r w:rsidRPr="00FB598A">
        <w:rPr>
          <w:rFonts w:ascii="Times New Roman" w:hAnsi="Times New Roman" w:cs="Times New Roman"/>
        </w:rPr>
        <w:t>take</w:t>
      </w:r>
      <w:proofErr w:type="spellEnd"/>
      <w:r w:rsidRPr="00FB598A">
        <w:rPr>
          <w:rFonts w:ascii="Times New Roman" w:hAnsi="Times New Roman" w:cs="Times New Roman"/>
        </w:rPr>
        <w:t xml:space="preserve"> faz valer por todo o vídeo a constatação da data e hora</w:t>
      </w:r>
      <w:r w:rsidR="008B6F45" w:rsidRPr="00FB598A">
        <w:rPr>
          <w:rFonts w:ascii="Times New Roman" w:hAnsi="Times New Roman" w:cs="Times New Roman"/>
        </w:rPr>
        <w:t xml:space="preserve"> anunciada desde o início. Mais do que isso, a ausência de cortes </w:t>
      </w:r>
      <w:r w:rsidR="006D0452" w:rsidRPr="00FB598A">
        <w:rPr>
          <w:rFonts w:ascii="Times New Roman" w:hAnsi="Times New Roman" w:cs="Times New Roman"/>
        </w:rPr>
        <w:t>direciona as imagens a um senso maior de</w:t>
      </w:r>
      <w:r w:rsidR="008B6F45" w:rsidRPr="00FB598A">
        <w:rPr>
          <w:rFonts w:ascii="Times New Roman" w:hAnsi="Times New Roman" w:cs="Times New Roman"/>
        </w:rPr>
        <w:t xml:space="preserve"> </w:t>
      </w:r>
      <w:r w:rsidR="00FF5581" w:rsidRPr="00FB598A">
        <w:rPr>
          <w:rFonts w:ascii="Times New Roman" w:hAnsi="Times New Roman" w:cs="Times New Roman"/>
        </w:rPr>
        <w:t>“</w:t>
      </w:r>
      <w:r w:rsidR="008B6F45" w:rsidRPr="00FB598A">
        <w:rPr>
          <w:rFonts w:ascii="Times New Roman" w:hAnsi="Times New Roman" w:cs="Times New Roman"/>
        </w:rPr>
        <w:t>autenticidade</w:t>
      </w:r>
      <w:r w:rsidR="00FF5581" w:rsidRPr="00FB598A">
        <w:rPr>
          <w:rFonts w:ascii="Times New Roman" w:hAnsi="Times New Roman" w:cs="Times New Roman"/>
        </w:rPr>
        <w:t>”, dado que erros não podem ser simplesmente apagados ou corrigidos com tanta facilidade (pelo menos a princípio)</w:t>
      </w:r>
      <w:r w:rsidR="001D7F97" w:rsidRPr="00FB598A">
        <w:rPr>
          <w:rFonts w:ascii="Times New Roman" w:hAnsi="Times New Roman" w:cs="Times New Roman"/>
        </w:rPr>
        <w:t>. Aqui, em termos de construção de um</w:t>
      </w:r>
      <w:r w:rsidR="00FF5581" w:rsidRPr="00FB598A">
        <w:rPr>
          <w:rFonts w:ascii="Times New Roman" w:hAnsi="Times New Roman" w:cs="Times New Roman"/>
        </w:rPr>
        <w:t xml:space="preserve"> “autênti</w:t>
      </w:r>
      <w:r w:rsidR="008E3BB5">
        <w:rPr>
          <w:rFonts w:ascii="Times New Roman" w:hAnsi="Times New Roman" w:cs="Times New Roman"/>
        </w:rPr>
        <w:t>co”, podemos ainda acrescentar à</w:t>
      </w:r>
      <w:r w:rsidR="00FF5581" w:rsidRPr="00FB598A">
        <w:rPr>
          <w:rFonts w:ascii="Times New Roman" w:hAnsi="Times New Roman" w:cs="Times New Roman"/>
        </w:rPr>
        <w:t xml:space="preserve"> essa equação a natureza “amadora” da imagem</w:t>
      </w:r>
      <w:r w:rsidR="001D7F97" w:rsidRPr="00FB598A">
        <w:rPr>
          <w:rFonts w:ascii="Times New Roman" w:hAnsi="Times New Roman" w:cs="Times New Roman"/>
        </w:rPr>
        <w:t xml:space="preserve"> que observamos anteriormente</w:t>
      </w:r>
      <w:r w:rsidR="00FF5581" w:rsidRPr="00FB598A">
        <w:rPr>
          <w:rFonts w:ascii="Times New Roman" w:hAnsi="Times New Roman" w:cs="Times New Roman"/>
        </w:rPr>
        <w:t xml:space="preserve">, dado que as “faltas” ou “sujeiras” </w:t>
      </w:r>
      <w:r w:rsidR="008E3BB5">
        <w:rPr>
          <w:rFonts w:ascii="Times New Roman" w:hAnsi="Times New Roman" w:cs="Times New Roman"/>
        </w:rPr>
        <w:t>que vemos</w:t>
      </w:r>
      <w:r w:rsidR="00FF5581" w:rsidRPr="00FB598A">
        <w:rPr>
          <w:rFonts w:ascii="Times New Roman" w:hAnsi="Times New Roman" w:cs="Times New Roman"/>
        </w:rPr>
        <w:t xml:space="preserve"> </w:t>
      </w:r>
      <w:r w:rsidR="008E3BB5">
        <w:rPr>
          <w:rFonts w:ascii="Times New Roman" w:hAnsi="Times New Roman" w:cs="Times New Roman"/>
        </w:rPr>
        <w:t>catalisam</w:t>
      </w:r>
      <w:r w:rsidR="00FF5581" w:rsidRPr="00FB598A">
        <w:rPr>
          <w:rFonts w:ascii="Times New Roman" w:hAnsi="Times New Roman" w:cs="Times New Roman"/>
        </w:rPr>
        <w:t xml:space="preserve"> </w:t>
      </w:r>
      <w:r w:rsidR="008E3BB5">
        <w:rPr>
          <w:rFonts w:ascii="Times New Roman" w:hAnsi="Times New Roman" w:cs="Times New Roman"/>
        </w:rPr>
        <w:t>a</w:t>
      </w:r>
      <w:r w:rsidR="00FF5581" w:rsidRPr="00FB598A">
        <w:rPr>
          <w:rFonts w:ascii="Times New Roman" w:hAnsi="Times New Roman" w:cs="Times New Roman"/>
        </w:rPr>
        <w:t xml:space="preserve"> sensação de algo “genuíno”, menos ensaiado e planejado, e portan</w:t>
      </w:r>
      <w:r w:rsidR="008E3BB5">
        <w:rPr>
          <w:rFonts w:ascii="Times New Roman" w:hAnsi="Times New Roman" w:cs="Times New Roman"/>
        </w:rPr>
        <w:t>to mais distante da fabricação.</w:t>
      </w:r>
    </w:p>
    <w:p w14:paraId="54DE3142" w14:textId="0A7F1D11" w:rsidR="007F4DD1" w:rsidRPr="00FB598A" w:rsidRDefault="00FF5581"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É claro, não temos acesso ao </w:t>
      </w:r>
      <w:proofErr w:type="spellStart"/>
      <w:r w:rsidRPr="00FB598A">
        <w:rPr>
          <w:rFonts w:ascii="Times New Roman" w:hAnsi="Times New Roman" w:cs="Times New Roman"/>
          <w:i/>
        </w:rPr>
        <w:t>making</w:t>
      </w:r>
      <w:proofErr w:type="spellEnd"/>
      <w:r w:rsidRPr="00FB598A">
        <w:rPr>
          <w:rFonts w:ascii="Times New Roman" w:hAnsi="Times New Roman" w:cs="Times New Roman"/>
          <w:i/>
        </w:rPr>
        <w:t xml:space="preserve"> </w:t>
      </w:r>
      <w:proofErr w:type="spellStart"/>
      <w:r w:rsidRPr="00FB598A">
        <w:rPr>
          <w:rFonts w:ascii="Times New Roman" w:hAnsi="Times New Roman" w:cs="Times New Roman"/>
          <w:i/>
        </w:rPr>
        <w:t>of</w:t>
      </w:r>
      <w:proofErr w:type="spellEnd"/>
      <w:r w:rsidRPr="00FB598A">
        <w:rPr>
          <w:rFonts w:ascii="Times New Roman" w:hAnsi="Times New Roman" w:cs="Times New Roman"/>
        </w:rPr>
        <w:t xml:space="preserve"> da “série”, portanto não sabemos quantos </w:t>
      </w:r>
      <w:proofErr w:type="spellStart"/>
      <w:r w:rsidRPr="00FB598A">
        <w:rPr>
          <w:rFonts w:ascii="Times New Roman" w:hAnsi="Times New Roman" w:cs="Times New Roman"/>
        </w:rPr>
        <w:t>takes</w:t>
      </w:r>
      <w:proofErr w:type="spellEnd"/>
      <w:r w:rsidRPr="00FB598A">
        <w:rPr>
          <w:rFonts w:ascii="Times New Roman" w:hAnsi="Times New Roman" w:cs="Times New Roman"/>
        </w:rPr>
        <w:t xml:space="preserve"> podem ter sido gravados até que Rezende alcance o resultado que pretendia. Ainda assim, em um único </w:t>
      </w:r>
      <w:proofErr w:type="spellStart"/>
      <w:r w:rsidRPr="00FB598A">
        <w:rPr>
          <w:rFonts w:ascii="Times New Roman" w:hAnsi="Times New Roman" w:cs="Times New Roman"/>
        </w:rPr>
        <w:t>take</w:t>
      </w:r>
      <w:proofErr w:type="spellEnd"/>
      <w:r w:rsidRPr="00FB598A">
        <w:rPr>
          <w:rFonts w:ascii="Times New Roman" w:hAnsi="Times New Roman" w:cs="Times New Roman"/>
        </w:rPr>
        <w:t>, com a localização temporal explícita na imagem e um aparente “amadorismo genuíno”, o registro se aproxima um pouco mais de uma espécie de “prova”</w:t>
      </w:r>
      <w:r w:rsidR="008E3BB5">
        <w:rPr>
          <w:rFonts w:ascii="Times New Roman" w:hAnsi="Times New Roman" w:cs="Times New Roman"/>
        </w:rPr>
        <w:t xml:space="preserve"> </w:t>
      </w:r>
      <w:r w:rsidR="008E3BB5" w:rsidRPr="00FB598A">
        <w:rPr>
          <w:rFonts w:ascii="Times New Roman" w:hAnsi="Times New Roman" w:cs="Times New Roman"/>
        </w:rPr>
        <w:t>(</w:t>
      </w:r>
      <w:r w:rsidR="008E3BB5">
        <w:rPr>
          <w:rFonts w:ascii="Times New Roman" w:hAnsi="Times New Roman" w:cs="Times New Roman"/>
          <w:lang w:bidi="pt-PT"/>
        </w:rPr>
        <w:t>em termos formais, da gramática visual</w:t>
      </w:r>
      <w:r w:rsidR="008E3BB5" w:rsidRPr="00FB598A">
        <w:rPr>
          <w:rFonts w:ascii="Times New Roman" w:hAnsi="Times New Roman" w:cs="Times New Roman"/>
        </w:rPr>
        <w:t>)</w:t>
      </w:r>
      <w:r w:rsidRPr="00FB598A">
        <w:rPr>
          <w:rFonts w:ascii="Times New Roman" w:hAnsi="Times New Roman" w:cs="Times New Roman"/>
        </w:rPr>
        <w:t>.</w:t>
      </w:r>
      <w:r w:rsidR="006E4320" w:rsidRPr="00FB598A">
        <w:rPr>
          <w:rFonts w:ascii="Times New Roman" w:hAnsi="Times New Roman" w:cs="Times New Roman"/>
        </w:rPr>
        <w:t xml:space="preserve"> Desse modo, quando, </w:t>
      </w:r>
      <w:r w:rsidR="00D21BBC" w:rsidRPr="00FB598A">
        <w:rPr>
          <w:rFonts w:ascii="Times New Roman" w:hAnsi="Times New Roman" w:cs="Times New Roman"/>
        </w:rPr>
        <w:t>após a</w:t>
      </w:r>
      <w:r w:rsidR="006E4320" w:rsidRPr="00FB598A">
        <w:rPr>
          <w:rFonts w:ascii="Times New Roman" w:hAnsi="Times New Roman" w:cs="Times New Roman"/>
        </w:rPr>
        <w:t xml:space="preserve"> comprovação de data e hora, Marcelo </w:t>
      </w:r>
      <w:r w:rsidR="00D21BBC" w:rsidRPr="00FB598A">
        <w:rPr>
          <w:rFonts w:ascii="Times New Roman" w:hAnsi="Times New Roman" w:cs="Times New Roman"/>
        </w:rPr>
        <w:t xml:space="preserve">Rezende nos guia à abertura do </w:t>
      </w:r>
      <w:proofErr w:type="spellStart"/>
      <w:r w:rsidR="00D21BBC" w:rsidRPr="00FB598A">
        <w:rPr>
          <w:rFonts w:ascii="Times New Roman" w:hAnsi="Times New Roman" w:cs="Times New Roman"/>
        </w:rPr>
        <w:t>F</w:t>
      </w:r>
      <w:r w:rsidR="006E4320" w:rsidRPr="00FB598A">
        <w:rPr>
          <w:rFonts w:ascii="Times New Roman" w:hAnsi="Times New Roman" w:cs="Times New Roman"/>
        </w:rPr>
        <w:t>acebook</w:t>
      </w:r>
      <w:proofErr w:type="spellEnd"/>
      <w:r w:rsidR="006E4320" w:rsidRPr="00FB598A">
        <w:rPr>
          <w:rFonts w:ascii="Times New Roman" w:hAnsi="Times New Roman" w:cs="Times New Roman"/>
        </w:rPr>
        <w:t xml:space="preserve"> profissional de Márcio Seixas para mostrar na tela do computador informações de acesso fornecidas pel</w:t>
      </w:r>
      <w:r w:rsidR="004C3368" w:rsidRPr="00FB598A">
        <w:rPr>
          <w:rFonts w:ascii="Times New Roman" w:hAnsi="Times New Roman" w:cs="Times New Roman"/>
        </w:rPr>
        <w:t xml:space="preserve">o próprio </w:t>
      </w:r>
      <w:proofErr w:type="spellStart"/>
      <w:r w:rsidR="004C3368" w:rsidRPr="00FB598A">
        <w:rPr>
          <w:rFonts w:ascii="Times New Roman" w:hAnsi="Times New Roman" w:cs="Times New Roman"/>
        </w:rPr>
        <w:t>F</w:t>
      </w:r>
      <w:r w:rsidR="003469A8" w:rsidRPr="00FB598A">
        <w:rPr>
          <w:rFonts w:ascii="Times New Roman" w:hAnsi="Times New Roman" w:cs="Times New Roman"/>
        </w:rPr>
        <w:t>acebook</w:t>
      </w:r>
      <w:proofErr w:type="spellEnd"/>
      <w:r w:rsidR="003469A8" w:rsidRPr="00FB598A">
        <w:rPr>
          <w:rFonts w:ascii="Times New Roman" w:hAnsi="Times New Roman" w:cs="Times New Roman"/>
        </w:rPr>
        <w:t>, a imagem resultante traz a gramática da “comprovação”, corroborando com o discurso de acusação a Seixas.</w:t>
      </w:r>
    </w:p>
    <w:p w14:paraId="603EEEDC" w14:textId="68DB0577" w:rsidR="001E23BD" w:rsidRDefault="00AF2009"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Neste ponto é possível trazer dois célebres teóricos realistas do cinema</w:t>
      </w:r>
      <w:r w:rsidR="00C33330" w:rsidRPr="00FB598A">
        <w:rPr>
          <w:rFonts w:ascii="Times New Roman" w:hAnsi="Times New Roman" w:cs="Times New Roman"/>
        </w:rPr>
        <w:t xml:space="preserve"> ao debate</w:t>
      </w:r>
      <w:r w:rsidRPr="00FB598A">
        <w:rPr>
          <w:rFonts w:ascii="Times New Roman" w:hAnsi="Times New Roman" w:cs="Times New Roman"/>
        </w:rPr>
        <w:t>: André</w:t>
      </w:r>
      <w:r w:rsidR="00857F96" w:rsidRPr="00FB598A">
        <w:rPr>
          <w:rFonts w:ascii="Times New Roman" w:hAnsi="Times New Roman" w:cs="Times New Roman"/>
        </w:rPr>
        <w:t xml:space="preserve"> </w:t>
      </w:r>
      <w:proofErr w:type="spellStart"/>
      <w:r w:rsidR="00857F96" w:rsidRPr="00FB598A">
        <w:rPr>
          <w:rFonts w:ascii="Times New Roman" w:hAnsi="Times New Roman" w:cs="Times New Roman"/>
        </w:rPr>
        <w:t>Bazin</w:t>
      </w:r>
      <w:proofErr w:type="spellEnd"/>
      <w:r w:rsidRPr="00FB598A">
        <w:rPr>
          <w:rFonts w:ascii="Times New Roman" w:hAnsi="Times New Roman" w:cs="Times New Roman"/>
        </w:rPr>
        <w:t xml:space="preserve"> </w:t>
      </w:r>
      <w:r w:rsidR="00770D98" w:rsidRPr="00FB598A">
        <w:rPr>
          <w:rFonts w:ascii="Times New Roman" w:hAnsi="Times New Roman" w:cs="Times New Roman"/>
        </w:rPr>
        <w:t>e</w:t>
      </w:r>
      <w:r w:rsidRPr="00FB598A">
        <w:rPr>
          <w:rFonts w:ascii="Times New Roman" w:hAnsi="Times New Roman" w:cs="Times New Roman"/>
        </w:rPr>
        <w:t xml:space="preserve"> </w:t>
      </w:r>
      <w:proofErr w:type="spellStart"/>
      <w:r w:rsidRPr="00FB598A">
        <w:rPr>
          <w:rFonts w:ascii="Times New Roman" w:hAnsi="Times New Roman" w:cs="Times New Roman"/>
        </w:rPr>
        <w:t>Siegfried</w:t>
      </w:r>
      <w:proofErr w:type="spellEnd"/>
      <w:r w:rsidRPr="00FB598A">
        <w:rPr>
          <w:rFonts w:ascii="Times New Roman" w:hAnsi="Times New Roman" w:cs="Times New Roman"/>
        </w:rPr>
        <w:t xml:space="preserve"> Kracauer.</w:t>
      </w:r>
      <w:r w:rsidR="00C33330" w:rsidRPr="00FB598A">
        <w:rPr>
          <w:rFonts w:ascii="Times New Roman" w:hAnsi="Times New Roman" w:cs="Times New Roman"/>
        </w:rPr>
        <w:t xml:space="preserve"> Para </w:t>
      </w:r>
      <w:proofErr w:type="spellStart"/>
      <w:r w:rsidR="00C33330" w:rsidRPr="00FB598A">
        <w:rPr>
          <w:rFonts w:ascii="Times New Roman" w:hAnsi="Times New Roman" w:cs="Times New Roman"/>
        </w:rPr>
        <w:t>Bazin</w:t>
      </w:r>
      <w:proofErr w:type="spellEnd"/>
      <w:r w:rsidR="00C33330" w:rsidRPr="00FB598A">
        <w:rPr>
          <w:rFonts w:ascii="Times New Roman" w:hAnsi="Times New Roman" w:cs="Times New Roman"/>
        </w:rPr>
        <w:t xml:space="preserve">, há </w:t>
      </w:r>
      <w:r w:rsidR="005D1164" w:rsidRPr="00FB598A">
        <w:rPr>
          <w:rFonts w:ascii="Times New Roman" w:hAnsi="Times New Roman" w:cs="Times New Roman"/>
        </w:rPr>
        <w:t>casos</w:t>
      </w:r>
      <w:r w:rsidR="00C33330" w:rsidRPr="00FB598A">
        <w:rPr>
          <w:rFonts w:ascii="Times New Roman" w:hAnsi="Times New Roman" w:cs="Times New Roman"/>
        </w:rPr>
        <w:t xml:space="preserve"> em que o corte da montagem </w:t>
      </w:r>
      <w:r w:rsidR="005D1164" w:rsidRPr="00FB598A">
        <w:rPr>
          <w:rFonts w:ascii="Times New Roman" w:hAnsi="Times New Roman" w:cs="Times New Roman"/>
        </w:rPr>
        <w:t xml:space="preserve">produz uma perda </w:t>
      </w:r>
      <w:r w:rsidR="00B246DA">
        <w:rPr>
          <w:rFonts w:ascii="Times New Roman" w:hAnsi="Times New Roman" w:cs="Times New Roman"/>
        </w:rPr>
        <w:t>na potência e no</w:t>
      </w:r>
      <w:r w:rsidR="005D1164" w:rsidRPr="00FB598A">
        <w:rPr>
          <w:rFonts w:ascii="Times New Roman" w:hAnsi="Times New Roman" w:cs="Times New Roman"/>
        </w:rPr>
        <w:t xml:space="preserve"> realismo da imagem cinematográfica</w:t>
      </w:r>
      <w:r w:rsidR="00F60CC3" w:rsidRPr="00FB598A">
        <w:rPr>
          <w:rFonts w:ascii="Times New Roman" w:hAnsi="Times New Roman" w:cs="Times New Roman"/>
        </w:rPr>
        <w:t>,</w:t>
      </w:r>
      <w:r w:rsidR="005D1164" w:rsidRPr="00FB598A">
        <w:rPr>
          <w:rFonts w:ascii="Times New Roman" w:hAnsi="Times New Roman" w:cs="Times New Roman"/>
        </w:rPr>
        <w:t xml:space="preserve"> </w:t>
      </w:r>
      <w:r w:rsidR="00F60CC3" w:rsidRPr="00FB598A">
        <w:rPr>
          <w:rFonts w:ascii="Times New Roman" w:hAnsi="Times New Roman" w:cs="Times New Roman"/>
        </w:rPr>
        <w:t xml:space="preserve">de modo que advoga por uma preservação da integridade do plano </w:t>
      </w:r>
      <w:r w:rsidR="006E1841">
        <w:rPr>
          <w:rFonts w:ascii="Times New Roman" w:hAnsi="Times New Roman" w:cs="Times New Roman"/>
        </w:rPr>
        <w:t>“</w:t>
      </w:r>
      <w:r w:rsidR="00F60CC3" w:rsidRPr="00FB598A">
        <w:rPr>
          <w:rFonts w:ascii="Times New Roman" w:hAnsi="Times New Roman" w:cs="Times New Roman"/>
        </w:rPr>
        <w:t xml:space="preserve">quando </w:t>
      </w:r>
      <w:r w:rsidR="006E1841">
        <w:rPr>
          <w:rFonts w:ascii="Times New Roman" w:hAnsi="Times New Roman" w:cs="Times New Roman"/>
        </w:rPr>
        <w:t>o essencial de um acontecimento depende de uma presença simultânea de dois ou mais fatores da ação”</w:t>
      </w:r>
      <w:r w:rsidR="00F60CC3" w:rsidRPr="00FB598A">
        <w:rPr>
          <w:rFonts w:ascii="Times New Roman" w:hAnsi="Times New Roman" w:cs="Times New Roman"/>
        </w:rPr>
        <w:t xml:space="preserve"> (</w:t>
      </w:r>
      <w:r w:rsidR="006E1841">
        <w:rPr>
          <w:rFonts w:ascii="Times New Roman" w:hAnsi="Times New Roman" w:cs="Times New Roman"/>
        </w:rPr>
        <w:t xml:space="preserve">BAZIN, </w:t>
      </w:r>
      <w:r w:rsidR="00F40D42" w:rsidRPr="007C2289">
        <w:rPr>
          <w:rFonts w:ascii="Times New Roman" w:eastAsia="Times New Roman" w:hAnsi="Times New Roman" w:cs="Times New Roman"/>
          <w:color w:val="222222"/>
          <w:shd w:val="clear" w:color="auto" w:fill="FFFFFF"/>
        </w:rPr>
        <w:t>1991</w:t>
      </w:r>
      <w:r w:rsidR="006E1841">
        <w:rPr>
          <w:rFonts w:ascii="Times New Roman" w:hAnsi="Times New Roman" w:cs="Times New Roman"/>
        </w:rPr>
        <w:t>,</w:t>
      </w:r>
      <w:r w:rsidR="00EB39F8">
        <w:rPr>
          <w:rFonts w:ascii="Times New Roman" w:hAnsi="Times New Roman" w:cs="Times New Roman"/>
        </w:rPr>
        <w:t xml:space="preserve"> </w:t>
      </w:r>
      <w:r w:rsidR="006E1841">
        <w:rPr>
          <w:rFonts w:ascii="Times New Roman" w:hAnsi="Times New Roman" w:cs="Times New Roman"/>
        </w:rPr>
        <w:t>p.</w:t>
      </w:r>
      <w:r w:rsidR="006E1841" w:rsidRPr="007C2289">
        <w:rPr>
          <w:rFonts w:ascii="Times New Roman" w:eastAsia="Times New Roman" w:hAnsi="Times New Roman" w:cs="Times New Roman"/>
          <w:color w:val="222222"/>
          <w:shd w:val="clear" w:color="auto" w:fill="FFFFFF"/>
        </w:rPr>
        <w:t>60</w:t>
      </w:r>
      <w:r w:rsidR="00F60CC3" w:rsidRPr="00FB598A">
        <w:rPr>
          <w:rFonts w:ascii="Times New Roman" w:hAnsi="Times New Roman" w:cs="Times New Roman"/>
        </w:rPr>
        <w:t xml:space="preserve">). Nos vídeos de Rezende, a ausência </w:t>
      </w:r>
      <w:r w:rsidR="00DF7B88" w:rsidRPr="00FB598A">
        <w:rPr>
          <w:rFonts w:ascii="Times New Roman" w:hAnsi="Times New Roman" w:cs="Times New Roman"/>
        </w:rPr>
        <w:t xml:space="preserve">de cortes integra todo o discurso a uma única unidade, atrelada ela mesma a uma data específica. Nesse sentido, o que Marcelo Rezende fala é de fato dito naquele momento e o que exibe é de fato exibido naquele momento. Se sua opção de montagem fosse pelo corte, a integridade do </w:t>
      </w:r>
      <w:proofErr w:type="spellStart"/>
      <w:r w:rsidR="00DF7B88" w:rsidRPr="00FB598A">
        <w:rPr>
          <w:rFonts w:ascii="Times New Roman" w:hAnsi="Times New Roman" w:cs="Times New Roman"/>
        </w:rPr>
        <w:t>take</w:t>
      </w:r>
      <w:proofErr w:type="spellEnd"/>
      <w:r w:rsidR="00DF7B88" w:rsidRPr="00FB598A">
        <w:rPr>
          <w:rFonts w:ascii="Times New Roman" w:hAnsi="Times New Roman" w:cs="Times New Roman"/>
        </w:rPr>
        <w:t xml:space="preserve"> se perderia e </w:t>
      </w:r>
      <w:r w:rsidR="009A1EB6" w:rsidRPr="00FB598A">
        <w:rPr>
          <w:rFonts w:ascii="Times New Roman" w:hAnsi="Times New Roman" w:cs="Times New Roman"/>
        </w:rPr>
        <w:t>a</w:t>
      </w:r>
      <w:r w:rsidR="00DF7B88" w:rsidRPr="00FB598A">
        <w:rPr>
          <w:rFonts w:ascii="Times New Roman" w:hAnsi="Times New Roman" w:cs="Times New Roman"/>
        </w:rPr>
        <w:t xml:space="preserve"> natureza</w:t>
      </w:r>
      <w:r w:rsidR="009A1EB6" w:rsidRPr="00FB598A">
        <w:rPr>
          <w:rFonts w:ascii="Times New Roman" w:hAnsi="Times New Roman" w:cs="Times New Roman"/>
        </w:rPr>
        <w:t xml:space="preserve"> do vídeo resultante</w:t>
      </w:r>
      <w:r w:rsidR="00DF7B88" w:rsidRPr="00FB598A">
        <w:rPr>
          <w:rFonts w:ascii="Times New Roman" w:hAnsi="Times New Roman" w:cs="Times New Roman"/>
        </w:rPr>
        <w:t xml:space="preserve"> seria, por assim dizer, formalmente menos “realista”</w:t>
      </w:r>
      <w:r w:rsidR="00873347" w:rsidRPr="00FB598A">
        <w:rPr>
          <w:rFonts w:ascii="Times New Roman" w:hAnsi="Times New Roman" w:cs="Times New Roman"/>
        </w:rPr>
        <w:t>, menos “autêntica</w:t>
      </w:r>
      <w:r w:rsidR="009A1EB6" w:rsidRPr="00FB598A">
        <w:rPr>
          <w:rFonts w:ascii="Times New Roman" w:hAnsi="Times New Roman" w:cs="Times New Roman"/>
        </w:rPr>
        <w:t>”</w:t>
      </w:r>
      <w:r w:rsidR="001E23BD">
        <w:rPr>
          <w:rFonts w:ascii="Times New Roman" w:hAnsi="Times New Roman" w:cs="Times New Roman"/>
        </w:rPr>
        <w:t>.</w:t>
      </w:r>
    </w:p>
    <w:p w14:paraId="36D9F7F5" w14:textId="782B302E" w:rsidR="00AF2009" w:rsidRDefault="009A1EB6" w:rsidP="000141EC">
      <w:pPr>
        <w:spacing w:after="0" w:line="360" w:lineRule="auto"/>
        <w:ind w:firstLine="720"/>
        <w:jc w:val="both"/>
        <w:rPr>
          <w:rFonts w:ascii="Times New Roman" w:hAnsi="Times New Roman" w:cs="Times New Roman"/>
          <w:color w:val="auto"/>
        </w:rPr>
      </w:pPr>
      <w:r w:rsidRPr="00FB598A">
        <w:rPr>
          <w:rFonts w:ascii="Times New Roman" w:hAnsi="Times New Roman" w:cs="Times New Roman"/>
        </w:rPr>
        <w:t>Isso vale</w:t>
      </w:r>
      <w:r w:rsidR="00873347" w:rsidRPr="00FB598A">
        <w:rPr>
          <w:rFonts w:ascii="Times New Roman" w:hAnsi="Times New Roman" w:cs="Times New Roman"/>
        </w:rPr>
        <w:t xml:space="preserve"> também para os outros tipos de vídeo, em </w:t>
      </w:r>
      <w:r w:rsidRPr="00FB598A">
        <w:rPr>
          <w:rFonts w:ascii="Times New Roman" w:hAnsi="Times New Roman" w:cs="Times New Roman"/>
        </w:rPr>
        <w:t>que</w:t>
      </w:r>
      <w:r w:rsidR="00C95820">
        <w:rPr>
          <w:rFonts w:ascii="Times New Roman" w:hAnsi="Times New Roman" w:cs="Times New Roman"/>
        </w:rPr>
        <w:t xml:space="preserve"> ele</w:t>
      </w:r>
      <w:r w:rsidRPr="00FB598A">
        <w:rPr>
          <w:rFonts w:ascii="Times New Roman" w:hAnsi="Times New Roman" w:cs="Times New Roman"/>
        </w:rPr>
        <w:t xml:space="preserve"> extravia </w:t>
      </w:r>
      <w:r w:rsidR="00873347" w:rsidRPr="00FB598A">
        <w:rPr>
          <w:rFonts w:ascii="Times New Roman" w:hAnsi="Times New Roman" w:cs="Times New Roman"/>
        </w:rPr>
        <w:t xml:space="preserve">conteúdos </w:t>
      </w:r>
      <w:r w:rsidRPr="00FB598A">
        <w:rPr>
          <w:rFonts w:ascii="Times New Roman" w:hAnsi="Times New Roman" w:cs="Times New Roman"/>
        </w:rPr>
        <w:t>de relações passadas com o ex</w:t>
      </w:r>
      <w:r w:rsidRPr="00FB598A">
        <w:rPr>
          <w:rFonts w:ascii="Adobe Arabic" w:hAnsi="Adobe Arabic" w:cs="Adobe Arabic"/>
        </w:rPr>
        <w:t>‐</w:t>
      </w:r>
      <w:r w:rsidRPr="00FB598A">
        <w:rPr>
          <w:rFonts w:ascii="Times New Roman" w:hAnsi="Times New Roman" w:cs="Times New Roman"/>
        </w:rPr>
        <w:t>sócio</w:t>
      </w:r>
      <w:r w:rsidR="00873347" w:rsidRPr="00FB598A">
        <w:rPr>
          <w:rFonts w:ascii="Times New Roman" w:hAnsi="Times New Roman" w:cs="Times New Roman"/>
        </w:rPr>
        <w:t xml:space="preserve"> (</w:t>
      </w:r>
      <w:r w:rsidR="00FB598A" w:rsidRPr="00FB598A">
        <w:rPr>
          <w:rFonts w:ascii="Times New Roman" w:hAnsi="Times New Roman" w:cs="Times New Roman"/>
        </w:rPr>
        <w:t>vídeos de Márcio Seixas em viagens particulares ou em sessões de dublagem</w:t>
      </w:r>
      <w:r w:rsidR="00873347" w:rsidRPr="00FB598A">
        <w:rPr>
          <w:rFonts w:ascii="Times New Roman" w:hAnsi="Times New Roman" w:cs="Times New Roman"/>
        </w:rPr>
        <w:t>)</w:t>
      </w:r>
      <w:r w:rsidR="00FB598A" w:rsidRPr="00FB598A">
        <w:rPr>
          <w:rFonts w:ascii="Times New Roman" w:hAnsi="Times New Roman" w:cs="Times New Roman"/>
        </w:rPr>
        <w:t xml:space="preserve">. Na verdade, nestes últimos casos, Rezende </w:t>
      </w:r>
      <w:r w:rsidR="00F40D42">
        <w:rPr>
          <w:rFonts w:ascii="Times New Roman" w:hAnsi="Times New Roman" w:cs="Times New Roman"/>
        </w:rPr>
        <w:t xml:space="preserve">ainda </w:t>
      </w:r>
      <w:r w:rsidR="00FB598A" w:rsidRPr="00FB598A">
        <w:rPr>
          <w:rFonts w:ascii="Times New Roman" w:hAnsi="Times New Roman" w:cs="Times New Roman"/>
        </w:rPr>
        <w:t xml:space="preserve">combina o princípio de seriação </w:t>
      </w:r>
      <w:r w:rsidR="00FB598A">
        <w:rPr>
          <w:rFonts w:ascii="Times New Roman" w:hAnsi="Times New Roman" w:cs="Times New Roman"/>
        </w:rPr>
        <w:t>com o princípio da</w:t>
      </w:r>
      <w:r w:rsidR="00FB598A" w:rsidRPr="00FB598A">
        <w:rPr>
          <w:rFonts w:ascii="Times New Roman" w:hAnsi="Times New Roman" w:cs="Times New Roman"/>
        </w:rPr>
        <w:t xml:space="preserve"> integralidade de conteúdo, dado que exibe a totalidade dos arquivos em sequências de vídeos que muitas vezes nem têm introdução ou narração</w:t>
      </w:r>
      <w:r w:rsidR="00FB598A">
        <w:rPr>
          <w:rFonts w:ascii="Times New Roman" w:hAnsi="Times New Roman" w:cs="Times New Roman"/>
        </w:rPr>
        <w:t xml:space="preserve">, numa estrutura que para fazer pleno sentido deve ser assistida em sequência e por inteira </w:t>
      </w:r>
      <w:r w:rsidR="00C75949" w:rsidRPr="00FB598A">
        <w:rPr>
          <w:rFonts w:ascii="Times New Roman" w:hAnsi="Times New Roman" w:cs="Times New Roman"/>
          <w:color w:val="auto"/>
        </w:rPr>
        <w:t>–</w:t>
      </w:r>
      <w:r w:rsidR="00C75949">
        <w:rPr>
          <w:rFonts w:ascii="Times New Roman" w:hAnsi="Times New Roman" w:cs="Times New Roman"/>
          <w:color w:val="auto"/>
        </w:rPr>
        <w:t xml:space="preserve"> </w:t>
      </w:r>
      <w:r w:rsidR="00FB598A">
        <w:rPr>
          <w:rFonts w:ascii="Times New Roman" w:hAnsi="Times New Roman" w:cs="Times New Roman"/>
          <w:color w:val="auto"/>
        </w:rPr>
        <w:t>pois as intervenções discursivas só acontecem nos vídeos em que Rezende se filma falando.</w:t>
      </w:r>
      <w:r w:rsidR="00F40D42">
        <w:rPr>
          <w:rFonts w:ascii="Times New Roman" w:hAnsi="Times New Roman" w:cs="Times New Roman"/>
          <w:color w:val="auto"/>
        </w:rPr>
        <w:t xml:space="preserve"> Cada elemento é pens</w:t>
      </w:r>
      <w:r w:rsidR="00030224">
        <w:rPr>
          <w:rFonts w:ascii="Times New Roman" w:hAnsi="Times New Roman" w:cs="Times New Roman"/>
          <w:color w:val="auto"/>
        </w:rPr>
        <w:t>ado como a pequena peç</w:t>
      </w:r>
      <w:r w:rsidR="00F40D42">
        <w:rPr>
          <w:rFonts w:ascii="Times New Roman" w:hAnsi="Times New Roman" w:cs="Times New Roman"/>
          <w:color w:val="auto"/>
        </w:rPr>
        <w:t>a de um grande “Dossiê”, e a quan</w:t>
      </w:r>
      <w:r w:rsidR="00C95820">
        <w:rPr>
          <w:rFonts w:ascii="Times New Roman" w:hAnsi="Times New Roman" w:cs="Times New Roman"/>
          <w:color w:val="auto"/>
        </w:rPr>
        <w:t>tidade de material pode dar</w:t>
      </w:r>
      <w:r w:rsidR="00F40D42">
        <w:rPr>
          <w:rFonts w:ascii="Times New Roman" w:hAnsi="Times New Roman" w:cs="Times New Roman"/>
          <w:color w:val="auto"/>
        </w:rPr>
        <w:t xml:space="preserve"> a sensação de um outro tipo de integralidade: não só veríamos </w:t>
      </w:r>
      <w:r w:rsidR="00030224">
        <w:rPr>
          <w:rFonts w:ascii="Times New Roman" w:hAnsi="Times New Roman" w:cs="Times New Roman"/>
          <w:color w:val="auto"/>
        </w:rPr>
        <w:t>“</w:t>
      </w:r>
      <w:r w:rsidR="00F40D42">
        <w:rPr>
          <w:rFonts w:ascii="Times New Roman" w:hAnsi="Times New Roman" w:cs="Times New Roman"/>
          <w:color w:val="auto"/>
        </w:rPr>
        <w:t>o todo</w:t>
      </w:r>
      <w:r w:rsidR="00030224">
        <w:rPr>
          <w:rFonts w:ascii="Times New Roman" w:hAnsi="Times New Roman" w:cs="Times New Roman"/>
          <w:color w:val="auto"/>
        </w:rPr>
        <w:t>”</w:t>
      </w:r>
      <w:r w:rsidR="00F40D42">
        <w:rPr>
          <w:rFonts w:ascii="Times New Roman" w:hAnsi="Times New Roman" w:cs="Times New Roman"/>
          <w:color w:val="auto"/>
        </w:rPr>
        <w:t xml:space="preserve"> </w:t>
      </w:r>
      <w:r w:rsidR="00F40D42" w:rsidRPr="006E1841">
        <w:rPr>
          <w:rFonts w:ascii="Times New Roman" w:hAnsi="Times New Roman" w:cs="Times New Roman"/>
          <w:bCs/>
          <w:lang w:val="en-US"/>
        </w:rPr>
        <w:t>(</w:t>
      </w:r>
      <w:proofErr w:type="spellStart"/>
      <w:r w:rsidR="00F40D42">
        <w:rPr>
          <w:rFonts w:ascii="Times New Roman" w:hAnsi="Times New Roman" w:cs="Times New Roman"/>
          <w:bCs/>
          <w:lang w:val="en-US"/>
        </w:rPr>
        <w:t>sem</w:t>
      </w:r>
      <w:proofErr w:type="spellEnd"/>
      <w:r w:rsidR="00F40D42">
        <w:rPr>
          <w:rFonts w:ascii="Times New Roman" w:hAnsi="Times New Roman" w:cs="Times New Roman"/>
          <w:bCs/>
          <w:lang w:val="en-US"/>
        </w:rPr>
        <w:t xml:space="preserve"> </w:t>
      </w:r>
      <w:proofErr w:type="spellStart"/>
      <w:r w:rsidR="00F40D42">
        <w:rPr>
          <w:rFonts w:ascii="Times New Roman" w:hAnsi="Times New Roman" w:cs="Times New Roman"/>
          <w:bCs/>
          <w:lang w:val="en-US"/>
        </w:rPr>
        <w:t>cortes</w:t>
      </w:r>
      <w:proofErr w:type="spellEnd"/>
      <w:r w:rsidR="00F40D42" w:rsidRPr="006E1841">
        <w:rPr>
          <w:rFonts w:ascii="Times New Roman" w:hAnsi="Times New Roman" w:cs="Times New Roman"/>
          <w:bCs/>
          <w:lang w:val="en-US"/>
        </w:rPr>
        <w:t>)</w:t>
      </w:r>
      <w:r w:rsidR="00F40D42">
        <w:rPr>
          <w:rFonts w:ascii="Times New Roman" w:hAnsi="Times New Roman" w:cs="Times New Roman"/>
          <w:bCs/>
          <w:lang w:val="en-US"/>
        </w:rPr>
        <w:t xml:space="preserve">, </w:t>
      </w:r>
      <w:proofErr w:type="spellStart"/>
      <w:r w:rsidR="00F40D42">
        <w:rPr>
          <w:rFonts w:ascii="Times New Roman" w:hAnsi="Times New Roman" w:cs="Times New Roman"/>
          <w:bCs/>
          <w:lang w:val="en-US"/>
        </w:rPr>
        <w:t>como</w:t>
      </w:r>
      <w:proofErr w:type="spellEnd"/>
      <w:r w:rsidR="00F40D42">
        <w:rPr>
          <w:rFonts w:ascii="Times New Roman" w:hAnsi="Times New Roman" w:cs="Times New Roman"/>
          <w:bCs/>
          <w:lang w:val="en-US"/>
        </w:rPr>
        <w:t xml:space="preserve"> </w:t>
      </w:r>
      <w:proofErr w:type="spellStart"/>
      <w:r w:rsidR="00F40D42">
        <w:rPr>
          <w:rFonts w:ascii="Times New Roman" w:hAnsi="Times New Roman" w:cs="Times New Roman"/>
          <w:bCs/>
          <w:lang w:val="en-US"/>
        </w:rPr>
        <w:t>veríamos</w:t>
      </w:r>
      <w:proofErr w:type="spellEnd"/>
      <w:r w:rsidR="00F40D42">
        <w:rPr>
          <w:rFonts w:ascii="Times New Roman" w:hAnsi="Times New Roman" w:cs="Times New Roman"/>
          <w:bCs/>
          <w:lang w:val="en-US"/>
        </w:rPr>
        <w:t xml:space="preserve"> </w:t>
      </w:r>
      <w:r w:rsidR="00030224">
        <w:rPr>
          <w:rFonts w:ascii="Times New Roman" w:hAnsi="Times New Roman" w:cs="Times New Roman"/>
          <w:bCs/>
          <w:lang w:val="en-US"/>
        </w:rPr>
        <w:t>“</w:t>
      </w:r>
      <w:proofErr w:type="spellStart"/>
      <w:r w:rsidR="00F40D42">
        <w:rPr>
          <w:rFonts w:ascii="Times New Roman" w:hAnsi="Times New Roman" w:cs="Times New Roman"/>
          <w:bCs/>
          <w:lang w:val="en-US"/>
        </w:rPr>
        <w:t>tudo</w:t>
      </w:r>
      <w:proofErr w:type="spellEnd"/>
      <w:r w:rsidR="00030224">
        <w:rPr>
          <w:rFonts w:ascii="Times New Roman" w:hAnsi="Times New Roman" w:cs="Times New Roman"/>
          <w:bCs/>
          <w:lang w:val="en-US"/>
        </w:rPr>
        <w:t>”</w:t>
      </w:r>
      <w:r w:rsidR="00F40D42">
        <w:rPr>
          <w:rFonts w:ascii="Times New Roman" w:hAnsi="Times New Roman" w:cs="Times New Roman"/>
          <w:bCs/>
          <w:lang w:val="en-US"/>
        </w:rPr>
        <w:t xml:space="preserve"> </w:t>
      </w:r>
      <w:r w:rsidR="00F40D42" w:rsidRPr="006E1841">
        <w:rPr>
          <w:rFonts w:ascii="Times New Roman" w:hAnsi="Times New Roman" w:cs="Times New Roman"/>
          <w:bCs/>
          <w:lang w:val="en-US"/>
        </w:rPr>
        <w:t>(</w:t>
      </w:r>
      <w:proofErr w:type="spellStart"/>
      <w:r w:rsidR="00F40D42">
        <w:rPr>
          <w:rFonts w:ascii="Times New Roman" w:hAnsi="Times New Roman" w:cs="Times New Roman"/>
          <w:bCs/>
          <w:lang w:val="en-US"/>
        </w:rPr>
        <w:t>todas</w:t>
      </w:r>
      <w:proofErr w:type="spellEnd"/>
      <w:r w:rsidR="00F40D42">
        <w:rPr>
          <w:rFonts w:ascii="Times New Roman" w:hAnsi="Times New Roman" w:cs="Times New Roman"/>
          <w:bCs/>
          <w:lang w:val="en-US"/>
        </w:rPr>
        <w:t xml:space="preserve"> as </w:t>
      </w:r>
      <w:proofErr w:type="spellStart"/>
      <w:r w:rsidR="00F40D42">
        <w:rPr>
          <w:rFonts w:ascii="Times New Roman" w:hAnsi="Times New Roman" w:cs="Times New Roman"/>
          <w:bCs/>
          <w:lang w:val="en-US"/>
        </w:rPr>
        <w:t>muitas</w:t>
      </w:r>
      <w:proofErr w:type="spellEnd"/>
      <w:r w:rsidR="00F40D42">
        <w:rPr>
          <w:rFonts w:ascii="Times New Roman" w:hAnsi="Times New Roman" w:cs="Times New Roman"/>
          <w:bCs/>
          <w:lang w:val="en-US"/>
        </w:rPr>
        <w:t xml:space="preserve"> “</w:t>
      </w:r>
      <w:proofErr w:type="spellStart"/>
      <w:r w:rsidR="00F40D42">
        <w:rPr>
          <w:rFonts w:ascii="Times New Roman" w:hAnsi="Times New Roman" w:cs="Times New Roman"/>
          <w:bCs/>
          <w:lang w:val="en-US"/>
        </w:rPr>
        <w:t>provas</w:t>
      </w:r>
      <w:proofErr w:type="spellEnd"/>
      <w:r w:rsidR="00F40D42">
        <w:rPr>
          <w:rFonts w:ascii="Times New Roman" w:hAnsi="Times New Roman" w:cs="Times New Roman"/>
          <w:bCs/>
          <w:lang w:val="en-US"/>
        </w:rPr>
        <w:t>”</w:t>
      </w:r>
      <w:r w:rsidR="00F40D42" w:rsidRPr="006E1841">
        <w:rPr>
          <w:rFonts w:ascii="Times New Roman" w:hAnsi="Times New Roman" w:cs="Times New Roman"/>
          <w:bCs/>
          <w:lang w:val="en-US"/>
        </w:rPr>
        <w:t>)</w:t>
      </w:r>
      <w:r w:rsidR="00F40D42">
        <w:rPr>
          <w:rFonts w:ascii="Times New Roman" w:hAnsi="Times New Roman" w:cs="Times New Roman"/>
          <w:bCs/>
          <w:lang w:val="en-US"/>
        </w:rPr>
        <w:t>.</w:t>
      </w:r>
    </w:p>
    <w:p w14:paraId="24D01A27" w14:textId="77777777" w:rsidR="00F60DD9" w:rsidRDefault="00162982" w:rsidP="000141EC">
      <w:pPr>
        <w:spacing w:after="0" w:line="360" w:lineRule="auto"/>
        <w:ind w:firstLine="720"/>
        <w:jc w:val="both"/>
        <w:rPr>
          <w:rFonts w:ascii="Times New Roman" w:hAnsi="Times New Roman" w:cs="Times New Roman"/>
          <w:color w:val="auto"/>
        </w:rPr>
      </w:pPr>
      <w:r>
        <w:rPr>
          <w:rFonts w:ascii="Times New Roman" w:hAnsi="Times New Roman" w:cs="Times New Roman"/>
          <w:color w:val="auto"/>
        </w:rPr>
        <w:t>Contudo, s</w:t>
      </w:r>
      <w:r w:rsidR="00FB598A">
        <w:rPr>
          <w:rFonts w:ascii="Times New Roman" w:hAnsi="Times New Roman" w:cs="Times New Roman"/>
          <w:color w:val="auto"/>
        </w:rPr>
        <w:t xml:space="preserve">e André </w:t>
      </w:r>
      <w:proofErr w:type="spellStart"/>
      <w:r w:rsidR="00FB598A">
        <w:rPr>
          <w:rFonts w:ascii="Times New Roman" w:hAnsi="Times New Roman" w:cs="Times New Roman"/>
          <w:color w:val="auto"/>
        </w:rPr>
        <w:t>Bazin</w:t>
      </w:r>
      <w:proofErr w:type="spellEnd"/>
      <w:r w:rsidR="00FB598A">
        <w:rPr>
          <w:rFonts w:ascii="Times New Roman" w:hAnsi="Times New Roman" w:cs="Times New Roman"/>
          <w:color w:val="auto"/>
        </w:rPr>
        <w:t xml:space="preserve"> traça uma linha entre formalistas e realistas, os primeiros sendo aqueles que “acreditam na imagem” e os segundos aqueles que “acreditam na </w:t>
      </w:r>
      <w:r w:rsidR="00FB598A" w:rsidRPr="006E1841">
        <w:rPr>
          <w:rFonts w:ascii="Times New Roman" w:hAnsi="Times New Roman" w:cs="Times New Roman"/>
          <w:color w:val="auto"/>
        </w:rPr>
        <w:t>realidade”</w:t>
      </w:r>
      <w:r w:rsidR="006E1841" w:rsidRPr="006E1841">
        <w:rPr>
          <w:rFonts w:ascii="Times New Roman" w:hAnsi="Times New Roman" w:cs="Times New Roman"/>
        </w:rPr>
        <w:t xml:space="preserve"> </w:t>
      </w:r>
      <w:r w:rsidR="006E1841" w:rsidRPr="006E1841">
        <w:rPr>
          <w:rFonts w:ascii="Times New Roman" w:hAnsi="Times New Roman" w:cs="Times New Roman"/>
          <w:bCs/>
          <w:lang w:val="en-US"/>
        </w:rPr>
        <w:t>(GUNNING, 2012, p.18 e 19)</w:t>
      </w:r>
      <w:r w:rsidR="00FB598A" w:rsidRPr="006E1841">
        <w:rPr>
          <w:rFonts w:ascii="Times New Roman" w:hAnsi="Times New Roman" w:cs="Times New Roman"/>
          <w:color w:val="auto"/>
        </w:rPr>
        <w:t>,</w:t>
      </w:r>
      <w:r w:rsidR="00FB598A">
        <w:rPr>
          <w:rFonts w:ascii="Times New Roman" w:hAnsi="Times New Roman" w:cs="Times New Roman"/>
          <w:color w:val="auto"/>
        </w:rPr>
        <w:t xml:space="preserve"> </w:t>
      </w:r>
      <w:proofErr w:type="spellStart"/>
      <w:r w:rsidR="00FB598A">
        <w:rPr>
          <w:rFonts w:ascii="Times New Roman" w:hAnsi="Times New Roman" w:cs="Times New Roman"/>
          <w:color w:val="auto"/>
        </w:rPr>
        <w:t>Siegfried</w:t>
      </w:r>
      <w:proofErr w:type="spellEnd"/>
      <w:r w:rsidR="00FB598A">
        <w:rPr>
          <w:rFonts w:ascii="Times New Roman" w:hAnsi="Times New Roman" w:cs="Times New Roman"/>
          <w:color w:val="auto"/>
        </w:rPr>
        <w:t xml:space="preserve"> Kracauer propõe uma divisão diferente</w:t>
      </w:r>
      <w:r>
        <w:rPr>
          <w:rFonts w:ascii="Times New Roman" w:hAnsi="Times New Roman" w:cs="Times New Roman"/>
          <w:color w:val="auto"/>
        </w:rPr>
        <w:t xml:space="preserve">, que é útil para ler a instrumentalização do realismo feita por Rezende. Para Kracauer, a imagem cinematográfica é necessariamente realista </w:t>
      </w:r>
      <w:r w:rsidRPr="00162982">
        <w:rPr>
          <w:rFonts w:ascii="Times New Roman" w:hAnsi="Times New Roman" w:cs="Times New Roman"/>
          <w:color w:val="auto"/>
        </w:rPr>
        <w:t>(</w:t>
      </w:r>
      <w:r>
        <w:rPr>
          <w:rFonts w:ascii="Times New Roman" w:hAnsi="Times New Roman" w:cs="Times New Roman"/>
          <w:color w:val="auto"/>
        </w:rPr>
        <w:t>debateremos mais adiante sobre o porquê</w:t>
      </w:r>
      <w:r w:rsidRPr="00162982">
        <w:rPr>
          <w:rFonts w:ascii="Times New Roman" w:hAnsi="Times New Roman" w:cs="Times New Roman"/>
          <w:color w:val="auto"/>
        </w:rPr>
        <w:t>)</w:t>
      </w:r>
      <w:r>
        <w:rPr>
          <w:rFonts w:ascii="Times New Roman" w:hAnsi="Times New Roman" w:cs="Times New Roman"/>
          <w:color w:val="auto"/>
        </w:rPr>
        <w:t>, a questão é se ela é utilizada para confrontar o discurso com a realidade ou para corroborar com o discurso através de uma seleção de representações da realidade</w:t>
      </w:r>
      <w:r w:rsidR="00C75949">
        <w:rPr>
          <w:rFonts w:ascii="Times New Roman" w:hAnsi="Times New Roman" w:cs="Times New Roman"/>
          <w:color w:val="auto"/>
        </w:rPr>
        <w:t xml:space="preserve"> </w:t>
      </w:r>
      <w:r w:rsidR="00C75949" w:rsidRPr="00FB598A">
        <w:rPr>
          <w:rFonts w:ascii="Times New Roman" w:hAnsi="Times New Roman" w:cs="Times New Roman"/>
          <w:color w:val="auto"/>
        </w:rPr>
        <w:t>–</w:t>
      </w:r>
      <w:r w:rsidR="00C75949">
        <w:rPr>
          <w:rFonts w:ascii="Times New Roman" w:hAnsi="Times New Roman" w:cs="Times New Roman"/>
          <w:color w:val="auto"/>
        </w:rPr>
        <w:t xml:space="preserve"> seja uma obra de ficção ou não</w:t>
      </w:r>
      <w:r w:rsidR="00F60DD9">
        <w:rPr>
          <w:rFonts w:ascii="Times New Roman" w:hAnsi="Times New Roman" w:cs="Times New Roman"/>
          <w:color w:val="auto"/>
        </w:rPr>
        <w:t>.</w:t>
      </w:r>
    </w:p>
    <w:p w14:paraId="0FD66C83" w14:textId="5E881253" w:rsidR="00FB598A" w:rsidRDefault="00162982" w:rsidP="000141EC">
      <w:pPr>
        <w:spacing w:after="0" w:line="360" w:lineRule="auto"/>
        <w:ind w:firstLine="720"/>
        <w:jc w:val="both"/>
        <w:rPr>
          <w:rFonts w:ascii="Times New Roman" w:hAnsi="Times New Roman" w:cs="Times New Roman"/>
          <w:color w:val="auto"/>
        </w:rPr>
      </w:pPr>
      <w:r>
        <w:rPr>
          <w:rFonts w:ascii="Times New Roman" w:hAnsi="Times New Roman" w:cs="Times New Roman"/>
          <w:color w:val="auto"/>
        </w:rPr>
        <w:t>Nesse sentido, Kracauer está interessado na imagem que, com sua carga de real, é capaz de confrontar e deslocar um conhecimento constituído. Rezende faz o movimento oposto,</w:t>
      </w:r>
      <w:r w:rsidR="00167E16">
        <w:rPr>
          <w:rFonts w:ascii="Times New Roman" w:hAnsi="Times New Roman" w:cs="Times New Roman"/>
          <w:color w:val="auto"/>
        </w:rPr>
        <w:t xml:space="preserve"> criticado pelo autor,</w:t>
      </w:r>
      <w:r>
        <w:rPr>
          <w:rFonts w:ascii="Times New Roman" w:hAnsi="Times New Roman" w:cs="Times New Roman"/>
          <w:color w:val="auto"/>
        </w:rPr>
        <w:t xml:space="preserve"> costurando incessantemente imagens caóticas e diversas </w:t>
      </w:r>
      <w:r w:rsidRPr="00162982">
        <w:rPr>
          <w:rFonts w:ascii="Times New Roman" w:hAnsi="Times New Roman" w:cs="Times New Roman"/>
          <w:color w:val="auto"/>
        </w:rPr>
        <w:t>(</w:t>
      </w:r>
      <w:r w:rsidR="00C95820">
        <w:rPr>
          <w:rFonts w:ascii="Times New Roman" w:hAnsi="Times New Roman" w:cs="Times New Roman"/>
          <w:color w:val="auto"/>
        </w:rPr>
        <w:t>algumas</w:t>
      </w:r>
      <w:r>
        <w:rPr>
          <w:rFonts w:ascii="Times New Roman" w:hAnsi="Times New Roman" w:cs="Times New Roman"/>
          <w:color w:val="auto"/>
        </w:rPr>
        <w:t xml:space="preserve"> delas não tendo nada de comprometedor</w:t>
      </w:r>
      <w:r w:rsidRPr="00162982">
        <w:rPr>
          <w:rFonts w:ascii="Times New Roman" w:hAnsi="Times New Roman" w:cs="Times New Roman"/>
          <w:color w:val="auto"/>
        </w:rPr>
        <w:t>)</w:t>
      </w:r>
      <w:r>
        <w:rPr>
          <w:rFonts w:ascii="Times New Roman" w:hAnsi="Times New Roman" w:cs="Times New Roman"/>
          <w:color w:val="auto"/>
        </w:rPr>
        <w:t xml:space="preserve"> em uma macro narrativa de </w:t>
      </w:r>
      <w:r w:rsidR="006F02CF">
        <w:rPr>
          <w:rFonts w:ascii="Times New Roman" w:hAnsi="Times New Roman" w:cs="Times New Roman"/>
          <w:color w:val="auto"/>
        </w:rPr>
        <w:t>ataque</w:t>
      </w:r>
      <w:r>
        <w:rPr>
          <w:rFonts w:ascii="Times New Roman" w:hAnsi="Times New Roman" w:cs="Times New Roman"/>
          <w:color w:val="auto"/>
        </w:rPr>
        <w:t xml:space="preserve"> </w:t>
      </w:r>
      <w:r w:rsidR="006F02CF">
        <w:rPr>
          <w:rFonts w:ascii="Times New Roman" w:hAnsi="Times New Roman" w:cs="Times New Roman"/>
          <w:color w:val="auto"/>
        </w:rPr>
        <w:t>a</w:t>
      </w:r>
      <w:r>
        <w:rPr>
          <w:rFonts w:ascii="Times New Roman" w:hAnsi="Times New Roman" w:cs="Times New Roman"/>
          <w:color w:val="auto"/>
        </w:rPr>
        <w:t xml:space="preserve"> Márcio Seixas.</w:t>
      </w:r>
      <w:r w:rsidR="00167E16">
        <w:rPr>
          <w:rFonts w:ascii="Times New Roman" w:hAnsi="Times New Roman" w:cs="Times New Roman"/>
          <w:color w:val="auto"/>
        </w:rPr>
        <w:t xml:space="preserve"> Para Kracauer, imagens cinematográficas que realizem em plena potência sua natureza realista pretendem “fazer ver”, enquanto que imagens corroborativas, que instrumentalizam sua natureza realista para frisar um discurso previamente constituído, pretendem “fazer crer” </w:t>
      </w:r>
      <w:r w:rsidR="00167E16" w:rsidRPr="006E1841">
        <w:rPr>
          <w:rFonts w:ascii="Times New Roman" w:hAnsi="Times New Roman" w:cs="Times New Roman"/>
          <w:color w:val="auto"/>
        </w:rPr>
        <w:t>(</w:t>
      </w:r>
      <w:r w:rsidR="006E1841" w:rsidRPr="006E1841">
        <w:rPr>
          <w:rFonts w:ascii="Times New Roman" w:hAnsi="Times New Roman" w:cs="Times New Roman"/>
          <w:color w:val="auto"/>
          <w:lang w:val="en-US"/>
        </w:rPr>
        <w:t>KRACAUER, 1997, p.306</w:t>
      </w:r>
      <w:r w:rsidR="00167E16" w:rsidRPr="006E1841">
        <w:rPr>
          <w:rFonts w:ascii="Times New Roman" w:hAnsi="Times New Roman" w:cs="Times New Roman"/>
          <w:color w:val="auto"/>
        </w:rPr>
        <w:t>).</w:t>
      </w:r>
    </w:p>
    <w:p w14:paraId="498AD1DE" w14:textId="77777777" w:rsidR="008E3BB5" w:rsidRDefault="008E3BB5" w:rsidP="008E3BB5">
      <w:pPr>
        <w:spacing w:after="0" w:line="360" w:lineRule="auto"/>
        <w:jc w:val="both"/>
        <w:rPr>
          <w:rFonts w:ascii="Times New Roman" w:hAnsi="Times New Roman" w:cs="Times New Roman"/>
          <w:color w:val="auto"/>
        </w:rPr>
      </w:pPr>
    </w:p>
    <w:p w14:paraId="6DA2106E" w14:textId="58E446FE" w:rsidR="008E3BB5" w:rsidRPr="008E3BB5" w:rsidRDefault="008E3BB5" w:rsidP="008E3BB5">
      <w:pPr>
        <w:spacing w:after="0" w:line="360" w:lineRule="auto"/>
        <w:jc w:val="both"/>
        <w:rPr>
          <w:rFonts w:ascii="Times New Roman" w:hAnsi="Times New Roman" w:cs="Times New Roman"/>
          <w:b/>
        </w:rPr>
      </w:pPr>
      <w:r>
        <w:rPr>
          <w:rFonts w:ascii="Times New Roman" w:hAnsi="Times New Roman" w:cs="Times New Roman"/>
          <w:b/>
        </w:rPr>
        <w:t xml:space="preserve">Entretenimento, </w:t>
      </w:r>
      <w:r w:rsidR="00D463E7">
        <w:rPr>
          <w:rFonts w:ascii="Times New Roman" w:hAnsi="Times New Roman" w:cs="Times New Roman"/>
          <w:b/>
        </w:rPr>
        <w:t xml:space="preserve">realismo, </w:t>
      </w:r>
      <w:r>
        <w:rPr>
          <w:rFonts w:ascii="Times New Roman" w:hAnsi="Times New Roman" w:cs="Times New Roman"/>
          <w:b/>
        </w:rPr>
        <w:t>técnica e vigilância</w:t>
      </w:r>
    </w:p>
    <w:p w14:paraId="6E17CD98" w14:textId="79B39C1F" w:rsidR="001E23BD" w:rsidRDefault="005A13FD"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Em</w:t>
      </w:r>
      <w:r w:rsidR="004C3368" w:rsidRPr="00FB598A">
        <w:rPr>
          <w:rFonts w:ascii="Times New Roman" w:hAnsi="Times New Roman" w:cs="Times New Roman"/>
        </w:rPr>
        <w:t xml:space="preserve"> </w:t>
      </w:r>
      <w:r w:rsidR="008E3BB5">
        <w:rPr>
          <w:rFonts w:ascii="Times New Roman" w:hAnsi="Times New Roman" w:cs="Times New Roman"/>
        </w:rPr>
        <w:t>outro</w:t>
      </w:r>
      <w:r w:rsidR="00547C2A">
        <w:rPr>
          <w:rFonts w:ascii="Times New Roman" w:hAnsi="Times New Roman" w:cs="Times New Roman"/>
        </w:rPr>
        <w:t xml:space="preserve"> vídeo</w:t>
      </w:r>
      <w:r w:rsidR="008E3BB5">
        <w:rPr>
          <w:rFonts w:ascii="Times New Roman" w:hAnsi="Times New Roman" w:cs="Times New Roman"/>
        </w:rPr>
        <w:t>,</w:t>
      </w:r>
      <w:r w:rsidR="00547C2A">
        <w:rPr>
          <w:rFonts w:ascii="Times New Roman" w:hAnsi="Times New Roman" w:cs="Times New Roman"/>
        </w:rPr>
        <w:t xml:space="preserve"> chamado</w:t>
      </w:r>
      <w:r w:rsidR="004C3368" w:rsidRPr="00FB598A">
        <w:rPr>
          <w:rFonts w:ascii="Times New Roman" w:hAnsi="Times New Roman" w:cs="Times New Roman"/>
        </w:rPr>
        <w:t xml:space="preserve"> “PRIMEIRA ETAPA Dossiê Márcio Seixas As Mentiras Parte 06”,</w:t>
      </w:r>
      <w:r w:rsidRPr="00FB598A">
        <w:rPr>
          <w:rFonts w:ascii="Times New Roman" w:hAnsi="Times New Roman" w:cs="Times New Roman"/>
        </w:rPr>
        <w:t xml:space="preserve"> vemos</w:t>
      </w:r>
      <w:r w:rsidR="004C3368" w:rsidRPr="00FB598A">
        <w:rPr>
          <w:rFonts w:ascii="Times New Roman" w:hAnsi="Times New Roman" w:cs="Times New Roman"/>
        </w:rPr>
        <w:t xml:space="preserve"> </w:t>
      </w:r>
      <w:r w:rsidRPr="00FB598A">
        <w:rPr>
          <w:rFonts w:ascii="Times New Roman" w:hAnsi="Times New Roman" w:cs="Times New Roman"/>
        </w:rPr>
        <w:t>Marcelo Rezende</w:t>
      </w:r>
      <w:r w:rsidR="004C3368" w:rsidRPr="00FB598A">
        <w:rPr>
          <w:rFonts w:ascii="Times New Roman" w:hAnsi="Times New Roman" w:cs="Times New Roman"/>
        </w:rPr>
        <w:t xml:space="preserve"> </w:t>
      </w:r>
      <w:r w:rsidRPr="00FB598A">
        <w:rPr>
          <w:rFonts w:ascii="Times New Roman" w:hAnsi="Times New Roman" w:cs="Times New Roman"/>
        </w:rPr>
        <w:t>sentado em frente ao computador nos m</w:t>
      </w:r>
      <w:r w:rsidR="004C3368" w:rsidRPr="00FB598A">
        <w:rPr>
          <w:rFonts w:ascii="Times New Roman" w:hAnsi="Times New Roman" w:cs="Times New Roman"/>
        </w:rPr>
        <w:t xml:space="preserve">ostrando mensagens e áudios de </w:t>
      </w:r>
      <w:proofErr w:type="spellStart"/>
      <w:r w:rsidR="004C3368" w:rsidRPr="00FB598A">
        <w:rPr>
          <w:rFonts w:ascii="Times New Roman" w:hAnsi="Times New Roman" w:cs="Times New Roman"/>
        </w:rPr>
        <w:t>W</w:t>
      </w:r>
      <w:r w:rsidRPr="00FB598A">
        <w:rPr>
          <w:rFonts w:ascii="Times New Roman" w:hAnsi="Times New Roman" w:cs="Times New Roman"/>
        </w:rPr>
        <w:t>hatsapp</w:t>
      </w:r>
      <w:proofErr w:type="spellEnd"/>
      <w:r w:rsidR="006F02CF">
        <w:rPr>
          <w:rFonts w:ascii="Times New Roman" w:hAnsi="Times New Roman" w:cs="Times New Roman"/>
        </w:rPr>
        <w:t xml:space="preserve"> </w:t>
      </w:r>
      <w:r w:rsidR="006F02CF" w:rsidRPr="00FB598A">
        <w:rPr>
          <w:rFonts w:ascii="Times New Roman" w:hAnsi="Times New Roman" w:cs="Times New Roman"/>
          <w:color w:val="auto"/>
        </w:rPr>
        <w:t>–</w:t>
      </w:r>
      <w:r w:rsidR="006F02CF">
        <w:rPr>
          <w:rFonts w:ascii="Times New Roman" w:hAnsi="Times New Roman" w:cs="Times New Roman"/>
          <w:color w:val="auto"/>
        </w:rPr>
        <w:t xml:space="preserve"> </w:t>
      </w:r>
      <w:r w:rsidR="00EC5A48">
        <w:rPr>
          <w:rFonts w:ascii="Times New Roman" w:hAnsi="Times New Roman" w:cs="Times New Roman"/>
          <w:color w:val="auto"/>
        </w:rPr>
        <w:t>estrutura de cena</w:t>
      </w:r>
      <w:r w:rsidR="006F02CF">
        <w:rPr>
          <w:rFonts w:ascii="Times New Roman" w:hAnsi="Times New Roman" w:cs="Times New Roman"/>
          <w:color w:val="auto"/>
        </w:rPr>
        <w:t xml:space="preserve"> que constitui a maioria dos vídeos</w:t>
      </w:r>
      <w:r w:rsidRPr="00FB598A">
        <w:rPr>
          <w:rFonts w:ascii="Times New Roman" w:hAnsi="Times New Roman" w:cs="Times New Roman"/>
        </w:rPr>
        <w:t>. Neste ca</w:t>
      </w:r>
      <w:r w:rsidR="004C3368" w:rsidRPr="00FB598A">
        <w:rPr>
          <w:rFonts w:ascii="Times New Roman" w:hAnsi="Times New Roman" w:cs="Times New Roman"/>
        </w:rPr>
        <w:t xml:space="preserve">so, a câmera não filma um close, não é </w:t>
      </w:r>
      <w:r w:rsidRPr="00FB598A">
        <w:rPr>
          <w:rFonts w:ascii="Times New Roman" w:hAnsi="Times New Roman" w:cs="Times New Roman"/>
        </w:rPr>
        <w:t xml:space="preserve">segurada manualmente e </w:t>
      </w:r>
      <w:r w:rsidR="004C3368" w:rsidRPr="00FB598A">
        <w:rPr>
          <w:rFonts w:ascii="Times New Roman" w:hAnsi="Times New Roman" w:cs="Times New Roman"/>
        </w:rPr>
        <w:t>não dá zoom in e</w:t>
      </w:r>
      <w:r w:rsidRPr="00FB598A">
        <w:rPr>
          <w:rFonts w:ascii="Times New Roman" w:hAnsi="Times New Roman" w:cs="Times New Roman"/>
        </w:rPr>
        <w:t xml:space="preserve"> out (como no</w:t>
      </w:r>
      <w:r w:rsidR="006F02CF">
        <w:rPr>
          <w:rFonts w:ascii="Times New Roman" w:hAnsi="Times New Roman" w:cs="Times New Roman"/>
        </w:rPr>
        <w:t xml:space="preserve"> </w:t>
      </w:r>
      <w:r w:rsidRPr="00FB598A">
        <w:rPr>
          <w:rFonts w:ascii="Times New Roman" w:hAnsi="Times New Roman" w:cs="Times New Roman"/>
        </w:rPr>
        <w:t>vídeo</w:t>
      </w:r>
      <w:r w:rsidR="000B72B7">
        <w:rPr>
          <w:rFonts w:ascii="Times New Roman" w:hAnsi="Times New Roman" w:cs="Times New Roman"/>
        </w:rPr>
        <w:t xml:space="preserve"> analisado</w:t>
      </w:r>
      <w:r w:rsidRPr="00FB598A">
        <w:rPr>
          <w:rFonts w:ascii="Times New Roman" w:hAnsi="Times New Roman" w:cs="Times New Roman"/>
        </w:rPr>
        <w:t xml:space="preserve"> </w:t>
      </w:r>
      <w:r w:rsidR="000B72B7">
        <w:rPr>
          <w:rFonts w:ascii="Times New Roman" w:hAnsi="Times New Roman" w:cs="Times New Roman"/>
        </w:rPr>
        <w:t>anteriormente</w:t>
      </w:r>
      <w:r w:rsidRPr="00FB598A">
        <w:rPr>
          <w:rFonts w:ascii="Times New Roman" w:hAnsi="Times New Roman" w:cs="Times New Roman"/>
        </w:rPr>
        <w:t xml:space="preserve">): assistimos a um plano mais aberto e estático, portanto feito </w:t>
      </w:r>
      <w:r w:rsidR="00871D25" w:rsidRPr="00FB598A">
        <w:rPr>
          <w:rFonts w:ascii="Times New Roman" w:hAnsi="Times New Roman" w:cs="Times New Roman"/>
        </w:rPr>
        <w:t xml:space="preserve">em tripé e </w:t>
      </w:r>
      <w:r w:rsidRPr="00FB598A">
        <w:rPr>
          <w:rFonts w:ascii="Times New Roman" w:hAnsi="Times New Roman" w:cs="Times New Roman"/>
        </w:rPr>
        <w:t xml:space="preserve">sem </w:t>
      </w:r>
      <w:r w:rsidR="00871D25" w:rsidRPr="00FB598A">
        <w:rPr>
          <w:rFonts w:ascii="Times New Roman" w:hAnsi="Times New Roman" w:cs="Times New Roman"/>
        </w:rPr>
        <w:t xml:space="preserve">atuação do zoom. </w:t>
      </w:r>
      <w:r w:rsidR="004C3368" w:rsidRPr="00FB598A">
        <w:rPr>
          <w:rFonts w:ascii="Times New Roman" w:hAnsi="Times New Roman" w:cs="Times New Roman"/>
        </w:rPr>
        <w:t xml:space="preserve">São enquadrados tanto Rezende quanto o computador à sua frente, </w:t>
      </w:r>
      <w:r w:rsidR="00FA1D93">
        <w:rPr>
          <w:rFonts w:ascii="Times New Roman" w:hAnsi="Times New Roman" w:cs="Times New Roman"/>
        </w:rPr>
        <w:t>ao fundo está</w:t>
      </w:r>
      <w:r w:rsidR="004C3368" w:rsidRPr="00FB598A">
        <w:rPr>
          <w:rFonts w:ascii="Times New Roman" w:hAnsi="Times New Roman" w:cs="Times New Roman"/>
        </w:rPr>
        <w:t xml:space="preserve"> uma parede branca, com uma janela fechada e prateleiras com alguns livros</w:t>
      </w:r>
      <w:r w:rsidR="009B6F35" w:rsidRPr="00FB598A">
        <w:rPr>
          <w:rFonts w:ascii="Times New Roman" w:hAnsi="Times New Roman" w:cs="Times New Roman"/>
        </w:rPr>
        <w:t xml:space="preserve"> </w:t>
      </w:r>
      <w:r w:rsidR="009B6F35" w:rsidRPr="00FB598A">
        <w:rPr>
          <w:rFonts w:ascii="Times New Roman" w:hAnsi="Times New Roman" w:cs="Times New Roman"/>
          <w:color w:val="auto"/>
        </w:rPr>
        <w:t>– possivelmente um cômod</w:t>
      </w:r>
      <w:r w:rsidR="00CE71AE">
        <w:rPr>
          <w:rFonts w:ascii="Times New Roman" w:hAnsi="Times New Roman" w:cs="Times New Roman"/>
          <w:color w:val="auto"/>
        </w:rPr>
        <w:t>o da casa de Rezende, ou</w:t>
      </w:r>
      <w:r w:rsidR="009B6F35" w:rsidRPr="00FB598A">
        <w:rPr>
          <w:rFonts w:ascii="Times New Roman" w:hAnsi="Times New Roman" w:cs="Times New Roman"/>
          <w:color w:val="auto"/>
        </w:rPr>
        <w:t xml:space="preserve"> pelo menos um ambiente </w:t>
      </w:r>
      <w:r w:rsidR="00CE71AE">
        <w:rPr>
          <w:rFonts w:ascii="Times New Roman" w:hAnsi="Times New Roman" w:cs="Times New Roman"/>
          <w:color w:val="auto"/>
        </w:rPr>
        <w:t>de</w:t>
      </w:r>
      <w:r w:rsidR="009B6F35" w:rsidRPr="00FB598A">
        <w:rPr>
          <w:rFonts w:ascii="Times New Roman" w:hAnsi="Times New Roman" w:cs="Times New Roman"/>
          <w:color w:val="auto"/>
        </w:rPr>
        <w:t xml:space="preserve"> ares domésticos</w:t>
      </w:r>
      <w:r w:rsidR="001E23BD">
        <w:rPr>
          <w:rFonts w:ascii="Times New Roman" w:hAnsi="Times New Roman" w:cs="Times New Roman"/>
        </w:rPr>
        <w:t>.</w:t>
      </w:r>
    </w:p>
    <w:p w14:paraId="0324A5D7" w14:textId="392D6694" w:rsidR="005A13FD" w:rsidRPr="00FB598A" w:rsidRDefault="004C3368"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A câmera continua </w:t>
      </w:r>
      <w:proofErr w:type="spellStart"/>
      <w:r w:rsidRPr="00FB598A">
        <w:rPr>
          <w:rFonts w:ascii="Times New Roman" w:hAnsi="Times New Roman" w:cs="Times New Roman"/>
        </w:rPr>
        <w:t>setada</w:t>
      </w:r>
      <w:proofErr w:type="spellEnd"/>
      <w:r w:rsidRPr="00FB598A">
        <w:rPr>
          <w:rFonts w:ascii="Times New Roman" w:hAnsi="Times New Roman" w:cs="Times New Roman"/>
        </w:rPr>
        <w:t xml:space="preserve"> para exposição automática, de modo que ela varia a exposição sozinha dependendo do quanto da tela do computador (que é o ponto mais claro da cena) é ocultada ou exibida pelo corpo de Marcelo, que se movimenta ao falar e mostrar os arquivos.</w:t>
      </w:r>
      <w:r w:rsidR="006E37D1" w:rsidRPr="00FB598A">
        <w:rPr>
          <w:rFonts w:ascii="Times New Roman" w:hAnsi="Times New Roman" w:cs="Times New Roman"/>
        </w:rPr>
        <w:t xml:space="preserve"> Quando Marcelo se vira de frente apara a câmera e a exposição é regulada automaticamente para sua face, vemos que </w:t>
      </w:r>
      <w:r w:rsidR="009B6F35" w:rsidRPr="00FB598A">
        <w:rPr>
          <w:rFonts w:ascii="Times New Roman" w:hAnsi="Times New Roman" w:cs="Times New Roman"/>
        </w:rPr>
        <w:t>o rosto</w:t>
      </w:r>
      <w:r w:rsidR="00FA1D93">
        <w:rPr>
          <w:rFonts w:ascii="Times New Roman" w:hAnsi="Times New Roman" w:cs="Times New Roman"/>
        </w:rPr>
        <w:t xml:space="preserve"> está bem iluminado</w:t>
      </w:r>
      <w:r w:rsidR="006E37D1" w:rsidRPr="00FB598A">
        <w:rPr>
          <w:rFonts w:ascii="Times New Roman" w:hAnsi="Times New Roman" w:cs="Times New Roman"/>
        </w:rPr>
        <w:t>, sem sombras muito pronunciadas abaixo das sobrancelhas ou do queixo, o que indica que há uma fonte de luz posicionada de</w:t>
      </w:r>
      <w:r w:rsidR="00F20A29">
        <w:rPr>
          <w:rFonts w:ascii="Times New Roman" w:hAnsi="Times New Roman" w:cs="Times New Roman"/>
        </w:rPr>
        <w:t xml:space="preserve"> frente para ele</w:t>
      </w:r>
      <w:r w:rsidR="00FA1D93">
        <w:rPr>
          <w:rFonts w:ascii="Times New Roman" w:hAnsi="Times New Roman" w:cs="Times New Roman"/>
        </w:rPr>
        <w:t>,</w:t>
      </w:r>
      <w:r w:rsidR="00F20A29">
        <w:rPr>
          <w:rFonts w:ascii="Times New Roman" w:hAnsi="Times New Roman" w:cs="Times New Roman"/>
        </w:rPr>
        <w:t xml:space="preserve"> logo atrás e na mesma altura </w:t>
      </w:r>
      <w:r w:rsidR="006E37D1" w:rsidRPr="00FB598A">
        <w:rPr>
          <w:rFonts w:ascii="Times New Roman" w:hAnsi="Times New Roman" w:cs="Times New Roman"/>
        </w:rPr>
        <w:t xml:space="preserve">da câmera, provavelmente um refletor pequeno de LED. Ao mesmo tempo, não vemos uma sombra dele projetada ao fundo da cena, </w:t>
      </w:r>
      <w:r w:rsidR="009B6F35" w:rsidRPr="00FB598A">
        <w:rPr>
          <w:rFonts w:ascii="Times New Roman" w:hAnsi="Times New Roman" w:cs="Times New Roman"/>
        </w:rPr>
        <w:t>o qual</w:t>
      </w:r>
      <w:r w:rsidR="006E37D1" w:rsidRPr="00FB598A">
        <w:rPr>
          <w:rFonts w:ascii="Times New Roman" w:hAnsi="Times New Roman" w:cs="Times New Roman"/>
        </w:rPr>
        <w:t xml:space="preserve"> está iluminado por uma luz fria difusa, </w:t>
      </w:r>
      <w:r w:rsidR="009B6F35" w:rsidRPr="00FB598A">
        <w:rPr>
          <w:rFonts w:ascii="Times New Roman" w:hAnsi="Times New Roman" w:cs="Times New Roman"/>
        </w:rPr>
        <w:t>indicando</w:t>
      </w:r>
      <w:r w:rsidR="006E37D1" w:rsidRPr="00FB598A">
        <w:rPr>
          <w:rFonts w:ascii="Times New Roman" w:hAnsi="Times New Roman" w:cs="Times New Roman"/>
        </w:rPr>
        <w:t xml:space="preserve"> uma segunda fonte de luz, provavelmente a luz do teto.</w:t>
      </w:r>
    </w:p>
    <w:p w14:paraId="011C114C" w14:textId="47DC24E1" w:rsidR="001E23BD" w:rsidRDefault="009B6F35"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A </w:t>
      </w:r>
      <w:proofErr w:type="spellStart"/>
      <w:r w:rsidRPr="00FB598A">
        <w:rPr>
          <w:rFonts w:ascii="Times New Roman" w:hAnsi="Times New Roman" w:cs="Times New Roman"/>
        </w:rPr>
        <w:t>setagem</w:t>
      </w:r>
      <w:proofErr w:type="spellEnd"/>
      <w:r w:rsidRPr="00FB598A">
        <w:rPr>
          <w:rFonts w:ascii="Times New Roman" w:hAnsi="Times New Roman" w:cs="Times New Roman"/>
        </w:rPr>
        <w:t xml:space="preserve"> automática da câmera, a natureza doméstica do ambiente que </w:t>
      </w:r>
      <w:r w:rsidR="007B61EE" w:rsidRPr="00FB598A">
        <w:rPr>
          <w:rFonts w:ascii="Times New Roman" w:hAnsi="Times New Roman" w:cs="Times New Roman"/>
        </w:rPr>
        <w:t>fica</w:t>
      </w:r>
      <w:r w:rsidRPr="00FB598A">
        <w:rPr>
          <w:rFonts w:ascii="Times New Roman" w:hAnsi="Times New Roman" w:cs="Times New Roman"/>
        </w:rPr>
        <w:t xml:space="preserve"> ao fundo da interação entre Rezende e o computador (parede, livros</w:t>
      </w:r>
      <w:r w:rsidR="00954C86" w:rsidRPr="00FB598A">
        <w:rPr>
          <w:rFonts w:ascii="Times New Roman" w:hAnsi="Times New Roman" w:cs="Times New Roman"/>
        </w:rPr>
        <w:t>,</w:t>
      </w:r>
      <w:r w:rsidRPr="00FB598A">
        <w:rPr>
          <w:rFonts w:ascii="Times New Roman" w:hAnsi="Times New Roman" w:cs="Times New Roman"/>
        </w:rPr>
        <w:t xml:space="preserve"> janela) e a iluminação parcialmente calculada (refletor de trás da câmera), parcialmente improvisada (luz do teto), produzem novamente uma natureza de imagem </w:t>
      </w:r>
      <w:r w:rsidR="00D821B3" w:rsidRPr="00FB598A">
        <w:rPr>
          <w:rFonts w:ascii="Times New Roman" w:hAnsi="Times New Roman" w:cs="Times New Roman"/>
        </w:rPr>
        <w:t xml:space="preserve">apropriada ao universo do </w:t>
      </w:r>
      <w:proofErr w:type="spellStart"/>
      <w:r w:rsidR="00D821B3" w:rsidRPr="00FB598A">
        <w:rPr>
          <w:rFonts w:ascii="Times New Roman" w:hAnsi="Times New Roman" w:cs="Times New Roman"/>
        </w:rPr>
        <w:t>Youtube</w:t>
      </w:r>
      <w:proofErr w:type="spellEnd"/>
      <w:r w:rsidR="00D821B3" w:rsidRPr="00FB598A">
        <w:rPr>
          <w:rFonts w:ascii="Times New Roman" w:hAnsi="Times New Roman" w:cs="Times New Roman"/>
        </w:rPr>
        <w:t xml:space="preserve">, </w:t>
      </w:r>
      <w:r w:rsidR="00954C86" w:rsidRPr="00FB598A">
        <w:rPr>
          <w:rFonts w:ascii="Times New Roman" w:hAnsi="Times New Roman" w:cs="Times New Roman"/>
        </w:rPr>
        <w:t>plataforma direcionada</w:t>
      </w:r>
      <w:r w:rsidR="00D821B3" w:rsidRPr="00FB598A">
        <w:rPr>
          <w:rFonts w:ascii="Times New Roman" w:hAnsi="Times New Roman" w:cs="Times New Roman"/>
        </w:rPr>
        <w:t xml:space="preserve"> à </w:t>
      </w:r>
      <w:r w:rsidR="00954C86" w:rsidRPr="00FB598A">
        <w:rPr>
          <w:rFonts w:ascii="Times New Roman" w:hAnsi="Times New Roman" w:cs="Times New Roman"/>
        </w:rPr>
        <w:t>imagens principalmente amadora</w:t>
      </w:r>
      <w:r w:rsidR="00D821B3" w:rsidRPr="00FB598A">
        <w:rPr>
          <w:rFonts w:ascii="Times New Roman" w:hAnsi="Times New Roman" w:cs="Times New Roman"/>
        </w:rPr>
        <w:t>s ou semi</w:t>
      </w:r>
      <w:r w:rsidR="00D821B3" w:rsidRPr="00FB598A">
        <w:rPr>
          <w:rFonts w:ascii="Times New Roman" w:hAnsi="Times New Roman" w:cs="Times New Roman"/>
          <w:color w:val="auto"/>
        </w:rPr>
        <w:t>profissionais</w:t>
      </w:r>
      <w:r w:rsidR="00D821B3" w:rsidRPr="00FB598A">
        <w:rPr>
          <w:rFonts w:ascii="Times New Roman" w:hAnsi="Times New Roman" w:cs="Times New Roman"/>
        </w:rPr>
        <w:t>. Mais do que isso, neste caso a disposição dos elementos da cena se conecta a um tipo de víde</w:t>
      </w:r>
      <w:r w:rsidR="00A80783" w:rsidRPr="00FB598A">
        <w:rPr>
          <w:rFonts w:ascii="Times New Roman" w:hAnsi="Times New Roman" w:cs="Times New Roman"/>
        </w:rPr>
        <w:t xml:space="preserve">o específico, muito popular no </w:t>
      </w:r>
      <w:proofErr w:type="spellStart"/>
      <w:r w:rsidR="00A80783" w:rsidRPr="00FB598A">
        <w:rPr>
          <w:rFonts w:ascii="Times New Roman" w:hAnsi="Times New Roman" w:cs="Times New Roman"/>
        </w:rPr>
        <w:t>Y</w:t>
      </w:r>
      <w:r w:rsidR="001E23BD">
        <w:rPr>
          <w:rFonts w:ascii="Times New Roman" w:hAnsi="Times New Roman" w:cs="Times New Roman"/>
        </w:rPr>
        <w:t>outube</w:t>
      </w:r>
      <w:proofErr w:type="spellEnd"/>
      <w:r w:rsidR="001E23BD">
        <w:rPr>
          <w:rFonts w:ascii="Times New Roman" w:hAnsi="Times New Roman" w:cs="Times New Roman"/>
        </w:rPr>
        <w:t>: o vídeo de reação.</w:t>
      </w:r>
    </w:p>
    <w:p w14:paraId="677F12A0" w14:textId="2B914A09" w:rsidR="00395E96" w:rsidRPr="00FB598A" w:rsidRDefault="00D821B3"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Nesse formato, o </w:t>
      </w:r>
      <w:proofErr w:type="spellStart"/>
      <w:r w:rsidRPr="00FB598A">
        <w:rPr>
          <w:rFonts w:ascii="Times New Roman" w:hAnsi="Times New Roman" w:cs="Times New Roman"/>
        </w:rPr>
        <w:t>youtuber</w:t>
      </w:r>
      <w:proofErr w:type="spellEnd"/>
      <w:r w:rsidRPr="00FB598A">
        <w:rPr>
          <w:rFonts w:ascii="Times New Roman" w:hAnsi="Times New Roman" w:cs="Times New Roman"/>
        </w:rPr>
        <w:t xml:space="preserve"> compartilha com seu público a sua reação </w:t>
      </w:r>
      <w:r w:rsidR="00F20A29">
        <w:rPr>
          <w:rFonts w:ascii="Times New Roman" w:hAnsi="Times New Roman" w:cs="Times New Roman"/>
        </w:rPr>
        <w:t xml:space="preserve">frente </w:t>
      </w:r>
      <w:r w:rsidRPr="00FB598A">
        <w:rPr>
          <w:rFonts w:ascii="Times New Roman" w:hAnsi="Times New Roman" w:cs="Times New Roman"/>
        </w:rPr>
        <w:t xml:space="preserve">a algo que ele assiste apenas no momento da gravação do vídeo, com o intuito de captar uma reação “espontânea” e “genuína”. </w:t>
      </w:r>
      <w:r w:rsidR="002C1853" w:rsidRPr="00FB598A">
        <w:rPr>
          <w:rFonts w:ascii="Times New Roman" w:hAnsi="Times New Roman" w:cs="Times New Roman"/>
        </w:rPr>
        <w:t>Isso faz o vídeo</w:t>
      </w:r>
      <w:r w:rsidR="00F20A29">
        <w:rPr>
          <w:rFonts w:ascii="Times New Roman" w:hAnsi="Times New Roman" w:cs="Times New Roman"/>
        </w:rPr>
        <w:t xml:space="preserve"> de Rezende</w:t>
      </w:r>
      <w:r w:rsidR="002C1853" w:rsidRPr="00FB598A">
        <w:rPr>
          <w:rFonts w:ascii="Times New Roman" w:hAnsi="Times New Roman" w:cs="Times New Roman"/>
        </w:rPr>
        <w:t xml:space="preserve"> deixar transparente</w:t>
      </w:r>
      <w:r w:rsidR="007E35DC">
        <w:rPr>
          <w:rFonts w:ascii="Times New Roman" w:hAnsi="Times New Roman" w:cs="Times New Roman"/>
        </w:rPr>
        <w:t xml:space="preserve"> um esforço formal pela busca por</w:t>
      </w:r>
      <w:r w:rsidR="002C1853" w:rsidRPr="00FB598A">
        <w:rPr>
          <w:rFonts w:ascii="Times New Roman" w:hAnsi="Times New Roman" w:cs="Times New Roman"/>
        </w:rPr>
        <w:t xml:space="preserve"> maiores quantidades de visualizações, como</w:t>
      </w:r>
      <w:r w:rsidR="007E35DC">
        <w:rPr>
          <w:rFonts w:ascii="Times New Roman" w:hAnsi="Times New Roman" w:cs="Times New Roman"/>
        </w:rPr>
        <w:t xml:space="preserve"> no caso de um </w:t>
      </w:r>
      <w:proofErr w:type="spellStart"/>
      <w:r w:rsidR="007E35DC">
        <w:rPr>
          <w:rFonts w:ascii="Times New Roman" w:hAnsi="Times New Roman" w:cs="Times New Roman"/>
        </w:rPr>
        <w:t>youtuber</w:t>
      </w:r>
      <w:proofErr w:type="spellEnd"/>
      <w:r w:rsidR="007E35DC">
        <w:rPr>
          <w:rFonts w:ascii="Times New Roman" w:hAnsi="Times New Roman" w:cs="Times New Roman"/>
        </w:rPr>
        <w:t xml:space="preserve"> comum. Além disso, claro, deixa</w:t>
      </w:r>
      <w:r w:rsidR="002C1853" w:rsidRPr="00FB598A">
        <w:rPr>
          <w:rFonts w:ascii="Times New Roman" w:hAnsi="Times New Roman" w:cs="Times New Roman"/>
        </w:rPr>
        <w:t xml:space="preserve"> ainda </w:t>
      </w:r>
      <w:r w:rsidR="007E35DC">
        <w:rPr>
          <w:rFonts w:ascii="Times New Roman" w:hAnsi="Times New Roman" w:cs="Times New Roman"/>
        </w:rPr>
        <w:t>novamente</w:t>
      </w:r>
      <w:r w:rsidR="002C1853" w:rsidRPr="00FB598A">
        <w:rPr>
          <w:rFonts w:ascii="Times New Roman" w:hAnsi="Times New Roman" w:cs="Times New Roman"/>
        </w:rPr>
        <w:t xml:space="preserve"> claro o trat</w:t>
      </w:r>
      <w:r w:rsidR="001E23BD">
        <w:rPr>
          <w:rFonts w:ascii="Times New Roman" w:hAnsi="Times New Roman" w:cs="Times New Roman"/>
        </w:rPr>
        <w:t xml:space="preserve">amento </w:t>
      </w:r>
      <w:proofErr w:type="spellStart"/>
      <w:r w:rsidR="001E23BD">
        <w:rPr>
          <w:rFonts w:ascii="Times New Roman" w:hAnsi="Times New Roman" w:cs="Times New Roman"/>
        </w:rPr>
        <w:t>espetacularizado</w:t>
      </w:r>
      <w:proofErr w:type="spellEnd"/>
      <w:r w:rsidR="001E23BD">
        <w:rPr>
          <w:rFonts w:ascii="Times New Roman" w:hAnsi="Times New Roman" w:cs="Times New Roman"/>
        </w:rPr>
        <w:t xml:space="preserve"> do tema, chegando </w:t>
      </w:r>
      <w:r w:rsidR="002C1853" w:rsidRPr="00FB598A">
        <w:rPr>
          <w:rFonts w:ascii="Times New Roman" w:hAnsi="Times New Roman" w:cs="Times New Roman"/>
        </w:rPr>
        <w:t>ao ponto de transpassar uma estética jornalística da informação e ir à estética da série de entretenimento</w:t>
      </w:r>
      <w:r w:rsidR="00F20A29">
        <w:rPr>
          <w:rFonts w:ascii="Times New Roman" w:hAnsi="Times New Roman" w:cs="Times New Roman"/>
        </w:rPr>
        <w:t xml:space="preserve"> e do vídeo de reação</w:t>
      </w:r>
      <w:r w:rsidR="002C1853" w:rsidRPr="00FB598A">
        <w:rPr>
          <w:rFonts w:ascii="Times New Roman" w:hAnsi="Times New Roman" w:cs="Times New Roman"/>
        </w:rPr>
        <w:t xml:space="preserve"> </w:t>
      </w:r>
      <w:r w:rsidR="002C1853" w:rsidRPr="00FB598A">
        <w:rPr>
          <w:rFonts w:ascii="Times New Roman" w:hAnsi="Times New Roman" w:cs="Times New Roman"/>
          <w:color w:val="auto"/>
        </w:rPr>
        <w:t>– daí os títulos, os “trailers”, as “</w:t>
      </w:r>
      <w:r w:rsidR="002B14BF" w:rsidRPr="00FB598A">
        <w:rPr>
          <w:rFonts w:ascii="Times New Roman" w:hAnsi="Times New Roman" w:cs="Times New Roman"/>
          <w:color w:val="auto"/>
        </w:rPr>
        <w:t>temporada</w:t>
      </w:r>
      <w:r w:rsidR="002C1853" w:rsidRPr="00FB598A">
        <w:rPr>
          <w:rFonts w:ascii="Times New Roman" w:hAnsi="Times New Roman" w:cs="Times New Roman"/>
          <w:color w:val="auto"/>
        </w:rPr>
        <w:t>s”</w:t>
      </w:r>
      <w:r w:rsidR="00F20A29">
        <w:rPr>
          <w:rFonts w:ascii="Times New Roman" w:hAnsi="Times New Roman" w:cs="Times New Roman"/>
          <w:color w:val="auto"/>
        </w:rPr>
        <w:t>, como o próprio Marcelo Rezende os chama</w:t>
      </w:r>
      <w:r w:rsidR="00395E96" w:rsidRPr="00FB598A">
        <w:rPr>
          <w:rFonts w:ascii="Times New Roman" w:hAnsi="Times New Roman" w:cs="Times New Roman"/>
          <w:color w:val="auto"/>
        </w:rPr>
        <w:t xml:space="preserve">. </w:t>
      </w:r>
      <w:r w:rsidR="00395E96" w:rsidRPr="00FB598A">
        <w:rPr>
          <w:rFonts w:ascii="Times New Roman" w:hAnsi="Times New Roman" w:cs="Times New Roman"/>
        </w:rPr>
        <w:t xml:space="preserve">Por isso </w:t>
      </w:r>
      <w:r w:rsidR="007D28C3" w:rsidRPr="00FB598A">
        <w:rPr>
          <w:rFonts w:ascii="Times New Roman" w:hAnsi="Times New Roman" w:cs="Times New Roman"/>
        </w:rPr>
        <w:t>expressões</w:t>
      </w:r>
      <w:r w:rsidR="00395E96" w:rsidRPr="00FB598A">
        <w:rPr>
          <w:rFonts w:ascii="Times New Roman" w:hAnsi="Times New Roman" w:cs="Times New Roman"/>
        </w:rPr>
        <w:t xml:space="preserve"> como “no próximo episódio” ou “no episódio anterior”, ou ainda “isso vai ficar para o próximo vídeo” se tornam comuns e funcionam para manter o espectador engajado no tema.</w:t>
      </w:r>
    </w:p>
    <w:p w14:paraId="4C131A33" w14:textId="6813EB05" w:rsidR="001E23BD" w:rsidRDefault="00D821B3" w:rsidP="000141E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No vídeo de reação é comum </w:t>
      </w:r>
      <w:r w:rsidR="00A80783" w:rsidRPr="00FB598A">
        <w:rPr>
          <w:rFonts w:ascii="Times New Roman" w:hAnsi="Times New Roman" w:cs="Times New Roman"/>
        </w:rPr>
        <w:t xml:space="preserve">que se faça uma edição de imagem para que se projete digitalmente a tela do que é assistido </w:t>
      </w:r>
      <w:r w:rsidR="007D28C3" w:rsidRPr="00FB598A">
        <w:rPr>
          <w:rFonts w:ascii="Times New Roman" w:hAnsi="Times New Roman" w:cs="Times New Roman"/>
        </w:rPr>
        <w:t xml:space="preserve">por </w:t>
      </w:r>
      <w:r w:rsidR="00A80783" w:rsidRPr="00FB598A">
        <w:rPr>
          <w:rFonts w:ascii="Times New Roman" w:hAnsi="Times New Roman" w:cs="Times New Roman"/>
        </w:rPr>
        <w:t>sobre a imagem filmada,</w:t>
      </w:r>
      <w:r w:rsidR="007D28C3" w:rsidRPr="00FB598A">
        <w:rPr>
          <w:rFonts w:ascii="Times New Roman" w:hAnsi="Times New Roman" w:cs="Times New Roman"/>
        </w:rPr>
        <w:t xml:space="preserve"> para que o público acompanhe com clareza ao que se estaria reagindo. M</w:t>
      </w:r>
      <w:r w:rsidR="00A80783" w:rsidRPr="00FB598A">
        <w:rPr>
          <w:rFonts w:ascii="Times New Roman" w:hAnsi="Times New Roman" w:cs="Times New Roman"/>
        </w:rPr>
        <w:t>as Rezende não faz isso, ele se atém ao registro da câmera, novamente sem cortes.</w:t>
      </w:r>
      <w:r w:rsidR="008C34DC" w:rsidRPr="00FB598A">
        <w:rPr>
          <w:rFonts w:ascii="Times New Roman" w:hAnsi="Times New Roman" w:cs="Times New Roman"/>
        </w:rPr>
        <w:t xml:space="preserve"> </w:t>
      </w:r>
      <w:r w:rsidR="007D28C3" w:rsidRPr="00FB598A">
        <w:rPr>
          <w:rFonts w:ascii="Times New Roman" w:hAnsi="Times New Roman" w:cs="Times New Roman"/>
        </w:rPr>
        <w:t>Mais uma vez</w:t>
      </w:r>
      <w:r w:rsidR="00E8409C">
        <w:rPr>
          <w:rFonts w:ascii="Times New Roman" w:hAnsi="Times New Roman" w:cs="Times New Roman"/>
        </w:rPr>
        <w:t xml:space="preserve">, assistimos </w:t>
      </w:r>
      <w:r w:rsidR="00CD2F36">
        <w:rPr>
          <w:rFonts w:ascii="Times New Roman" w:hAnsi="Times New Roman" w:cs="Times New Roman"/>
        </w:rPr>
        <w:t>à</w:t>
      </w:r>
      <w:r w:rsidR="00BC5B14" w:rsidRPr="00FB598A">
        <w:rPr>
          <w:rFonts w:ascii="Times New Roman" w:hAnsi="Times New Roman" w:cs="Times New Roman"/>
        </w:rPr>
        <w:t xml:space="preserve"> </w:t>
      </w:r>
      <w:proofErr w:type="spellStart"/>
      <w:r w:rsidR="00BC5B14" w:rsidRPr="00FB598A">
        <w:rPr>
          <w:rFonts w:ascii="Times New Roman" w:hAnsi="Times New Roman" w:cs="Times New Roman"/>
        </w:rPr>
        <w:t>ficcion</w:t>
      </w:r>
      <w:r w:rsidR="00E8409C">
        <w:rPr>
          <w:rFonts w:ascii="Times New Roman" w:hAnsi="Times New Roman" w:cs="Times New Roman"/>
        </w:rPr>
        <w:t>alização</w:t>
      </w:r>
      <w:proofErr w:type="spellEnd"/>
      <w:r w:rsidR="00E8409C">
        <w:rPr>
          <w:rFonts w:ascii="Times New Roman" w:hAnsi="Times New Roman" w:cs="Times New Roman"/>
        </w:rPr>
        <w:t xml:space="preserve"> inerentemente implicada</w:t>
      </w:r>
      <w:r w:rsidR="002120B0">
        <w:rPr>
          <w:rFonts w:ascii="Times New Roman" w:hAnsi="Times New Roman" w:cs="Times New Roman"/>
        </w:rPr>
        <w:t xml:space="preserve"> no gesto da espetacularização </w:t>
      </w:r>
      <w:r w:rsidR="00CD2F36">
        <w:rPr>
          <w:rFonts w:ascii="Times New Roman" w:hAnsi="Times New Roman" w:cs="Times New Roman"/>
        </w:rPr>
        <w:t xml:space="preserve">fortemente entrelaçada </w:t>
      </w:r>
      <w:r w:rsidR="002120B0">
        <w:rPr>
          <w:rFonts w:ascii="Times New Roman" w:hAnsi="Times New Roman" w:cs="Times New Roman"/>
        </w:rPr>
        <w:t>com</w:t>
      </w:r>
      <w:r w:rsidR="00BC5B14" w:rsidRPr="00FB598A">
        <w:rPr>
          <w:rFonts w:ascii="Times New Roman" w:hAnsi="Times New Roman" w:cs="Times New Roman"/>
        </w:rPr>
        <w:t xml:space="preserve"> </w:t>
      </w:r>
      <w:r w:rsidR="002120B0">
        <w:rPr>
          <w:rFonts w:ascii="Times New Roman" w:hAnsi="Times New Roman" w:cs="Times New Roman"/>
        </w:rPr>
        <w:t xml:space="preserve">a </w:t>
      </w:r>
      <w:r w:rsidR="005D6A0E" w:rsidRPr="00FB598A">
        <w:rPr>
          <w:rFonts w:ascii="Times New Roman" w:hAnsi="Times New Roman" w:cs="Times New Roman"/>
        </w:rPr>
        <w:t>crença no realismo</w:t>
      </w:r>
      <w:r w:rsidR="00CD2F36">
        <w:rPr>
          <w:rFonts w:ascii="Times New Roman" w:hAnsi="Times New Roman" w:cs="Times New Roman"/>
        </w:rPr>
        <w:t xml:space="preserve"> do registro automático;</w:t>
      </w:r>
      <w:r w:rsidR="002120B0">
        <w:rPr>
          <w:rFonts w:ascii="Times New Roman" w:hAnsi="Times New Roman" w:cs="Times New Roman"/>
        </w:rPr>
        <w:t xml:space="preserve"> seja o</w:t>
      </w:r>
      <w:r w:rsidR="005D6A0E" w:rsidRPr="00FB598A">
        <w:rPr>
          <w:rFonts w:ascii="Times New Roman" w:hAnsi="Times New Roman" w:cs="Times New Roman"/>
        </w:rPr>
        <w:t xml:space="preserve"> da câmera e do microfone, seja o do</w:t>
      </w:r>
      <w:r w:rsidR="00CD2F36">
        <w:rPr>
          <w:rFonts w:ascii="Times New Roman" w:hAnsi="Times New Roman" w:cs="Times New Roman"/>
        </w:rPr>
        <w:t>s</w:t>
      </w:r>
      <w:r w:rsidR="005D6A0E" w:rsidRPr="00FB598A">
        <w:rPr>
          <w:rFonts w:ascii="Times New Roman" w:hAnsi="Times New Roman" w:cs="Times New Roman"/>
        </w:rPr>
        <w:t xml:space="preserve"> sistema</w:t>
      </w:r>
      <w:r w:rsidR="00CD2F36">
        <w:rPr>
          <w:rFonts w:ascii="Times New Roman" w:hAnsi="Times New Roman" w:cs="Times New Roman"/>
        </w:rPr>
        <w:t>s</w:t>
      </w:r>
      <w:r w:rsidR="005D6A0E" w:rsidRPr="00FB598A">
        <w:rPr>
          <w:rFonts w:ascii="Times New Roman" w:hAnsi="Times New Roman" w:cs="Times New Roman"/>
        </w:rPr>
        <w:t xml:space="preserve"> de plataformas como </w:t>
      </w:r>
      <w:proofErr w:type="spellStart"/>
      <w:r w:rsidR="005D6A0E" w:rsidRPr="00FB598A">
        <w:rPr>
          <w:rFonts w:ascii="Times New Roman" w:hAnsi="Times New Roman" w:cs="Times New Roman"/>
        </w:rPr>
        <w:t>Facebook</w:t>
      </w:r>
      <w:proofErr w:type="spellEnd"/>
      <w:r w:rsidR="005D6A0E" w:rsidRPr="00FB598A">
        <w:rPr>
          <w:rFonts w:ascii="Times New Roman" w:hAnsi="Times New Roman" w:cs="Times New Roman"/>
        </w:rPr>
        <w:t xml:space="preserve">, </w:t>
      </w:r>
      <w:proofErr w:type="spellStart"/>
      <w:r w:rsidR="005D6A0E" w:rsidRPr="00FB598A">
        <w:rPr>
          <w:rFonts w:ascii="Times New Roman" w:hAnsi="Times New Roman" w:cs="Times New Roman"/>
        </w:rPr>
        <w:t>Whatsapp</w:t>
      </w:r>
      <w:proofErr w:type="spellEnd"/>
      <w:r w:rsidR="005D6A0E" w:rsidRPr="00FB598A">
        <w:rPr>
          <w:rFonts w:ascii="Times New Roman" w:hAnsi="Times New Roman" w:cs="Times New Roman"/>
        </w:rPr>
        <w:t xml:space="preserve"> e Observatório Nacional.</w:t>
      </w:r>
      <w:r w:rsidR="004C6ADA" w:rsidRPr="00FB598A">
        <w:rPr>
          <w:rFonts w:ascii="Times New Roman" w:hAnsi="Times New Roman" w:cs="Times New Roman"/>
        </w:rPr>
        <w:t xml:space="preserve"> </w:t>
      </w:r>
    </w:p>
    <w:p w14:paraId="6279833E" w14:textId="2B1D5887" w:rsidR="009B6F35" w:rsidRPr="00FB598A" w:rsidRDefault="001E23BD" w:rsidP="000141EC">
      <w:pPr>
        <w:spacing w:after="0" w:line="360" w:lineRule="auto"/>
        <w:ind w:firstLine="720"/>
        <w:jc w:val="both"/>
        <w:rPr>
          <w:rFonts w:ascii="Times New Roman" w:hAnsi="Times New Roman" w:cs="Times New Roman"/>
          <w:color w:val="auto"/>
        </w:rPr>
      </w:pPr>
      <w:r>
        <w:rPr>
          <w:rFonts w:ascii="Times New Roman" w:hAnsi="Times New Roman" w:cs="Times New Roman"/>
        </w:rPr>
        <w:t>É u</w:t>
      </w:r>
      <w:r w:rsidR="002120B0">
        <w:rPr>
          <w:rFonts w:ascii="Times New Roman" w:hAnsi="Times New Roman" w:cs="Times New Roman"/>
        </w:rPr>
        <w:t>ma crença parcialmente compartilhada por Kracauer, como visto acima, quando ele considera a imagem cinematográfica necessariamente realista</w:t>
      </w:r>
      <w:r w:rsidR="00756C65">
        <w:rPr>
          <w:rFonts w:ascii="Times New Roman" w:hAnsi="Times New Roman" w:cs="Times New Roman"/>
        </w:rPr>
        <w:t>. Mas ele parte de uma perspectiva bem diversa, como frisa Miriam Hansen ao comentar o autor: Kracauer</w:t>
      </w:r>
      <w:r w:rsidR="00ED7A66">
        <w:rPr>
          <w:rFonts w:ascii="Times New Roman" w:hAnsi="Times New Roman" w:cs="Times New Roman"/>
        </w:rPr>
        <w:t xml:space="preserve"> certamente</w:t>
      </w:r>
      <w:r w:rsidR="00756C65">
        <w:rPr>
          <w:rFonts w:ascii="Times New Roman" w:hAnsi="Times New Roman" w:cs="Times New Roman"/>
        </w:rPr>
        <w:t xml:space="preserve"> foca no caráter </w:t>
      </w:r>
      <w:proofErr w:type="spellStart"/>
      <w:r w:rsidR="00756C65">
        <w:rPr>
          <w:rFonts w:ascii="Times New Roman" w:hAnsi="Times New Roman" w:cs="Times New Roman"/>
        </w:rPr>
        <w:t>indexical</w:t>
      </w:r>
      <w:proofErr w:type="spellEnd"/>
      <w:r w:rsidR="00756C65">
        <w:rPr>
          <w:rFonts w:ascii="Times New Roman" w:hAnsi="Times New Roman" w:cs="Times New Roman"/>
        </w:rPr>
        <w:t xml:space="preserve"> de r</w:t>
      </w:r>
      <w:r w:rsidR="00756C65" w:rsidRPr="006E1841">
        <w:rPr>
          <w:rFonts w:ascii="Times New Roman" w:hAnsi="Times New Roman" w:cs="Times New Roman"/>
          <w:color w:val="auto"/>
        </w:rPr>
        <w:t>astro da imagem cinematográfica, marcada pela luz do mundo, mas</w:t>
      </w:r>
      <w:r w:rsidR="00ED7A66">
        <w:rPr>
          <w:rFonts w:ascii="Times New Roman" w:hAnsi="Times New Roman" w:cs="Times New Roman"/>
          <w:color w:val="auto"/>
        </w:rPr>
        <w:t xml:space="preserve"> o faz</w:t>
      </w:r>
      <w:r w:rsidR="00756C65" w:rsidRPr="006E1841">
        <w:rPr>
          <w:rFonts w:ascii="Times New Roman" w:hAnsi="Times New Roman" w:cs="Times New Roman"/>
          <w:color w:val="auto"/>
        </w:rPr>
        <w:t xml:space="preserve"> num sentido de elo filosófico fundamental</w:t>
      </w:r>
      <w:r w:rsidR="00DB5FBC">
        <w:rPr>
          <w:rFonts w:ascii="Times New Roman" w:hAnsi="Times New Roman" w:cs="Times New Roman"/>
          <w:color w:val="auto"/>
        </w:rPr>
        <w:t xml:space="preserve"> com o indeterminado e a profunda </w:t>
      </w:r>
      <w:r w:rsidR="00ED7A66">
        <w:rPr>
          <w:rFonts w:ascii="Times New Roman" w:hAnsi="Times New Roman" w:cs="Times New Roman"/>
          <w:color w:val="auto"/>
        </w:rPr>
        <w:t>multiplicidade do “real”</w:t>
      </w:r>
      <w:r w:rsidR="00DB5FBC">
        <w:rPr>
          <w:rFonts w:ascii="Times New Roman" w:hAnsi="Times New Roman" w:cs="Times New Roman"/>
          <w:color w:val="auto"/>
        </w:rPr>
        <w:t>,</w:t>
      </w:r>
      <w:r w:rsidR="00756C65" w:rsidRPr="006E1841">
        <w:rPr>
          <w:rFonts w:ascii="Times New Roman" w:hAnsi="Times New Roman" w:cs="Times New Roman"/>
          <w:color w:val="auto"/>
        </w:rPr>
        <w:t xml:space="preserve"> e não num sentido positivista e comprobatório (</w:t>
      </w:r>
      <w:r w:rsidR="006E1841" w:rsidRPr="006E1841">
        <w:rPr>
          <w:rFonts w:ascii="Times New Roman" w:hAnsi="Times New Roman" w:cs="Times New Roman"/>
          <w:color w:val="auto"/>
          <w:lang w:val="en-US"/>
        </w:rPr>
        <w:t xml:space="preserve">HANSEN In: </w:t>
      </w:r>
      <w:r w:rsidR="006E1841">
        <w:rPr>
          <w:rFonts w:ascii="Times New Roman" w:hAnsi="Times New Roman" w:cs="Times New Roman"/>
          <w:color w:val="auto"/>
          <w:lang w:val="en-US"/>
        </w:rPr>
        <w:t>KRACAUER, 1997</w:t>
      </w:r>
      <w:r w:rsidR="006E1841" w:rsidRPr="006E1841">
        <w:rPr>
          <w:rFonts w:ascii="Times New Roman" w:hAnsi="Times New Roman" w:cs="Times New Roman"/>
          <w:color w:val="auto"/>
          <w:lang w:val="en-US"/>
        </w:rPr>
        <w:t xml:space="preserve">, </w:t>
      </w:r>
      <w:proofErr w:type="spellStart"/>
      <w:r w:rsidR="006E1841" w:rsidRPr="006E1841">
        <w:rPr>
          <w:rFonts w:ascii="Times New Roman" w:hAnsi="Times New Roman" w:cs="Times New Roman"/>
          <w:color w:val="auto"/>
          <w:lang w:val="en-US"/>
        </w:rPr>
        <w:t>p.XXV</w:t>
      </w:r>
      <w:proofErr w:type="spellEnd"/>
      <w:r w:rsidR="00756C65" w:rsidRPr="00FB598A">
        <w:rPr>
          <w:rFonts w:ascii="Times New Roman" w:hAnsi="Times New Roman" w:cs="Times New Roman"/>
        </w:rPr>
        <w:t>)</w:t>
      </w:r>
      <w:r w:rsidR="002120B0">
        <w:rPr>
          <w:rFonts w:ascii="Times New Roman" w:hAnsi="Times New Roman" w:cs="Times New Roman"/>
        </w:rPr>
        <w:t xml:space="preserve">. </w:t>
      </w:r>
      <w:r w:rsidR="00756C65">
        <w:rPr>
          <w:rFonts w:ascii="Times New Roman" w:hAnsi="Times New Roman" w:cs="Times New Roman"/>
        </w:rPr>
        <w:t xml:space="preserve">De todo modo, </w:t>
      </w:r>
      <w:r w:rsidR="00A12E5C">
        <w:rPr>
          <w:rFonts w:ascii="Times New Roman" w:hAnsi="Times New Roman" w:cs="Times New Roman"/>
        </w:rPr>
        <w:t xml:space="preserve">por mais contrastantes que sejam </w:t>
      </w:r>
      <w:r w:rsidR="00756C65">
        <w:rPr>
          <w:rFonts w:ascii="Times New Roman" w:hAnsi="Times New Roman" w:cs="Times New Roman"/>
        </w:rPr>
        <w:t>a</w:t>
      </w:r>
      <w:r w:rsidR="00A12E5C">
        <w:rPr>
          <w:rFonts w:ascii="Times New Roman" w:hAnsi="Times New Roman" w:cs="Times New Roman"/>
        </w:rPr>
        <w:t xml:space="preserve">s </w:t>
      </w:r>
      <w:r w:rsidR="003926C2">
        <w:rPr>
          <w:rFonts w:ascii="Times New Roman" w:hAnsi="Times New Roman" w:cs="Times New Roman"/>
        </w:rPr>
        <w:t>crenças</w:t>
      </w:r>
      <w:r w:rsidR="00756C65">
        <w:rPr>
          <w:rFonts w:ascii="Times New Roman" w:hAnsi="Times New Roman" w:cs="Times New Roman"/>
        </w:rPr>
        <w:t xml:space="preserve"> desse autor</w:t>
      </w:r>
      <w:r w:rsidR="00A12E5C">
        <w:rPr>
          <w:rFonts w:ascii="Times New Roman" w:hAnsi="Times New Roman" w:cs="Times New Roman"/>
        </w:rPr>
        <w:t xml:space="preserve"> e de </w:t>
      </w:r>
      <w:proofErr w:type="spellStart"/>
      <w:r w:rsidR="00A12E5C">
        <w:rPr>
          <w:rFonts w:ascii="Times New Roman" w:hAnsi="Times New Roman" w:cs="Times New Roman"/>
        </w:rPr>
        <w:t>Rezendes</w:t>
      </w:r>
      <w:proofErr w:type="spellEnd"/>
      <w:r w:rsidR="00A12E5C">
        <w:rPr>
          <w:rFonts w:ascii="Times New Roman" w:hAnsi="Times New Roman" w:cs="Times New Roman"/>
        </w:rPr>
        <w:t>,</w:t>
      </w:r>
      <w:r w:rsidR="00756C65">
        <w:rPr>
          <w:rFonts w:ascii="Times New Roman" w:hAnsi="Times New Roman" w:cs="Times New Roman"/>
        </w:rPr>
        <w:t xml:space="preserve"> </w:t>
      </w:r>
      <w:r w:rsidR="00F859CB">
        <w:rPr>
          <w:rFonts w:ascii="Times New Roman" w:hAnsi="Times New Roman" w:cs="Times New Roman"/>
        </w:rPr>
        <w:t>ambas</w:t>
      </w:r>
      <w:r w:rsidR="00A12E5C">
        <w:rPr>
          <w:rFonts w:ascii="Times New Roman" w:hAnsi="Times New Roman" w:cs="Times New Roman"/>
        </w:rPr>
        <w:t xml:space="preserve"> estão</w:t>
      </w:r>
      <w:r w:rsidR="00756C65">
        <w:rPr>
          <w:rFonts w:ascii="Times New Roman" w:hAnsi="Times New Roman" w:cs="Times New Roman"/>
        </w:rPr>
        <w:t xml:space="preserve"> ligada</w:t>
      </w:r>
      <w:r w:rsidR="00A12E5C">
        <w:rPr>
          <w:rFonts w:ascii="Times New Roman" w:hAnsi="Times New Roman" w:cs="Times New Roman"/>
        </w:rPr>
        <w:t>s</w:t>
      </w:r>
      <w:r w:rsidR="00756C65">
        <w:rPr>
          <w:rFonts w:ascii="Times New Roman" w:hAnsi="Times New Roman" w:cs="Times New Roman"/>
        </w:rPr>
        <w:t xml:space="preserve"> a uma </w:t>
      </w:r>
      <w:r w:rsidR="004C6ADA" w:rsidRPr="00FB598A">
        <w:rPr>
          <w:rFonts w:ascii="Times New Roman" w:hAnsi="Times New Roman" w:cs="Times New Roman"/>
          <w:color w:val="auto"/>
        </w:rPr>
        <w:t>crença na técnica</w:t>
      </w:r>
      <w:r w:rsidR="00D65F2C" w:rsidRPr="00FB598A">
        <w:rPr>
          <w:rFonts w:ascii="Times New Roman" w:hAnsi="Times New Roman" w:cs="Times New Roman"/>
          <w:color w:val="auto"/>
        </w:rPr>
        <w:t xml:space="preserve"> </w:t>
      </w:r>
      <w:r w:rsidR="004C6ADA" w:rsidRPr="00FB598A">
        <w:rPr>
          <w:rFonts w:ascii="Times New Roman" w:hAnsi="Times New Roman" w:cs="Times New Roman"/>
          <w:color w:val="auto"/>
        </w:rPr>
        <w:t>que veio a marcar a própria gê</w:t>
      </w:r>
      <w:r w:rsidR="00D65F2C" w:rsidRPr="00FB598A">
        <w:rPr>
          <w:rFonts w:ascii="Times New Roman" w:hAnsi="Times New Roman" w:cs="Times New Roman"/>
          <w:color w:val="auto"/>
        </w:rPr>
        <w:t>nese do</w:t>
      </w:r>
      <w:r w:rsidR="004C6ADA" w:rsidRPr="00FB598A">
        <w:rPr>
          <w:rFonts w:ascii="Times New Roman" w:hAnsi="Times New Roman" w:cs="Times New Roman"/>
          <w:color w:val="auto"/>
        </w:rPr>
        <w:t xml:space="preserve"> cinema, tanto no meio artístico, como no meio policial.</w:t>
      </w:r>
    </w:p>
    <w:p w14:paraId="555220A3" w14:textId="40C37A2E" w:rsidR="001E23BD" w:rsidRDefault="00D65F2C" w:rsidP="00D65F2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Logo que a câmera se desenvolve para a fotografia em meados do século XIX, ela é apropriada </w:t>
      </w:r>
      <w:r w:rsidR="00315C64" w:rsidRPr="00FB598A">
        <w:rPr>
          <w:rFonts w:ascii="Times New Roman" w:hAnsi="Times New Roman" w:cs="Times New Roman"/>
        </w:rPr>
        <w:t xml:space="preserve">por forças da ordem </w:t>
      </w:r>
      <w:r w:rsidRPr="00FB598A">
        <w:rPr>
          <w:rFonts w:ascii="Times New Roman" w:hAnsi="Times New Roman" w:cs="Times New Roman"/>
        </w:rPr>
        <w:t xml:space="preserve">para o controle dos corpos, por conta de sua precisão científica: Thomas </w:t>
      </w:r>
      <w:proofErr w:type="spellStart"/>
      <w:r w:rsidRPr="00FB598A">
        <w:rPr>
          <w:rFonts w:ascii="Times New Roman" w:hAnsi="Times New Roman" w:cs="Times New Roman"/>
        </w:rPr>
        <w:t>Brynes</w:t>
      </w:r>
      <w:proofErr w:type="spellEnd"/>
      <w:r w:rsidRPr="00FB598A">
        <w:rPr>
          <w:rFonts w:ascii="Times New Roman" w:hAnsi="Times New Roman" w:cs="Times New Roman"/>
        </w:rPr>
        <w:t xml:space="preserve"> e Alphonse </w:t>
      </w:r>
      <w:proofErr w:type="spellStart"/>
      <w:r w:rsidRPr="00FB598A">
        <w:rPr>
          <w:rFonts w:ascii="Times New Roman" w:hAnsi="Times New Roman" w:cs="Times New Roman"/>
        </w:rPr>
        <w:t>Bertillon</w:t>
      </w:r>
      <w:proofErr w:type="spellEnd"/>
      <w:r w:rsidRPr="00FB598A">
        <w:rPr>
          <w:rFonts w:ascii="Times New Roman" w:hAnsi="Times New Roman" w:cs="Times New Roman"/>
        </w:rPr>
        <w:t xml:space="preserve">, por exemplo, se utilizam da câmera para sistematizar galerias de fotos de criminosos (GUNNING, 2004, p.43, 45 e 50). A precisão desse novo sistema de registro, </w:t>
      </w:r>
      <w:r w:rsidR="00B67F33" w:rsidRPr="00FB598A">
        <w:rPr>
          <w:rFonts w:ascii="Times New Roman" w:hAnsi="Times New Roman" w:cs="Times New Roman"/>
        </w:rPr>
        <w:t>entretanto</w:t>
      </w:r>
      <w:r w:rsidRPr="00FB598A">
        <w:rPr>
          <w:rFonts w:ascii="Times New Roman" w:hAnsi="Times New Roman" w:cs="Times New Roman"/>
        </w:rPr>
        <w:t xml:space="preserve">, </w:t>
      </w:r>
      <w:r w:rsidR="00D66FC0">
        <w:rPr>
          <w:rFonts w:ascii="Times New Roman" w:hAnsi="Times New Roman" w:cs="Times New Roman"/>
        </w:rPr>
        <w:t>tem</w:t>
      </w:r>
      <w:r w:rsidRPr="00FB598A">
        <w:rPr>
          <w:rFonts w:ascii="Times New Roman" w:hAnsi="Times New Roman" w:cs="Times New Roman"/>
        </w:rPr>
        <w:t xml:space="preserve"> uma fraqueza: </w:t>
      </w:r>
      <w:r w:rsidR="00B67F33" w:rsidRPr="00FB598A">
        <w:rPr>
          <w:rFonts w:ascii="Times New Roman" w:hAnsi="Times New Roman" w:cs="Times New Roman"/>
        </w:rPr>
        <w:t xml:space="preserve">no início da fotografia </w:t>
      </w:r>
      <w:r w:rsidR="00D66FC0">
        <w:rPr>
          <w:rFonts w:ascii="Times New Roman" w:hAnsi="Times New Roman" w:cs="Times New Roman"/>
        </w:rPr>
        <w:t>é</w:t>
      </w:r>
      <w:r w:rsidRPr="00FB598A">
        <w:rPr>
          <w:rFonts w:ascii="Times New Roman" w:hAnsi="Times New Roman" w:cs="Times New Roman"/>
        </w:rPr>
        <w:t xml:space="preserve"> necessária </w:t>
      </w:r>
      <w:r w:rsidR="00B67F33" w:rsidRPr="00FB598A">
        <w:rPr>
          <w:rFonts w:ascii="Times New Roman" w:hAnsi="Times New Roman" w:cs="Times New Roman"/>
        </w:rPr>
        <w:t xml:space="preserve">a </w:t>
      </w:r>
      <w:r w:rsidRPr="00FB598A">
        <w:rPr>
          <w:rFonts w:ascii="Times New Roman" w:hAnsi="Times New Roman" w:cs="Times New Roman"/>
        </w:rPr>
        <w:t xml:space="preserve">imobilidade do corpo </w:t>
      </w:r>
      <w:r w:rsidR="001E23BD">
        <w:rPr>
          <w:rFonts w:ascii="Times New Roman" w:hAnsi="Times New Roman" w:cs="Times New Roman"/>
        </w:rPr>
        <w:t>para produção de imagem nítida</w:t>
      </w:r>
      <w:r w:rsidR="00890F61">
        <w:rPr>
          <w:rFonts w:ascii="Times New Roman" w:hAnsi="Times New Roman" w:cs="Times New Roman"/>
        </w:rPr>
        <w:t>, por conta da demora para se tirar a foto</w:t>
      </w:r>
      <w:r w:rsidR="001E23BD">
        <w:rPr>
          <w:rFonts w:ascii="Times New Roman" w:hAnsi="Times New Roman" w:cs="Times New Roman"/>
        </w:rPr>
        <w:t>.</w:t>
      </w:r>
    </w:p>
    <w:p w14:paraId="43E7263F" w14:textId="23DBBCD8" w:rsidR="00D65F2C" w:rsidRPr="00FB598A" w:rsidRDefault="00D65F2C" w:rsidP="00D65F2C">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Com isso, </w:t>
      </w:r>
      <w:r w:rsidR="00C326F1" w:rsidRPr="00FB598A">
        <w:rPr>
          <w:rFonts w:ascii="Times New Roman" w:hAnsi="Times New Roman" w:cs="Times New Roman"/>
        </w:rPr>
        <w:t>os</w:t>
      </w:r>
      <w:r w:rsidR="00B67F33" w:rsidRPr="00FB598A">
        <w:rPr>
          <w:rFonts w:ascii="Times New Roman" w:hAnsi="Times New Roman" w:cs="Times New Roman"/>
        </w:rPr>
        <w:t xml:space="preserve"> criminosos</w:t>
      </w:r>
      <w:r w:rsidR="00C326F1" w:rsidRPr="00FB598A">
        <w:rPr>
          <w:rFonts w:ascii="Times New Roman" w:hAnsi="Times New Roman" w:cs="Times New Roman"/>
        </w:rPr>
        <w:t xml:space="preserve"> </w:t>
      </w:r>
      <w:r w:rsidR="00D66FC0">
        <w:rPr>
          <w:rFonts w:ascii="Times New Roman" w:hAnsi="Times New Roman" w:cs="Times New Roman"/>
        </w:rPr>
        <w:t xml:space="preserve">da época </w:t>
      </w:r>
      <w:r w:rsidR="00C326F1" w:rsidRPr="00FB598A">
        <w:rPr>
          <w:rFonts w:ascii="Times New Roman" w:hAnsi="Times New Roman" w:cs="Times New Roman"/>
        </w:rPr>
        <w:t xml:space="preserve">desenvolvem </w:t>
      </w:r>
      <w:r w:rsidR="0062380B">
        <w:rPr>
          <w:rFonts w:ascii="Times New Roman" w:hAnsi="Times New Roman" w:cs="Times New Roman"/>
        </w:rPr>
        <w:t>uma</w:t>
      </w:r>
      <w:r w:rsidR="00C326F1" w:rsidRPr="00FB598A">
        <w:rPr>
          <w:rFonts w:ascii="Times New Roman" w:hAnsi="Times New Roman" w:cs="Times New Roman"/>
        </w:rPr>
        <w:t xml:space="preserve"> estratégia de escape baseada</w:t>
      </w:r>
      <w:r w:rsidRPr="00FB598A">
        <w:rPr>
          <w:rFonts w:ascii="Times New Roman" w:hAnsi="Times New Roman" w:cs="Times New Roman"/>
        </w:rPr>
        <w:t xml:space="preserve"> </w:t>
      </w:r>
      <w:r w:rsidR="00C326F1" w:rsidRPr="00FB598A">
        <w:rPr>
          <w:rFonts w:ascii="Times New Roman" w:hAnsi="Times New Roman" w:cs="Times New Roman"/>
        </w:rPr>
        <w:t>n</w:t>
      </w:r>
      <w:r w:rsidRPr="00FB598A">
        <w:rPr>
          <w:rFonts w:ascii="Times New Roman" w:hAnsi="Times New Roman" w:cs="Times New Roman"/>
        </w:rPr>
        <w:t xml:space="preserve">a produção de uma série de caretas rápidas, cuja intensa mobilidade borram o rosto e inutilizam a </w:t>
      </w:r>
      <w:r w:rsidR="00B67F33" w:rsidRPr="00FB598A">
        <w:rPr>
          <w:rFonts w:ascii="Times New Roman" w:hAnsi="Times New Roman" w:cs="Times New Roman"/>
        </w:rPr>
        <w:t xml:space="preserve">foto para </w:t>
      </w:r>
      <w:r w:rsidR="0062380B">
        <w:rPr>
          <w:rFonts w:ascii="Times New Roman" w:hAnsi="Times New Roman" w:cs="Times New Roman"/>
        </w:rPr>
        <w:t xml:space="preserve">os </w:t>
      </w:r>
      <w:r w:rsidR="00B67F33" w:rsidRPr="00FB598A">
        <w:rPr>
          <w:rFonts w:ascii="Times New Roman" w:hAnsi="Times New Roman" w:cs="Times New Roman"/>
        </w:rPr>
        <w:t xml:space="preserve">propósitos </w:t>
      </w:r>
      <w:r w:rsidR="0062380B">
        <w:rPr>
          <w:rFonts w:ascii="Times New Roman" w:hAnsi="Times New Roman" w:cs="Times New Roman"/>
        </w:rPr>
        <w:t>do poder</w:t>
      </w:r>
      <w:r w:rsidRPr="00FB598A">
        <w:rPr>
          <w:rFonts w:ascii="Times New Roman" w:hAnsi="Times New Roman" w:cs="Times New Roman"/>
        </w:rPr>
        <w:t>. Entretanto, já no fim do século XIX a tecnologia fotossensível da câmera se desenvolve e supera o corpo</w:t>
      </w:r>
      <w:r w:rsidR="00C326F1" w:rsidRPr="00FB598A">
        <w:rPr>
          <w:rFonts w:ascii="Times New Roman" w:hAnsi="Times New Roman" w:cs="Times New Roman"/>
        </w:rPr>
        <w:t xml:space="preserve"> em agilidade</w:t>
      </w:r>
      <w:r w:rsidRPr="00FB598A">
        <w:rPr>
          <w:rFonts w:ascii="Times New Roman" w:hAnsi="Times New Roman" w:cs="Times New Roman"/>
        </w:rPr>
        <w:t xml:space="preserve"> (</w:t>
      </w:r>
      <w:r w:rsidRPr="00FB598A">
        <w:rPr>
          <w:rFonts w:ascii="Times New Roman" w:hAnsi="Times New Roman" w:cs="Times New Roman"/>
          <w:i/>
        </w:rPr>
        <w:t>ibid</w:t>
      </w:r>
      <w:r w:rsidRPr="00FB598A">
        <w:rPr>
          <w:rFonts w:ascii="Times New Roman" w:hAnsi="Times New Roman" w:cs="Times New Roman"/>
        </w:rPr>
        <w:t xml:space="preserve">., p.44). Mais que isso, na virada do século XIX para o XX, a tecnologia cinematográfica se torna disponível – e completa o percurso de dominação imagética sobre o corpo. </w:t>
      </w:r>
      <w:proofErr w:type="spellStart"/>
      <w:r w:rsidRPr="00FB598A">
        <w:rPr>
          <w:rFonts w:ascii="Times New Roman" w:hAnsi="Times New Roman" w:cs="Times New Roman"/>
          <w:i/>
        </w:rPr>
        <w:t>Subject</w:t>
      </w:r>
      <w:proofErr w:type="spellEnd"/>
      <w:r w:rsidRPr="00FB598A">
        <w:rPr>
          <w:rFonts w:ascii="Times New Roman" w:hAnsi="Times New Roman" w:cs="Times New Roman"/>
          <w:i/>
        </w:rPr>
        <w:t xml:space="preserve"> for </w:t>
      </w:r>
      <w:proofErr w:type="spellStart"/>
      <w:r w:rsidRPr="00FB598A">
        <w:rPr>
          <w:rFonts w:ascii="Times New Roman" w:hAnsi="Times New Roman" w:cs="Times New Roman"/>
          <w:i/>
        </w:rPr>
        <w:t>the</w:t>
      </w:r>
      <w:proofErr w:type="spellEnd"/>
      <w:r w:rsidRPr="00FB598A">
        <w:rPr>
          <w:rFonts w:ascii="Times New Roman" w:hAnsi="Times New Roman" w:cs="Times New Roman"/>
          <w:i/>
        </w:rPr>
        <w:t xml:space="preserve"> </w:t>
      </w:r>
      <w:proofErr w:type="spellStart"/>
      <w:r w:rsidRPr="00FB598A">
        <w:rPr>
          <w:rFonts w:ascii="Times New Roman" w:hAnsi="Times New Roman" w:cs="Times New Roman"/>
          <w:i/>
        </w:rPr>
        <w:t>rougue’s</w:t>
      </w:r>
      <w:proofErr w:type="spellEnd"/>
      <w:r w:rsidRPr="00FB598A">
        <w:rPr>
          <w:rFonts w:ascii="Times New Roman" w:hAnsi="Times New Roman" w:cs="Times New Roman"/>
          <w:i/>
        </w:rPr>
        <w:t xml:space="preserve"> </w:t>
      </w:r>
      <w:proofErr w:type="spellStart"/>
      <w:r w:rsidRPr="00FB598A">
        <w:rPr>
          <w:rFonts w:ascii="Times New Roman" w:hAnsi="Times New Roman" w:cs="Times New Roman"/>
          <w:i/>
        </w:rPr>
        <w:t>gallery</w:t>
      </w:r>
      <w:proofErr w:type="spellEnd"/>
      <w:r w:rsidRPr="00FB598A">
        <w:rPr>
          <w:rFonts w:ascii="Times New Roman" w:hAnsi="Times New Roman" w:cs="Times New Roman"/>
        </w:rPr>
        <w:t>,</w:t>
      </w:r>
      <w:r w:rsidR="00C326F1" w:rsidRPr="00FB598A">
        <w:rPr>
          <w:rFonts w:ascii="Times New Roman" w:hAnsi="Times New Roman" w:cs="Times New Roman"/>
          <w:vertAlign w:val="superscript"/>
        </w:rPr>
        <w:footnoteReference w:id="7"/>
      </w:r>
      <w:r w:rsidR="00C326F1" w:rsidRPr="00FB598A">
        <w:rPr>
          <w:rFonts w:ascii="Times New Roman" w:hAnsi="Times New Roman" w:cs="Times New Roman"/>
          <w:lang w:bidi="pt-PT"/>
        </w:rPr>
        <w:t xml:space="preserve"> </w:t>
      </w:r>
      <w:r w:rsidRPr="00FB598A">
        <w:rPr>
          <w:rFonts w:ascii="Times New Roman" w:hAnsi="Times New Roman" w:cs="Times New Roman"/>
        </w:rPr>
        <w:t xml:space="preserve"> um filme da </w:t>
      </w:r>
      <w:proofErr w:type="spellStart"/>
      <w:r w:rsidRPr="00FB598A">
        <w:rPr>
          <w:rFonts w:ascii="Times New Roman" w:hAnsi="Times New Roman" w:cs="Times New Roman"/>
        </w:rPr>
        <w:t>Biograph</w:t>
      </w:r>
      <w:proofErr w:type="spellEnd"/>
      <w:r w:rsidRPr="00FB598A">
        <w:rPr>
          <w:rFonts w:ascii="Times New Roman" w:hAnsi="Times New Roman" w:cs="Times New Roman"/>
        </w:rPr>
        <w:t xml:space="preserve"> dirigido por A.</w:t>
      </w:r>
      <w:r w:rsidR="007F3C85">
        <w:rPr>
          <w:rFonts w:ascii="Times New Roman" w:hAnsi="Times New Roman" w:cs="Times New Roman"/>
        </w:rPr>
        <w:t xml:space="preserve"> </w:t>
      </w:r>
      <w:r w:rsidRPr="00FB598A">
        <w:rPr>
          <w:rFonts w:ascii="Times New Roman" w:hAnsi="Times New Roman" w:cs="Times New Roman"/>
        </w:rPr>
        <w:t>E.</w:t>
      </w:r>
      <w:r w:rsidR="007F3C85">
        <w:rPr>
          <w:rFonts w:ascii="Times New Roman" w:hAnsi="Times New Roman" w:cs="Times New Roman"/>
        </w:rPr>
        <w:t xml:space="preserve"> </w:t>
      </w:r>
      <w:proofErr w:type="spellStart"/>
      <w:r w:rsidRPr="00FB598A">
        <w:rPr>
          <w:rFonts w:ascii="Times New Roman" w:hAnsi="Times New Roman" w:cs="Times New Roman"/>
        </w:rPr>
        <w:t>Weed</w:t>
      </w:r>
      <w:proofErr w:type="spellEnd"/>
      <w:r w:rsidRPr="00FB598A">
        <w:rPr>
          <w:rFonts w:ascii="Times New Roman" w:hAnsi="Times New Roman" w:cs="Times New Roman"/>
        </w:rPr>
        <w:t xml:space="preserve"> em 1904, ilustra claramente essa sombria transição ao filmar uma mulher capturada pela polícia: em vão ela faz a série de caretas para não ser captada pela fotografia (</w:t>
      </w:r>
      <w:r w:rsidRPr="00FB598A">
        <w:rPr>
          <w:rFonts w:ascii="Times New Roman" w:hAnsi="Times New Roman" w:cs="Times New Roman"/>
          <w:i/>
        </w:rPr>
        <w:t>idem</w:t>
      </w:r>
      <w:r w:rsidR="003F237B" w:rsidRPr="00FB598A">
        <w:rPr>
          <w:rFonts w:ascii="Times New Roman" w:hAnsi="Times New Roman" w:cs="Times New Roman"/>
        </w:rPr>
        <w:t>).</w:t>
      </w:r>
    </w:p>
    <w:p w14:paraId="4434AE9E" w14:textId="2729B0D0" w:rsidR="001E23BD" w:rsidRDefault="00065838" w:rsidP="00AB72D6">
      <w:pPr>
        <w:spacing w:after="0" w:line="360" w:lineRule="auto"/>
        <w:ind w:firstLine="720"/>
        <w:jc w:val="both"/>
        <w:rPr>
          <w:rFonts w:ascii="Times New Roman" w:hAnsi="Times New Roman" w:cs="Times New Roman"/>
          <w:color w:val="auto"/>
        </w:rPr>
      </w:pPr>
      <w:r w:rsidRPr="00FB598A">
        <w:rPr>
          <w:rFonts w:ascii="Times New Roman" w:hAnsi="Times New Roman" w:cs="Times New Roman"/>
        </w:rPr>
        <w:t xml:space="preserve">No meio artístico, a câmera como autômato também </w:t>
      </w:r>
      <w:r w:rsidR="006B19A2" w:rsidRPr="00FB598A">
        <w:rPr>
          <w:rFonts w:ascii="Times New Roman" w:hAnsi="Times New Roman" w:cs="Times New Roman"/>
        </w:rPr>
        <w:t>produz formas específicas de compreender e praticar o cinem</w:t>
      </w:r>
      <w:r w:rsidR="00212786" w:rsidRPr="00FB598A">
        <w:rPr>
          <w:rFonts w:ascii="Times New Roman" w:hAnsi="Times New Roman" w:cs="Times New Roman"/>
        </w:rPr>
        <w:t>a desde</w:t>
      </w:r>
      <w:r w:rsidR="003C0D0C" w:rsidRPr="00FB598A">
        <w:rPr>
          <w:rFonts w:ascii="Times New Roman" w:hAnsi="Times New Roman" w:cs="Times New Roman"/>
        </w:rPr>
        <w:t xml:space="preserve"> a</w:t>
      </w:r>
      <w:r w:rsidR="00181DF8" w:rsidRPr="00FB598A">
        <w:rPr>
          <w:rFonts w:ascii="Times New Roman" w:hAnsi="Times New Roman" w:cs="Times New Roman"/>
        </w:rPr>
        <w:t xml:space="preserve"> sua invenção. </w:t>
      </w:r>
      <w:r w:rsidRPr="00FB598A">
        <w:rPr>
          <w:rFonts w:ascii="Times New Roman" w:hAnsi="Times New Roman" w:cs="Times New Roman"/>
        </w:rPr>
        <w:t xml:space="preserve">Entre </w:t>
      </w:r>
      <w:r w:rsidR="00E534E7" w:rsidRPr="00FB598A">
        <w:rPr>
          <w:rFonts w:ascii="Times New Roman" w:hAnsi="Times New Roman" w:cs="Times New Roman"/>
        </w:rPr>
        <w:t xml:space="preserve">muitos </w:t>
      </w:r>
      <w:r w:rsidR="00DB2A5B" w:rsidRPr="00FB598A">
        <w:rPr>
          <w:rFonts w:ascii="Times New Roman" w:hAnsi="Times New Roman" w:cs="Times New Roman"/>
        </w:rPr>
        <w:t>teóricos e realizadores</w:t>
      </w:r>
      <w:r w:rsidRPr="00FB598A">
        <w:rPr>
          <w:rFonts w:ascii="Times New Roman" w:hAnsi="Times New Roman" w:cs="Times New Roman"/>
        </w:rPr>
        <w:t xml:space="preserve"> gostaríamos de citar </w:t>
      </w:r>
      <w:proofErr w:type="spellStart"/>
      <w:r w:rsidRPr="00FB598A">
        <w:rPr>
          <w:rFonts w:ascii="Times New Roman" w:hAnsi="Times New Roman" w:cs="Times New Roman"/>
        </w:rPr>
        <w:t>Dziga</w:t>
      </w:r>
      <w:proofErr w:type="spellEnd"/>
      <w:r w:rsidRPr="00FB598A">
        <w:rPr>
          <w:rFonts w:ascii="Times New Roman" w:hAnsi="Times New Roman" w:cs="Times New Roman"/>
        </w:rPr>
        <w:t xml:space="preserve"> </w:t>
      </w:r>
      <w:proofErr w:type="spellStart"/>
      <w:r w:rsidRPr="00FB598A">
        <w:rPr>
          <w:rFonts w:ascii="Times New Roman" w:hAnsi="Times New Roman" w:cs="Times New Roman"/>
        </w:rPr>
        <w:t>Vertov</w:t>
      </w:r>
      <w:proofErr w:type="spellEnd"/>
      <w:r w:rsidR="00E534E7" w:rsidRPr="00FB598A">
        <w:rPr>
          <w:rFonts w:ascii="Times New Roman" w:hAnsi="Times New Roman" w:cs="Times New Roman"/>
        </w:rPr>
        <w:t>, cuja produção ocorre nas vanguardas soviéticas das primeiras décadas do século XX</w:t>
      </w:r>
      <w:r w:rsidR="00E534E7" w:rsidRPr="00FB598A">
        <w:rPr>
          <w:rFonts w:ascii="Times New Roman" w:hAnsi="Times New Roman" w:cs="Times New Roman"/>
          <w:color w:val="auto"/>
        </w:rPr>
        <w:t>.</w:t>
      </w:r>
      <w:r w:rsidR="003E3B72" w:rsidRPr="00FB598A">
        <w:rPr>
          <w:rFonts w:ascii="Times New Roman" w:hAnsi="Times New Roman" w:cs="Times New Roman"/>
          <w:color w:val="auto"/>
        </w:rPr>
        <w:t xml:space="preserve"> Optamos por este realizador especificamente por dois motivos: primeiro, </w:t>
      </w:r>
      <w:r w:rsidR="00C23D76">
        <w:rPr>
          <w:rFonts w:ascii="Times New Roman" w:hAnsi="Times New Roman" w:cs="Times New Roman"/>
          <w:color w:val="auto"/>
        </w:rPr>
        <w:t xml:space="preserve">por conta de </w:t>
      </w:r>
      <w:r w:rsidR="003E3B72" w:rsidRPr="00FB598A">
        <w:rPr>
          <w:rFonts w:ascii="Times New Roman" w:hAnsi="Times New Roman" w:cs="Times New Roman"/>
          <w:color w:val="auto"/>
        </w:rPr>
        <w:t xml:space="preserve">sua ênfase em como o automatismo da câmera concedia a ela uma superioridade </w:t>
      </w:r>
      <w:proofErr w:type="spellStart"/>
      <w:r w:rsidR="003E3B72" w:rsidRPr="00FB598A">
        <w:rPr>
          <w:rFonts w:ascii="Times New Roman" w:hAnsi="Times New Roman" w:cs="Times New Roman"/>
          <w:color w:val="auto"/>
        </w:rPr>
        <w:t>maquínica</w:t>
      </w:r>
      <w:proofErr w:type="spellEnd"/>
      <w:r w:rsidR="003E3B72" w:rsidRPr="00FB598A">
        <w:rPr>
          <w:rFonts w:ascii="Times New Roman" w:hAnsi="Times New Roman" w:cs="Times New Roman"/>
          <w:color w:val="auto"/>
        </w:rPr>
        <w:t xml:space="preserve"> frente ao olho humano e, segundo, por conta de uma instalação artísti</w:t>
      </w:r>
      <w:r w:rsidR="00C23D76">
        <w:rPr>
          <w:rFonts w:ascii="Times New Roman" w:hAnsi="Times New Roman" w:cs="Times New Roman"/>
          <w:color w:val="auto"/>
        </w:rPr>
        <w:t xml:space="preserve">ca eloquente de </w:t>
      </w:r>
      <w:proofErr w:type="spellStart"/>
      <w:r w:rsidR="00C23D76">
        <w:rPr>
          <w:rFonts w:ascii="Times New Roman" w:hAnsi="Times New Roman" w:cs="Times New Roman"/>
          <w:color w:val="auto"/>
        </w:rPr>
        <w:t>Harum</w:t>
      </w:r>
      <w:proofErr w:type="spellEnd"/>
      <w:r w:rsidR="00C23D76">
        <w:rPr>
          <w:rFonts w:ascii="Times New Roman" w:hAnsi="Times New Roman" w:cs="Times New Roman"/>
          <w:color w:val="auto"/>
        </w:rPr>
        <w:t xml:space="preserve"> </w:t>
      </w:r>
      <w:proofErr w:type="spellStart"/>
      <w:r w:rsidR="00C23D76">
        <w:rPr>
          <w:rFonts w:ascii="Times New Roman" w:hAnsi="Times New Roman" w:cs="Times New Roman"/>
          <w:color w:val="auto"/>
        </w:rPr>
        <w:t>Farocki</w:t>
      </w:r>
      <w:proofErr w:type="spellEnd"/>
      <w:r w:rsidR="00C23D76">
        <w:rPr>
          <w:rFonts w:ascii="Times New Roman" w:hAnsi="Times New Roman" w:cs="Times New Roman"/>
          <w:color w:val="auto"/>
        </w:rPr>
        <w:t xml:space="preserve"> </w:t>
      </w:r>
      <w:r w:rsidR="00C23D76">
        <w:rPr>
          <w:rFonts w:ascii="Times New Roman" w:hAnsi="Times New Roman" w:cs="Times New Roman"/>
        </w:rPr>
        <w:t>(2004</w:t>
      </w:r>
      <w:r w:rsidR="00C23D76" w:rsidRPr="00FB598A">
        <w:rPr>
          <w:rFonts w:ascii="Times New Roman" w:hAnsi="Times New Roman" w:cs="Times New Roman"/>
        </w:rPr>
        <w:t>)</w:t>
      </w:r>
      <w:r w:rsidR="003E3B72" w:rsidRPr="00FB598A">
        <w:rPr>
          <w:rFonts w:ascii="Times New Roman" w:hAnsi="Times New Roman" w:cs="Times New Roman"/>
        </w:rPr>
        <w:t>,</w:t>
      </w:r>
      <w:r w:rsidR="003E3B72" w:rsidRPr="00FB598A">
        <w:rPr>
          <w:rFonts w:ascii="Times New Roman" w:hAnsi="Times New Roman" w:cs="Times New Roman"/>
          <w:color w:val="auto"/>
        </w:rPr>
        <w:t xml:space="preserve"> </w:t>
      </w:r>
      <w:r w:rsidR="00F74CD8" w:rsidRPr="00FB598A">
        <w:rPr>
          <w:rFonts w:ascii="Times New Roman" w:hAnsi="Times New Roman" w:cs="Times New Roman"/>
          <w:color w:val="auto"/>
        </w:rPr>
        <w:t>na qual ele</w:t>
      </w:r>
      <w:r w:rsidR="003E3B72" w:rsidRPr="00FB598A">
        <w:rPr>
          <w:rFonts w:ascii="Times New Roman" w:hAnsi="Times New Roman" w:cs="Times New Roman"/>
          <w:color w:val="auto"/>
        </w:rPr>
        <w:t xml:space="preserve"> relaciona o trabalho de </w:t>
      </w:r>
      <w:proofErr w:type="spellStart"/>
      <w:r w:rsidR="003E3B72" w:rsidRPr="00FB598A">
        <w:rPr>
          <w:rFonts w:ascii="Times New Roman" w:hAnsi="Times New Roman" w:cs="Times New Roman"/>
          <w:color w:val="auto"/>
        </w:rPr>
        <w:t>Vertov</w:t>
      </w:r>
      <w:proofErr w:type="spellEnd"/>
      <w:r w:rsidR="003E3B72" w:rsidRPr="00FB598A">
        <w:rPr>
          <w:rFonts w:ascii="Times New Roman" w:hAnsi="Times New Roman" w:cs="Times New Roman"/>
          <w:color w:val="auto"/>
        </w:rPr>
        <w:t xml:space="preserve"> </w:t>
      </w:r>
      <w:r w:rsidR="001A7BB0">
        <w:rPr>
          <w:rFonts w:ascii="Times New Roman" w:hAnsi="Times New Roman" w:cs="Times New Roman"/>
          <w:color w:val="auto"/>
        </w:rPr>
        <w:t>à onda de câmeras de segurança d</w:t>
      </w:r>
      <w:r w:rsidR="003E3B72" w:rsidRPr="00FB598A">
        <w:rPr>
          <w:rFonts w:ascii="Times New Roman" w:hAnsi="Times New Roman" w:cs="Times New Roman"/>
          <w:color w:val="auto"/>
        </w:rPr>
        <w:t>a modernidade tardia.</w:t>
      </w:r>
    </w:p>
    <w:p w14:paraId="464400A7" w14:textId="0788F4C7" w:rsidR="003C0D0C" w:rsidRPr="00AB72D6" w:rsidRDefault="00FC20AD" w:rsidP="00AB72D6">
      <w:pPr>
        <w:spacing w:after="0" w:line="360" w:lineRule="auto"/>
        <w:ind w:firstLine="720"/>
        <w:jc w:val="both"/>
        <w:rPr>
          <w:rFonts w:ascii="Times New Roman" w:hAnsi="Times New Roman" w:cs="Times New Roman"/>
          <w:lang w:val="en-US"/>
        </w:rPr>
      </w:pPr>
      <w:r w:rsidRPr="00FB598A">
        <w:rPr>
          <w:rFonts w:ascii="Times New Roman" w:hAnsi="Times New Roman" w:cs="Times New Roman"/>
          <w:color w:val="auto"/>
        </w:rPr>
        <w:t xml:space="preserve">Outros </w:t>
      </w:r>
      <w:r w:rsidR="00F74CD8" w:rsidRPr="00FB598A">
        <w:rPr>
          <w:rFonts w:ascii="Times New Roman" w:hAnsi="Times New Roman" w:cs="Times New Roman"/>
          <w:color w:val="auto"/>
        </w:rPr>
        <w:t>nomes do início do cinema</w:t>
      </w:r>
      <w:r w:rsidRPr="00FB598A">
        <w:rPr>
          <w:rFonts w:ascii="Times New Roman" w:hAnsi="Times New Roman" w:cs="Times New Roman"/>
          <w:color w:val="auto"/>
        </w:rPr>
        <w:t xml:space="preserve"> também frisaram teórica ou praticamente o poder realista da câmera por se tratar de registro mecânico: as produções </w:t>
      </w:r>
      <w:r w:rsidR="00F74CD8" w:rsidRPr="00FB598A">
        <w:rPr>
          <w:rFonts w:ascii="Times New Roman" w:hAnsi="Times New Roman" w:cs="Times New Roman"/>
          <w:color w:val="auto"/>
        </w:rPr>
        <w:t xml:space="preserve">de </w:t>
      </w:r>
      <w:proofErr w:type="spellStart"/>
      <w:r w:rsidRPr="00FB598A">
        <w:rPr>
          <w:rFonts w:ascii="Times New Roman" w:hAnsi="Times New Roman" w:cs="Times New Roman"/>
          <w:color w:val="auto"/>
        </w:rPr>
        <w:t>Lumière</w:t>
      </w:r>
      <w:proofErr w:type="spellEnd"/>
      <w:r w:rsidRPr="00FB598A">
        <w:rPr>
          <w:rFonts w:ascii="Times New Roman" w:hAnsi="Times New Roman" w:cs="Times New Roman"/>
          <w:color w:val="auto"/>
        </w:rPr>
        <w:t xml:space="preserve"> e Edson, que estão entre as primeiras do mundo, têm </w:t>
      </w:r>
      <w:r w:rsidRPr="0084377A">
        <w:rPr>
          <w:rFonts w:ascii="Times New Roman" w:hAnsi="Times New Roman" w:cs="Times New Roman"/>
          <w:color w:val="auto"/>
        </w:rPr>
        <w:t xml:space="preserve">como efeito principal justamente o realismo, uma </w:t>
      </w:r>
      <w:r w:rsidR="00F74CD8" w:rsidRPr="0084377A">
        <w:rPr>
          <w:rFonts w:ascii="Times New Roman" w:hAnsi="Times New Roman" w:cs="Times New Roman"/>
          <w:color w:val="auto"/>
        </w:rPr>
        <w:t>“</w:t>
      </w:r>
      <w:r w:rsidRPr="0084377A">
        <w:rPr>
          <w:rFonts w:ascii="Times New Roman" w:hAnsi="Times New Roman" w:cs="Times New Roman"/>
          <w:color w:val="auto"/>
        </w:rPr>
        <w:t>duplicação</w:t>
      </w:r>
      <w:r w:rsidR="00F74CD8" w:rsidRPr="0084377A">
        <w:rPr>
          <w:rFonts w:ascii="Times New Roman" w:hAnsi="Times New Roman" w:cs="Times New Roman"/>
          <w:color w:val="auto"/>
        </w:rPr>
        <w:t>”</w:t>
      </w:r>
      <w:r w:rsidRPr="0084377A">
        <w:rPr>
          <w:rFonts w:ascii="Times New Roman" w:hAnsi="Times New Roman" w:cs="Times New Roman"/>
          <w:color w:val="auto"/>
        </w:rPr>
        <w:t xml:space="preserve"> dos movimentos do mundo</w:t>
      </w:r>
      <w:r w:rsidR="0083349F" w:rsidRPr="0084377A">
        <w:rPr>
          <w:rFonts w:ascii="Times New Roman" w:hAnsi="Times New Roman" w:cs="Times New Roman"/>
          <w:color w:val="auto"/>
        </w:rPr>
        <w:t xml:space="preserve"> </w:t>
      </w:r>
      <w:r w:rsidR="0084377A" w:rsidRPr="0084377A">
        <w:rPr>
          <w:rFonts w:ascii="Times New Roman" w:hAnsi="Times New Roman" w:cs="Times New Roman"/>
          <w:color w:val="auto"/>
        </w:rPr>
        <w:t>(</w:t>
      </w:r>
      <w:r w:rsidR="0083349F" w:rsidRPr="0084377A">
        <w:rPr>
          <w:rFonts w:ascii="Times New Roman" w:hAnsi="Times New Roman" w:cs="Times New Roman"/>
          <w:color w:val="auto"/>
        </w:rPr>
        <w:t>STAM</w:t>
      </w:r>
      <w:r w:rsidR="0084377A" w:rsidRPr="0084377A">
        <w:rPr>
          <w:rFonts w:ascii="Times New Roman" w:hAnsi="Times New Roman" w:cs="Times New Roman"/>
          <w:color w:val="auto"/>
        </w:rPr>
        <w:t xml:space="preserve">, </w:t>
      </w:r>
      <w:r w:rsidR="0084377A" w:rsidRPr="0084377A">
        <w:rPr>
          <w:rFonts w:ascii="Times New Roman" w:hAnsi="Times New Roman" w:cs="Times New Roman"/>
        </w:rPr>
        <w:t>20</w:t>
      </w:r>
      <w:r w:rsidR="0084377A" w:rsidRPr="0084377A">
        <w:rPr>
          <w:rFonts w:ascii="Times New Roman" w:hAnsi="Times New Roman" w:cs="Times New Roman"/>
          <w:lang w:val="en-US"/>
        </w:rPr>
        <w:t>1</w:t>
      </w:r>
      <w:r w:rsidR="0084377A" w:rsidRPr="0084377A">
        <w:rPr>
          <w:rFonts w:ascii="Times New Roman" w:eastAsia="Times New Roman" w:hAnsi="Times New Roman" w:cs="Times New Roman"/>
          <w:color w:val="222222"/>
          <w:shd w:val="clear" w:color="auto" w:fill="FFFFFF"/>
        </w:rPr>
        <w:t>3</w:t>
      </w:r>
      <w:r w:rsidR="0084377A" w:rsidRPr="0084377A">
        <w:rPr>
          <w:rFonts w:ascii="Times New Roman" w:hAnsi="Times New Roman" w:cs="Times New Roman"/>
        </w:rPr>
        <w:t xml:space="preserve">, </w:t>
      </w:r>
      <w:r w:rsidR="0084377A" w:rsidRPr="0084377A">
        <w:rPr>
          <w:rFonts w:ascii="Times New Roman" w:hAnsi="Times New Roman" w:cs="Times New Roman"/>
          <w:color w:val="auto"/>
        </w:rPr>
        <w:t>p.</w:t>
      </w:r>
      <w:r w:rsidR="0084377A" w:rsidRPr="0084377A">
        <w:rPr>
          <w:rFonts w:ascii="Times New Roman" w:eastAsia="Times New Roman" w:hAnsi="Times New Roman" w:cs="Times New Roman"/>
          <w:color w:val="222222"/>
          <w:shd w:val="clear" w:color="auto" w:fill="FFFFFF"/>
        </w:rPr>
        <w:t>38)</w:t>
      </w:r>
      <w:r w:rsidRPr="0084377A">
        <w:rPr>
          <w:rFonts w:ascii="Times New Roman" w:hAnsi="Times New Roman" w:cs="Times New Roman"/>
          <w:color w:val="auto"/>
        </w:rPr>
        <w:t>;</w:t>
      </w:r>
      <w:r w:rsidRPr="00FB598A">
        <w:rPr>
          <w:rFonts w:ascii="Times New Roman" w:hAnsi="Times New Roman" w:cs="Times New Roman"/>
          <w:color w:val="auto"/>
        </w:rPr>
        <w:t xml:space="preserve"> Jean Epstein, importante cineasta impressionista</w:t>
      </w:r>
      <w:r w:rsidR="00C817D7">
        <w:rPr>
          <w:rFonts w:ascii="Times New Roman" w:hAnsi="Times New Roman" w:cs="Times New Roman"/>
          <w:color w:val="auto"/>
        </w:rPr>
        <w:t xml:space="preserve"> na França</w:t>
      </w:r>
      <w:r w:rsidRPr="00FB598A">
        <w:rPr>
          <w:rFonts w:ascii="Times New Roman" w:hAnsi="Times New Roman" w:cs="Times New Roman"/>
          <w:color w:val="auto"/>
        </w:rPr>
        <w:t>, tratava a câmera como uma espécie de autômato “animista”</w:t>
      </w:r>
      <w:r w:rsidR="00F74CD8" w:rsidRPr="00FB598A">
        <w:rPr>
          <w:rFonts w:ascii="Times New Roman" w:hAnsi="Times New Roman" w:cs="Times New Roman"/>
          <w:color w:val="auto"/>
        </w:rPr>
        <w:t>, cujo poder mecânico produzia novas formas de ver e conhecer o mundo</w:t>
      </w:r>
      <w:r w:rsidR="006E1841">
        <w:rPr>
          <w:rFonts w:ascii="Times New Roman" w:hAnsi="Times New Roman" w:cs="Times New Roman"/>
          <w:color w:val="auto"/>
        </w:rPr>
        <w:t xml:space="preserve"> </w:t>
      </w:r>
      <w:r w:rsidR="006E1841">
        <w:rPr>
          <w:rFonts w:ascii="Times New Roman" w:hAnsi="Times New Roman" w:cs="Times New Roman"/>
        </w:rPr>
        <w:t>(</w:t>
      </w:r>
      <w:r w:rsidR="00AB72D6" w:rsidRPr="00AB72D6">
        <w:rPr>
          <w:rFonts w:ascii="Times New Roman" w:hAnsi="Times New Roman" w:cs="Times New Roman"/>
          <w:lang w:val="en-US"/>
        </w:rPr>
        <w:t>EPSTEIN, 1974,</w:t>
      </w:r>
      <w:r w:rsidR="00AB72D6">
        <w:rPr>
          <w:rFonts w:ascii="Times New Roman" w:hAnsi="Times New Roman" w:cs="Times New Roman"/>
          <w:lang w:val="en-US"/>
        </w:rPr>
        <w:t xml:space="preserve"> p.244</w:t>
      </w:r>
      <w:r w:rsidR="006E1841" w:rsidRPr="00FB598A">
        <w:rPr>
          <w:rFonts w:ascii="Times New Roman" w:hAnsi="Times New Roman" w:cs="Times New Roman"/>
        </w:rPr>
        <w:t>)</w:t>
      </w:r>
      <w:r w:rsidR="00F74CD8" w:rsidRPr="00FB598A">
        <w:rPr>
          <w:rFonts w:ascii="Times New Roman" w:hAnsi="Times New Roman" w:cs="Times New Roman"/>
          <w:color w:val="auto"/>
        </w:rPr>
        <w:t>;</w:t>
      </w:r>
      <w:r w:rsidR="0017126F" w:rsidRPr="00FB598A">
        <w:rPr>
          <w:rFonts w:ascii="Times New Roman" w:hAnsi="Times New Roman" w:cs="Times New Roman"/>
          <w:color w:val="auto"/>
        </w:rPr>
        <w:t xml:space="preserve"> mesmo </w:t>
      </w:r>
      <w:proofErr w:type="spellStart"/>
      <w:r w:rsidR="0017126F" w:rsidRPr="00FB598A">
        <w:rPr>
          <w:rFonts w:ascii="Times New Roman" w:hAnsi="Times New Roman" w:cs="Times New Roman"/>
          <w:color w:val="auto"/>
        </w:rPr>
        <w:t>Luis</w:t>
      </w:r>
      <w:proofErr w:type="spellEnd"/>
      <w:r w:rsidR="0017126F" w:rsidRPr="00FB598A">
        <w:rPr>
          <w:rFonts w:ascii="Times New Roman" w:hAnsi="Times New Roman" w:cs="Times New Roman"/>
          <w:color w:val="auto"/>
        </w:rPr>
        <w:t xml:space="preserve"> Buñuel</w:t>
      </w:r>
      <w:r w:rsidR="004F570D" w:rsidRPr="00FB598A">
        <w:rPr>
          <w:rFonts w:ascii="Times New Roman" w:hAnsi="Times New Roman" w:cs="Times New Roman"/>
          <w:color w:val="auto"/>
        </w:rPr>
        <w:t xml:space="preserve"> ou </w:t>
      </w:r>
      <w:proofErr w:type="spellStart"/>
      <w:r w:rsidR="004F570D" w:rsidRPr="00FB598A">
        <w:rPr>
          <w:rFonts w:ascii="Times New Roman" w:hAnsi="Times New Roman" w:cs="Times New Roman"/>
          <w:color w:val="auto"/>
        </w:rPr>
        <w:t>Germaine</w:t>
      </w:r>
      <w:proofErr w:type="spellEnd"/>
      <w:r w:rsidR="004F570D" w:rsidRPr="00FB598A">
        <w:rPr>
          <w:rFonts w:ascii="Times New Roman" w:hAnsi="Times New Roman" w:cs="Times New Roman"/>
          <w:color w:val="auto"/>
        </w:rPr>
        <w:t xml:space="preserve"> </w:t>
      </w:r>
      <w:proofErr w:type="spellStart"/>
      <w:r w:rsidR="004F570D" w:rsidRPr="00FB598A">
        <w:rPr>
          <w:rFonts w:ascii="Times New Roman" w:hAnsi="Times New Roman" w:cs="Times New Roman"/>
          <w:color w:val="auto"/>
        </w:rPr>
        <w:t>Dulac</w:t>
      </w:r>
      <w:proofErr w:type="spellEnd"/>
      <w:r w:rsidR="0017126F" w:rsidRPr="00FB598A">
        <w:rPr>
          <w:rFonts w:ascii="Times New Roman" w:hAnsi="Times New Roman" w:cs="Times New Roman"/>
          <w:color w:val="auto"/>
        </w:rPr>
        <w:t>, referência</w:t>
      </w:r>
      <w:r w:rsidR="004F570D" w:rsidRPr="00FB598A">
        <w:rPr>
          <w:rFonts w:ascii="Times New Roman" w:hAnsi="Times New Roman" w:cs="Times New Roman"/>
          <w:color w:val="auto"/>
        </w:rPr>
        <w:t>s</w:t>
      </w:r>
      <w:r w:rsidR="0017126F" w:rsidRPr="00FB598A">
        <w:rPr>
          <w:rFonts w:ascii="Times New Roman" w:hAnsi="Times New Roman" w:cs="Times New Roman"/>
          <w:color w:val="auto"/>
        </w:rPr>
        <w:t xml:space="preserve"> surrealista</w:t>
      </w:r>
      <w:r w:rsidR="004F570D" w:rsidRPr="00FB598A">
        <w:rPr>
          <w:rFonts w:ascii="Times New Roman" w:hAnsi="Times New Roman" w:cs="Times New Roman"/>
          <w:color w:val="auto"/>
        </w:rPr>
        <w:t>s n</w:t>
      </w:r>
      <w:r w:rsidR="0017126F" w:rsidRPr="00FB598A">
        <w:rPr>
          <w:rFonts w:ascii="Times New Roman" w:hAnsi="Times New Roman" w:cs="Times New Roman"/>
          <w:color w:val="auto"/>
        </w:rPr>
        <w:t>o cinema, baseava</w:t>
      </w:r>
      <w:r w:rsidR="00A70B9A" w:rsidRPr="00FB598A">
        <w:rPr>
          <w:rFonts w:ascii="Times New Roman" w:hAnsi="Times New Roman" w:cs="Times New Roman"/>
          <w:color w:val="auto"/>
        </w:rPr>
        <w:t>m</w:t>
      </w:r>
      <w:r w:rsidR="0017126F" w:rsidRPr="00FB598A">
        <w:rPr>
          <w:rFonts w:ascii="Times New Roman" w:hAnsi="Times New Roman" w:cs="Times New Roman"/>
          <w:color w:val="auto"/>
        </w:rPr>
        <w:t>-se em grande medida nesse poder realista da câmera para operar suas co</w:t>
      </w:r>
      <w:r w:rsidR="00AB7D82" w:rsidRPr="00FB598A">
        <w:rPr>
          <w:rFonts w:ascii="Times New Roman" w:hAnsi="Times New Roman" w:cs="Times New Roman"/>
          <w:color w:val="auto"/>
        </w:rPr>
        <w:t>lagens</w:t>
      </w:r>
      <w:r w:rsidR="0084377A">
        <w:rPr>
          <w:rFonts w:ascii="Times New Roman" w:hAnsi="Times New Roman" w:cs="Times New Roman"/>
          <w:color w:val="auto"/>
        </w:rPr>
        <w:t xml:space="preserve"> não narrativas</w:t>
      </w:r>
      <w:r w:rsidR="00AB7D82" w:rsidRPr="00FB598A">
        <w:rPr>
          <w:rFonts w:ascii="Times New Roman" w:hAnsi="Times New Roman" w:cs="Times New Roman"/>
          <w:color w:val="auto"/>
        </w:rPr>
        <w:t>, jogando justamente com a subversão do</w:t>
      </w:r>
      <w:r w:rsidR="0084377A">
        <w:rPr>
          <w:rFonts w:ascii="Times New Roman" w:hAnsi="Times New Roman" w:cs="Times New Roman"/>
          <w:color w:val="auto"/>
        </w:rPr>
        <w:t xml:space="preserve"> “real” convencional</w:t>
      </w:r>
      <w:r w:rsidR="00AB72D6">
        <w:rPr>
          <w:rFonts w:ascii="Times New Roman" w:hAnsi="Times New Roman" w:cs="Times New Roman"/>
          <w:color w:val="auto"/>
        </w:rPr>
        <w:t xml:space="preserve"> </w:t>
      </w:r>
      <w:r w:rsidR="00AB72D6">
        <w:rPr>
          <w:rFonts w:ascii="Times New Roman" w:hAnsi="Times New Roman" w:cs="Times New Roman"/>
        </w:rPr>
        <w:t>(</w:t>
      </w:r>
      <w:r w:rsidR="00AB72D6">
        <w:rPr>
          <w:rFonts w:ascii="Times New Roman" w:hAnsi="Times New Roman" w:cs="Times New Roman"/>
          <w:lang w:val="en-US"/>
        </w:rPr>
        <w:t>BUÑUEL</w:t>
      </w:r>
      <w:r w:rsidR="00AB72D6" w:rsidRPr="00BB3FD2">
        <w:rPr>
          <w:rFonts w:ascii="Times New Roman" w:hAnsi="Times New Roman" w:cs="Times New Roman"/>
          <w:lang w:val="en-US"/>
        </w:rPr>
        <w:t xml:space="preserve">, </w:t>
      </w:r>
      <w:r w:rsidR="00BB3FD2" w:rsidRPr="00BB3FD2">
        <w:rPr>
          <w:rFonts w:ascii="Times New Roman" w:hAnsi="Times New Roman" w:cs="Times New Roman"/>
        </w:rPr>
        <w:t>1983</w:t>
      </w:r>
      <w:r w:rsidR="00AB72D6" w:rsidRPr="00BB3FD2">
        <w:rPr>
          <w:rFonts w:ascii="Times New Roman" w:hAnsi="Times New Roman" w:cs="Times New Roman"/>
          <w:lang w:val="en-US"/>
        </w:rPr>
        <w:t>, p.</w:t>
      </w:r>
      <w:r w:rsidR="00BB3FD2" w:rsidRPr="00BB3FD2">
        <w:rPr>
          <w:rFonts w:ascii="Times New Roman" w:hAnsi="Times New Roman" w:cs="Times New Roman"/>
        </w:rPr>
        <w:t xml:space="preserve"> 33</w:t>
      </w:r>
      <w:r w:rsidR="00BB3FD2" w:rsidRPr="00BB3FD2">
        <w:rPr>
          <w:rFonts w:ascii="Times New Roman" w:hAnsi="Times New Roman" w:cs="Times New Roman"/>
          <w:lang w:val="en-US"/>
        </w:rPr>
        <w:t>7</w:t>
      </w:r>
      <w:r w:rsidR="00AB72D6" w:rsidRPr="00BB3FD2">
        <w:rPr>
          <w:rFonts w:ascii="Times New Roman" w:hAnsi="Times New Roman" w:cs="Times New Roman"/>
          <w:lang w:val="en-US"/>
        </w:rPr>
        <w:t xml:space="preserve">; STAM, </w:t>
      </w:r>
      <w:r w:rsidR="00BB3FD2" w:rsidRPr="00BB3FD2">
        <w:rPr>
          <w:rFonts w:ascii="Times New Roman" w:hAnsi="Times New Roman" w:cs="Times New Roman"/>
        </w:rPr>
        <w:t>20</w:t>
      </w:r>
      <w:r w:rsidR="00BB3FD2" w:rsidRPr="00BB3FD2">
        <w:rPr>
          <w:rFonts w:ascii="Times New Roman" w:hAnsi="Times New Roman" w:cs="Times New Roman"/>
          <w:lang w:val="en-US"/>
        </w:rPr>
        <w:t>1</w:t>
      </w:r>
      <w:r w:rsidR="00BB3FD2" w:rsidRPr="00BB3FD2">
        <w:rPr>
          <w:rFonts w:ascii="Times New Roman" w:eastAsia="Times New Roman" w:hAnsi="Times New Roman" w:cs="Times New Roman"/>
          <w:color w:val="222222"/>
          <w:shd w:val="clear" w:color="auto" w:fill="FFFFFF"/>
        </w:rPr>
        <w:t>3</w:t>
      </w:r>
      <w:r w:rsidR="00AB72D6" w:rsidRPr="00BB3FD2">
        <w:rPr>
          <w:rFonts w:ascii="Times New Roman" w:hAnsi="Times New Roman" w:cs="Times New Roman"/>
          <w:lang w:val="en-US"/>
        </w:rPr>
        <w:t xml:space="preserve">, </w:t>
      </w:r>
      <w:r w:rsidR="0084377A" w:rsidRPr="00BB3FD2">
        <w:rPr>
          <w:rFonts w:ascii="Times New Roman" w:hAnsi="Times New Roman" w:cs="Times New Roman"/>
          <w:lang w:val="en-US"/>
        </w:rPr>
        <w:t>p.</w:t>
      </w:r>
      <w:r w:rsidR="0084377A" w:rsidRPr="00BB3FD2">
        <w:rPr>
          <w:rFonts w:ascii="Times New Roman" w:eastAsia="Times New Roman" w:hAnsi="Times New Roman" w:cs="Times New Roman"/>
          <w:color w:val="222222"/>
          <w:shd w:val="clear" w:color="auto" w:fill="FFFFFF"/>
        </w:rPr>
        <w:t>53</w:t>
      </w:r>
      <w:r w:rsidR="00AB72D6" w:rsidRPr="00BB3FD2">
        <w:rPr>
          <w:rFonts w:ascii="Times New Roman" w:hAnsi="Times New Roman" w:cs="Times New Roman"/>
        </w:rPr>
        <w:t>)</w:t>
      </w:r>
      <w:r w:rsidR="0017126F" w:rsidRPr="00BB3FD2">
        <w:rPr>
          <w:rFonts w:ascii="Times New Roman" w:hAnsi="Times New Roman" w:cs="Times New Roman"/>
          <w:color w:val="auto"/>
        </w:rPr>
        <w:t>.</w:t>
      </w:r>
      <w:r w:rsidR="0017126F" w:rsidRPr="00FB598A">
        <w:rPr>
          <w:rFonts w:ascii="Times New Roman" w:hAnsi="Times New Roman" w:cs="Times New Roman"/>
          <w:color w:val="auto"/>
        </w:rPr>
        <w:t xml:space="preserve"> Mas de tantos nomes, parece-nos que </w:t>
      </w:r>
      <w:proofErr w:type="spellStart"/>
      <w:r w:rsidR="0017126F" w:rsidRPr="00FB598A">
        <w:rPr>
          <w:rFonts w:ascii="Times New Roman" w:hAnsi="Times New Roman" w:cs="Times New Roman"/>
          <w:color w:val="auto"/>
        </w:rPr>
        <w:t>Vertov</w:t>
      </w:r>
      <w:proofErr w:type="spellEnd"/>
      <w:r w:rsidR="0017126F" w:rsidRPr="00FB598A">
        <w:rPr>
          <w:rFonts w:ascii="Times New Roman" w:hAnsi="Times New Roman" w:cs="Times New Roman"/>
          <w:color w:val="auto"/>
        </w:rPr>
        <w:t xml:space="preserve"> atrela de modo es</w:t>
      </w:r>
      <w:r w:rsidR="000F1F8A">
        <w:rPr>
          <w:rFonts w:ascii="Times New Roman" w:hAnsi="Times New Roman" w:cs="Times New Roman"/>
          <w:color w:val="auto"/>
        </w:rPr>
        <w:t>pecial o automatismo da câmera a uma</w:t>
      </w:r>
      <w:r w:rsidR="0017126F" w:rsidRPr="00FB598A">
        <w:rPr>
          <w:rFonts w:ascii="Times New Roman" w:hAnsi="Times New Roman" w:cs="Times New Roman"/>
          <w:color w:val="auto"/>
        </w:rPr>
        <w:t xml:space="preserve"> </w:t>
      </w:r>
      <w:r w:rsidR="000F1F8A">
        <w:rPr>
          <w:rFonts w:ascii="Times New Roman" w:hAnsi="Times New Roman" w:cs="Times New Roman"/>
          <w:color w:val="auto"/>
        </w:rPr>
        <w:t>suposta</w:t>
      </w:r>
      <w:r w:rsidR="0017126F" w:rsidRPr="00FB598A">
        <w:rPr>
          <w:rFonts w:ascii="Times New Roman" w:hAnsi="Times New Roman" w:cs="Times New Roman"/>
          <w:color w:val="auto"/>
        </w:rPr>
        <w:t xml:space="preserve"> capacidade de “real”</w:t>
      </w:r>
      <w:r w:rsidR="004F570D" w:rsidRPr="00FB598A">
        <w:rPr>
          <w:rFonts w:ascii="Times New Roman" w:hAnsi="Times New Roman" w:cs="Times New Roman"/>
          <w:color w:val="auto"/>
        </w:rPr>
        <w:t xml:space="preserve"> e, portanto, de “verdade”</w:t>
      </w:r>
      <w:r w:rsidR="0017126F" w:rsidRPr="00FB598A">
        <w:rPr>
          <w:rFonts w:ascii="Times New Roman" w:hAnsi="Times New Roman" w:cs="Times New Roman"/>
          <w:color w:val="auto"/>
        </w:rPr>
        <w:t>.</w:t>
      </w:r>
    </w:p>
    <w:p w14:paraId="3031F1E9" w14:textId="77777777" w:rsidR="00307BA5" w:rsidRDefault="00FB3A08" w:rsidP="00FB3A08">
      <w:pPr>
        <w:spacing w:after="0" w:line="360" w:lineRule="auto"/>
        <w:ind w:firstLine="720"/>
        <w:jc w:val="both"/>
        <w:rPr>
          <w:rFonts w:ascii="Times New Roman" w:hAnsi="Times New Roman" w:cs="Times New Roman"/>
        </w:rPr>
      </w:pPr>
      <w:r w:rsidRPr="00FB598A">
        <w:rPr>
          <w:rFonts w:ascii="Times New Roman" w:hAnsi="Times New Roman" w:cs="Times New Roman"/>
        </w:rPr>
        <w:t>E</w:t>
      </w:r>
      <w:r w:rsidR="0017126F" w:rsidRPr="00FB598A">
        <w:rPr>
          <w:rFonts w:ascii="Times New Roman" w:hAnsi="Times New Roman" w:cs="Times New Roman"/>
        </w:rPr>
        <w:t>sse cineasta</w:t>
      </w:r>
      <w:r w:rsidRPr="00FB598A">
        <w:rPr>
          <w:rFonts w:ascii="Times New Roman" w:hAnsi="Times New Roman" w:cs="Times New Roman"/>
        </w:rPr>
        <w:t xml:space="preserve"> louva o teor maquínico do dispositivo cinematográfico e</w:t>
      </w:r>
      <w:r w:rsidR="00E534E7" w:rsidRPr="00FB598A">
        <w:rPr>
          <w:rFonts w:ascii="Times New Roman" w:hAnsi="Times New Roman" w:cs="Times New Roman"/>
        </w:rPr>
        <w:t xml:space="preserve"> </w:t>
      </w:r>
      <w:r w:rsidRPr="00FB598A">
        <w:rPr>
          <w:rFonts w:ascii="Times New Roman" w:hAnsi="Times New Roman" w:cs="Times New Roman"/>
        </w:rPr>
        <w:t xml:space="preserve">o </w:t>
      </w:r>
      <w:r w:rsidR="0017126F" w:rsidRPr="00FB598A">
        <w:rPr>
          <w:rFonts w:ascii="Times New Roman" w:hAnsi="Times New Roman" w:cs="Times New Roman"/>
        </w:rPr>
        <w:t>propõe</w:t>
      </w:r>
      <w:r w:rsidR="00E534E7" w:rsidRPr="00FB598A">
        <w:rPr>
          <w:rFonts w:ascii="Times New Roman" w:hAnsi="Times New Roman" w:cs="Times New Roman"/>
        </w:rPr>
        <w:t xml:space="preserve"> </w:t>
      </w:r>
      <w:r w:rsidR="0017126F" w:rsidRPr="00FB598A">
        <w:rPr>
          <w:rFonts w:ascii="Times New Roman" w:hAnsi="Times New Roman" w:cs="Times New Roman"/>
        </w:rPr>
        <w:t>como</w:t>
      </w:r>
      <w:r w:rsidR="0041381B" w:rsidRPr="00FB598A">
        <w:rPr>
          <w:rFonts w:ascii="Times New Roman" w:hAnsi="Times New Roman" w:cs="Times New Roman"/>
        </w:rPr>
        <w:t xml:space="preserve"> instrumento para a construção de um “novo homem”, que seria “libertado da </w:t>
      </w:r>
      <w:proofErr w:type="spellStart"/>
      <w:r w:rsidR="0041381B" w:rsidRPr="00FB598A">
        <w:rPr>
          <w:rFonts w:ascii="Times New Roman" w:hAnsi="Times New Roman" w:cs="Times New Roman"/>
        </w:rPr>
        <w:t>canhestrice</w:t>
      </w:r>
      <w:proofErr w:type="spellEnd"/>
      <w:r w:rsidR="0041381B" w:rsidRPr="00FB598A">
        <w:rPr>
          <w:rFonts w:ascii="Times New Roman" w:hAnsi="Times New Roman" w:cs="Times New Roman"/>
        </w:rPr>
        <w:t xml:space="preserve"> e da falta de jeito” e “dotado dos movimentos precisos</w:t>
      </w:r>
      <w:r w:rsidR="00C817D7">
        <w:rPr>
          <w:rFonts w:ascii="Times New Roman" w:hAnsi="Times New Roman" w:cs="Times New Roman"/>
        </w:rPr>
        <w:t xml:space="preserve"> e suaves da máquina” (1983, p. </w:t>
      </w:r>
      <w:r w:rsidR="0041381B" w:rsidRPr="00FB598A">
        <w:rPr>
          <w:rFonts w:ascii="Times New Roman" w:hAnsi="Times New Roman" w:cs="Times New Roman"/>
        </w:rPr>
        <w:t xml:space="preserve">249). Imerso </w:t>
      </w:r>
      <w:r w:rsidR="00776FAF" w:rsidRPr="00FB598A">
        <w:rPr>
          <w:rFonts w:ascii="Times New Roman" w:hAnsi="Times New Roman" w:cs="Times New Roman"/>
        </w:rPr>
        <w:t xml:space="preserve">tanto </w:t>
      </w:r>
      <w:r w:rsidR="0041381B" w:rsidRPr="00FB598A">
        <w:rPr>
          <w:rFonts w:ascii="Times New Roman" w:hAnsi="Times New Roman" w:cs="Times New Roman"/>
        </w:rPr>
        <w:t>no construtivismo russo (com influências</w:t>
      </w:r>
      <w:r w:rsidRPr="00FB598A">
        <w:rPr>
          <w:rFonts w:ascii="Times New Roman" w:hAnsi="Times New Roman" w:cs="Times New Roman"/>
        </w:rPr>
        <w:t xml:space="preserve"> fortes do futurismo italiano)</w:t>
      </w:r>
      <w:r w:rsidR="0041381B" w:rsidRPr="00FB598A">
        <w:rPr>
          <w:rFonts w:ascii="Times New Roman" w:hAnsi="Times New Roman" w:cs="Times New Roman"/>
        </w:rPr>
        <w:t xml:space="preserve"> </w:t>
      </w:r>
      <w:r w:rsidR="00776FAF" w:rsidRPr="00FB598A">
        <w:rPr>
          <w:rFonts w:ascii="Times New Roman" w:hAnsi="Times New Roman" w:cs="Times New Roman"/>
        </w:rPr>
        <w:t xml:space="preserve">quanto </w:t>
      </w:r>
      <w:r w:rsidR="0041381B" w:rsidRPr="00FB598A">
        <w:rPr>
          <w:rFonts w:ascii="Times New Roman" w:hAnsi="Times New Roman" w:cs="Times New Roman"/>
        </w:rPr>
        <w:t>nos movimentos revolucionários soviéticos</w:t>
      </w:r>
      <w:r w:rsidR="00FF5517" w:rsidRPr="00FB598A">
        <w:rPr>
          <w:rFonts w:ascii="Times New Roman" w:hAnsi="Times New Roman" w:cs="Times New Roman"/>
        </w:rPr>
        <w:t xml:space="preserve"> (que </w:t>
      </w:r>
      <w:r w:rsidR="00C54B41" w:rsidRPr="00FB598A">
        <w:rPr>
          <w:rFonts w:ascii="Times New Roman" w:hAnsi="Times New Roman" w:cs="Times New Roman"/>
        </w:rPr>
        <w:t>tendiam a crer</w:t>
      </w:r>
      <w:r w:rsidR="00FF5517" w:rsidRPr="00FB598A">
        <w:rPr>
          <w:rFonts w:ascii="Times New Roman" w:hAnsi="Times New Roman" w:cs="Times New Roman"/>
        </w:rPr>
        <w:t xml:space="preserve"> na emancipação do homem pelo trabalho com a máquina)</w:t>
      </w:r>
      <w:r w:rsidR="0041381B" w:rsidRPr="00FB598A">
        <w:rPr>
          <w:rFonts w:ascii="Times New Roman" w:hAnsi="Times New Roman" w:cs="Times New Roman"/>
        </w:rPr>
        <w:t xml:space="preserve">, </w:t>
      </w:r>
      <w:r w:rsidR="00FF5517" w:rsidRPr="00FB598A">
        <w:rPr>
          <w:rFonts w:ascii="Times New Roman" w:hAnsi="Times New Roman" w:cs="Times New Roman"/>
        </w:rPr>
        <w:t>o cineasta vai defender a superioridade do olho da câmera frente ao olho humano</w:t>
      </w:r>
      <w:r w:rsidR="00772555" w:rsidRPr="00FB598A">
        <w:rPr>
          <w:rFonts w:ascii="Times New Roman" w:hAnsi="Times New Roman" w:cs="Times New Roman"/>
        </w:rPr>
        <w:t xml:space="preserve">, falando de um </w:t>
      </w:r>
      <w:proofErr w:type="spellStart"/>
      <w:r w:rsidR="00772555" w:rsidRPr="00FB598A">
        <w:rPr>
          <w:rFonts w:ascii="Times New Roman" w:hAnsi="Times New Roman" w:cs="Times New Roman"/>
          <w:i/>
        </w:rPr>
        <w:t>kino</w:t>
      </w:r>
      <w:proofErr w:type="spellEnd"/>
      <w:r w:rsidR="00772555" w:rsidRPr="00FB598A">
        <w:rPr>
          <w:rFonts w:ascii="Times New Roman" w:hAnsi="Times New Roman" w:cs="Times New Roman"/>
          <w:i/>
        </w:rPr>
        <w:t xml:space="preserve"> </w:t>
      </w:r>
      <w:proofErr w:type="spellStart"/>
      <w:r w:rsidR="00772555" w:rsidRPr="00FB598A">
        <w:rPr>
          <w:rFonts w:ascii="Times New Roman" w:hAnsi="Times New Roman" w:cs="Times New Roman"/>
          <w:i/>
        </w:rPr>
        <w:t>glaz</w:t>
      </w:r>
      <w:proofErr w:type="spellEnd"/>
      <w:r w:rsidR="00772555" w:rsidRPr="00FB598A">
        <w:rPr>
          <w:rFonts w:ascii="Times New Roman" w:hAnsi="Times New Roman" w:cs="Times New Roman"/>
        </w:rPr>
        <w:t>, isto é</w:t>
      </w:r>
      <w:r w:rsidR="00DC6FC6" w:rsidRPr="00FB598A">
        <w:rPr>
          <w:rFonts w:ascii="Times New Roman" w:hAnsi="Times New Roman" w:cs="Times New Roman"/>
        </w:rPr>
        <w:t>, um cine</w:t>
      </w:r>
      <w:r w:rsidR="00DC6FC6" w:rsidRPr="00FB598A">
        <w:rPr>
          <w:rFonts w:ascii="Times New Roman" w:hAnsi="Times New Roman" w:cs="Times New Roman"/>
          <w:color w:val="auto"/>
        </w:rPr>
        <w:t>-</w:t>
      </w:r>
      <w:r w:rsidR="00772555" w:rsidRPr="00FB598A">
        <w:rPr>
          <w:rFonts w:ascii="Times New Roman" w:hAnsi="Times New Roman" w:cs="Times New Roman"/>
        </w:rPr>
        <w:t>olho</w:t>
      </w:r>
      <w:r w:rsidR="00DC6FC6" w:rsidRPr="00FB598A">
        <w:rPr>
          <w:rFonts w:ascii="Times New Roman" w:hAnsi="Times New Roman" w:cs="Times New Roman"/>
        </w:rPr>
        <w:t xml:space="preserve"> (</w:t>
      </w:r>
      <w:r w:rsidR="00DC6FC6" w:rsidRPr="00FB598A">
        <w:rPr>
          <w:rFonts w:ascii="Times New Roman" w:hAnsi="Times New Roman" w:cs="Times New Roman"/>
          <w:i/>
        </w:rPr>
        <w:t>ibid</w:t>
      </w:r>
      <w:r w:rsidR="00DC6FC6" w:rsidRPr="00FB598A">
        <w:rPr>
          <w:rFonts w:ascii="Times New Roman" w:hAnsi="Times New Roman" w:cs="Times New Roman"/>
        </w:rPr>
        <w:t>., p. 255 e 256)</w:t>
      </w:r>
      <w:r w:rsidR="00772555" w:rsidRPr="00FB598A">
        <w:rPr>
          <w:rFonts w:ascii="Times New Roman" w:hAnsi="Times New Roman" w:cs="Times New Roman"/>
        </w:rPr>
        <w:t>.</w:t>
      </w:r>
    </w:p>
    <w:p w14:paraId="16F278D0" w14:textId="071A4606" w:rsidR="00CD7516" w:rsidRPr="00FB598A" w:rsidRDefault="00DC6FC6" w:rsidP="00FB3A08">
      <w:pPr>
        <w:spacing w:after="0" w:line="360" w:lineRule="auto"/>
        <w:ind w:firstLine="720"/>
        <w:jc w:val="both"/>
        <w:rPr>
          <w:rFonts w:ascii="Times New Roman" w:hAnsi="Times New Roman" w:cs="Times New Roman"/>
        </w:rPr>
      </w:pPr>
      <w:r w:rsidRPr="00FB598A">
        <w:rPr>
          <w:rFonts w:ascii="Times New Roman" w:hAnsi="Times New Roman" w:cs="Times New Roman"/>
        </w:rPr>
        <w:t xml:space="preserve">A câmera, por meio de seu </w:t>
      </w:r>
      <w:proofErr w:type="spellStart"/>
      <w:r w:rsidRPr="00FB598A">
        <w:rPr>
          <w:rFonts w:ascii="Times New Roman" w:hAnsi="Times New Roman" w:cs="Times New Roman"/>
        </w:rPr>
        <w:t>super</w:t>
      </w:r>
      <w:proofErr w:type="spellEnd"/>
      <w:r w:rsidRPr="00FB598A">
        <w:rPr>
          <w:rFonts w:ascii="Times New Roman" w:hAnsi="Times New Roman" w:cs="Times New Roman"/>
          <w:color w:val="auto"/>
        </w:rPr>
        <w:t>-olho, teria plenas potências de criaçã</w:t>
      </w:r>
      <w:r w:rsidR="00E52E20" w:rsidRPr="00FB598A">
        <w:rPr>
          <w:rFonts w:ascii="Times New Roman" w:hAnsi="Times New Roman" w:cs="Times New Roman"/>
          <w:color w:val="auto"/>
        </w:rPr>
        <w:t>o e construção, além de</w:t>
      </w:r>
      <w:r w:rsidRPr="00FB598A">
        <w:rPr>
          <w:rFonts w:ascii="Times New Roman" w:hAnsi="Times New Roman" w:cs="Times New Roman"/>
          <w:color w:val="auto"/>
        </w:rPr>
        <w:t xml:space="preserve"> absoluto acesso à </w:t>
      </w:r>
      <w:r w:rsidR="00C817D7">
        <w:rPr>
          <w:rFonts w:ascii="Times New Roman" w:hAnsi="Times New Roman" w:cs="Times New Roman"/>
          <w:color w:val="auto"/>
        </w:rPr>
        <w:t>“</w:t>
      </w:r>
      <w:r w:rsidRPr="00FB598A">
        <w:rPr>
          <w:rFonts w:ascii="Times New Roman" w:hAnsi="Times New Roman" w:cs="Times New Roman"/>
          <w:color w:val="auto"/>
        </w:rPr>
        <w:t>verdade</w:t>
      </w:r>
      <w:r w:rsidR="00C817D7">
        <w:rPr>
          <w:rFonts w:ascii="Times New Roman" w:hAnsi="Times New Roman" w:cs="Times New Roman"/>
          <w:color w:val="auto"/>
        </w:rPr>
        <w:t>”</w:t>
      </w:r>
      <w:r w:rsidR="00717FEA" w:rsidRPr="00FB598A">
        <w:rPr>
          <w:rFonts w:ascii="Times New Roman" w:hAnsi="Times New Roman" w:cs="Times New Roman"/>
          <w:color w:val="auto"/>
        </w:rPr>
        <w:t xml:space="preserve">, a </w:t>
      </w:r>
      <w:proofErr w:type="spellStart"/>
      <w:r w:rsidR="00717FEA" w:rsidRPr="00FB598A">
        <w:rPr>
          <w:rFonts w:ascii="Times New Roman" w:hAnsi="Times New Roman" w:cs="Times New Roman"/>
          <w:i/>
          <w:color w:val="auto"/>
        </w:rPr>
        <w:t>kino</w:t>
      </w:r>
      <w:proofErr w:type="spellEnd"/>
      <w:r w:rsidR="00717FEA" w:rsidRPr="00FB598A">
        <w:rPr>
          <w:rFonts w:ascii="Times New Roman" w:hAnsi="Times New Roman" w:cs="Times New Roman"/>
          <w:i/>
          <w:color w:val="auto"/>
        </w:rPr>
        <w:t xml:space="preserve"> </w:t>
      </w:r>
      <w:proofErr w:type="spellStart"/>
      <w:r w:rsidR="00717FEA" w:rsidRPr="00FB598A">
        <w:rPr>
          <w:rFonts w:ascii="Times New Roman" w:hAnsi="Times New Roman" w:cs="Times New Roman"/>
          <w:i/>
          <w:color w:val="auto"/>
        </w:rPr>
        <w:t>pravda</w:t>
      </w:r>
      <w:proofErr w:type="spellEnd"/>
      <w:r w:rsidR="00717FEA" w:rsidRPr="00FB598A">
        <w:rPr>
          <w:rFonts w:ascii="Times New Roman" w:hAnsi="Times New Roman" w:cs="Times New Roman"/>
          <w:color w:val="auto"/>
        </w:rPr>
        <w:t>, ou cine-verdade</w:t>
      </w:r>
      <w:r w:rsidR="00C817D7">
        <w:rPr>
          <w:rFonts w:ascii="Times New Roman" w:hAnsi="Times New Roman" w:cs="Times New Roman"/>
          <w:color w:val="auto"/>
        </w:rPr>
        <w:t>, como intitulou seu jornal sobre cinema</w:t>
      </w:r>
      <w:r w:rsidR="00717FEA" w:rsidRPr="00FB598A">
        <w:rPr>
          <w:rFonts w:ascii="Times New Roman" w:hAnsi="Times New Roman" w:cs="Times New Roman"/>
          <w:color w:val="auto"/>
        </w:rPr>
        <w:t xml:space="preserve"> </w:t>
      </w:r>
      <w:r w:rsidR="00717FEA" w:rsidRPr="00FB598A">
        <w:rPr>
          <w:rFonts w:ascii="Times New Roman" w:hAnsi="Times New Roman" w:cs="Times New Roman"/>
        </w:rPr>
        <w:t>(</w:t>
      </w:r>
      <w:r w:rsidR="00717FEA" w:rsidRPr="00FB598A">
        <w:rPr>
          <w:rFonts w:ascii="Times New Roman" w:hAnsi="Times New Roman" w:cs="Times New Roman"/>
          <w:i/>
        </w:rPr>
        <w:t>ibid</w:t>
      </w:r>
      <w:r w:rsidR="00717FEA" w:rsidRPr="00FB598A">
        <w:rPr>
          <w:rFonts w:ascii="Times New Roman" w:hAnsi="Times New Roman" w:cs="Times New Roman"/>
        </w:rPr>
        <w:t>., p. 255 e 262)</w:t>
      </w:r>
      <w:r w:rsidR="00717FEA" w:rsidRPr="00FB598A">
        <w:rPr>
          <w:rFonts w:ascii="Times New Roman" w:hAnsi="Times New Roman" w:cs="Times New Roman"/>
          <w:color w:val="auto"/>
        </w:rPr>
        <w:t>.</w:t>
      </w:r>
      <w:r w:rsidR="00FB3A08" w:rsidRPr="00FB598A">
        <w:rPr>
          <w:rFonts w:ascii="Times New Roman" w:hAnsi="Times New Roman" w:cs="Times New Roman"/>
        </w:rPr>
        <w:t xml:space="preserve"> </w:t>
      </w:r>
      <w:r w:rsidR="00BB05AE" w:rsidRPr="00FB598A">
        <w:rPr>
          <w:rFonts w:ascii="Times New Roman" w:hAnsi="Times New Roman" w:cs="Times New Roman"/>
        </w:rPr>
        <w:t xml:space="preserve">A passionalidade da escrita panfletária </w:t>
      </w:r>
      <w:r w:rsidR="009D241F" w:rsidRPr="00FB598A">
        <w:rPr>
          <w:rFonts w:ascii="Times New Roman" w:hAnsi="Times New Roman" w:cs="Times New Roman"/>
        </w:rPr>
        <w:t>nos</w:t>
      </w:r>
      <w:r w:rsidR="00BB05AE" w:rsidRPr="00FB598A">
        <w:rPr>
          <w:rFonts w:ascii="Times New Roman" w:hAnsi="Times New Roman" w:cs="Times New Roman"/>
        </w:rPr>
        <w:t xml:space="preserve"> manifesto</w:t>
      </w:r>
      <w:r w:rsidR="004D58D5" w:rsidRPr="00FB598A">
        <w:rPr>
          <w:rFonts w:ascii="Times New Roman" w:hAnsi="Times New Roman" w:cs="Times New Roman"/>
        </w:rPr>
        <w:t>s</w:t>
      </w:r>
      <w:r w:rsidR="00BB05AE" w:rsidRPr="00FB598A">
        <w:rPr>
          <w:rFonts w:ascii="Times New Roman" w:hAnsi="Times New Roman" w:cs="Times New Roman"/>
        </w:rPr>
        <w:t xml:space="preserve"> torna bem claros os traços da cinematografia defendida por </w:t>
      </w:r>
      <w:proofErr w:type="spellStart"/>
      <w:r w:rsidR="00BB05AE" w:rsidRPr="00FB598A">
        <w:rPr>
          <w:rFonts w:ascii="Times New Roman" w:hAnsi="Times New Roman" w:cs="Times New Roman"/>
        </w:rPr>
        <w:t>Vertov</w:t>
      </w:r>
      <w:proofErr w:type="spellEnd"/>
      <w:r w:rsidR="00BB05AE" w:rsidRPr="00FB598A">
        <w:rPr>
          <w:rFonts w:ascii="Times New Roman" w:hAnsi="Times New Roman" w:cs="Times New Roman"/>
        </w:rPr>
        <w:t>: uma que se baseia na construção de um mundo novo</w:t>
      </w:r>
      <w:r w:rsidR="00606B35" w:rsidRPr="00FB598A">
        <w:rPr>
          <w:rFonts w:ascii="Times New Roman" w:hAnsi="Times New Roman" w:cs="Times New Roman"/>
        </w:rPr>
        <w:t xml:space="preserve">, </w:t>
      </w:r>
      <w:r w:rsidR="00611BB6" w:rsidRPr="00FB598A">
        <w:rPr>
          <w:rFonts w:ascii="Times New Roman" w:hAnsi="Times New Roman" w:cs="Times New Roman"/>
        </w:rPr>
        <w:t>com base</w:t>
      </w:r>
      <w:r w:rsidR="00606B35" w:rsidRPr="00FB598A">
        <w:rPr>
          <w:rFonts w:ascii="Times New Roman" w:hAnsi="Times New Roman" w:cs="Times New Roman"/>
        </w:rPr>
        <w:t xml:space="preserve"> na </w:t>
      </w:r>
      <w:proofErr w:type="spellStart"/>
      <w:r w:rsidR="00606B35" w:rsidRPr="00FB598A">
        <w:rPr>
          <w:rFonts w:ascii="Times New Roman" w:hAnsi="Times New Roman" w:cs="Times New Roman"/>
          <w:i/>
        </w:rPr>
        <w:t>aesthesis</w:t>
      </w:r>
      <w:proofErr w:type="spellEnd"/>
      <w:r w:rsidR="00606B35" w:rsidRPr="00FB598A">
        <w:rPr>
          <w:rFonts w:ascii="Times New Roman" w:hAnsi="Times New Roman" w:cs="Times New Roman"/>
        </w:rPr>
        <w:t xml:space="preserve"> urbana</w:t>
      </w:r>
      <w:r w:rsidR="00BB05AE" w:rsidRPr="00FB598A">
        <w:rPr>
          <w:rFonts w:ascii="Times New Roman" w:hAnsi="Times New Roman" w:cs="Times New Roman"/>
        </w:rPr>
        <w:t xml:space="preserve"> </w:t>
      </w:r>
      <w:r w:rsidR="00611BB6" w:rsidRPr="00FB598A">
        <w:rPr>
          <w:rFonts w:ascii="Times New Roman" w:hAnsi="Times New Roman" w:cs="Times New Roman"/>
        </w:rPr>
        <w:t xml:space="preserve">e </w:t>
      </w:r>
      <w:r w:rsidR="00BB05AE" w:rsidRPr="00FB598A">
        <w:rPr>
          <w:rFonts w:ascii="Times New Roman" w:hAnsi="Times New Roman" w:cs="Times New Roman"/>
        </w:rPr>
        <w:t xml:space="preserve">a partir </w:t>
      </w:r>
      <w:r w:rsidR="00606B35" w:rsidRPr="00FB598A">
        <w:rPr>
          <w:rFonts w:ascii="Times New Roman" w:hAnsi="Times New Roman" w:cs="Times New Roman"/>
        </w:rPr>
        <w:t>de</w:t>
      </w:r>
      <w:r w:rsidR="00BB05AE" w:rsidRPr="00FB598A">
        <w:rPr>
          <w:rFonts w:ascii="Times New Roman" w:hAnsi="Times New Roman" w:cs="Times New Roman"/>
        </w:rPr>
        <w:t xml:space="preserve"> ferramentas modernas, tendo em seu centro o cine</w:t>
      </w:r>
      <w:r w:rsidR="00BB05AE" w:rsidRPr="00FB598A">
        <w:rPr>
          <w:rFonts w:ascii="Times New Roman" w:hAnsi="Times New Roman" w:cs="Times New Roman"/>
          <w:color w:val="auto"/>
        </w:rPr>
        <w:t xml:space="preserve">-olho, </w:t>
      </w:r>
      <w:r w:rsidR="00C559E1" w:rsidRPr="00FB598A">
        <w:rPr>
          <w:rFonts w:ascii="Times New Roman" w:hAnsi="Times New Roman" w:cs="Times New Roman"/>
          <w:color w:val="auto"/>
        </w:rPr>
        <w:t xml:space="preserve">a câmera, </w:t>
      </w:r>
      <w:r w:rsidR="00BB05AE" w:rsidRPr="00FB598A">
        <w:rPr>
          <w:rFonts w:ascii="Times New Roman" w:hAnsi="Times New Roman" w:cs="Times New Roman"/>
          <w:color w:val="auto"/>
        </w:rPr>
        <w:t>máquina moderna de visão</w:t>
      </w:r>
      <w:r w:rsidR="00606B35" w:rsidRPr="00FB598A">
        <w:rPr>
          <w:rFonts w:ascii="Times New Roman" w:hAnsi="Times New Roman" w:cs="Times New Roman"/>
          <w:color w:val="auto"/>
        </w:rPr>
        <w:t>,</w:t>
      </w:r>
      <w:r w:rsidR="00C559E1" w:rsidRPr="00FB598A">
        <w:rPr>
          <w:rFonts w:ascii="Times New Roman" w:hAnsi="Times New Roman" w:cs="Times New Roman"/>
          <w:color w:val="auto"/>
        </w:rPr>
        <w:t xml:space="preserve"> passível de infinita </w:t>
      </w:r>
      <w:proofErr w:type="spellStart"/>
      <w:r w:rsidR="00C559E1" w:rsidRPr="00FB598A">
        <w:rPr>
          <w:rFonts w:ascii="Times New Roman" w:hAnsi="Times New Roman" w:cs="Times New Roman"/>
          <w:color w:val="auto"/>
        </w:rPr>
        <w:t>perfectibilização</w:t>
      </w:r>
      <w:proofErr w:type="spellEnd"/>
      <w:r w:rsidR="00C559E1" w:rsidRPr="00FB598A">
        <w:rPr>
          <w:rFonts w:ascii="Times New Roman" w:hAnsi="Times New Roman" w:cs="Times New Roman"/>
          <w:color w:val="auto"/>
        </w:rPr>
        <w:t xml:space="preserve"> </w:t>
      </w:r>
      <w:r w:rsidR="00C559E1" w:rsidRPr="00FB598A">
        <w:rPr>
          <w:rFonts w:ascii="Times New Roman" w:hAnsi="Times New Roman" w:cs="Times New Roman"/>
        </w:rPr>
        <w:t>(já que máquina).</w:t>
      </w:r>
    </w:p>
    <w:p w14:paraId="43DC5AEE" w14:textId="5DBA781D" w:rsidR="004D58D5" w:rsidRPr="00FB598A" w:rsidRDefault="00584455" w:rsidP="00D65F2C">
      <w:pPr>
        <w:spacing w:after="0" w:line="360" w:lineRule="auto"/>
        <w:ind w:firstLine="720"/>
        <w:jc w:val="both"/>
        <w:rPr>
          <w:rFonts w:ascii="Times New Roman" w:hAnsi="Times New Roman" w:cs="Times New Roman"/>
          <w:color w:val="auto"/>
        </w:rPr>
      </w:pPr>
      <w:r w:rsidRPr="00FB598A">
        <w:rPr>
          <w:rFonts w:ascii="Times New Roman" w:hAnsi="Times New Roman" w:cs="Times New Roman"/>
        </w:rPr>
        <w:t>É claro que</w:t>
      </w:r>
      <w:r w:rsidR="00742C57" w:rsidRPr="00FB598A">
        <w:rPr>
          <w:rFonts w:ascii="Times New Roman" w:hAnsi="Times New Roman" w:cs="Times New Roman"/>
        </w:rPr>
        <w:t>,</w:t>
      </w:r>
      <w:r w:rsidRPr="00FB598A">
        <w:rPr>
          <w:rFonts w:ascii="Times New Roman" w:hAnsi="Times New Roman" w:cs="Times New Roman"/>
        </w:rPr>
        <w:t xml:space="preserve"> no projeto de </w:t>
      </w:r>
      <w:proofErr w:type="spellStart"/>
      <w:r w:rsidRPr="00FB598A">
        <w:rPr>
          <w:rFonts w:ascii="Times New Roman" w:hAnsi="Times New Roman" w:cs="Times New Roman"/>
        </w:rPr>
        <w:t>Vertov</w:t>
      </w:r>
      <w:proofErr w:type="spellEnd"/>
      <w:r w:rsidR="00742C57" w:rsidRPr="00FB598A">
        <w:rPr>
          <w:rFonts w:ascii="Times New Roman" w:hAnsi="Times New Roman" w:cs="Times New Roman"/>
        </w:rPr>
        <w:t>, a câmera está imersa</w:t>
      </w:r>
      <w:r w:rsidRPr="00FB598A">
        <w:rPr>
          <w:rFonts w:ascii="Times New Roman" w:hAnsi="Times New Roman" w:cs="Times New Roman"/>
        </w:rPr>
        <w:t xml:space="preserve"> </w:t>
      </w:r>
      <w:r w:rsidR="00742C57" w:rsidRPr="00FB598A">
        <w:rPr>
          <w:rFonts w:ascii="Times New Roman" w:hAnsi="Times New Roman" w:cs="Times New Roman"/>
        </w:rPr>
        <w:t>n</w:t>
      </w:r>
      <w:r w:rsidRPr="00FB598A">
        <w:rPr>
          <w:rFonts w:ascii="Times New Roman" w:hAnsi="Times New Roman" w:cs="Times New Roman"/>
        </w:rPr>
        <w:t>um otimismo libertário e emancipatório</w:t>
      </w:r>
      <w:r w:rsidR="00C817D7">
        <w:rPr>
          <w:rFonts w:ascii="Times New Roman" w:hAnsi="Times New Roman" w:cs="Times New Roman"/>
        </w:rPr>
        <w:t>. Mas quando</w:t>
      </w:r>
      <w:r w:rsidR="004D58D5" w:rsidRPr="00FB598A">
        <w:rPr>
          <w:rFonts w:ascii="Times New Roman" w:hAnsi="Times New Roman" w:cs="Times New Roman"/>
        </w:rPr>
        <w:t xml:space="preserve"> o cineasta </w:t>
      </w:r>
      <w:proofErr w:type="spellStart"/>
      <w:r w:rsidR="004D58D5" w:rsidRPr="00FB598A">
        <w:rPr>
          <w:rFonts w:ascii="Times New Roman" w:hAnsi="Times New Roman" w:cs="Times New Roman"/>
        </w:rPr>
        <w:t>Harum</w:t>
      </w:r>
      <w:proofErr w:type="spellEnd"/>
      <w:r w:rsidR="004D58D5" w:rsidRPr="00FB598A">
        <w:rPr>
          <w:rFonts w:ascii="Times New Roman" w:hAnsi="Times New Roman" w:cs="Times New Roman"/>
        </w:rPr>
        <w:t xml:space="preserve"> </w:t>
      </w:r>
      <w:proofErr w:type="spellStart"/>
      <w:r w:rsidR="004D58D5" w:rsidRPr="00FB598A">
        <w:rPr>
          <w:rFonts w:ascii="Times New Roman" w:hAnsi="Times New Roman" w:cs="Times New Roman"/>
        </w:rPr>
        <w:t>Farocki</w:t>
      </w:r>
      <w:proofErr w:type="spellEnd"/>
      <w:r w:rsidR="0021469B" w:rsidRPr="00FB598A">
        <w:rPr>
          <w:rFonts w:ascii="Times New Roman" w:hAnsi="Times New Roman" w:cs="Times New Roman"/>
        </w:rPr>
        <w:t xml:space="preserve"> </w:t>
      </w:r>
      <w:r w:rsidR="00C817D7">
        <w:rPr>
          <w:rFonts w:ascii="Times New Roman" w:hAnsi="Times New Roman" w:cs="Times New Roman"/>
        </w:rPr>
        <w:t>re</w:t>
      </w:r>
      <w:r w:rsidR="00742C57" w:rsidRPr="00FB598A">
        <w:rPr>
          <w:rFonts w:ascii="Times New Roman" w:hAnsi="Times New Roman" w:cs="Times New Roman"/>
        </w:rPr>
        <w:t>toma</w:t>
      </w:r>
      <w:r w:rsidR="0021469B" w:rsidRPr="00FB598A">
        <w:rPr>
          <w:rFonts w:ascii="Times New Roman" w:hAnsi="Times New Roman" w:cs="Times New Roman"/>
        </w:rPr>
        <w:t xml:space="preserve"> a obra prima de </w:t>
      </w:r>
      <w:proofErr w:type="spellStart"/>
      <w:r w:rsidR="0021469B" w:rsidRPr="00FB598A">
        <w:rPr>
          <w:rFonts w:ascii="Times New Roman" w:hAnsi="Times New Roman" w:cs="Times New Roman"/>
        </w:rPr>
        <w:t>Vertov</w:t>
      </w:r>
      <w:proofErr w:type="spellEnd"/>
      <w:r w:rsidR="0021469B" w:rsidRPr="00FB598A">
        <w:rPr>
          <w:rFonts w:ascii="Times New Roman" w:hAnsi="Times New Roman" w:cs="Times New Roman"/>
        </w:rPr>
        <w:t xml:space="preserve">, </w:t>
      </w:r>
      <w:r w:rsidR="0021469B" w:rsidRPr="00FB598A">
        <w:rPr>
          <w:rFonts w:ascii="Times New Roman" w:hAnsi="Times New Roman" w:cs="Times New Roman"/>
          <w:i/>
        </w:rPr>
        <w:t xml:space="preserve">O homem com a câmera </w:t>
      </w:r>
      <w:r w:rsidR="0021469B" w:rsidRPr="00FB598A">
        <w:rPr>
          <w:rFonts w:ascii="Times New Roman" w:hAnsi="Times New Roman" w:cs="Times New Roman"/>
        </w:rPr>
        <w:t>(1929), e</w:t>
      </w:r>
      <w:r w:rsidR="00C817D7">
        <w:rPr>
          <w:rFonts w:ascii="Times New Roman" w:hAnsi="Times New Roman" w:cs="Times New Roman"/>
        </w:rPr>
        <w:t xml:space="preserve">, numa </w:t>
      </w:r>
      <w:proofErr w:type="spellStart"/>
      <w:r w:rsidR="00C817D7">
        <w:rPr>
          <w:rFonts w:ascii="Times New Roman" w:hAnsi="Times New Roman" w:cs="Times New Roman"/>
        </w:rPr>
        <w:t>video</w:t>
      </w:r>
      <w:r w:rsidR="00C817D7" w:rsidRPr="00FB598A">
        <w:rPr>
          <w:rFonts w:ascii="Times New Roman" w:hAnsi="Times New Roman" w:cs="Times New Roman"/>
          <w:color w:val="auto"/>
        </w:rPr>
        <w:t>-</w:t>
      </w:r>
      <w:r w:rsidR="00C817D7">
        <w:rPr>
          <w:rFonts w:ascii="Times New Roman" w:hAnsi="Times New Roman" w:cs="Times New Roman"/>
          <w:color w:val="auto"/>
        </w:rPr>
        <w:t>instalação</w:t>
      </w:r>
      <w:proofErr w:type="spellEnd"/>
      <w:r w:rsidR="00C817D7">
        <w:rPr>
          <w:rFonts w:ascii="Times New Roman" w:hAnsi="Times New Roman" w:cs="Times New Roman"/>
          <w:color w:val="auto"/>
        </w:rPr>
        <w:t>,</w:t>
      </w:r>
      <w:r w:rsidR="0021469B" w:rsidRPr="00FB598A">
        <w:rPr>
          <w:rFonts w:ascii="Times New Roman" w:hAnsi="Times New Roman" w:cs="Times New Roman"/>
        </w:rPr>
        <w:t xml:space="preserve"> a </w:t>
      </w:r>
      <w:r w:rsidR="00742C57" w:rsidRPr="00FB598A">
        <w:rPr>
          <w:rFonts w:ascii="Times New Roman" w:hAnsi="Times New Roman" w:cs="Times New Roman"/>
        </w:rPr>
        <w:t>projeta</w:t>
      </w:r>
      <w:r w:rsidR="0021469B" w:rsidRPr="00FB598A">
        <w:rPr>
          <w:rFonts w:ascii="Times New Roman" w:hAnsi="Times New Roman" w:cs="Times New Roman"/>
        </w:rPr>
        <w:t xml:space="preserve"> frente a uma outra tela </w:t>
      </w:r>
      <w:r w:rsidR="00742C57" w:rsidRPr="00FB598A">
        <w:rPr>
          <w:rFonts w:ascii="Times New Roman" w:hAnsi="Times New Roman" w:cs="Times New Roman"/>
        </w:rPr>
        <w:t>que exibe</w:t>
      </w:r>
      <w:r w:rsidR="0021469B" w:rsidRPr="00FB598A">
        <w:rPr>
          <w:rFonts w:ascii="Times New Roman" w:hAnsi="Times New Roman" w:cs="Times New Roman"/>
        </w:rPr>
        <w:t xml:space="preserve"> uma compilação de imagens de câmera</w:t>
      </w:r>
      <w:r w:rsidR="00742C57" w:rsidRPr="00FB598A">
        <w:rPr>
          <w:rFonts w:ascii="Times New Roman" w:hAnsi="Times New Roman" w:cs="Times New Roman"/>
        </w:rPr>
        <w:t>s</w:t>
      </w:r>
      <w:r w:rsidR="0021469B" w:rsidRPr="00FB598A">
        <w:rPr>
          <w:rFonts w:ascii="Times New Roman" w:hAnsi="Times New Roman" w:cs="Times New Roman"/>
        </w:rPr>
        <w:t xml:space="preserve"> de segurança</w:t>
      </w:r>
      <w:r w:rsidR="00742C57" w:rsidRPr="00FB598A">
        <w:rPr>
          <w:rFonts w:ascii="Times New Roman" w:hAnsi="Times New Roman" w:cs="Times New Roman"/>
        </w:rPr>
        <w:t xml:space="preserve">, </w:t>
      </w:r>
      <w:r w:rsidR="00C817D7">
        <w:rPr>
          <w:rFonts w:ascii="Times New Roman" w:hAnsi="Times New Roman" w:cs="Times New Roman"/>
        </w:rPr>
        <w:t>somos convidados a acessar</w:t>
      </w:r>
      <w:r w:rsidR="00742C57" w:rsidRPr="00FB598A">
        <w:rPr>
          <w:rFonts w:ascii="Times New Roman" w:hAnsi="Times New Roman" w:cs="Times New Roman"/>
        </w:rPr>
        <w:t xml:space="preserve"> o “outro lado da moeda” do </w:t>
      </w:r>
      <w:proofErr w:type="spellStart"/>
      <w:r w:rsidR="00742C57" w:rsidRPr="00FB598A">
        <w:rPr>
          <w:rFonts w:ascii="Times New Roman" w:hAnsi="Times New Roman" w:cs="Times New Roman"/>
          <w:i/>
        </w:rPr>
        <w:t>kino</w:t>
      </w:r>
      <w:proofErr w:type="spellEnd"/>
      <w:r w:rsidR="00742C57" w:rsidRPr="00FB598A">
        <w:rPr>
          <w:rFonts w:ascii="Times New Roman" w:hAnsi="Times New Roman" w:cs="Times New Roman"/>
          <w:i/>
        </w:rPr>
        <w:t xml:space="preserve"> </w:t>
      </w:r>
      <w:proofErr w:type="spellStart"/>
      <w:r w:rsidR="00742C57" w:rsidRPr="00FB598A">
        <w:rPr>
          <w:rFonts w:ascii="Times New Roman" w:hAnsi="Times New Roman" w:cs="Times New Roman"/>
          <w:i/>
        </w:rPr>
        <w:t>glaz</w:t>
      </w:r>
      <w:proofErr w:type="spellEnd"/>
      <w:r w:rsidR="00742C57" w:rsidRPr="00FB598A">
        <w:rPr>
          <w:rFonts w:ascii="Times New Roman" w:hAnsi="Times New Roman" w:cs="Times New Roman"/>
        </w:rPr>
        <w:t xml:space="preserve"> </w:t>
      </w:r>
      <w:proofErr w:type="spellStart"/>
      <w:r w:rsidR="00742C57" w:rsidRPr="00FB598A">
        <w:rPr>
          <w:rFonts w:ascii="Times New Roman" w:hAnsi="Times New Roman" w:cs="Times New Roman"/>
        </w:rPr>
        <w:t>vertoviano</w:t>
      </w:r>
      <w:proofErr w:type="spellEnd"/>
      <w:r w:rsidR="0021469B" w:rsidRPr="00FB598A">
        <w:rPr>
          <w:rFonts w:ascii="Times New Roman" w:hAnsi="Times New Roman" w:cs="Times New Roman"/>
        </w:rPr>
        <w:t>.</w:t>
      </w:r>
      <w:r w:rsidR="00B00BE0" w:rsidRPr="00FB598A">
        <w:rPr>
          <w:rFonts w:ascii="Times New Roman" w:hAnsi="Times New Roman" w:cs="Times New Roman"/>
        </w:rPr>
        <w:t xml:space="preserve"> A instalação é intitulada </w:t>
      </w:r>
      <w:proofErr w:type="spellStart"/>
      <w:r w:rsidR="00B00BE0" w:rsidRPr="00FB598A">
        <w:rPr>
          <w:rFonts w:ascii="Times New Roman" w:hAnsi="Times New Roman" w:cs="Times New Roman"/>
          <w:i/>
        </w:rPr>
        <w:t>Counter</w:t>
      </w:r>
      <w:proofErr w:type="spellEnd"/>
      <w:r w:rsidR="00B00BE0" w:rsidRPr="00FB598A">
        <w:rPr>
          <w:rFonts w:ascii="Times New Roman" w:hAnsi="Times New Roman" w:cs="Times New Roman"/>
          <w:i/>
        </w:rPr>
        <w:t xml:space="preserve"> Music</w:t>
      </w:r>
      <w:r w:rsidR="00B00BE0" w:rsidRPr="00FB598A">
        <w:rPr>
          <w:rFonts w:ascii="Times New Roman" w:hAnsi="Times New Roman" w:cs="Times New Roman"/>
        </w:rPr>
        <w:t>, e</w:t>
      </w:r>
      <w:r w:rsidR="00742C57" w:rsidRPr="00FB598A">
        <w:rPr>
          <w:rFonts w:ascii="Times New Roman" w:hAnsi="Times New Roman" w:cs="Times New Roman"/>
        </w:rPr>
        <w:t>,</w:t>
      </w:r>
      <w:r w:rsidR="00B00BE0" w:rsidRPr="00FB598A">
        <w:rPr>
          <w:rFonts w:ascii="Times New Roman" w:hAnsi="Times New Roman" w:cs="Times New Roman"/>
        </w:rPr>
        <w:t xml:space="preserve"> </w:t>
      </w:r>
      <w:r w:rsidR="00742C57" w:rsidRPr="00FB598A">
        <w:rPr>
          <w:rFonts w:ascii="Times New Roman" w:hAnsi="Times New Roman" w:cs="Times New Roman"/>
        </w:rPr>
        <w:t xml:space="preserve">ao misturar </w:t>
      </w:r>
      <w:r w:rsidR="00C817D7">
        <w:rPr>
          <w:rFonts w:ascii="Times New Roman" w:hAnsi="Times New Roman" w:cs="Times New Roman"/>
        </w:rPr>
        <w:t>ess</w:t>
      </w:r>
      <w:r w:rsidR="00742C57" w:rsidRPr="00FB598A">
        <w:rPr>
          <w:rFonts w:ascii="Times New Roman" w:hAnsi="Times New Roman" w:cs="Times New Roman"/>
        </w:rPr>
        <w:t>as imagens,</w:t>
      </w:r>
      <w:r w:rsidR="00B00BE0" w:rsidRPr="00FB598A">
        <w:rPr>
          <w:rFonts w:ascii="Times New Roman" w:hAnsi="Times New Roman" w:cs="Times New Roman"/>
        </w:rPr>
        <w:t xml:space="preserve"> </w:t>
      </w:r>
      <w:r w:rsidR="00742C57" w:rsidRPr="00FB598A">
        <w:rPr>
          <w:rFonts w:ascii="Times New Roman" w:hAnsi="Times New Roman" w:cs="Times New Roman"/>
        </w:rPr>
        <w:t>aproxima</w:t>
      </w:r>
      <w:r w:rsidR="00B00BE0" w:rsidRPr="00FB598A">
        <w:rPr>
          <w:rFonts w:ascii="Times New Roman" w:hAnsi="Times New Roman" w:cs="Times New Roman"/>
        </w:rPr>
        <w:t xml:space="preserve"> o excesso de vigilância visual da modernidade tardia </w:t>
      </w:r>
      <w:r w:rsidR="00742C57" w:rsidRPr="00FB598A">
        <w:rPr>
          <w:rFonts w:ascii="Times New Roman" w:hAnsi="Times New Roman" w:cs="Times New Roman"/>
        </w:rPr>
        <w:t xml:space="preserve">à idealização dos poderes mecânicos da câmera por </w:t>
      </w:r>
      <w:proofErr w:type="spellStart"/>
      <w:r w:rsidR="00742C57" w:rsidRPr="00FB598A">
        <w:rPr>
          <w:rFonts w:ascii="Times New Roman" w:hAnsi="Times New Roman" w:cs="Times New Roman"/>
        </w:rPr>
        <w:t>Vertov</w:t>
      </w:r>
      <w:proofErr w:type="spellEnd"/>
      <w:r w:rsidR="00B00BE0" w:rsidRPr="00FB598A">
        <w:rPr>
          <w:rFonts w:ascii="Times New Roman" w:hAnsi="Times New Roman" w:cs="Times New Roman"/>
        </w:rPr>
        <w:t>.</w:t>
      </w:r>
      <w:r w:rsidR="00A922D4" w:rsidRPr="00FB598A">
        <w:rPr>
          <w:rFonts w:ascii="Times New Roman" w:hAnsi="Times New Roman" w:cs="Times New Roman"/>
        </w:rPr>
        <w:t xml:space="preserve"> É evidente que </w:t>
      </w:r>
      <w:proofErr w:type="spellStart"/>
      <w:r w:rsidR="00A922D4" w:rsidRPr="00FB598A">
        <w:rPr>
          <w:rFonts w:ascii="Times New Roman" w:hAnsi="Times New Roman" w:cs="Times New Roman"/>
        </w:rPr>
        <w:t>Farocki</w:t>
      </w:r>
      <w:proofErr w:type="spellEnd"/>
      <w:r w:rsidR="00A922D4" w:rsidRPr="00FB598A">
        <w:rPr>
          <w:rFonts w:ascii="Times New Roman" w:hAnsi="Times New Roman" w:cs="Times New Roman"/>
        </w:rPr>
        <w:t xml:space="preserve"> não pretende reduzir a posição do cineasta russo a uma</w:t>
      </w:r>
      <w:r w:rsidR="007D3624" w:rsidRPr="00FB598A">
        <w:rPr>
          <w:rFonts w:ascii="Times New Roman" w:hAnsi="Times New Roman" w:cs="Times New Roman"/>
        </w:rPr>
        <w:t xml:space="preserve"> mera</w:t>
      </w:r>
      <w:r w:rsidR="00B17CCE" w:rsidRPr="00FB598A">
        <w:rPr>
          <w:rFonts w:ascii="Times New Roman" w:hAnsi="Times New Roman" w:cs="Times New Roman"/>
        </w:rPr>
        <w:t xml:space="preserve"> paternidade da vigilância; p</w:t>
      </w:r>
      <w:r w:rsidR="00A922D4" w:rsidRPr="00FB598A">
        <w:rPr>
          <w:rFonts w:ascii="Times New Roman" w:hAnsi="Times New Roman" w:cs="Times New Roman"/>
        </w:rPr>
        <w:t>elo contrário, pretende</w:t>
      </w:r>
      <w:r w:rsidR="007D3624" w:rsidRPr="00FB598A">
        <w:rPr>
          <w:rFonts w:ascii="Times New Roman" w:hAnsi="Times New Roman" w:cs="Times New Roman"/>
        </w:rPr>
        <w:t xml:space="preserve"> </w:t>
      </w:r>
      <w:proofErr w:type="spellStart"/>
      <w:r w:rsidR="00A922D4" w:rsidRPr="00FB598A">
        <w:rPr>
          <w:rFonts w:ascii="Times New Roman" w:hAnsi="Times New Roman" w:cs="Times New Roman"/>
        </w:rPr>
        <w:t>complexificar</w:t>
      </w:r>
      <w:proofErr w:type="spellEnd"/>
      <w:r w:rsidR="00A922D4" w:rsidRPr="00FB598A">
        <w:rPr>
          <w:rFonts w:ascii="Times New Roman" w:hAnsi="Times New Roman" w:cs="Times New Roman"/>
        </w:rPr>
        <w:t xml:space="preserve"> sua posição</w:t>
      </w:r>
      <w:r w:rsidR="00B17CCE" w:rsidRPr="00FB598A">
        <w:rPr>
          <w:rFonts w:ascii="Times New Roman" w:hAnsi="Times New Roman" w:cs="Times New Roman"/>
        </w:rPr>
        <w:t>:</w:t>
      </w:r>
      <w:r w:rsidR="00742C57" w:rsidRPr="00FB598A">
        <w:rPr>
          <w:rFonts w:ascii="Times New Roman" w:hAnsi="Times New Roman" w:cs="Times New Roman"/>
        </w:rPr>
        <w:t xml:space="preserve"> </w:t>
      </w:r>
      <w:r w:rsidR="00B17CCE" w:rsidRPr="00FB598A">
        <w:rPr>
          <w:rFonts w:ascii="Times New Roman" w:hAnsi="Times New Roman" w:cs="Times New Roman"/>
        </w:rPr>
        <w:t>dá</w:t>
      </w:r>
      <w:r w:rsidR="00742C57" w:rsidRPr="00FB598A">
        <w:rPr>
          <w:rFonts w:ascii="Times New Roman" w:hAnsi="Times New Roman" w:cs="Times New Roman"/>
        </w:rPr>
        <w:t xml:space="preserve"> a ver uma espécie de </w:t>
      </w:r>
      <w:r w:rsidR="000A2AE6" w:rsidRPr="00FB598A">
        <w:rPr>
          <w:rFonts w:ascii="Times New Roman" w:hAnsi="Times New Roman" w:cs="Times New Roman"/>
        </w:rPr>
        <w:t>“</w:t>
      </w:r>
      <w:r w:rsidR="00742C57" w:rsidRPr="00FB598A">
        <w:rPr>
          <w:rFonts w:ascii="Times New Roman" w:hAnsi="Times New Roman" w:cs="Times New Roman"/>
        </w:rPr>
        <w:t>contra</w:t>
      </w:r>
      <w:r w:rsidR="00742C57" w:rsidRPr="00FB598A">
        <w:rPr>
          <w:rFonts w:ascii="Times New Roman" w:hAnsi="Times New Roman" w:cs="Times New Roman"/>
          <w:color w:val="auto"/>
        </w:rPr>
        <w:t>-cine-olho</w:t>
      </w:r>
      <w:r w:rsidR="000A2AE6" w:rsidRPr="00FB598A">
        <w:rPr>
          <w:rFonts w:ascii="Times New Roman" w:hAnsi="Times New Roman" w:cs="Times New Roman"/>
          <w:color w:val="auto"/>
        </w:rPr>
        <w:t>”</w:t>
      </w:r>
      <w:r w:rsidR="00742C57" w:rsidRPr="00FB598A">
        <w:rPr>
          <w:rFonts w:ascii="Times New Roman" w:hAnsi="Times New Roman" w:cs="Times New Roman"/>
          <w:color w:val="auto"/>
        </w:rPr>
        <w:t>, a</w:t>
      </w:r>
      <w:r w:rsidR="00B17CCE" w:rsidRPr="00FB598A">
        <w:rPr>
          <w:rFonts w:ascii="Times New Roman" w:hAnsi="Times New Roman" w:cs="Times New Roman"/>
          <w:color w:val="auto"/>
        </w:rPr>
        <w:t xml:space="preserve"> própria</w:t>
      </w:r>
      <w:r w:rsidR="00742C57" w:rsidRPr="00FB598A">
        <w:rPr>
          <w:rFonts w:ascii="Times New Roman" w:hAnsi="Times New Roman" w:cs="Times New Roman"/>
          <w:color w:val="auto"/>
        </w:rPr>
        <w:t xml:space="preserve"> câ</w:t>
      </w:r>
      <w:r w:rsidR="00C817D7">
        <w:rPr>
          <w:rFonts w:ascii="Times New Roman" w:hAnsi="Times New Roman" w:cs="Times New Roman"/>
          <w:color w:val="auto"/>
        </w:rPr>
        <w:t xml:space="preserve">mera de segurança, </w:t>
      </w:r>
      <w:r w:rsidR="00307BA5">
        <w:rPr>
          <w:rFonts w:ascii="Times New Roman" w:hAnsi="Times New Roman" w:cs="Times New Roman"/>
          <w:color w:val="auto"/>
        </w:rPr>
        <w:t xml:space="preserve">que é </w:t>
      </w:r>
      <w:r w:rsidR="00C817D7">
        <w:rPr>
          <w:rFonts w:ascii="Times New Roman" w:hAnsi="Times New Roman" w:cs="Times New Roman"/>
          <w:color w:val="auto"/>
        </w:rPr>
        <w:t>regida</w:t>
      </w:r>
      <w:r w:rsidR="00742C57" w:rsidRPr="00FB598A">
        <w:rPr>
          <w:rFonts w:ascii="Times New Roman" w:hAnsi="Times New Roman" w:cs="Times New Roman"/>
          <w:color w:val="auto"/>
        </w:rPr>
        <w:t xml:space="preserve"> pelo mesmo princípio de realismo e poder do autômato, mas </w:t>
      </w:r>
      <w:r w:rsidR="00307BA5">
        <w:rPr>
          <w:rFonts w:ascii="Times New Roman" w:hAnsi="Times New Roman" w:cs="Times New Roman"/>
          <w:color w:val="auto"/>
        </w:rPr>
        <w:t>tem</w:t>
      </w:r>
      <w:r w:rsidR="00742C57" w:rsidRPr="00FB598A">
        <w:rPr>
          <w:rFonts w:ascii="Times New Roman" w:hAnsi="Times New Roman" w:cs="Times New Roman"/>
          <w:color w:val="auto"/>
        </w:rPr>
        <w:t xml:space="preserve"> a finalidade não de emancipação da vida, </w:t>
      </w:r>
      <w:r w:rsidR="00B17CCE" w:rsidRPr="00FB598A">
        <w:rPr>
          <w:rFonts w:ascii="Times New Roman" w:hAnsi="Times New Roman" w:cs="Times New Roman"/>
          <w:color w:val="auto"/>
        </w:rPr>
        <w:t>e sim</w:t>
      </w:r>
      <w:r w:rsidR="00742C57" w:rsidRPr="00FB598A">
        <w:rPr>
          <w:rFonts w:ascii="Times New Roman" w:hAnsi="Times New Roman" w:cs="Times New Roman"/>
          <w:color w:val="auto"/>
        </w:rPr>
        <w:t xml:space="preserve"> de seu controle.</w:t>
      </w:r>
    </w:p>
    <w:p w14:paraId="4F78605A" w14:textId="0CCAFCA4" w:rsidR="001E23BD" w:rsidRDefault="00307BA5" w:rsidP="00D31311">
      <w:pPr>
        <w:spacing w:after="0" w:line="360" w:lineRule="auto"/>
        <w:ind w:firstLine="720"/>
        <w:jc w:val="both"/>
        <w:rPr>
          <w:rFonts w:ascii="Times New Roman" w:hAnsi="Times New Roman" w:cs="Times New Roman"/>
          <w:color w:val="auto"/>
        </w:rPr>
      </w:pPr>
      <w:r>
        <w:rPr>
          <w:rFonts w:ascii="Times New Roman" w:hAnsi="Times New Roman" w:cs="Times New Roman"/>
          <w:color w:val="auto"/>
        </w:rPr>
        <w:t xml:space="preserve">Assim, a crença no automatismo do registro da câmera acaba por aproximar </w:t>
      </w:r>
      <w:r w:rsidR="00C849AF" w:rsidRPr="00FB598A">
        <w:rPr>
          <w:rFonts w:ascii="Times New Roman" w:hAnsi="Times New Roman" w:cs="Times New Roman"/>
          <w:color w:val="auto"/>
        </w:rPr>
        <w:t>estruturalmente o meio policial do meio artístico através de uma funçã</w:t>
      </w:r>
      <w:r w:rsidR="00AA2C8A" w:rsidRPr="00FB598A">
        <w:rPr>
          <w:rFonts w:ascii="Times New Roman" w:hAnsi="Times New Roman" w:cs="Times New Roman"/>
          <w:color w:val="auto"/>
        </w:rPr>
        <w:t xml:space="preserve">o </w:t>
      </w:r>
      <w:r w:rsidR="00474398" w:rsidRPr="00FB598A">
        <w:rPr>
          <w:rFonts w:ascii="Times New Roman" w:hAnsi="Times New Roman" w:cs="Times New Roman"/>
          <w:color w:val="auto"/>
        </w:rPr>
        <w:t xml:space="preserve">de visão ubíqua </w:t>
      </w:r>
      <w:r w:rsidR="00AA2C8A" w:rsidRPr="00FB598A">
        <w:rPr>
          <w:rFonts w:ascii="Times New Roman" w:hAnsi="Times New Roman" w:cs="Times New Roman"/>
          <w:color w:val="auto"/>
        </w:rPr>
        <w:t>atrelada à câmera</w:t>
      </w:r>
      <w:r>
        <w:rPr>
          <w:rFonts w:ascii="Times New Roman" w:hAnsi="Times New Roman" w:cs="Times New Roman"/>
          <w:color w:val="auto"/>
        </w:rPr>
        <w:t xml:space="preserve"> </w:t>
      </w:r>
      <w:r w:rsidR="00AA2C8A" w:rsidRPr="00FB598A">
        <w:rPr>
          <w:rFonts w:ascii="Times New Roman" w:hAnsi="Times New Roman" w:cs="Times New Roman"/>
          <w:color w:val="auto"/>
        </w:rPr>
        <w:t>– seja ela digital ou analógica.</w:t>
      </w:r>
      <w:r w:rsidR="00F43EA8">
        <w:rPr>
          <w:rFonts w:ascii="Times New Roman" w:hAnsi="Times New Roman" w:cs="Times New Roman"/>
          <w:color w:val="auto"/>
        </w:rPr>
        <w:t xml:space="preserve"> Trata</w:t>
      </w:r>
      <w:r w:rsidR="00F43EA8" w:rsidRPr="00FB598A">
        <w:rPr>
          <w:rFonts w:ascii="Times New Roman" w:hAnsi="Times New Roman" w:cs="Times New Roman"/>
          <w:color w:val="auto"/>
        </w:rPr>
        <w:t>-</w:t>
      </w:r>
      <w:r w:rsidR="00F43EA8">
        <w:rPr>
          <w:rFonts w:ascii="Times New Roman" w:hAnsi="Times New Roman" w:cs="Times New Roman"/>
          <w:color w:val="auto"/>
        </w:rPr>
        <w:t xml:space="preserve">se de uma tensão que acompanha o cinema desde sua gênese, como nos lembra Thomas Y. </w:t>
      </w:r>
      <w:proofErr w:type="spellStart"/>
      <w:r w:rsidR="00F43EA8">
        <w:rPr>
          <w:rFonts w:ascii="Times New Roman" w:hAnsi="Times New Roman" w:cs="Times New Roman"/>
          <w:color w:val="auto"/>
        </w:rPr>
        <w:t>Levin</w:t>
      </w:r>
      <w:proofErr w:type="spellEnd"/>
      <w:r w:rsidR="00F43EA8">
        <w:rPr>
          <w:rFonts w:ascii="Times New Roman" w:hAnsi="Times New Roman" w:cs="Times New Roman"/>
          <w:color w:val="auto"/>
        </w:rPr>
        <w:t xml:space="preserve"> ao citar o primeiro filme exibido em cine</w:t>
      </w:r>
      <w:r w:rsidR="00F43EA8" w:rsidRPr="00D31311">
        <w:rPr>
          <w:rFonts w:ascii="Times New Roman" w:hAnsi="Times New Roman" w:cs="Times New Roman"/>
          <w:color w:val="auto"/>
        </w:rPr>
        <w:t>ma</w:t>
      </w:r>
      <w:r w:rsidR="007812D1">
        <w:rPr>
          <w:rFonts w:ascii="Times New Roman" w:hAnsi="Times New Roman" w:cs="Times New Roman"/>
          <w:color w:val="auto"/>
        </w:rPr>
        <w:t>s</w:t>
      </w:r>
      <w:r w:rsidR="00F43EA8" w:rsidRPr="00D31311">
        <w:rPr>
          <w:rFonts w:ascii="Times New Roman" w:hAnsi="Times New Roman" w:cs="Times New Roman"/>
          <w:color w:val="auto"/>
        </w:rPr>
        <w:t xml:space="preserve"> na França, </w:t>
      </w:r>
      <w:r w:rsidR="00D31311">
        <w:rPr>
          <w:rFonts w:ascii="Times New Roman" w:hAnsi="Times New Roman" w:cs="Times New Roman"/>
          <w:color w:val="auto"/>
        </w:rPr>
        <w:t>“</w:t>
      </w:r>
      <w:r w:rsidR="00D31311" w:rsidRPr="00D31311">
        <w:rPr>
          <w:rFonts w:ascii="Times New Roman" w:hAnsi="Times New Roman" w:cs="Times New Roman"/>
          <w:i/>
          <w:color w:val="auto"/>
          <w:lang w:val="en-US"/>
        </w:rPr>
        <w:t xml:space="preserve">La sortie des </w:t>
      </w:r>
      <w:proofErr w:type="spellStart"/>
      <w:r w:rsidR="00D31311" w:rsidRPr="00D31311">
        <w:rPr>
          <w:rFonts w:ascii="Times New Roman" w:hAnsi="Times New Roman" w:cs="Times New Roman"/>
          <w:i/>
          <w:color w:val="auto"/>
          <w:lang w:val="en-US"/>
        </w:rPr>
        <w:t>usine</w:t>
      </w:r>
      <w:r w:rsidR="00D31311">
        <w:rPr>
          <w:rFonts w:ascii="Times New Roman" w:hAnsi="Times New Roman" w:cs="Times New Roman"/>
          <w:i/>
          <w:color w:val="auto"/>
          <w:lang w:val="en-US"/>
        </w:rPr>
        <w:t>s</w:t>
      </w:r>
      <w:proofErr w:type="spellEnd"/>
      <w:r w:rsidR="00D31311" w:rsidRPr="00D31311">
        <w:rPr>
          <w:rFonts w:ascii="Times New Roman" w:hAnsi="Times New Roman" w:cs="Times New Roman"/>
          <w:i/>
          <w:color w:val="auto"/>
          <w:lang w:val="en-US"/>
        </w:rPr>
        <w:t xml:space="preserve"> Lumière</w:t>
      </w:r>
      <w:r w:rsidR="00D31311">
        <w:rPr>
          <w:rFonts w:ascii="Times New Roman" w:hAnsi="Times New Roman" w:cs="Times New Roman"/>
          <w:color w:val="auto"/>
          <w:lang w:val="en-US"/>
        </w:rPr>
        <w:t>”</w:t>
      </w:r>
      <w:r w:rsidR="00D31311" w:rsidRPr="00D31311">
        <w:rPr>
          <w:rFonts w:ascii="Times New Roman" w:hAnsi="Times New Roman" w:cs="Times New Roman"/>
          <w:color w:val="auto"/>
          <w:lang w:val="en-US"/>
        </w:rPr>
        <w:t xml:space="preserve"> </w:t>
      </w:r>
      <w:r w:rsidR="00D31311" w:rsidRPr="00D31311">
        <w:rPr>
          <w:rFonts w:ascii="Times New Roman" w:hAnsi="Times New Roman" w:cs="Times New Roman"/>
          <w:bCs/>
          <w:color w:val="auto"/>
          <w:lang w:val="en-US"/>
        </w:rPr>
        <w:t>(1895)</w:t>
      </w:r>
      <w:r w:rsidR="00D31311">
        <w:rPr>
          <w:rFonts w:ascii="Times New Roman" w:hAnsi="Times New Roman" w:cs="Times New Roman"/>
          <w:bCs/>
          <w:color w:val="auto"/>
          <w:lang w:val="en-US"/>
        </w:rPr>
        <w:t xml:space="preserve">. </w:t>
      </w:r>
      <w:r w:rsidR="00F43EA8" w:rsidRPr="00D31311">
        <w:rPr>
          <w:rFonts w:ascii="Times New Roman" w:hAnsi="Times New Roman" w:cs="Times New Roman"/>
          <w:bCs/>
          <w:color w:val="auto"/>
          <w:lang w:val="en-US"/>
        </w:rPr>
        <w:t xml:space="preserve">A </w:t>
      </w:r>
      <w:proofErr w:type="spellStart"/>
      <w:r w:rsidR="00F43EA8">
        <w:rPr>
          <w:rFonts w:ascii="Times New Roman" w:hAnsi="Times New Roman" w:cs="Times New Roman"/>
          <w:bCs/>
          <w:color w:val="auto"/>
          <w:lang w:val="en-US"/>
        </w:rPr>
        <w:t>curta</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obra</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filmada</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por</w:t>
      </w:r>
      <w:proofErr w:type="spellEnd"/>
      <w:r w:rsidR="00F43EA8">
        <w:rPr>
          <w:rFonts w:ascii="Times New Roman" w:hAnsi="Times New Roman" w:cs="Times New Roman"/>
          <w:bCs/>
          <w:color w:val="auto"/>
          <w:lang w:val="en-US"/>
        </w:rPr>
        <w:t xml:space="preserve"> Louis Lumière </w:t>
      </w:r>
      <w:proofErr w:type="spellStart"/>
      <w:r w:rsidR="00F43EA8">
        <w:rPr>
          <w:rFonts w:ascii="Times New Roman" w:hAnsi="Times New Roman" w:cs="Times New Roman"/>
          <w:bCs/>
          <w:color w:val="auto"/>
          <w:lang w:val="en-US"/>
        </w:rPr>
        <w:t>para</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entreter</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várias</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plateias</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exibe</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operários</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saindo</w:t>
      </w:r>
      <w:proofErr w:type="spellEnd"/>
      <w:r w:rsidR="00F43EA8">
        <w:rPr>
          <w:rFonts w:ascii="Times New Roman" w:hAnsi="Times New Roman" w:cs="Times New Roman"/>
          <w:bCs/>
          <w:color w:val="auto"/>
          <w:lang w:val="en-US"/>
        </w:rPr>
        <w:t xml:space="preserve"> de</w:t>
      </w:r>
      <w:r w:rsidR="0028528C">
        <w:rPr>
          <w:rFonts w:ascii="Times New Roman" w:hAnsi="Times New Roman" w:cs="Times New Roman"/>
          <w:bCs/>
          <w:color w:val="auto"/>
          <w:lang w:val="en-US"/>
        </w:rPr>
        <w:t xml:space="preserve"> </w:t>
      </w:r>
      <w:proofErr w:type="spellStart"/>
      <w:r w:rsidR="0028528C">
        <w:rPr>
          <w:rFonts w:ascii="Times New Roman" w:hAnsi="Times New Roman" w:cs="Times New Roman"/>
          <w:bCs/>
          <w:color w:val="auto"/>
          <w:lang w:val="en-US"/>
        </w:rPr>
        <w:t>uma</w:t>
      </w:r>
      <w:proofErr w:type="spellEnd"/>
      <w:r w:rsidR="0028528C">
        <w:rPr>
          <w:rFonts w:ascii="Times New Roman" w:hAnsi="Times New Roman" w:cs="Times New Roman"/>
          <w:bCs/>
          <w:color w:val="auto"/>
          <w:lang w:val="en-US"/>
        </w:rPr>
        <w:t xml:space="preserve"> </w:t>
      </w:r>
      <w:proofErr w:type="spellStart"/>
      <w:r w:rsidR="0028528C">
        <w:rPr>
          <w:rFonts w:ascii="Times New Roman" w:hAnsi="Times New Roman" w:cs="Times New Roman"/>
          <w:bCs/>
          <w:color w:val="auto"/>
          <w:lang w:val="en-US"/>
        </w:rPr>
        <w:t>fábrica</w:t>
      </w:r>
      <w:proofErr w:type="spellEnd"/>
      <w:r w:rsidR="0028528C">
        <w:rPr>
          <w:rFonts w:ascii="Times New Roman" w:hAnsi="Times New Roman" w:cs="Times New Roman"/>
          <w:bCs/>
          <w:color w:val="auto"/>
          <w:lang w:val="en-US"/>
        </w:rPr>
        <w:t xml:space="preserve"> da </w:t>
      </w:r>
      <w:proofErr w:type="spellStart"/>
      <w:r w:rsidR="0028528C">
        <w:rPr>
          <w:rFonts w:ascii="Times New Roman" w:hAnsi="Times New Roman" w:cs="Times New Roman"/>
          <w:bCs/>
          <w:color w:val="auto"/>
          <w:lang w:val="en-US"/>
        </w:rPr>
        <w:t>família</w:t>
      </w:r>
      <w:proofErr w:type="spellEnd"/>
      <w:r w:rsidR="0028528C">
        <w:rPr>
          <w:rFonts w:ascii="Times New Roman" w:hAnsi="Times New Roman" w:cs="Times New Roman"/>
          <w:bCs/>
          <w:color w:val="auto"/>
          <w:lang w:val="en-US"/>
        </w:rPr>
        <w:t xml:space="preserve"> Lumière </w:t>
      </w:r>
      <w:r w:rsidR="0028528C">
        <w:rPr>
          <w:rFonts w:ascii="Times New Roman" w:hAnsi="Times New Roman" w:cs="Times New Roman"/>
          <w:color w:val="auto"/>
        </w:rPr>
        <w:t>–</w:t>
      </w:r>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marcando</w:t>
      </w:r>
      <w:proofErr w:type="spellEnd"/>
      <w:r w:rsidR="00F43EA8">
        <w:rPr>
          <w:rFonts w:ascii="Times New Roman" w:hAnsi="Times New Roman" w:cs="Times New Roman"/>
          <w:bCs/>
          <w:color w:val="auto"/>
          <w:lang w:val="en-US"/>
        </w:rPr>
        <w:t xml:space="preserve"> a </w:t>
      </w:r>
      <w:proofErr w:type="spellStart"/>
      <w:r w:rsidR="00F43EA8">
        <w:rPr>
          <w:rFonts w:ascii="Times New Roman" w:hAnsi="Times New Roman" w:cs="Times New Roman"/>
          <w:bCs/>
          <w:color w:val="auto"/>
          <w:lang w:val="en-US"/>
        </w:rPr>
        <w:t>película</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tida</w:t>
      </w:r>
      <w:proofErr w:type="spellEnd"/>
      <w:r w:rsidR="00F43EA8">
        <w:rPr>
          <w:rFonts w:ascii="Times New Roman" w:hAnsi="Times New Roman" w:cs="Times New Roman"/>
          <w:bCs/>
          <w:color w:val="auto"/>
          <w:lang w:val="en-US"/>
        </w:rPr>
        <w:t xml:space="preserve"> </w:t>
      </w:r>
      <w:proofErr w:type="spellStart"/>
      <w:proofErr w:type="gramStart"/>
      <w:r w:rsidR="00F43EA8">
        <w:rPr>
          <w:rFonts w:ascii="Times New Roman" w:hAnsi="Times New Roman" w:cs="Times New Roman"/>
          <w:bCs/>
          <w:color w:val="auto"/>
          <w:lang w:val="en-US"/>
        </w:rPr>
        <w:t>como</w:t>
      </w:r>
      <w:proofErr w:type="spellEnd"/>
      <w:proofErr w:type="gram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marco</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inicial</w:t>
      </w:r>
      <w:proofErr w:type="spellEnd"/>
      <w:r w:rsidR="00F43EA8">
        <w:rPr>
          <w:rFonts w:ascii="Times New Roman" w:hAnsi="Times New Roman" w:cs="Times New Roman"/>
          <w:bCs/>
          <w:color w:val="auto"/>
          <w:lang w:val="en-US"/>
        </w:rPr>
        <w:t xml:space="preserve"> do cinema com o </w:t>
      </w:r>
      <w:proofErr w:type="spellStart"/>
      <w:r w:rsidR="00F43EA8">
        <w:rPr>
          <w:rFonts w:ascii="Times New Roman" w:hAnsi="Times New Roman" w:cs="Times New Roman"/>
          <w:bCs/>
          <w:color w:val="auto"/>
          <w:lang w:val="en-US"/>
        </w:rPr>
        <w:t>olhar</w:t>
      </w:r>
      <w:proofErr w:type="spellEnd"/>
      <w:r w:rsidR="00F43EA8">
        <w:rPr>
          <w:rFonts w:ascii="Times New Roman" w:hAnsi="Times New Roman" w:cs="Times New Roman"/>
          <w:bCs/>
          <w:color w:val="auto"/>
          <w:lang w:val="en-US"/>
        </w:rPr>
        <w:t xml:space="preserve"> </w:t>
      </w:r>
      <w:r w:rsidR="0028528C">
        <w:rPr>
          <w:rFonts w:ascii="Times New Roman" w:hAnsi="Times New Roman" w:cs="Times New Roman"/>
          <w:bCs/>
          <w:color w:val="auto"/>
          <w:lang w:val="en-US"/>
        </w:rPr>
        <w:t xml:space="preserve">vigilante </w:t>
      </w:r>
      <w:r w:rsidR="00F43EA8">
        <w:rPr>
          <w:rFonts w:ascii="Times New Roman" w:hAnsi="Times New Roman" w:cs="Times New Roman"/>
          <w:bCs/>
          <w:color w:val="auto"/>
          <w:lang w:val="en-US"/>
        </w:rPr>
        <w:t xml:space="preserve">do </w:t>
      </w:r>
      <w:proofErr w:type="spellStart"/>
      <w:r w:rsidR="00F43EA8">
        <w:rPr>
          <w:rFonts w:ascii="Times New Roman" w:hAnsi="Times New Roman" w:cs="Times New Roman"/>
          <w:bCs/>
          <w:color w:val="auto"/>
          <w:lang w:val="en-US"/>
        </w:rPr>
        <w:t>patrão</w:t>
      </w:r>
      <w:proofErr w:type="spellEnd"/>
      <w:r w:rsidR="00F43EA8">
        <w:rPr>
          <w:rFonts w:ascii="Times New Roman" w:hAnsi="Times New Roman" w:cs="Times New Roman"/>
          <w:bCs/>
          <w:color w:val="auto"/>
          <w:lang w:val="en-US"/>
        </w:rPr>
        <w:t xml:space="preserve"> </w:t>
      </w:r>
      <w:proofErr w:type="spellStart"/>
      <w:r w:rsidR="00F43EA8">
        <w:rPr>
          <w:rFonts w:ascii="Times New Roman" w:hAnsi="Times New Roman" w:cs="Times New Roman"/>
          <w:bCs/>
          <w:color w:val="auto"/>
          <w:lang w:val="en-US"/>
        </w:rPr>
        <w:t>sobre</w:t>
      </w:r>
      <w:proofErr w:type="spellEnd"/>
      <w:r w:rsidR="00F43EA8">
        <w:rPr>
          <w:rFonts w:ascii="Times New Roman" w:hAnsi="Times New Roman" w:cs="Times New Roman"/>
          <w:bCs/>
          <w:color w:val="auto"/>
          <w:lang w:val="en-US"/>
        </w:rPr>
        <w:t xml:space="preserve"> o </w:t>
      </w:r>
      <w:proofErr w:type="spellStart"/>
      <w:r w:rsidR="00F43EA8">
        <w:rPr>
          <w:rFonts w:ascii="Times New Roman" w:hAnsi="Times New Roman" w:cs="Times New Roman"/>
          <w:bCs/>
          <w:color w:val="auto"/>
          <w:lang w:val="en-US"/>
        </w:rPr>
        <w:t>empregado</w:t>
      </w:r>
      <w:proofErr w:type="spellEnd"/>
      <w:r w:rsidR="00F43EA8">
        <w:rPr>
          <w:rFonts w:ascii="Times New Roman" w:hAnsi="Times New Roman" w:cs="Times New Roman"/>
          <w:bCs/>
          <w:color w:val="auto"/>
          <w:lang w:val="en-US"/>
        </w:rPr>
        <w:t xml:space="preserve"> </w:t>
      </w:r>
      <w:r w:rsidR="00F43EA8" w:rsidRPr="00C24D0F">
        <w:rPr>
          <w:rFonts w:ascii="Times New Roman" w:hAnsi="Times New Roman" w:cs="Times New Roman"/>
          <w:color w:val="auto"/>
        </w:rPr>
        <w:t>(LEVIN, 2009, p.179).</w:t>
      </w:r>
      <w:r w:rsidR="005A0C48">
        <w:rPr>
          <w:rFonts w:ascii="Times New Roman" w:hAnsi="Times New Roman" w:cs="Times New Roman"/>
          <w:color w:val="auto"/>
        </w:rPr>
        <w:t xml:space="preserve"> </w:t>
      </w:r>
      <w:r w:rsidR="007812D1">
        <w:rPr>
          <w:rFonts w:ascii="Times New Roman" w:hAnsi="Times New Roman" w:cs="Times New Roman"/>
          <w:color w:val="auto"/>
        </w:rPr>
        <w:t>Essa junção entre a</w:t>
      </w:r>
      <w:r w:rsidR="00D31311">
        <w:rPr>
          <w:rFonts w:ascii="Times New Roman" w:hAnsi="Times New Roman" w:cs="Times New Roman"/>
          <w:color w:val="auto"/>
        </w:rPr>
        <w:t xml:space="preserve"> </w:t>
      </w:r>
      <w:r w:rsidR="007812D1">
        <w:rPr>
          <w:rFonts w:ascii="Times New Roman" w:hAnsi="Times New Roman" w:cs="Times New Roman"/>
          <w:color w:val="auto"/>
        </w:rPr>
        <w:t xml:space="preserve">crença no automatismo da câmera, a vigilância </w:t>
      </w:r>
      <w:r w:rsidR="0028528C">
        <w:rPr>
          <w:rFonts w:ascii="Times New Roman" w:hAnsi="Times New Roman" w:cs="Times New Roman"/>
          <w:color w:val="auto"/>
        </w:rPr>
        <w:t xml:space="preserve">e </w:t>
      </w:r>
      <w:r w:rsidR="007812D1">
        <w:rPr>
          <w:rFonts w:ascii="Times New Roman" w:hAnsi="Times New Roman" w:cs="Times New Roman"/>
          <w:color w:val="auto"/>
        </w:rPr>
        <w:t xml:space="preserve">o </w:t>
      </w:r>
      <w:r w:rsidR="0028528C">
        <w:rPr>
          <w:rFonts w:ascii="Times New Roman" w:hAnsi="Times New Roman" w:cs="Times New Roman"/>
          <w:color w:val="auto"/>
        </w:rPr>
        <w:t>entretenimento</w:t>
      </w:r>
      <w:r w:rsidR="005A0C48">
        <w:rPr>
          <w:rFonts w:ascii="Times New Roman" w:hAnsi="Times New Roman" w:cs="Times New Roman"/>
          <w:color w:val="auto"/>
        </w:rPr>
        <w:t xml:space="preserve"> </w:t>
      </w:r>
      <w:r w:rsidR="00D31311">
        <w:rPr>
          <w:rFonts w:ascii="Times New Roman" w:hAnsi="Times New Roman" w:cs="Times New Roman"/>
          <w:color w:val="auto"/>
        </w:rPr>
        <w:t>dão base formal</w:t>
      </w:r>
      <w:r w:rsidR="005A0C48">
        <w:rPr>
          <w:rFonts w:ascii="Times New Roman" w:hAnsi="Times New Roman" w:cs="Times New Roman"/>
          <w:color w:val="auto"/>
        </w:rPr>
        <w:t xml:space="preserve"> </w:t>
      </w:r>
      <w:r w:rsidR="00D31311">
        <w:rPr>
          <w:rFonts w:ascii="Times New Roman" w:hAnsi="Times New Roman" w:cs="Times New Roman"/>
          <w:color w:val="auto"/>
        </w:rPr>
        <w:t>a</w:t>
      </w:r>
      <w:r w:rsidR="005A0C48">
        <w:rPr>
          <w:rFonts w:ascii="Times New Roman" w:hAnsi="Times New Roman" w:cs="Times New Roman"/>
          <w:color w:val="auto"/>
        </w:rPr>
        <w:t xml:space="preserve">os </w:t>
      </w:r>
      <w:r w:rsidR="001E23BD">
        <w:rPr>
          <w:rFonts w:ascii="Times New Roman" w:hAnsi="Times New Roman" w:cs="Times New Roman"/>
          <w:color w:val="auto"/>
        </w:rPr>
        <w:t>vídeos de Rezende.</w:t>
      </w:r>
    </w:p>
    <w:p w14:paraId="1B0B6F52" w14:textId="77777777" w:rsidR="002E60D3" w:rsidRDefault="00D31311" w:rsidP="00BC60F7">
      <w:pPr>
        <w:spacing w:after="0" w:line="360" w:lineRule="auto"/>
        <w:ind w:firstLine="720"/>
        <w:jc w:val="both"/>
        <w:rPr>
          <w:rFonts w:ascii="Times New Roman" w:hAnsi="Times New Roman" w:cs="Times New Roman"/>
          <w:color w:val="auto"/>
        </w:rPr>
      </w:pPr>
      <w:r>
        <w:rPr>
          <w:rFonts w:ascii="Times New Roman" w:hAnsi="Times New Roman" w:cs="Times New Roman"/>
          <w:color w:val="auto"/>
        </w:rPr>
        <w:t>N</w:t>
      </w:r>
      <w:r w:rsidR="005A0C48">
        <w:rPr>
          <w:rFonts w:ascii="Times New Roman" w:hAnsi="Times New Roman" w:cs="Times New Roman"/>
          <w:color w:val="auto"/>
        </w:rPr>
        <w:t>ão estamos afirmando</w:t>
      </w:r>
      <w:r w:rsidR="0094606C">
        <w:rPr>
          <w:rFonts w:ascii="Times New Roman" w:hAnsi="Times New Roman" w:cs="Times New Roman"/>
          <w:color w:val="auto"/>
        </w:rPr>
        <w:t xml:space="preserve"> com isso</w:t>
      </w:r>
      <w:r w:rsidR="005A0C48">
        <w:rPr>
          <w:rFonts w:ascii="Times New Roman" w:hAnsi="Times New Roman" w:cs="Times New Roman"/>
          <w:color w:val="auto"/>
        </w:rPr>
        <w:t xml:space="preserve"> que o locutor conscientemente tomou essas opções, </w:t>
      </w:r>
      <w:r w:rsidR="00C24D0F">
        <w:rPr>
          <w:rFonts w:ascii="Times New Roman" w:hAnsi="Times New Roman" w:cs="Times New Roman"/>
          <w:color w:val="auto"/>
        </w:rPr>
        <w:t>com</w:t>
      </w:r>
      <w:r w:rsidR="005A0C48">
        <w:rPr>
          <w:rFonts w:ascii="Times New Roman" w:hAnsi="Times New Roman" w:cs="Times New Roman"/>
          <w:color w:val="auto"/>
        </w:rPr>
        <w:t xml:space="preserve"> escolhas de iluminação, enquadramento ou montagem pensando </w:t>
      </w:r>
      <w:r w:rsidR="00747472">
        <w:rPr>
          <w:rFonts w:ascii="Times New Roman" w:hAnsi="Times New Roman" w:cs="Times New Roman"/>
          <w:color w:val="auto"/>
        </w:rPr>
        <w:t xml:space="preserve">em teóricos e realizadores realistas do cinema. </w:t>
      </w:r>
      <w:r>
        <w:rPr>
          <w:rFonts w:ascii="Times New Roman" w:hAnsi="Times New Roman" w:cs="Times New Roman"/>
          <w:color w:val="auto"/>
        </w:rPr>
        <w:t>Mas a</w:t>
      </w:r>
      <w:r w:rsidR="00747472">
        <w:rPr>
          <w:rFonts w:ascii="Times New Roman" w:hAnsi="Times New Roman" w:cs="Times New Roman"/>
          <w:color w:val="auto"/>
        </w:rPr>
        <w:t>firmamos, sim,</w:t>
      </w:r>
      <w:r w:rsidR="005A0C48">
        <w:rPr>
          <w:rFonts w:ascii="Times New Roman" w:hAnsi="Times New Roman" w:cs="Times New Roman"/>
          <w:color w:val="auto"/>
        </w:rPr>
        <w:t xml:space="preserve"> que os vídeos resultantes seguem certas linhas </w:t>
      </w:r>
      <w:r w:rsidR="004168BA">
        <w:rPr>
          <w:rFonts w:ascii="Times New Roman" w:hAnsi="Times New Roman" w:cs="Times New Roman"/>
          <w:color w:val="auto"/>
        </w:rPr>
        <w:t>gerais em que se</w:t>
      </w:r>
      <w:r w:rsidR="00747472">
        <w:rPr>
          <w:rFonts w:ascii="Times New Roman" w:hAnsi="Times New Roman" w:cs="Times New Roman"/>
          <w:color w:val="auto"/>
        </w:rPr>
        <w:t xml:space="preserve"> entrecruzam princípios de </w:t>
      </w:r>
      <w:r w:rsidR="00747472" w:rsidRPr="00C24D0F">
        <w:rPr>
          <w:rFonts w:ascii="Times New Roman" w:hAnsi="Times New Roman" w:cs="Times New Roman"/>
          <w:color w:val="auto"/>
        </w:rPr>
        <w:t xml:space="preserve">entretenimento e vigilância por meio de uma noção difusa e vaga de </w:t>
      </w:r>
      <w:r w:rsidR="00CE2820" w:rsidRPr="00C24D0F">
        <w:rPr>
          <w:rFonts w:ascii="Times New Roman" w:hAnsi="Times New Roman" w:cs="Times New Roman"/>
          <w:color w:val="auto"/>
        </w:rPr>
        <w:t>“</w:t>
      </w:r>
      <w:r w:rsidR="00747472" w:rsidRPr="00C24D0F">
        <w:rPr>
          <w:rFonts w:ascii="Times New Roman" w:hAnsi="Times New Roman" w:cs="Times New Roman"/>
          <w:color w:val="auto"/>
        </w:rPr>
        <w:t>realismo</w:t>
      </w:r>
      <w:r w:rsidR="00CE2820" w:rsidRPr="00C24D0F">
        <w:rPr>
          <w:rFonts w:ascii="Times New Roman" w:hAnsi="Times New Roman" w:cs="Times New Roman"/>
          <w:color w:val="auto"/>
        </w:rPr>
        <w:t>”</w:t>
      </w:r>
      <w:r w:rsidR="00485C7F">
        <w:rPr>
          <w:rFonts w:ascii="Times New Roman" w:hAnsi="Times New Roman" w:cs="Times New Roman"/>
          <w:color w:val="auto"/>
        </w:rPr>
        <w:t xml:space="preserve"> e com </w:t>
      </w:r>
      <w:r w:rsidR="00BC60F7">
        <w:rPr>
          <w:rFonts w:ascii="Times New Roman" w:hAnsi="Times New Roman" w:cs="Times New Roman"/>
          <w:color w:val="auto"/>
        </w:rPr>
        <w:t>a</w:t>
      </w:r>
      <w:r w:rsidR="00925E18">
        <w:rPr>
          <w:rFonts w:ascii="Times New Roman" w:hAnsi="Times New Roman" w:cs="Times New Roman"/>
          <w:color w:val="auto"/>
        </w:rPr>
        <w:t xml:space="preserve"> estratégia </w:t>
      </w:r>
      <w:r w:rsidR="00BC60F7">
        <w:rPr>
          <w:rFonts w:ascii="Times New Roman" w:hAnsi="Times New Roman" w:cs="Times New Roman"/>
          <w:color w:val="auto"/>
        </w:rPr>
        <w:t>da</w:t>
      </w:r>
      <w:r w:rsidR="00485C7F">
        <w:rPr>
          <w:rFonts w:ascii="Times New Roman" w:hAnsi="Times New Roman" w:cs="Times New Roman"/>
          <w:color w:val="auto"/>
        </w:rPr>
        <w:t xml:space="preserve"> “polêmica”, </w:t>
      </w:r>
      <w:r w:rsidR="00BC60F7">
        <w:rPr>
          <w:rFonts w:ascii="Times New Roman" w:hAnsi="Times New Roman" w:cs="Times New Roman"/>
          <w:color w:val="auto"/>
        </w:rPr>
        <w:t xml:space="preserve">“porque de algum </w:t>
      </w:r>
      <w:r w:rsidR="00BC60F7" w:rsidRPr="00BC60F7">
        <w:rPr>
          <w:rFonts w:ascii="Times New Roman" w:hAnsi="Times New Roman" w:cs="Times New Roman"/>
          <w:color w:val="auto"/>
        </w:rPr>
        <w:t xml:space="preserve">modo </w:t>
      </w:r>
      <w:r w:rsidR="00BC60F7" w:rsidRPr="00BC60F7">
        <w:rPr>
          <w:rFonts w:ascii="Times New Roman" w:hAnsi="Times New Roman" w:cs="Times New Roman"/>
          <w:bCs/>
          <w:color w:val="auto"/>
        </w:rPr>
        <w:t>[</w:t>
      </w:r>
      <w:r w:rsidR="00BC60F7">
        <w:rPr>
          <w:rFonts w:ascii="Times New Roman" w:hAnsi="Times New Roman" w:cs="Times New Roman"/>
          <w:bCs/>
          <w:color w:val="auto"/>
        </w:rPr>
        <w:t>‘condena’</w:t>
      </w:r>
      <w:r w:rsidR="00BC60F7" w:rsidRPr="00BC60F7">
        <w:rPr>
          <w:rFonts w:ascii="Times New Roman" w:hAnsi="Times New Roman" w:cs="Times New Roman"/>
          <w:color w:val="auto"/>
        </w:rPr>
        <w:t>]</w:t>
      </w:r>
      <w:r w:rsidR="00485C7F" w:rsidRPr="00BC60F7">
        <w:rPr>
          <w:rFonts w:ascii="Times New Roman" w:hAnsi="Times New Roman" w:cs="Times New Roman"/>
          <w:color w:val="auto"/>
        </w:rPr>
        <w:t xml:space="preserve"> o suspeito sem passar pelas instâncias jurídicas ainda consideradas legais” (SIBILIA, 2016, p. 111)</w:t>
      </w:r>
      <w:r w:rsidR="002E60D3">
        <w:rPr>
          <w:rFonts w:ascii="Times New Roman" w:hAnsi="Times New Roman" w:cs="Times New Roman"/>
          <w:color w:val="auto"/>
        </w:rPr>
        <w:t>.</w:t>
      </w:r>
    </w:p>
    <w:p w14:paraId="37534775" w14:textId="20BA689E" w:rsidR="006D4A72" w:rsidRPr="00BC60F7" w:rsidRDefault="00224649" w:rsidP="00BC60F7">
      <w:pPr>
        <w:spacing w:after="0" w:line="360" w:lineRule="auto"/>
        <w:ind w:firstLine="720"/>
        <w:jc w:val="both"/>
        <w:rPr>
          <w:rFonts w:ascii="Times New Roman" w:hAnsi="Times New Roman" w:cs="Times New Roman"/>
          <w:b/>
          <w:bCs/>
          <w:color w:val="auto"/>
        </w:rPr>
      </w:pPr>
      <w:r w:rsidRPr="00BC60F7">
        <w:rPr>
          <w:rFonts w:ascii="Times New Roman" w:hAnsi="Times New Roman" w:cs="Times New Roman"/>
          <w:color w:val="auto"/>
        </w:rPr>
        <w:t>Entre essas</w:t>
      </w:r>
      <w:r w:rsidR="00747472" w:rsidRPr="00C24D0F">
        <w:rPr>
          <w:rFonts w:ascii="Times New Roman" w:hAnsi="Times New Roman" w:cs="Times New Roman"/>
          <w:color w:val="auto"/>
        </w:rPr>
        <w:t xml:space="preserve"> linhas </w:t>
      </w:r>
      <w:r>
        <w:rPr>
          <w:rFonts w:ascii="Times New Roman" w:hAnsi="Times New Roman" w:cs="Times New Roman"/>
          <w:color w:val="auto"/>
        </w:rPr>
        <w:t>gerais estão</w:t>
      </w:r>
      <w:r w:rsidR="00257E51">
        <w:rPr>
          <w:rFonts w:ascii="Times New Roman" w:hAnsi="Times New Roman" w:cs="Times New Roman"/>
          <w:color w:val="auto"/>
        </w:rPr>
        <w:t>, como vimos</w:t>
      </w:r>
      <w:r w:rsidR="00747472">
        <w:rPr>
          <w:rFonts w:ascii="Times New Roman" w:hAnsi="Times New Roman" w:cs="Times New Roman"/>
          <w:color w:val="auto"/>
        </w:rPr>
        <w:t xml:space="preserve">: </w:t>
      </w:r>
      <w:r w:rsidR="006D4A72" w:rsidRPr="00FB598A">
        <w:rPr>
          <w:rFonts w:ascii="Times New Roman" w:hAnsi="Times New Roman" w:cs="Times New Roman"/>
        </w:rPr>
        <w:t>a) a seriação dos vídeos –</w:t>
      </w:r>
      <w:r w:rsidR="002C6B48">
        <w:rPr>
          <w:rFonts w:ascii="Times New Roman" w:hAnsi="Times New Roman" w:cs="Times New Roman"/>
        </w:rPr>
        <w:t xml:space="preserve"> </w:t>
      </w:r>
      <w:r w:rsidR="006D4A72" w:rsidRPr="00FB598A">
        <w:rPr>
          <w:rFonts w:ascii="Times New Roman" w:hAnsi="Times New Roman" w:cs="Times New Roman"/>
        </w:rPr>
        <w:t xml:space="preserve">pensados mais como série </w:t>
      </w:r>
      <w:r w:rsidR="002C6B48">
        <w:rPr>
          <w:rFonts w:ascii="Times New Roman" w:hAnsi="Times New Roman" w:cs="Times New Roman"/>
        </w:rPr>
        <w:t>do que como peças independentes</w:t>
      </w:r>
      <w:r w:rsidR="006D4A72" w:rsidRPr="00FB598A">
        <w:rPr>
          <w:rFonts w:ascii="Times New Roman" w:hAnsi="Times New Roman" w:cs="Times New Roman"/>
        </w:rPr>
        <w:t xml:space="preserve">; b) a integralidade de conteúdo – Rezende </w:t>
      </w:r>
      <w:r w:rsidR="006D4A72" w:rsidRPr="00224649">
        <w:rPr>
          <w:rFonts w:ascii="Times New Roman" w:hAnsi="Times New Roman" w:cs="Times New Roman"/>
          <w:i/>
        </w:rPr>
        <w:t>parece</w:t>
      </w:r>
      <w:r w:rsidR="006D4A72" w:rsidRPr="00FB598A">
        <w:rPr>
          <w:rFonts w:ascii="Times New Roman" w:hAnsi="Times New Roman" w:cs="Times New Roman"/>
        </w:rPr>
        <w:t xml:space="preserve"> mostrar todos os materiais que tem e os mostra, cada um, inteiramente, sem cortes; c) a valorização da atualidade dos vídeos –</w:t>
      </w:r>
      <w:r w:rsidR="002C6B48">
        <w:rPr>
          <w:rFonts w:ascii="Times New Roman" w:hAnsi="Times New Roman" w:cs="Times New Roman"/>
        </w:rPr>
        <w:t xml:space="preserve"> </w:t>
      </w:r>
      <w:r w:rsidR="006D4A72" w:rsidRPr="00FB598A">
        <w:rPr>
          <w:rFonts w:ascii="Times New Roman" w:hAnsi="Times New Roman" w:cs="Times New Roman"/>
        </w:rPr>
        <w:t>Rezende frisa a data e a hora em que está gravando; d) a crença em disposit</w:t>
      </w:r>
      <w:r w:rsidR="002C6B48">
        <w:rPr>
          <w:rFonts w:ascii="Times New Roman" w:hAnsi="Times New Roman" w:cs="Times New Roman"/>
        </w:rPr>
        <w:t>ivos de captura de informação –</w:t>
      </w:r>
      <w:r w:rsidR="006D4A72" w:rsidRPr="00FB598A">
        <w:rPr>
          <w:rFonts w:ascii="Times New Roman" w:hAnsi="Times New Roman" w:cs="Times New Roman"/>
        </w:rPr>
        <w:t xml:space="preserve"> fé na câmera </w:t>
      </w:r>
      <w:r w:rsidR="002C6B48">
        <w:rPr>
          <w:rFonts w:ascii="Times New Roman" w:hAnsi="Times New Roman" w:cs="Times New Roman"/>
        </w:rPr>
        <w:t>e</w:t>
      </w:r>
      <w:r w:rsidR="006D4A72" w:rsidRPr="00FB598A">
        <w:rPr>
          <w:rFonts w:ascii="Times New Roman" w:hAnsi="Times New Roman" w:cs="Times New Roman"/>
        </w:rPr>
        <w:t xml:space="preserve"> também a internet como portadora de neutralidade científica; e) o modo de filmar – a estética do “Vídeo de Reação</w:t>
      </w:r>
      <w:r w:rsidR="002C6B48">
        <w:rPr>
          <w:rFonts w:ascii="Times New Roman" w:hAnsi="Times New Roman" w:cs="Times New Roman"/>
        </w:rPr>
        <w:t>”, o “amadorismo” da imagem</w:t>
      </w:r>
      <w:r w:rsidR="006D4A72" w:rsidRPr="00FB598A">
        <w:rPr>
          <w:rFonts w:ascii="Times New Roman" w:hAnsi="Times New Roman" w:cs="Times New Roman"/>
        </w:rPr>
        <w:t xml:space="preserve">; e por fim, f) o tratamento </w:t>
      </w:r>
      <w:proofErr w:type="spellStart"/>
      <w:r w:rsidR="006D4A72" w:rsidRPr="00FB598A">
        <w:rPr>
          <w:rFonts w:ascii="Times New Roman" w:hAnsi="Times New Roman" w:cs="Times New Roman"/>
        </w:rPr>
        <w:t>espetacularizado</w:t>
      </w:r>
      <w:proofErr w:type="spellEnd"/>
      <w:r w:rsidR="006D4A72" w:rsidRPr="00FB598A">
        <w:rPr>
          <w:rFonts w:ascii="Times New Roman" w:hAnsi="Times New Roman" w:cs="Times New Roman"/>
        </w:rPr>
        <w:t xml:space="preserve"> – Rezende dá títulos sensacionalistas, trata as partes de seu “Dossiê” como “temporadas”, por vezes lê comentários aos vídeos anteriores (fazendo uso da plataforma interativa do </w:t>
      </w:r>
      <w:proofErr w:type="spellStart"/>
      <w:r w:rsidR="006D4A72" w:rsidRPr="00FB598A">
        <w:rPr>
          <w:rFonts w:ascii="Times New Roman" w:hAnsi="Times New Roman" w:cs="Times New Roman"/>
        </w:rPr>
        <w:t>Youtube</w:t>
      </w:r>
      <w:proofErr w:type="spellEnd"/>
      <w:r w:rsidR="006D4A72" w:rsidRPr="00FB598A">
        <w:rPr>
          <w:rFonts w:ascii="Times New Roman" w:hAnsi="Times New Roman" w:cs="Times New Roman"/>
        </w:rPr>
        <w:t>) e faz variados “trailers”, como os intitula, antes de liberar alguns vídeos.</w:t>
      </w:r>
    </w:p>
    <w:p w14:paraId="761FA6EA" w14:textId="77777777" w:rsidR="006D4A72" w:rsidRPr="00FB598A" w:rsidRDefault="006D4A72" w:rsidP="00D65F2C">
      <w:pPr>
        <w:spacing w:after="0" w:line="360" w:lineRule="auto"/>
        <w:ind w:firstLine="720"/>
        <w:jc w:val="both"/>
        <w:rPr>
          <w:rFonts w:ascii="Times New Roman" w:hAnsi="Times New Roman" w:cs="Times New Roman"/>
        </w:rPr>
      </w:pPr>
    </w:p>
    <w:p w14:paraId="16497CBE" w14:textId="333D8537" w:rsidR="00D65F2C" w:rsidRPr="00BD752B" w:rsidRDefault="00D96B78" w:rsidP="000E75D7">
      <w:pPr>
        <w:spacing w:after="0" w:line="360" w:lineRule="auto"/>
        <w:jc w:val="both"/>
        <w:rPr>
          <w:rFonts w:ascii="Times New Roman" w:hAnsi="Times New Roman" w:cs="Times New Roman"/>
          <w:b/>
        </w:rPr>
      </w:pPr>
      <w:r>
        <w:rPr>
          <w:rFonts w:ascii="Times New Roman" w:hAnsi="Times New Roman" w:cs="Times New Roman"/>
          <w:b/>
        </w:rPr>
        <w:t xml:space="preserve">Modernidade: </w:t>
      </w:r>
      <w:r w:rsidR="009A160A">
        <w:rPr>
          <w:rFonts w:ascii="Times New Roman" w:hAnsi="Times New Roman" w:cs="Times New Roman"/>
          <w:b/>
        </w:rPr>
        <w:t xml:space="preserve">o progresso, a </w:t>
      </w:r>
      <w:r>
        <w:rPr>
          <w:rFonts w:ascii="Times New Roman" w:hAnsi="Times New Roman" w:cs="Times New Roman"/>
          <w:b/>
        </w:rPr>
        <w:t xml:space="preserve">formação do indivíduo e </w:t>
      </w:r>
      <w:r w:rsidR="009A160A">
        <w:rPr>
          <w:rFonts w:ascii="Times New Roman" w:hAnsi="Times New Roman" w:cs="Times New Roman"/>
          <w:b/>
        </w:rPr>
        <w:t>a</w:t>
      </w:r>
      <w:r>
        <w:rPr>
          <w:rFonts w:ascii="Times New Roman" w:hAnsi="Times New Roman" w:cs="Times New Roman"/>
          <w:b/>
        </w:rPr>
        <w:t xml:space="preserve"> privacidade</w:t>
      </w:r>
    </w:p>
    <w:p w14:paraId="6D815C56" w14:textId="6FD910D0" w:rsidR="000E75D7" w:rsidRPr="00D20A22" w:rsidRDefault="00392B46" w:rsidP="00D20A22">
      <w:pPr>
        <w:spacing w:after="0" w:line="360" w:lineRule="auto"/>
        <w:ind w:firstLine="720"/>
        <w:jc w:val="both"/>
        <w:rPr>
          <w:rFonts w:ascii="Times New Roman" w:hAnsi="Times New Roman" w:cs="Times New Roman"/>
          <w:color w:val="auto"/>
        </w:rPr>
      </w:pPr>
      <w:r>
        <w:rPr>
          <w:rFonts w:ascii="Times New Roman" w:hAnsi="Times New Roman" w:cs="Times New Roman"/>
        </w:rPr>
        <w:t>Tendo analisado traços estéticos do “Dossiê”, passaremos agora a um breve histórico geral da formação do indivíduo na modernidade. O que pretendemos com isso é observar traços gerais desse indivíduo em seu contexto, de modo que possamos relacioná</w:t>
      </w:r>
      <w:r w:rsidRPr="00FB598A">
        <w:rPr>
          <w:rFonts w:ascii="Times New Roman" w:hAnsi="Times New Roman" w:cs="Times New Roman"/>
          <w:color w:val="auto"/>
        </w:rPr>
        <w:t>-</w:t>
      </w:r>
      <w:r>
        <w:rPr>
          <w:rFonts w:ascii="Times New Roman" w:hAnsi="Times New Roman" w:cs="Times New Roman"/>
          <w:color w:val="auto"/>
        </w:rPr>
        <w:t>los</w:t>
      </w:r>
      <w:r w:rsidR="00DE0362">
        <w:rPr>
          <w:rFonts w:ascii="Times New Roman" w:hAnsi="Times New Roman" w:cs="Times New Roman"/>
          <w:color w:val="auto"/>
        </w:rPr>
        <w:t xml:space="preserve"> </w:t>
      </w:r>
      <w:r w:rsidR="00DE0362">
        <w:rPr>
          <w:rFonts w:ascii="Times New Roman" w:hAnsi="Times New Roman" w:cs="Times New Roman"/>
        </w:rPr>
        <w:t>(posteriormente</w:t>
      </w:r>
      <w:r w:rsidR="00DE0362" w:rsidRPr="000E75D7">
        <w:rPr>
          <w:rFonts w:ascii="Times New Roman" w:hAnsi="Times New Roman" w:cs="Times New Roman"/>
        </w:rPr>
        <w:t>)</w:t>
      </w:r>
      <w:r>
        <w:rPr>
          <w:rFonts w:ascii="Times New Roman" w:hAnsi="Times New Roman" w:cs="Times New Roman"/>
          <w:color w:val="auto"/>
        </w:rPr>
        <w:t xml:space="preserve"> à discussão central aqui: as relações entre </w:t>
      </w:r>
      <w:proofErr w:type="spellStart"/>
      <w:r>
        <w:rPr>
          <w:rFonts w:ascii="Times New Roman" w:hAnsi="Times New Roman" w:cs="Times New Roman"/>
          <w:color w:val="auto"/>
        </w:rPr>
        <w:t>hiper</w:t>
      </w:r>
      <w:r w:rsidRPr="00FB598A">
        <w:rPr>
          <w:rFonts w:ascii="Times New Roman" w:hAnsi="Times New Roman" w:cs="Times New Roman"/>
          <w:color w:val="auto"/>
        </w:rPr>
        <w:t>-</w:t>
      </w:r>
      <w:r>
        <w:rPr>
          <w:rFonts w:ascii="Times New Roman" w:hAnsi="Times New Roman" w:cs="Times New Roman"/>
          <w:color w:val="auto"/>
        </w:rPr>
        <w:t>visibilidade</w:t>
      </w:r>
      <w:proofErr w:type="spellEnd"/>
      <w:r>
        <w:rPr>
          <w:rFonts w:ascii="Times New Roman" w:hAnsi="Times New Roman" w:cs="Times New Roman"/>
          <w:color w:val="auto"/>
        </w:rPr>
        <w:t xml:space="preserve">, técnica e vigilância no </w:t>
      </w:r>
      <w:r w:rsidRPr="00392B46">
        <w:rPr>
          <w:rFonts w:ascii="Times New Roman" w:hAnsi="Times New Roman" w:cs="Times New Roman"/>
          <w:i/>
          <w:color w:val="auto"/>
        </w:rPr>
        <w:t>modos operandi</w:t>
      </w:r>
      <w:r>
        <w:rPr>
          <w:rFonts w:ascii="Times New Roman" w:hAnsi="Times New Roman" w:cs="Times New Roman"/>
          <w:color w:val="auto"/>
        </w:rPr>
        <w:t xml:space="preserve"> do sujeito conectado.</w:t>
      </w:r>
      <w:r w:rsidR="00D20A22">
        <w:rPr>
          <w:rFonts w:ascii="Times New Roman" w:hAnsi="Times New Roman" w:cs="Times New Roman"/>
          <w:color w:val="auto"/>
        </w:rPr>
        <w:t xml:space="preserve"> Já de início é importante lembrar que, </w:t>
      </w:r>
      <w:r w:rsidR="00D20A22">
        <w:rPr>
          <w:rFonts w:ascii="Times New Roman" w:hAnsi="Times New Roman" w:cs="Times New Roman"/>
        </w:rPr>
        <w:t>d</w:t>
      </w:r>
      <w:r w:rsidR="000E75D7" w:rsidRPr="000E75D7">
        <w:rPr>
          <w:rFonts w:ascii="Times New Roman" w:hAnsi="Times New Roman" w:cs="Times New Roman"/>
        </w:rPr>
        <w:t xml:space="preserve">e acordo com o </w:t>
      </w:r>
      <w:r w:rsidR="00D96B78">
        <w:rPr>
          <w:rFonts w:ascii="Times New Roman" w:hAnsi="Times New Roman" w:cs="Times New Roman"/>
        </w:rPr>
        <w:t>filósofo Danilo Marcondes (</w:t>
      </w:r>
      <w:r w:rsidR="000E75D7" w:rsidRPr="000E75D7">
        <w:rPr>
          <w:rFonts w:ascii="Times New Roman" w:hAnsi="Times New Roman" w:cs="Times New Roman"/>
        </w:rPr>
        <w:t xml:space="preserve">2015), a etimologia do termo </w:t>
      </w:r>
      <w:r w:rsidR="000E75D7" w:rsidRPr="000E75D7">
        <w:rPr>
          <w:rFonts w:ascii="Times New Roman" w:hAnsi="Times New Roman" w:cs="Times New Roman"/>
          <w:i/>
        </w:rPr>
        <w:t>modernidade</w:t>
      </w:r>
      <w:r w:rsidR="000E75D7" w:rsidRPr="000E75D7">
        <w:rPr>
          <w:rFonts w:ascii="Times New Roman" w:hAnsi="Times New Roman" w:cs="Times New Roman"/>
        </w:rPr>
        <w:t xml:space="preserve"> tem suas raízes no advérbio latino </w:t>
      </w:r>
      <w:r w:rsidR="000E75D7" w:rsidRPr="000E75D7">
        <w:rPr>
          <w:rFonts w:ascii="Times New Roman" w:hAnsi="Times New Roman" w:cs="Times New Roman"/>
          <w:i/>
        </w:rPr>
        <w:t>modo</w:t>
      </w:r>
      <w:r w:rsidR="000E75D7" w:rsidRPr="000E75D7">
        <w:rPr>
          <w:rFonts w:ascii="Times New Roman" w:hAnsi="Times New Roman" w:cs="Times New Roman"/>
        </w:rPr>
        <w:t>, que significa “agora mesmo”, “neste instante”, “no momento”, em suma, àquilo que nos é contemporâneo. Apesar de ser encontrado já nos primórdios do cristianismo (</w:t>
      </w:r>
      <w:proofErr w:type="spellStart"/>
      <w:r w:rsidR="000E75D7" w:rsidRPr="000E75D7">
        <w:rPr>
          <w:rFonts w:ascii="Times New Roman" w:hAnsi="Times New Roman" w:cs="Times New Roman"/>
          <w:i/>
        </w:rPr>
        <w:t>moderni</w:t>
      </w:r>
      <w:proofErr w:type="spellEnd"/>
      <w:r w:rsidR="000E75D7" w:rsidRPr="000E75D7">
        <w:rPr>
          <w:rFonts w:ascii="Times New Roman" w:hAnsi="Times New Roman" w:cs="Times New Roman"/>
        </w:rPr>
        <w:t xml:space="preserve">), é na querela entre “antigos e modernos”, isto é, entre os que defendiam o classicismo greco-romano e os que defendiam a ideia de progresso não apenas nas ciências, mas também nas artes. </w:t>
      </w:r>
    </w:p>
    <w:p w14:paraId="680B58E2" w14:textId="57180324" w:rsidR="000E75D7" w:rsidRPr="000E75D7" w:rsidRDefault="000E75D7" w:rsidP="001E23BD">
      <w:pPr>
        <w:spacing w:after="0" w:line="360" w:lineRule="auto"/>
        <w:ind w:firstLine="720"/>
        <w:jc w:val="both"/>
        <w:rPr>
          <w:rFonts w:ascii="Times New Roman" w:hAnsi="Times New Roman" w:cs="Times New Roman"/>
        </w:rPr>
      </w:pPr>
      <w:r w:rsidRPr="000E75D7">
        <w:rPr>
          <w:rFonts w:ascii="Times New Roman" w:hAnsi="Times New Roman" w:cs="Times New Roman"/>
        </w:rPr>
        <w:t>Tradicionalmente entende-se que são quatro os fatores históricos que contribuíram com o surgimento do espírito moderno: o humanismo renascentista (século XV), a descoberta do Novo Mundo (1492), a Reforma Protestante (século XVI) e a revolução científica (século XVII). Os principais valores no nascimento da Modernidade seriam: a recusa do dogmatismo medieval, o resgate do espírito grego e de sua crença na racionalidade humana, a subjetividade através da busca de autonomia e liberdade individual, a ciência e o método, o desenvolvimento social e econômico, além da ideia de progresso.</w:t>
      </w:r>
      <w:r w:rsidR="00D541CB">
        <w:rPr>
          <w:rFonts w:ascii="Times New Roman" w:hAnsi="Times New Roman" w:cs="Times New Roman"/>
        </w:rPr>
        <w:t xml:space="preserve"> Dentre estes valores, destaca</w:t>
      </w:r>
      <w:r w:rsidR="001E23BD">
        <w:rPr>
          <w:rFonts w:ascii="Times New Roman" w:hAnsi="Times New Roman" w:cs="Times New Roman"/>
        </w:rPr>
        <w:t>mos</w:t>
      </w:r>
      <w:r w:rsidRPr="000E75D7">
        <w:rPr>
          <w:rFonts w:ascii="Times New Roman" w:hAnsi="Times New Roman" w:cs="Times New Roman"/>
        </w:rPr>
        <w:t xml:space="preserve"> a ideia de progresso</w:t>
      </w:r>
      <w:r w:rsidR="00D541CB">
        <w:rPr>
          <w:rFonts w:ascii="Times New Roman" w:hAnsi="Times New Roman" w:cs="Times New Roman"/>
        </w:rPr>
        <w:t xml:space="preserve"> e a valorização do indivíduo: e</w:t>
      </w:r>
      <w:r w:rsidRPr="000E75D7">
        <w:rPr>
          <w:rFonts w:ascii="Times New Roman" w:hAnsi="Times New Roman" w:cs="Times New Roman"/>
        </w:rPr>
        <w:t>nquanto este aponta para uma noção fundamental que detecta a subjetividade (ou o indivíduo) como o lugar da certeza e da verdade, aquele contém o componente que atrela a modernidade ao que é “novo” e, por conseguinte, ao que é “melhor”</w:t>
      </w:r>
      <w:r w:rsidR="001E23BD" w:rsidRPr="001E23BD">
        <w:rPr>
          <w:rFonts w:ascii="Times New Roman" w:hAnsi="Times New Roman" w:cs="Times New Roman"/>
        </w:rPr>
        <w:t xml:space="preserve"> </w:t>
      </w:r>
      <w:r w:rsidR="00D541CB">
        <w:rPr>
          <w:rFonts w:ascii="Times New Roman" w:hAnsi="Times New Roman" w:cs="Times New Roman"/>
        </w:rPr>
        <w:t>– o que inclui a crença na técnica e no</w:t>
      </w:r>
      <w:r w:rsidR="001E23BD">
        <w:rPr>
          <w:rFonts w:ascii="Times New Roman" w:hAnsi="Times New Roman" w:cs="Times New Roman"/>
        </w:rPr>
        <w:t xml:space="preserve"> automatismo da câmera</w:t>
      </w:r>
      <w:r w:rsidR="00D541CB">
        <w:rPr>
          <w:rFonts w:ascii="Times New Roman" w:hAnsi="Times New Roman" w:cs="Times New Roman"/>
        </w:rPr>
        <w:t>,</w:t>
      </w:r>
      <w:r w:rsidR="001E23BD">
        <w:rPr>
          <w:rFonts w:ascii="Times New Roman" w:hAnsi="Times New Roman" w:cs="Times New Roman"/>
        </w:rPr>
        <w:t xml:space="preserve"> que vimos anteriormente</w:t>
      </w:r>
      <w:r w:rsidR="00D541CB">
        <w:rPr>
          <w:rFonts w:ascii="Times New Roman" w:hAnsi="Times New Roman" w:cs="Times New Roman"/>
        </w:rPr>
        <w:t>.</w:t>
      </w:r>
    </w:p>
    <w:p w14:paraId="27DC6C8E" w14:textId="4E80A88F" w:rsidR="000E75D7" w:rsidRDefault="000E75D7" w:rsidP="00CE4B4B">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Nas palavras do poeta e ensaísta Octávio Paz (1984), o moderno é uma tradição, uma tradição paradoxal de ruptura. É paradoxal porque se é ruptura, e representa o novo, como pode ser tradição?  “O moderno é </w:t>
      </w:r>
      <w:proofErr w:type="spellStart"/>
      <w:r w:rsidRPr="000E75D7">
        <w:rPr>
          <w:rFonts w:ascii="Times New Roman" w:hAnsi="Times New Roman" w:cs="Times New Roman"/>
        </w:rPr>
        <w:t>auto-suficiente</w:t>
      </w:r>
      <w:proofErr w:type="spellEnd"/>
      <w:r w:rsidRPr="000E75D7">
        <w:rPr>
          <w:rFonts w:ascii="Times New Roman" w:hAnsi="Times New Roman" w:cs="Times New Roman"/>
        </w:rPr>
        <w:t>: cada vez que aparece, funda a sua própria tradição” (PAZ, 1984, p. 18). A modernidade é também descontinuidade, é a impossibilidade de olhar o tempo como um eterno retorno – daí o progresso. A modernidade funda um tempo de mudanças constantes, e essa característica pode ser verificada na dinâmica vertiginosa de consumo em nossos dias, ou no fato de que, com raríssimas exceções, a grande maioria dos produtos feitos hoje tem prazo de validade curto.</w:t>
      </w:r>
    </w:p>
    <w:p w14:paraId="38CF55EF" w14:textId="77777777" w:rsidR="00CE4B4B" w:rsidRPr="000E75D7" w:rsidRDefault="00CE4B4B" w:rsidP="00CE4B4B">
      <w:pPr>
        <w:spacing w:after="0" w:line="360" w:lineRule="auto"/>
        <w:ind w:firstLine="720"/>
        <w:jc w:val="both"/>
        <w:rPr>
          <w:rFonts w:ascii="Times New Roman" w:hAnsi="Times New Roman" w:cs="Times New Roman"/>
        </w:rPr>
      </w:pPr>
    </w:p>
    <w:p w14:paraId="4E3D46B9" w14:textId="7A33D0D5" w:rsidR="000E75D7" w:rsidRPr="00CE4B4B" w:rsidRDefault="000E75D7" w:rsidP="00CE4B4B">
      <w:pPr>
        <w:spacing w:after="0"/>
        <w:ind w:left="2160"/>
        <w:jc w:val="both"/>
        <w:rPr>
          <w:rFonts w:ascii="Times New Roman" w:hAnsi="Times New Roman" w:cs="Times New Roman"/>
          <w:sz w:val="22"/>
        </w:rPr>
      </w:pPr>
      <w:r w:rsidRPr="00CE4B4B">
        <w:rPr>
          <w:rFonts w:ascii="Times New Roman" w:hAnsi="Times New Roman" w:cs="Times New Roman"/>
          <w:sz w:val="22"/>
        </w:rPr>
        <w:t xml:space="preserve">Nossa época rompe bruscamente com todas essas maneiras de pensar. Herdeira do tempo linear e irreversível do cristianismo, opõe-se, como este, a todas as concepções cíclicas; igualmente nega o arquétipo cristão e afirma outro, que é a negação de todas as ideias e imagens que os homens faziam do tempo. [...] </w:t>
      </w:r>
      <w:r w:rsidRPr="00CE4B4B">
        <w:rPr>
          <w:rFonts w:ascii="Times New Roman" w:hAnsi="Times New Roman" w:cs="Times New Roman"/>
          <w:i/>
          <w:sz w:val="22"/>
        </w:rPr>
        <w:t>é a primeira época que exalta a mudança e a transforma em seu fundamento</w:t>
      </w:r>
      <w:r w:rsidRPr="00CE4B4B">
        <w:rPr>
          <w:rFonts w:ascii="Times New Roman" w:hAnsi="Times New Roman" w:cs="Times New Roman"/>
          <w:sz w:val="22"/>
        </w:rPr>
        <w:t>. Diferença, separação, heterogeneidade, pluralidade, novidade, evolução, desenvolvimento, revolução, história – todos esses nomes condensam-se em um: futuro. Não o passado nem a eternidade, não o tempo que é, mas o tempo que ainda não é que sempre</w:t>
      </w:r>
      <w:r w:rsidR="00BB0D9B">
        <w:rPr>
          <w:rFonts w:ascii="Times New Roman" w:hAnsi="Times New Roman" w:cs="Times New Roman"/>
          <w:sz w:val="22"/>
        </w:rPr>
        <w:t xml:space="preserve"> está a ponto de ser (PAZ, 1984,</w:t>
      </w:r>
      <w:r w:rsidRPr="00CE4B4B">
        <w:rPr>
          <w:rFonts w:ascii="Times New Roman" w:hAnsi="Times New Roman" w:cs="Times New Roman"/>
          <w:sz w:val="22"/>
        </w:rPr>
        <w:t xml:space="preserve"> p. 34. Grifos </w:t>
      </w:r>
      <w:r w:rsidR="00CE4B4B">
        <w:rPr>
          <w:rFonts w:ascii="Times New Roman" w:hAnsi="Times New Roman" w:cs="Times New Roman"/>
          <w:sz w:val="22"/>
        </w:rPr>
        <w:t>nossos</w:t>
      </w:r>
      <w:r w:rsidRPr="00CE4B4B">
        <w:rPr>
          <w:rFonts w:ascii="Times New Roman" w:hAnsi="Times New Roman" w:cs="Times New Roman"/>
          <w:sz w:val="22"/>
        </w:rPr>
        <w:t>).</w:t>
      </w:r>
      <w:r w:rsidRPr="00CE4B4B">
        <w:rPr>
          <w:rFonts w:ascii="Times New Roman" w:hAnsi="Times New Roman" w:cs="Times New Roman"/>
          <w:sz w:val="22"/>
        </w:rPr>
        <w:tab/>
      </w:r>
    </w:p>
    <w:p w14:paraId="1FCEF775" w14:textId="77777777" w:rsidR="000E75D7" w:rsidRPr="000E75D7" w:rsidRDefault="000E75D7" w:rsidP="000E75D7">
      <w:pPr>
        <w:spacing w:after="0" w:line="360" w:lineRule="auto"/>
        <w:ind w:firstLine="720"/>
        <w:jc w:val="both"/>
        <w:rPr>
          <w:rFonts w:ascii="Times New Roman" w:hAnsi="Times New Roman" w:cs="Times New Roman"/>
        </w:rPr>
      </w:pPr>
    </w:p>
    <w:p w14:paraId="74C586E1" w14:textId="70D6BB08" w:rsidR="000E75D7" w:rsidRPr="000E75D7" w:rsidRDefault="000E75D7" w:rsidP="001E5501">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O que se depreende de todo esse amplo contexto de mudanças que vão </w:t>
      </w:r>
      <w:r w:rsidR="000350BF">
        <w:rPr>
          <w:rFonts w:ascii="Times New Roman" w:hAnsi="Times New Roman" w:cs="Times New Roman"/>
        </w:rPr>
        <w:t xml:space="preserve">se intensificar na Modernidade </w:t>
      </w:r>
      <w:r w:rsidRPr="000E75D7">
        <w:rPr>
          <w:rFonts w:ascii="Times New Roman" w:hAnsi="Times New Roman" w:cs="Times New Roman"/>
        </w:rPr>
        <w:t xml:space="preserve">é a proeminência do indivíduo, da individualidade, da subjetividade. Tradução do termo </w:t>
      </w:r>
      <w:r w:rsidRPr="000E75D7">
        <w:rPr>
          <w:rFonts w:ascii="Times New Roman" w:hAnsi="Times New Roman" w:cs="Times New Roman"/>
        </w:rPr>
        <w:t></w:t>
      </w:r>
      <w:r w:rsidRPr="000E75D7">
        <w:rPr>
          <w:rFonts w:ascii="Times New Roman" w:hAnsi="Times New Roman" w:cs="Times New Roman"/>
        </w:rPr>
        <w:t></w:t>
      </w:r>
      <w:r w:rsidRPr="000E75D7">
        <w:rPr>
          <w:rFonts w:ascii="Times New Roman" w:hAnsi="Times New Roman" w:cs="Times New Roman"/>
        </w:rPr>
        <w:t></w:t>
      </w:r>
      <w:r w:rsidRPr="000E75D7">
        <w:rPr>
          <w:rFonts w:ascii="Times New Roman" w:hAnsi="Times New Roman" w:cs="Times New Roman"/>
        </w:rPr>
        <w:t></w:t>
      </w:r>
      <w:r w:rsidRPr="000E75D7">
        <w:rPr>
          <w:rFonts w:ascii="Times New Roman" w:hAnsi="Times New Roman" w:cs="Times New Roman"/>
        </w:rPr>
        <w:t></w:t>
      </w:r>
      <w:r w:rsidRPr="000E75D7">
        <w:rPr>
          <w:rFonts w:ascii="Times New Roman" w:hAnsi="Times New Roman" w:cs="Times New Roman"/>
        </w:rPr>
        <w:t></w:t>
      </w:r>
      <w:r w:rsidRPr="000E75D7">
        <w:rPr>
          <w:rFonts w:ascii="Times New Roman" w:hAnsi="Times New Roman" w:cs="Times New Roman"/>
        </w:rPr>
        <w:t xml:space="preserve"> (átomo), o vocábulo latino </w:t>
      </w:r>
      <w:proofErr w:type="spellStart"/>
      <w:r w:rsidRPr="000E75D7">
        <w:rPr>
          <w:rFonts w:ascii="Times New Roman" w:hAnsi="Times New Roman" w:cs="Times New Roman"/>
          <w:i/>
        </w:rPr>
        <w:t>individuum</w:t>
      </w:r>
      <w:proofErr w:type="spellEnd"/>
      <w:r w:rsidRPr="000E75D7">
        <w:rPr>
          <w:rFonts w:ascii="Times New Roman" w:hAnsi="Times New Roman" w:cs="Times New Roman"/>
        </w:rPr>
        <w:t xml:space="preserve"> designa simultaneamente “</w:t>
      </w:r>
      <w:proofErr w:type="spellStart"/>
      <w:r w:rsidRPr="000E75D7">
        <w:rPr>
          <w:rFonts w:ascii="Times New Roman" w:hAnsi="Times New Roman" w:cs="Times New Roman"/>
        </w:rPr>
        <w:t>in-diviso</w:t>
      </w:r>
      <w:proofErr w:type="spellEnd"/>
      <w:r w:rsidRPr="000E75D7">
        <w:rPr>
          <w:rFonts w:ascii="Times New Roman" w:hAnsi="Times New Roman" w:cs="Times New Roman"/>
        </w:rPr>
        <w:t>” e “indivisível” (</w:t>
      </w:r>
      <w:r w:rsidR="00FE43B8" w:rsidRPr="000E75D7">
        <w:rPr>
          <w:rFonts w:ascii="Times New Roman" w:hAnsi="Times New Roman" w:cs="Times New Roman"/>
        </w:rPr>
        <w:t>MORA</w:t>
      </w:r>
      <w:r w:rsidRPr="000E75D7">
        <w:rPr>
          <w:rFonts w:ascii="Times New Roman" w:hAnsi="Times New Roman" w:cs="Times New Roman"/>
        </w:rPr>
        <w:t xml:space="preserve">, 1994), ou seja, a etimologia do termo, que tem origem na menor partícula, no “não-cortável” do atomismo de Leucipo e Demócrito, aponta para uma unidade fundamental. Essa noção de “unidade”, independente do todo, será ponto de partida para a construção moderna do valor </w:t>
      </w:r>
      <w:r w:rsidRPr="000E75D7">
        <w:rPr>
          <w:rFonts w:ascii="Times New Roman" w:hAnsi="Times New Roman" w:cs="Times New Roman"/>
          <w:i/>
        </w:rPr>
        <w:t>indivíduo</w:t>
      </w:r>
      <w:r w:rsidRPr="000E75D7">
        <w:rPr>
          <w:rFonts w:ascii="Times New Roman" w:hAnsi="Times New Roman" w:cs="Times New Roman"/>
        </w:rPr>
        <w:t>, principalmente no século XVIII.</w:t>
      </w:r>
      <w:r w:rsidR="001E5501">
        <w:rPr>
          <w:rFonts w:ascii="Times New Roman" w:hAnsi="Times New Roman" w:cs="Times New Roman"/>
        </w:rPr>
        <w:t xml:space="preserve"> </w:t>
      </w:r>
      <w:r w:rsidRPr="000E75D7">
        <w:rPr>
          <w:rFonts w:ascii="Times New Roman" w:hAnsi="Times New Roman" w:cs="Times New Roman"/>
        </w:rPr>
        <w:t xml:space="preserve">O antropólogo Louis Dumont (1993) compara as sociedades </w:t>
      </w:r>
      <w:proofErr w:type="spellStart"/>
      <w:r w:rsidRPr="000E75D7">
        <w:rPr>
          <w:rFonts w:ascii="Times New Roman" w:hAnsi="Times New Roman" w:cs="Times New Roman"/>
          <w:i/>
        </w:rPr>
        <w:t>holistas</w:t>
      </w:r>
      <w:proofErr w:type="spellEnd"/>
      <w:r w:rsidRPr="000E75D7">
        <w:rPr>
          <w:rFonts w:ascii="Times New Roman" w:hAnsi="Times New Roman" w:cs="Times New Roman"/>
        </w:rPr>
        <w:t xml:space="preserve"> com as </w:t>
      </w:r>
      <w:r w:rsidRPr="000E75D7">
        <w:rPr>
          <w:rFonts w:ascii="Times New Roman" w:hAnsi="Times New Roman" w:cs="Times New Roman"/>
          <w:i/>
        </w:rPr>
        <w:t>individualistas</w:t>
      </w:r>
      <w:r w:rsidR="00FE43B8">
        <w:rPr>
          <w:rFonts w:ascii="Times New Roman" w:hAnsi="Times New Roman" w:cs="Times New Roman"/>
        </w:rPr>
        <w:t xml:space="preserve"> e define</w:t>
      </w:r>
      <w:r w:rsidRPr="000E75D7">
        <w:rPr>
          <w:rFonts w:ascii="Times New Roman" w:hAnsi="Times New Roman" w:cs="Times New Roman"/>
        </w:rPr>
        <w:t xml:space="preserve"> o individualismo como uma espécie de síntese da ideologia moderna. Enquanto as sociedades tradicionais (</w:t>
      </w:r>
      <w:proofErr w:type="spellStart"/>
      <w:r w:rsidRPr="000E75D7">
        <w:rPr>
          <w:rFonts w:ascii="Times New Roman" w:hAnsi="Times New Roman" w:cs="Times New Roman"/>
        </w:rPr>
        <w:t>holistas</w:t>
      </w:r>
      <w:proofErr w:type="spellEnd"/>
      <w:r w:rsidRPr="000E75D7">
        <w:rPr>
          <w:rFonts w:ascii="Times New Roman" w:hAnsi="Times New Roman" w:cs="Times New Roman"/>
        </w:rPr>
        <w:t>), como o sistema indiano de castas, se caracterizam por seus sistemas hierárquicos orientados para as necessidades do coletivo, as sociedades liberais (individualistas) tendem a ser igualitárias</w:t>
      </w:r>
      <w:r w:rsidR="001E5501">
        <w:rPr>
          <w:rFonts w:ascii="Times New Roman" w:hAnsi="Times New Roman" w:cs="Times New Roman"/>
        </w:rPr>
        <w:t>,</w:t>
      </w:r>
      <w:r w:rsidR="001E5501" w:rsidRPr="00FB598A">
        <w:rPr>
          <w:rFonts w:ascii="Times New Roman" w:hAnsi="Times New Roman" w:cs="Times New Roman"/>
          <w:vertAlign w:val="superscript"/>
        </w:rPr>
        <w:footnoteReference w:id="8"/>
      </w:r>
      <w:r w:rsidRPr="000E75D7">
        <w:rPr>
          <w:rFonts w:ascii="Times New Roman" w:hAnsi="Times New Roman" w:cs="Times New Roman"/>
        </w:rPr>
        <w:t xml:space="preserve"> recorrendo “às leis da troca mercantil e à ‘identidade natural de interesses’, a fim de assegurar a ordem e a satisfação geral” (PAZ, 1984, p. 92).</w:t>
      </w:r>
    </w:p>
    <w:p w14:paraId="58D44E43" w14:textId="4008B2AD"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O principal aqui talvez seja apreender que a época moderna faz surgir uma concepção bastante específica de indivíduo que, dotado de liberdade de consciência e de uma razão esclarecedora, pode modificar seu próprio interior e a sociedade em que vive. O indivíduo moderno é capaz de chegar à verdade por seus próprios meios, contestando a autoridade institucional e o saber tradicional, posições oriundas do campo religioso que serão fundamentais para o desenvolvimento do pens</w:t>
      </w:r>
      <w:r w:rsidR="00FE43B8">
        <w:rPr>
          <w:rFonts w:ascii="Times New Roman" w:hAnsi="Times New Roman" w:cs="Times New Roman"/>
        </w:rPr>
        <w:t xml:space="preserve">amento moderno (MARCONDES, </w:t>
      </w:r>
      <w:r w:rsidRPr="000E75D7">
        <w:rPr>
          <w:rFonts w:ascii="Times New Roman" w:hAnsi="Times New Roman" w:cs="Times New Roman"/>
        </w:rPr>
        <w:t xml:space="preserve">2015).  </w:t>
      </w:r>
    </w:p>
    <w:p w14:paraId="3E21F70D" w14:textId="03E621BB" w:rsidR="000E75D7" w:rsidRPr="000E75D7" w:rsidRDefault="000E75D7" w:rsidP="00FE43B8">
      <w:pPr>
        <w:spacing w:after="0" w:line="360" w:lineRule="auto"/>
        <w:ind w:firstLine="720"/>
        <w:jc w:val="both"/>
        <w:rPr>
          <w:rFonts w:ascii="Times New Roman" w:hAnsi="Times New Roman" w:cs="Times New Roman"/>
        </w:rPr>
      </w:pPr>
      <w:r w:rsidRPr="000E75D7">
        <w:rPr>
          <w:rFonts w:ascii="Times New Roman" w:hAnsi="Times New Roman" w:cs="Times New Roman"/>
        </w:rPr>
        <w:t>Outra noção que é importante para o presente trabalho</w:t>
      </w:r>
      <w:r w:rsidR="00FE43B8">
        <w:rPr>
          <w:rFonts w:ascii="Times New Roman" w:hAnsi="Times New Roman" w:cs="Times New Roman"/>
        </w:rPr>
        <w:t xml:space="preserve"> e que </w:t>
      </w:r>
      <w:r w:rsidR="00A50ADF">
        <w:rPr>
          <w:rFonts w:ascii="Times New Roman" w:hAnsi="Times New Roman" w:cs="Times New Roman"/>
        </w:rPr>
        <w:t>é subsequente à</w:t>
      </w:r>
      <w:r w:rsidR="00FE43B8">
        <w:rPr>
          <w:rFonts w:ascii="Times New Roman" w:hAnsi="Times New Roman" w:cs="Times New Roman"/>
        </w:rPr>
        <w:t xml:space="preserve"> atomização do sujeito moderno,</w:t>
      </w:r>
      <w:r w:rsidRPr="000E75D7">
        <w:rPr>
          <w:rFonts w:ascii="Times New Roman" w:hAnsi="Times New Roman" w:cs="Times New Roman"/>
        </w:rPr>
        <w:t xml:space="preserve"> é a de </w:t>
      </w:r>
      <w:r w:rsidRPr="000E75D7">
        <w:rPr>
          <w:rFonts w:ascii="Times New Roman" w:hAnsi="Times New Roman" w:cs="Times New Roman"/>
          <w:i/>
        </w:rPr>
        <w:t>privacidade</w:t>
      </w:r>
      <w:r w:rsidRPr="000E75D7">
        <w:rPr>
          <w:rFonts w:ascii="Times New Roman" w:hAnsi="Times New Roman" w:cs="Times New Roman"/>
        </w:rPr>
        <w:t xml:space="preserve">. Para o historiador Philippe </w:t>
      </w:r>
      <w:proofErr w:type="spellStart"/>
      <w:r w:rsidRPr="000E75D7">
        <w:rPr>
          <w:rFonts w:ascii="Times New Roman" w:hAnsi="Times New Roman" w:cs="Times New Roman"/>
        </w:rPr>
        <w:t>Ariès</w:t>
      </w:r>
      <w:proofErr w:type="spellEnd"/>
      <w:r w:rsidRPr="000E75D7">
        <w:rPr>
          <w:rFonts w:ascii="Times New Roman" w:hAnsi="Times New Roman" w:cs="Times New Roman"/>
        </w:rPr>
        <w:t>, o ponto de partida seria o final da Idade Média, onde “encontramos um indivíduo enquadrado em solidariedades coletivas, feudais e comunitárias (...) num mundo que não é nem privado e nem público no sentido que c</w:t>
      </w:r>
      <w:r w:rsidR="00FE43B8">
        <w:rPr>
          <w:rFonts w:ascii="Times New Roman" w:hAnsi="Times New Roman" w:cs="Times New Roman"/>
        </w:rPr>
        <w:t>onferimos a esses termos” (</w:t>
      </w:r>
      <w:r w:rsidRPr="000E75D7">
        <w:rPr>
          <w:rFonts w:ascii="Times New Roman" w:hAnsi="Times New Roman" w:cs="Times New Roman"/>
        </w:rPr>
        <w:t>2013, p. 9). De fato, o recorte histórico escolhido mostra que o espaço comunitário do medievo, apesar de ser o único espaço habitado, mesmo em áreas com grande densidade populacional, não se assemelhava com o que viria a se tornar o espaço público. Basicamente, o primeiro reunia uma quantidade menor de pessoas que se conheciam, o segundo pelo convívio intenso de uma massa de anônimos.</w:t>
      </w:r>
      <w:r w:rsidR="00FE43B8">
        <w:rPr>
          <w:rFonts w:ascii="Times New Roman" w:hAnsi="Times New Roman" w:cs="Times New Roman"/>
        </w:rPr>
        <w:t xml:space="preserve"> </w:t>
      </w:r>
      <w:r w:rsidRPr="000E75D7">
        <w:rPr>
          <w:rFonts w:ascii="Times New Roman" w:hAnsi="Times New Roman" w:cs="Times New Roman"/>
        </w:rPr>
        <w:t>Experiências humanas que ao longo de muitos séculos foram vividas coletivamente, passaram aos poucos a ter um caráter cada vez mais privado. Os ritos fúnebres, cerimônias que por muitos séculos foram públicas, organizadas pelo próprio moribundo com a presença de parentes, amigos e até crianças, gradualmente vão ganhando contornos cada vez mais particu</w:t>
      </w:r>
      <w:r w:rsidR="00FE43B8">
        <w:rPr>
          <w:rFonts w:ascii="Times New Roman" w:hAnsi="Times New Roman" w:cs="Times New Roman"/>
        </w:rPr>
        <w:t xml:space="preserve">lares (ARIÈS, </w:t>
      </w:r>
      <w:r w:rsidRPr="000E75D7">
        <w:rPr>
          <w:rFonts w:ascii="Times New Roman" w:hAnsi="Times New Roman" w:cs="Times New Roman"/>
        </w:rPr>
        <w:t xml:space="preserve">2012; </w:t>
      </w:r>
      <w:r w:rsidR="00FE43B8" w:rsidRPr="000E75D7">
        <w:rPr>
          <w:rFonts w:ascii="Times New Roman" w:hAnsi="Times New Roman" w:cs="Times New Roman"/>
        </w:rPr>
        <w:t>RODRIGUES</w:t>
      </w:r>
      <w:r w:rsidR="00FE43B8">
        <w:rPr>
          <w:rFonts w:ascii="Times New Roman" w:hAnsi="Times New Roman" w:cs="Times New Roman"/>
        </w:rPr>
        <w:t xml:space="preserve">, </w:t>
      </w:r>
      <w:r w:rsidRPr="000E75D7">
        <w:rPr>
          <w:rFonts w:ascii="Times New Roman" w:hAnsi="Times New Roman" w:cs="Times New Roman"/>
        </w:rPr>
        <w:t xml:space="preserve">2011).   </w:t>
      </w:r>
    </w:p>
    <w:p w14:paraId="380F920D" w14:textId="151FE4D2"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O indivíduo moderno é então impulsionado do interior a exterior pelas novas formas de sociabilidade (trabalho, família, lazer), especialmente pelo advento do Estado Moderno, que passa a gerir a vida social e a impor uma série de normas de conduta para seus cidadãos. Com a popularização da alfabetização e do letramento, a literatura de civilidade passa a ser referência do viver, estabelecendo regras e códigos de como e o que fazer na presença de tercei</w:t>
      </w:r>
      <w:r w:rsidR="00002318">
        <w:rPr>
          <w:rFonts w:ascii="Times New Roman" w:hAnsi="Times New Roman" w:cs="Times New Roman"/>
        </w:rPr>
        <w:t>ros – o corpo deve se</w:t>
      </w:r>
      <w:r w:rsidR="00CF5FC6">
        <w:rPr>
          <w:rFonts w:ascii="Times New Roman" w:hAnsi="Times New Roman" w:cs="Times New Roman"/>
        </w:rPr>
        <w:t xml:space="preserve"> portar</w:t>
      </w:r>
      <w:r w:rsidRPr="000E75D7">
        <w:rPr>
          <w:rFonts w:ascii="Times New Roman" w:hAnsi="Times New Roman" w:cs="Times New Roman"/>
        </w:rPr>
        <w:t xml:space="preserve"> prescritivamente (</w:t>
      </w:r>
      <w:r w:rsidR="00CF5FC6" w:rsidRPr="000E75D7">
        <w:rPr>
          <w:rFonts w:ascii="Times New Roman" w:hAnsi="Times New Roman" w:cs="Times New Roman"/>
        </w:rPr>
        <w:t>CHARTIER</w:t>
      </w:r>
      <w:r w:rsidR="00CF5FC6">
        <w:rPr>
          <w:rFonts w:ascii="Times New Roman" w:hAnsi="Times New Roman" w:cs="Times New Roman"/>
        </w:rPr>
        <w:t xml:space="preserve">, </w:t>
      </w:r>
      <w:r w:rsidRPr="000E75D7">
        <w:rPr>
          <w:rFonts w:ascii="Times New Roman" w:hAnsi="Times New Roman" w:cs="Times New Roman"/>
        </w:rPr>
        <w:t xml:space="preserve">2013).  </w:t>
      </w:r>
    </w:p>
    <w:p w14:paraId="140D35A2" w14:textId="46134235" w:rsidR="000E75D7" w:rsidRPr="000E75D7" w:rsidRDefault="00002318" w:rsidP="00CF5FC6">
      <w:pPr>
        <w:spacing w:after="0" w:line="360" w:lineRule="auto"/>
        <w:ind w:firstLine="720"/>
        <w:jc w:val="both"/>
        <w:rPr>
          <w:rFonts w:ascii="Times New Roman" w:hAnsi="Times New Roman" w:cs="Times New Roman"/>
        </w:rPr>
      </w:pPr>
      <w:r>
        <w:rPr>
          <w:rFonts w:ascii="Times New Roman" w:hAnsi="Times New Roman" w:cs="Times New Roman"/>
        </w:rPr>
        <w:t>Em paralelo a isso</w:t>
      </w:r>
      <w:r w:rsidR="000E75D7" w:rsidRPr="000E75D7">
        <w:rPr>
          <w:rFonts w:ascii="Times New Roman" w:hAnsi="Times New Roman" w:cs="Times New Roman"/>
        </w:rPr>
        <w:t>, a arquitetura cria e recria espaços, de modo a permitir que aquilo que era escondido no domínio público pudesse aparecer na intimidade. O quarto privado, o jardim fechado, o gabinete, a biblioteca, entre outros, são alguns dos ambientes que irão estimular o isolamento para a leitura e a reflexão, o gosto pela solidão, as práticas de uma escrita de si que visam o prazer e propiciam o autoconhecimento. O contexto promove mais e mais o indivíduo: cada um pode fazer o seu próprio mundo. E conforme a individualidade de cada ser humano vai sendo alimentada, esse mundo não precisa ficar apenas no âmbito do privado. É preciso se diferenciar e mostrar essa diferença aos outros, sua individualida</w:t>
      </w:r>
      <w:r>
        <w:rPr>
          <w:rFonts w:ascii="Times New Roman" w:hAnsi="Times New Roman" w:cs="Times New Roman"/>
        </w:rPr>
        <w:t>de (personalidade). Como observou</w:t>
      </w:r>
      <w:r w:rsidR="000E75D7" w:rsidRPr="000E75D7">
        <w:rPr>
          <w:rFonts w:ascii="Times New Roman" w:hAnsi="Times New Roman" w:cs="Times New Roman"/>
        </w:rPr>
        <w:t xml:space="preserve"> </w:t>
      </w:r>
      <w:proofErr w:type="spellStart"/>
      <w:r w:rsidR="000E75D7" w:rsidRPr="000E75D7">
        <w:rPr>
          <w:rFonts w:ascii="Times New Roman" w:hAnsi="Times New Roman" w:cs="Times New Roman"/>
        </w:rPr>
        <w:t>Simmel</w:t>
      </w:r>
      <w:proofErr w:type="spellEnd"/>
      <w:r w:rsidR="000E75D7" w:rsidRPr="000E75D7">
        <w:rPr>
          <w:rFonts w:ascii="Times New Roman" w:hAnsi="Times New Roman" w:cs="Times New Roman"/>
        </w:rPr>
        <w:t>, “um desejo individual de aparecer, de se apresentar da maneira mais favorável e mere</w:t>
      </w:r>
      <w:r w:rsidR="00CF5FC6">
        <w:rPr>
          <w:rFonts w:ascii="Times New Roman" w:hAnsi="Times New Roman" w:cs="Times New Roman"/>
        </w:rPr>
        <w:t>cedora de atenção” (1998, p.</w:t>
      </w:r>
      <w:r w:rsidR="000E75D7" w:rsidRPr="000E75D7">
        <w:rPr>
          <w:rFonts w:ascii="Times New Roman" w:hAnsi="Times New Roman" w:cs="Times New Roman"/>
        </w:rPr>
        <w:t>109).</w:t>
      </w:r>
    </w:p>
    <w:p w14:paraId="7716CC37" w14:textId="701FD594"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O desejo pela diferenciação se transformará, no século XVIII, </w:t>
      </w:r>
      <w:r w:rsidR="00F4478B">
        <w:rPr>
          <w:rFonts w:ascii="Times New Roman" w:hAnsi="Times New Roman" w:cs="Times New Roman"/>
        </w:rPr>
        <w:t>no</w:t>
      </w:r>
      <w:r w:rsidRPr="000E75D7">
        <w:rPr>
          <w:rFonts w:ascii="Times New Roman" w:hAnsi="Times New Roman" w:cs="Times New Roman"/>
        </w:rPr>
        <w:t xml:space="preserve"> desejo </w:t>
      </w:r>
      <w:r w:rsidR="00F4478B">
        <w:rPr>
          <w:rFonts w:ascii="Times New Roman" w:hAnsi="Times New Roman" w:cs="Times New Roman"/>
        </w:rPr>
        <w:t>pela</w:t>
      </w:r>
      <w:r w:rsidRPr="000E75D7">
        <w:rPr>
          <w:rFonts w:ascii="Times New Roman" w:hAnsi="Times New Roman" w:cs="Times New Roman"/>
        </w:rPr>
        <w:t xml:space="preserve"> liberdade (</w:t>
      </w:r>
      <w:r w:rsidR="00CF5FC6" w:rsidRPr="000E75D7">
        <w:rPr>
          <w:rFonts w:ascii="Times New Roman" w:hAnsi="Times New Roman" w:cs="Times New Roman"/>
        </w:rPr>
        <w:t>SIMMEL</w:t>
      </w:r>
      <w:r w:rsidRPr="000E75D7">
        <w:rPr>
          <w:rFonts w:ascii="Times New Roman" w:hAnsi="Times New Roman" w:cs="Times New Roman"/>
        </w:rPr>
        <w:t xml:space="preserve">, 1998; </w:t>
      </w:r>
      <w:r w:rsidR="00CF5FC6" w:rsidRPr="000E75D7">
        <w:rPr>
          <w:rFonts w:ascii="Times New Roman" w:hAnsi="Times New Roman" w:cs="Times New Roman"/>
        </w:rPr>
        <w:t>KANT</w:t>
      </w:r>
      <w:r w:rsidRPr="000E75D7">
        <w:rPr>
          <w:rFonts w:ascii="Times New Roman" w:hAnsi="Times New Roman" w:cs="Times New Roman"/>
        </w:rPr>
        <w:t>, 2010). É preciso ser livre para usar a razão. É preciso liberdade para ser (e parecer) o que se quer ser. Os espaços de privatização das sociabilidades modernas ajudaram a germinar o indivíduo, a literatura e a reflexão filosófica foram lapidando-o. A liberdade catapulta essa “verdade” do indivíduo ao mundo exterior. “Para este esclarecimento porém nada mais se exige senão liberdade. E a mais inofensiva entre tudo aquilo que se possa chamar liberdade, a saber: a de fazer um uso público de sua razão em</w:t>
      </w:r>
      <w:r w:rsidR="00F4478B">
        <w:rPr>
          <w:rFonts w:ascii="Times New Roman" w:hAnsi="Times New Roman" w:cs="Times New Roman"/>
        </w:rPr>
        <w:t xml:space="preserve"> todas as questões” (KANT, 2010, p.</w:t>
      </w:r>
      <w:r w:rsidRPr="000E75D7">
        <w:rPr>
          <w:rFonts w:ascii="Times New Roman" w:hAnsi="Times New Roman" w:cs="Times New Roman"/>
        </w:rPr>
        <w:t xml:space="preserve">64).  </w:t>
      </w:r>
    </w:p>
    <w:p w14:paraId="0A9DE557" w14:textId="0A33352B" w:rsidR="000E75D7" w:rsidRPr="000E75D7" w:rsidRDefault="000E75D7" w:rsidP="00F4478B">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O processo de autonomização do indivíduo parecia ter chegado ao ápice em finais do século XIX, já com as revoluções Francesa e Industrial impactando de maneira singular sobre as estruturas e os arranjos sociais. Contudo, o século XX ainda assistiria, na esteira das transformações dos séculos anteriores, a uma consolidação ainda mais acentuada do primado do indivíduo frente ao coletivo. O advento da indústria cultural, com todo seu repertório de dispositivos eletroeletrônicos e sua capacidade de transmutar virtualmente qualquer coisa em espetáculo, deslocou a questão para o que </w:t>
      </w:r>
      <w:r w:rsidR="00512265">
        <w:rPr>
          <w:rFonts w:ascii="Times New Roman" w:hAnsi="Times New Roman" w:cs="Times New Roman"/>
        </w:rPr>
        <w:t xml:space="preserve">o filósofo Richard </w:t>
      </w:r>
      <w:proofErr w:type="spellStart"/>
      <w:r w:rsidR="00512265">
        <w:rPr>
          <w:rFonts w:ascii="Times New Roman" w:hAnsi="Times New Roman" w:cs="Times New Roman"/>
        </w:rPr>
        <w:t>Sennet</w:t>
      </w:r>
      <w:proofErr w:type="spellEnd"/>
      <w:r w:rsidR="00512265">
        <w:rPr>
          <w:rFonts w:ascii="Times New Roman" w:hAnsi="Times New Roman" w:cs="Times New Roman"/>
        </w:rPr>
        <w:t xml:space="preserve"> (</w:t>
      </w:r>
      <w:r w:rsidRPr="000E75D7">
        <w:rPr>
          <w:rFonts w:ascii="Times New Roman" w:hAnsi="Times New Roman" w:cs="Times New Roman"/>
        </w:rPr>
        <w:t>2014) chamou de “tiranias da intimidade”.</w:t>
      </w:r>
    </w:p>
    <w:p w14:paraId="6673E2D7" w14:textId="162F4334"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Ainda assim, foi c</w:t>
      </w:r>
      <w:r w:rsidR="006507EF">
        <w:rPr>
          <w:rFonts w:ascii="Times New Roman" w:hAnsi="Times New Roman" w:cs="Times New Roman"/>
        </w:rPr>
        <w:t xml:space="preserve">om a popularização da Internet e a </w:t>
      </w:r>
      <w:proofErr w:type="spellStart"/>
      <w:r w:rsidR="006507EF">
        <w:rPr>
          <w:rFonts w:ascii="Times New Roman" w:hAnsi="Times New Roman" w:cs="Times New Roman"/>
        </w:rPr>
        <w:t>capilarização</w:t>
      </w:r>
      <w:proofErr w:type="spellEnd"/>
      <w:r w:rsidR="006507EF">
        <w:rPr>
          <w:rFonts w:ascii="Times New Roman" w:hAnsi="Times New Roman" w:cs="Times New Roman"/>
        </w:rPr>
        <w:t xml:space="preserve"> de </w:t>
      </w:r>
      <w:r w:rsidRPr="000E75D7">
        <w:rPr>
          <w:rFonts w:ascii="Times New Roman" w:hAnsi="Times New Roman" w:cs="Times New Roman"/>
        </w:rPr>
        <w:t xml:space="preserve">equipamentos </w:t>
      </w:r>
      <w:r w:rsidR="0054409F">
        <w:rPr>
          <w:rFonts w:ascii="Times New Roman" w:hAnsi="Times New Roman" w:cs="Times New Roman"/>
        </w:rPr>
        <w:t>de registro</w:t>
      </w:r>
      <w:r w:rsidR="006507EF">
        <w:rPr>
          <w:rFonts w:ascii="Times New Roman" w:hAnsi="Times New Roman" w:cs="Times New Roman"/>
        </w:rPr>
        <w:t xml:space="preserve"> com bases digitais</w:t>
      </w:r>
      <w:r w:rsidR="0054409F">
        <w:rPr>
          <w:rFonts w:ascii="Times New Roman" w:hAnsi="Times New Roman" w:cs="Times New Roman"/>
        </w:rPr>
        <w:t xml:space="preserve"> </w:t>
      </w:r>
      <w:r w:rsidR="0054409F" w:rsidRPr="000E75D7">
        <w:rPr>
          <w:rFonts w:ascii="Times New Roman" w:hAnsi="Times New Roman" w:cs="Times New Roman"/>
        </w:rPr>
        <w:t>(</w:t>
      </w:r>
      <w:r w:rsidR="0054409F">
        <w:rPr>
          <w:rFonts w:ascii="Times New Roman" w:hAnsi="Times New Roman" w:cs="Times New Roman"/>
        </w:rPr>
        <w:t>câmeras, celulares, gravadores</w:t>
      </w:r>
      <w:r w:rsidR="0054409F" w:rsidRPr="000E75D7">
        <w:rPr>
          <w:rFonts w:ascii="Times New Roman" w:hAnsi="Times New Roman" w:cs="Times New Roman"/>
        </w:rPr>
        <w:t>)</w:t>
      </w:r>
      <w:r w:rsidRPr="000E75D7">
        <w:rPr>
          <w:rFonts w:ascii="Times New Roman" w:hAnsi="Times New Roman" w:cs="Times New Roman"/>
        </w:rPr>
        <w:t xml:space="preserve">, </w:t>
      </w:r>
      <w:r w:rsidR="00F1371A">
        <w:rPr>
          <w:rFonts w:ascii="Times New Roman" w:hAnsi="Times New Roman" w:cs="Times New Roman"/>
        </w:rPr>
        <w:t>principalmente</w:t>
      </w:r>
      <w:r w:rsidRPr="000E75D7">
        <w:rPr>
          <w:rFonts w:ascii="Times New Roman" w:hAnsi="Times New Roman" w:cs="Times New Roman"/>
        </w:rPr>
        <w:t xml:space="preserve"> no início deste século, que uma “injunção da visibilidade permanente” (</w:t>
      </w:r>
      <w:r w:rsidR="0054409F" w:rsidRPr="000E75D7">
        <w:rPr>
          <w:rFonts w:ascii="Times New Roman" w:hAnsi="Times New Roman" w:cs="Times New Roman"/>
        </w:rPr>
        <w:t>BIRMAN</w:t>
      </w:r>
      <w:r w:rsidRPr="000E75D7">
        <w:rPr>
          <w:rFonts w:ascii="Times New Roman" w:hAnsi="Times New Roman" w:cs="Times New Roman"/>
        </w:rPr>
        <w:t xml:space="preserve">, 2013, p. 48) se integrou à vida social de bilhões de pessoas mundo afora. Os lemas da sociedade em rede parecem ser </w:t>
      </w:r>
      <w:r w:rsidRPr="000E75D7">
        <w:rPr>
          <w:rFonts w:ascii="Times New Roman" w:hAnsi="Times New Roman" w:cs="Times New Roman"/>
          <w:i/>
        </w:rPr>
        <w:t>Promova sua individualidade! Diga o que você pensa! Diga quem é você!</w:t>
      </w:r>
      <w:r w:rsidRPr="000E75D7">
        <w:rPr>
          <w:rFonts w:ascii="Times New Roman" w:hAnsi="Times New Roman" w:cs="Times New Roman"/>
        </w:rPr>
        <w:t xml:space="preserve"> </w:t>
      </w:r>
      <w:r w:rsidRPr="000E75D7">
        <w:rPr>
          <w:rFonts w:ascii="Times New Roman" w:hAnsi="Times New Roman" w:cs="Times New Roman"/>
          <w:i/>
        </w:rPr>
        <w:t xml:space="preserve">Broadcast </w:t>
      </w:r>
      <w:proofErr w:type="spellStart"/>
      <w:r w:rsidRPr="000E75D7">
        <w:rPr>
          <w:rFonts w:ascii="Times New Roman" w:hAnsi="Times New Roman" w:cs="Times New Roman"/>
          <w:i/>
        </w:rPr>
        <w:t>yourself</w:t>
      </w:r>
      <w:proofErr w:type="spellEnd"/>
      <w:r w:rsidRPr="000E75D7">
        <w:rPr>
          <w:rFonts w:ascii="Times New Roman" w:hAnsi="Times New Roman" w:cs="Times New Roman"/>
        </w:rPr>
        <w:t>!</w:t>
      </w:r>
      <w:r w:rsidR="00F1371A">
        <w:rPr>
          <w:rFonts w:ascii="Times New Roman" w:hAnsi="Times New Roman" w:cs="Times New Roman"/>
        </w:rPr>
        <w:t>.</w:t>
      </w:r>
      <w:r w:rsidRPr="000E75D7">
        <w:rPr>
          <w:rFonts w:ascii="Times New Roman" w:hAnsi="Times New Roman" w:cs="Times New Roman"/>
        </w:rPr>
        <w:t xml:space="preserve"> Segundo a psicóloga Jacqueline Barus-Michel, “visibilidade e visualização são os imperativos de uma sociedade da exibição, do mostrar tudo, sociedade do voyeurismo em que saber tudo se tornou ver tudo, colocar tudo num dispositivo e projetar numa tela” (2013, p. 33).</w:t>
      </w:r>
      <w:r w:rsidR="00F1371A">
        <w:rPr>
          <w:rFonts w:ascii="Times New Roman" w:hAnsi="Times New Roman" w:cs="Times New Roman"/>
        </w:rPr>
        <w:t xml:space="preserve"> De repente os </w:t>
      </w:r>
      <w:proofErr w:type="spellStart"/>
      <w:r w:rsidR="00F1371A">
        <w:rPr>
          <w:rFonts w:ascii="Times New Roman" w:hAnsi="Times New Roman" w:cs="Times New Roman"/>
        </w:rPr>
        <w:t>multiolhos</w:t>
      </w:r>
      <w:proofErr w:type="spellEnd"/>
      <w:r w:rsidR="00F1371A">
        <w:rPr>
          <w:rFonts w:ascii="Times New Roman" w:hAnsi="Times New Roman" w:cs="Times New Roman"/>
        </w:rPr>
        <w:t xml:space="preserve"> dos sistemas de câmera de segurança passam a ser pareados pelos </w:t>
      </w:r>
      <w:proofErr w:type="spellStart"/>
      <w:r w:rsidR="00F1371A">
        <w:rPr>
          <w:rFonts w:ascii="Times New Roman" w:hAnsi="Times New Roman" w:cs="Times New Roman"/>
        </w:rPr>
        <w:t>multiolhos</w:t>
      </w:r>
      <w:proofErr w:type="spellEnd"/>
      <w:r w:rsidR="00F1371A">
        <w:rPr>
          <w:rFonts w:ascii="Times New Roman" w:hAnsi="Times New Roman" w:cs="Times New Roman"/>
        </w:rPr>
        <w:t xml:space="preserve"> de celulares e das vitrines visuais de plataformas como </w:t>
      </w:r>
      <w:proofErr w:type="spellStart"/>
      <w:r w:rsidR="00F1371A">
        <w:rPr>
          <w:rFonts w:ascii="Times New Roman" w:hAnsi="Times New Roman" w:cs="Times New Roman"/>
        </w:rPr>
        <w:t>Facebook</w:t>
      </w:r>
      <w:proofErr w:type="spellEnd"/>
      <w:r w:rsidR="00F1371A">
        <w:rPr>
          <w:rFonts w:ascii="Times New Roman" w:hAnsi="Times New Roman" w:cs="Times New Roman"/>
        </w:rPr>
        <w:t xml:space="preserve">, </w:t>
      </w:r>
      <w:proofErr w:type="spellStart"/>
      <w:r w:rsidR="00F1371A">
        <w:rPr>
          <w:rFonts w:ascii="Times New Roman" w:hAnsi="Times New Roman" w:cs="Times New Roman"/>
        </w:rPr>
        <w:t>Youtube</w:t>
      </w:r>
      <w:proofErr w:type="spellEnd"/>
      <w:r w:rsidR="00F1371A">
        <w:rPr>
          <w:rFonts w:ascii="Times New Roman" w:hAnsi="Times New Roman" w:cs="Times New Roman"/>
        </w:rPr>
        <w:t xml:space="preserve">, </w:t>
      </w:r>
      <w:proofErr w:type="spellStart"/>
      <w:r w:rsidR="00F1371A">
        <w:rPr>
          <w:rFonts w:ascii="Times New Roman" w:hAnsi="Times New Roman" w:cs="Times New Roman"/>
        </w:rPr>
        <w:t>Twitter</w:t>
      </w:r>
      <w:proofErr w:type="spellEnd"/>
      <w:r w:rsidR="00F1371A">
        <w:rPr>
          <w:rFonts w:ascii="Times New Roman" w:hAnsi="Times New Roman" w:cs="Times New Roman"/>
        </w:rPr>
        <w:t xml:space="preserve">, </w:t>
      </w:r>
      <w:proofErr w:type="spellStart"/>
      <w:r w:rsidR="00F1371A">
        <w:rPr>
          <w:rFonts w:ascii="Times New Roman" w:hAnsi="Times New Roman" w:cs="Times New Roman"/>
        </w:rPr>
        <w:t>Instagram</w:t>
      </w:r>
      <w:proofErr w:type="spellEnd"/>
      <w:r w:rsidR="00F1371A">
        <w:rPr>
          <w:rFonts w:ascii="Times New Roman" w:hAnsi="Times New Roman" w:cs="Times New Roman"/>
        </w:rPr>
        <w:t xml:space="preserve">, </w:t>
      </w:r>
      <w:proofErr w:type="spellStart"/>
      <w:r w:rsidR="00F1371A">
        <w:rPr>
          <w:rFonts w:ascii="Times New Roman" w:hAnsi="Times New Roman" w:cs="Times New Roman"/>
        </w:rPr>
        <w:t>Snapchat</w:t>
      </w:r>
      <w:proofErr w:type="spellEnd"/>
      <w:r w:rsidR="00F1371A">
        <w:rPr>
          <w:rFonts w:ascii="Times New Roman" w:hAnsi="Times New Roman" w:cs="Times New Roman"/>
        </w:rPr>
        <w:t xml:space="preserve"> etc.</w:t>
      </w:r>
    </w:p>
    <w:p w14:paraId="06D240B4" w14:textId="42F8AA8A" w:rsidR="000E75D7" w:rsidRPr="00F1371A"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Então, cabe a pergunta: diante dessa realidade, onde se encontra a privacidade? Há sigilo? Se pensarmos que o direito à privacidade é um dos pilares do pensamento liberal e observarmos que as megacorporações, particularmente as do ramo da comunicação e informação, detêm acesso irrestrito aos dados que diariamente enviamos e recebemos pela rede, percebemos que há algo estranho. O “pessoal” da minha senha pessoal do banco é apenas formalidade, pois é evidente que mais alguém tem de conhecê-la - e esse alguém é a própria instituição financeira. Além disso, vivemos sob o risco iminente do roubo de nossos dados por </w:t>
      </w:r>
      <w:r w:rsidRPr="000E75D7">
        <w:rPr>
          <w:rFonts w:ascii="Times New Roman" w:hAnsi="Times New Roman" w:cs="Times New Roman"/>
          <w:i/>
        </w:rPr>
        <w:t>hackers</w:t>
      </w:r>
      <w:r w:rsidR="00F1371A">
        <w:rPr>
          <w:rFonts w:ascii="Times New Roman" w:hAnsi="Times New Roman" w:cs="Times New Roman"/>
        </w:rPr>
        <w:t xml:space="preserve">, o que justifica um excesso ainda maior de vigilância, através de um movimento continuado de securitização </w:t>
      </w:r>
      <w:r w:rsidR="00F1371A">
        <w:rPr>
          <w:rFonts w:ascii="Times New Roman" w:hAnsi="Times New Roman" w:cs="Times New Roman"/>
          <w:i/>
        </w:rPr>
        <w:t>online</w:t>
      </w:r>
      <w:r w:rsidR="00F1371A">
        <w:rPr>
          <w:rFonts w:ascii="Times New Roman" w:hAnsi="Times New Roman" w:cs="Times New Roman"/>
        </w:rPr>
        <w:t>.</w:t>
      </w:r>
    </w:p>
    <w:p w14:paraId="4B08F0C3" w14:textId="77777777"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Assistindo aos muitos </w:t>
      </w:r>
      <w:r w:rsidRPr="000E75D7">
        <w:rPr>
          <w:rFonts w:ascii="Times New Roman" w:hAnsi="Times New Roman" w:cs="Times New Roman"/>
          <w:i/>
        </w:rPr>
        <w:t>reality shows</w:t>
      </w:r>
      <w:r w:rsidRPr="000E75D7">
        <w:rPr>
          <w:rFonts w:ascii="Times New Roman" w:hAnsi="Times New Roman" w:cs="Times New Roman"/>
        </w:rPr>
        <w:t>, que pululam em diferentes versões e plataformas,</w:t>
      </w:r>
      <w:r w:rsidRPr="000E75D7">
        <w:rPr>
          <w:rFonts w:ascii="Times New Roman" w:hAnsi="Times New Roman" w:cs="Times New Roman"/>
          <w:i/>
        </w:rPr>
        <w:t xml:space="preserve"> </w:t>
      </w:r>
      <w:r w:rsidRPr="000E75D7">
        <w:rPr>
          <w:rFonts w:ascii="Times New Roman" w:hAnsi="Times New Roman" w:cs="Times New Roman"/>
        </w:rPr>
        <w:t>fica manifesta a invasão do público pelo privado. A “evasão de privacidade” (</w:t>
      </w:r>
      <w:proofErr w:type="spellStart"/>
      <w:r w:rsidRPr="000E75D7">
        <w:rPr>
          <w:rFonts w:ascii="Times New Roman" w:hAnsi="Times New Roman" w:cs="Times New Roman"/>
        </w:rPr>
        <w:t>Sibilia</w:t>
      </w:r>
      <w:proofErr w:type="spellEnd"/>
      <w:r w:rsidRPr="000E75D7">
        <w:rPr>
          <w:rFonts w:ascii="Times New Roman" w:hAnsi="Times New Roman" w:cs="Times New Roman"/>
        </w:rPr>
        <w:t xml:space="preserve">, 2016) tornou-se o lema da sociabilidade do nosso tempo; seja ouvindo a conversa alheia no transporte público, seja assistindo aos comentários sobre a intimidade de um dublador na Internet, o fato é que a busca pela visibilidade é o corolário de uma sociedade que cada vez mais atrela o ser ao parecer (e aparecer). </w:t>
      </w:r>
    </w:p>
    <w:p w14:paraId="31094B99" w14:textId="77777777" w:rsidR="000E75D7" w:rsidRPr="000E75D7" w:rsidRDefault="000E75D7" w:rsidP="000E75D7">
      <w:pPr>
        <w:spacing w:after="0" w:line="360" w:lineRule="auto"/>
        <w:ind w:firstLine="720"/>
        <w:jc w:val="both"/>
        <w:rPr>
          <w:rFonts w:ascii="Times New Roman" w:hAnsi="Times New Roman" w:cs="Times New Roman"/>
        </w:rPr>
      </w:pPr>
    </w:p>
    <w:p w14:paraId="4CA5EF7E" w14:textId="353952D3" w:rsidR="000E75D7" w:rsidRPr="007A721D" w:rsidRDefault="000E75D7" w:rsidP="007A721D">
      <w:pPr>
        <w:spacing w:after="0"/>
        <w:ind w:left="1440"/>
        <w:jc w:val="both"/>
        <w:rPr>
          <w:rFonts w:ascii="Times New Roman" w:hAnsi="Times New Roman" w:cs="Times New Roman"/>
          <w:sz w:val="22"/>
        </w:rPr>
      </w:pPr>
      <w:r w:rsidRPr="007A721D">
        <w:rPr>
          <w:rFonts w:ascii="Times New Roman" w:hAnsi="Times New Roman" w:cs="Times New Roman"/>
          <w:sz w:val="22"/>
        </w:rPr>
        <w:t>[...] a injunção da visibilidade se impõe, soberana. A essa afirmação central, é igualmente possível acrescentar que a mídia se tornou o eixo principal, resultado dessa injunção da visibilidade como critério ontológico da existência do sujeito. Se, antes, a mídia procurava expor os acontecimentos primordiais que constituíam o espaço público, dentre os quais o jornalismo de investigação ocupava uma posição essencial, atualmente ela tende a dar cada vez mais lugar ao espaço privado que é o das individualidades. O espaço íntimo ocupa, dessa forma, um lugar cada vez mais importante na mídia contemporânea [...] (BIRMAN, 2013, p. 50)</w:t>
      </w:r>
      <w:r w:rsidR="007A721D">
        <w:rPr>
          <w:rFonts w:ascii="Times New Roman" w:hAnsi="Times New Roman" w:cs="Times New Roman"/>
          <w:sz w:val="22"/>
        </w:rPr>
        <w:t>.</w:t>
      </w:r>
    </w:p>
    <w:p w14:paraId="14E1967C" w14:textId="77777777" w:rsidR="000E75D7" w:rsidRPr="000E75D7" w:rsidRDefault="000E75D7" w:rsidP="000E75D7">
      <w:pPr>
        <w:spacing w:after="0" w:line="360" w:lineRule="auto"/>
        <w:ind w:firstLine="720"/>
        <w:jc w:val="both"/>
        <w:rPr>
          <w:rFonts w:ascii="Times New Roman" w:hAnsi="Times New Roman" w:cs="Times New Roman"/>
        </w:rPr>
      </w:pPr>
    </w:p>
    <w:p w14:paraId="2D56C121" w14:textId="54E9A30E"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O conceito de </w:t>
      </w:r>
      <w:proofErr w:type="spellStart"/>
      <w:r w:rsidRPr="000E75D7">
        <w:rPr>
          <w:rFonts w:ascii="Times New Roman" w:hAnsi="Times New Roman" w:cs="Times New Roman"/>
          <w:i/>
        </w:rPr>
        <w:t>extimidade</w:t>
      </w:r>
      <w:proofErr w:type="spellEnd"/>
      <w:r w:rsidRPr="000E75D7">
        <w:rPr>
          <w:rFonts w:ascii="Times New Roman" w:hAnsi="Times New Roman" w:cs="Times New Roman"/>
        </w:rPr>
        <w:t xml:space="preserve">, em oposição a </w:t>
      </w:r>
      <w:r w:rsidRPr="000E75D7">
        <w:rPr>
          <w:rFonts w:ascii="Times New Roman" w:hAnsi="Times New Roman" w:cs="Times New Roman"/>
          <w:i/>
        </w:rPr>
        <w:t>intimidade</w:t>
      </w:r>
      <w:r w:rsidRPr="000E75D7">
        <w:rPr>
          <w:rFonts w:ascii="Times New Roman" w:hAnsi="Times New Roman" w:cs="Times New Roman"/>
        </w:rPr>
        <w:t xml:space="preserve">, que </w:t>
      </w:r>
      <w:proofErr w:type="spellStart"/>
      <w:r w:rsidRPr="000E75D7">
        <w:rPr>
          <w:rFonts w:ascii="Times New Roman" w:hAnsi="Times New Roman" w:cs="Times New Roman"/>
        </w:rPr>
        <w:t>Sibilia</w:t>
      </w:r>
      <w:proofErr w:type="spellEnd"/>
      <w:r w:rsidRPr="000E75D7">
        <w:rPr>
          <w:rFonts w:ascii="Times New Roman" w:hAnsi="Times New Roman" w:cs="Times New Roman"/>
        </w:rPr>
        <w:t xml:space="preserve"> (2016) usa para descrever esse movimento parece ser bastante adequado. De fato, as “tiranias de intimidade” transformaram-se nas tiranias da visibilidade, criando oportunidades para que o </w:t>
      </w:r>
      <w:r w:rsidR="004D517C">
        <w:rPr>
          <w:rFonts w:ascii="Times New Roman" w:hAnsi="Times New Roman" w:cs="Times New Roman"/>
        </w:rPr>
        <w:t>aquilo que</w:t>
      </w:r>
      <w:r w:rsidRPr="000E75D7">
        <w:rPr>
          <w:rFonts w:ascii="Times New Roman" w:hAnsi="Times New Roman" w:cs="Times New Roman"/>
        </w:rPr>
        <w:t xml:space="preserve"> é feito na intimidade, em ambiente teoricamente privado, seja exteriorizado e levado a uma legião de observadores. Em uma sociedade cegamente apaixonada pelos meios visuais (Rodrigues, 2006), se as paredes têm ouvidos, as </w:t>
      </w:r>
      <w:r w:rsidR="004D517C">
        <w:rPr>
          <w:rFonts w:ascii="Times New Roman" w:hAnsi="Times New Roman" w:cs="Times New Roman"/>
        </w:rPr>
        <w:t>telas devem possuir ouvidos e</w:t>
      </w:r>
      <w:r w:rsidRPr="000E75D7">
        <w:rPr>
          <w:rFonts w:ascii="Times New Roman" w:hAnsi="Times New Roman" w:cs="Times New Roman"/>
        </w:rPr>
        <w:t xml:space="preserve"> olhos! </w:t>
      </w:r>
    </w:p>
    <w:p w14:paraId="743BDDA9" w14:textId="2A3FE079"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Ainda que se opte por esconder o rosto, criando uma personagem caricata para suas performances nos ambientes digitais</w:t>
      </w:r>
      <w:r w:rsidR="004D517C" w:rsidRPr="00FB598A">
        <w:rPr>
          <w:rFonts w:ascii="Times New Roman" w:hAnsi="Times New Roman" w:cs="Times New Roman"/>
          <w:vertAlign w:val="superscript"/>
        </w:rPr>
        <w:footnoteReference w:id="9"/>
      </w:r>
      <w:r w:rsidRPr="000E75D7">
        <w:rPr>
          <w:rFonts w:ascii="Times New Roman" w:hAnsi="Times New Roman" w:cs="Times New Roman"/>
        </w:rPr>
        <w:t xml:space="preserve"> a máxima do regime da visibilidade não parece se alterar. Nem é necessário entrar no mérito de se as câmeras de </w:t>
      </w:r>
      <w:r w:rsidRPr="000E75D7">
        <w:rPr>
          <w:rFonts w:ascii="Times New Roman" w:hAnsi="Times New Roman" w:cs="Times New Roman"/>
          <w:i/>
        </w:rPr>
        <w:t>laptops</w:t>
      </w:r>
      <w:r w:rsidRPr="000E75D7">
        <w:rPr>
          <w:rFonts w:ascii="Times New Roman" w:hAnsi="Times New Roman" w:cs="Times New Roman"/>
        </w:rPr>
        <w:t xml:space="preserve">, </w:t>
      </w:r>
      <w:r w:rsidRPr="000E75D7">
        <w:rPr>
          <w:rFonts w:ascii="Times New Roman" w:hAnsi="Times New Roman" w:cs="Times New Roman"/>
          <w:i/>
        </w:rPr>
        <w:t>smartphones</w:t>
      </w:r>
      <w:r w:rsidRPr="000E75D7">
        <w:rPr>
          <w:rFonts w:ascii="Times New Roman" w:hAnsi="Times New Roman" w:cs="Times New Roman"/>
        </w:rPr>
        <w:t xml:space="preserve"> ou </w:t>
      </w:r>
      <w:proofErr w:type="spellStart"/>
      <w:r w:rsidRPr="000E75D7">
        <w:rPr>
          <w:rFonts w:ascii="Times New Roman" w:hAnsi="Times New Roman" w:cs="Times New Roman"/>
          <w:i/>
        </w:rPr>
        <w:t>notepads</w:t>
      </w:r>
      <w:proofErr w:type="spellEnd"/>
      <w:r w:rsidRPr="000E75D7">
        <w:rPr>
          <w:rFonts w:ascii="Times New Roman" w:hAnsi="Times New Roman" w:cs="Times New Roman"/>
        </w:rPr>
        <w:t xml:space="preserve"> estão gravando quem os utiliza e que, com o cruzamento de determinadas informações, seria possível descobrir quem é “do outro lado”. Mesmo num rosto sem face, há uma primazia do olhar e da imagem </w:t>
      </w:r>
      <w:r w:rsidR="00680D6F">
        <w:rPr>
          <w:rFonts w:ascii="Times New Roman" w:hAnsi="Times New Roman" w:cs="Times New Roman"/>
        </w:rPr>
        <w:t>–</w:t>
      </w:r>
      <w:r w:rsidRPr="000E75D7">
        <w:rPr>
          <w:rFonts w:ascii="Times New Roman" w:hAnsi="Times New Roman" w:cs="Times New Roman"/>
        </w:rPr>
        <w:t xml:space="preserve"> talvez no caso de uma personagem digital, que se constitui a partir de elementos do imaginário,</w:t>
      </w:r>
      <w:r w:rsidR="0083416F" w:rsidRPr="00FB598A">
        <w:rPr>
          <w:rFonts w:ascii="Times New Roman" w:hAnsi="Times New Roman" w:cs="Times New Roman"/>
          <w:vertAlign w:val="superscript"/>
        </w:rPr>
        <w:footnoteReference w:id="10"/>
      </w:r>
      <w:r w:rsidRPr="000E75D7">
        <w:rPr>
          <w:rFonts w:ascii="Times New Roman" w:hAnsi="Times New Roman" w:cs="Times New Roman"/>
        </w:rPr>
        <w:t xml:space="preserve"> isso seja ainda mais forte. A ordem parece clara: todos estão incluídos no processo, nem que seja por exclusão.</w:t>
      </w:r>
      <w:r w:rsidRPr="000E75D7">
        <w:rPr>
          <w:rFonts w:ascii="Times New Roman" w:hAnsi="Times New Roman" w:cs="Times New Roman"/>
          <w:b/>
        </w:rPr>
        <w:tab/>
      </w:r>
    </w:p>
    <w:p w14:paraId="37B391F5" w14:textId="77777777" w:rsidR="000E75D7" w:rsidRPr="000E75D7" w:rsidRDefault="000E75D7" w:rsidP="000E75D7">
      <w:pPr>
        <w:spacing w:after="0" w:line="360" w:lineRule="auto"/>
        <w:ind w:firstLine="720"/>
        <w:jc w:val="both"/>
        <w:rPr>
          <w:rFonts w:ascii="Times New Roman" w:hAnsi="Times New Roman" w:cs="Times New Roman"/>
          <w:b/>
        </w:rPr>
      </w:pPr>
    </w:p>
    <w:p w14:paraId="7EF33DB1" w14:textId="77777777" w:rsidR="000E75D7" w:rsidRPr="000E75D7" w:rsidRDefault="000E75D7" w:rsidP="00CD5973">
      <w:pPr>
        <w:spacing w:after="0" w:line="360" w:lineRule="auto"/>
        <w:jc w:val="both"/>
        <w:rPr>
          <w:rFonts w:ascii="Times New Roman" w:hAnsi="Times New Roman" w:cs="Times New Roman"/>
          <w:b/>
        </w:rPr>
      </w:pPr>
      <w:r w:rsidRPr="000E75D7">
        <w:rPr>
          <w:rFonts w:ascii="Times New Roman" w:hAnsi="Times New Roman" w:cs="Times New Roman"/>
          <w:b/>
        </w:rPr>
        <w:t>Pedagogias das tecnologias</w:t>
      </w:r>
    </w:p>
    <w:p w14:paraId="54929966" w14:textId="23620584"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Há uma abordagem teórica interessante e que contribui para a reflexão sobre essas atitudes do homem diante dos dispositivos digitais: a perspectiva ecológica das mídias. É óbvio que a subjetividade de cada indivíduo imprime uma maneira de ser particular no mundo. Porém, sabemos da força do ambiente, do social, na construção das identidades, dos valores, do repertório de experiências de vida de cada pessoa. A </w:t>
      </w:r>
      <w:r w:rsidRPr="000E75D7">
        <w:rPr>
          <w:rFonts w:ascii="Times New Roman" w:hAnsi="Times New Roman" w:cs="Times New Roman"/>
          <w:i/>
        </w:rPr>
        <w:t>ecologia das mídias</w:t>
      </w:r>
      <w:r w:rsidRPr="000E75D7">
        <w:rPr>
          <w:rFonts w:ascii="Times New Roman" w:hAnsi="Times New Roman" w:cs="Times New Roman"/>
        </w:rPr>
        <w:t xml:space="preserve"> entende que uma tecnologia (um telefone, um computador, um revólver</w:t>
      </w:r>
      <w:r w:rsidR="005F2E5A">
        <w:rPr>
          <w:rFonts w:ascii="Times New Roman" w:hAnsi="Times New Roman" w:cs="Times New Roman"/>
        </w:rPr>
        <w:t xml:space="preserve">... uma </w:t>
      </w:r>
      <w:r w:rsidR="005F2E5A" w:rsidRPr="000C70C1">
        <w:rPr>
          <w:rFonts w:ascii="Times New Roman" w:hAnsi="Times New Roman" w:cs="Times New Roman"/>
        </w:rPr>
        <w:t>câmera</w:t>
      </w:r>
      <w:r w:rsidRPr="000E75D7">
        <w:rPr>
          <w:rFonts w:ascii="Times New Roman" w:hAnsi="Times New Roman" w:cs="Times New Roman"/>
        </w:rPr>
        <w:t xml:space="preserve">) não é neutra, isto é, seu uso não é meramente instrumental. Por trás de cada tipo de tecnologia reside um </w:t>
      </w:r>
      <w:r w:rsidRPr="000E75D7">
        <w:rPr>
          <w:rFonts w:ascii="Times New Roman" w:hAnsi="Times New Roman" w:cs="Times New Roman"/>
          <w:i/>
        </w:rPr>
        <w:t>bias</w:t>
      </w:r>
      <w:r w:rsidRPr="000E75D7">
        <w:rPr>
          <w:rFonts w:ascii="Times New Roman" w:hAnsi="Times New Roman" w:cs="Times New Roman"/>
        </w:rPr>
        <w:t>, um viés que introduz uma pedagogia própria (</w:t>
      </w:r>
      <w:r w:rsidR="00C4418B" w:rsidRPr="000E75D7">
        <w:rPr>
          <w:rFonts w:ascii="Times New Roman" w:hAnsi="Times New Roman" w:cs="Times New Roman"/>
        </w:rPr>
        <w:t>INNIS</w:t>
      </w:r>
      <w:r w:rsidRPr="000E75D7">
        <w:rPr>
          <w:rFonts w:ascii="Times New Roman" w:hAnsi="Times New Roman" w:cs="Times New Roman"/>
        </w:rPr>
        <w:t xml:space="preserve">, 2011; </w:t>
      </w:r>
      <w:r w:rsidR="00C4418B" w:rsidRPr="000E75D7">
        <w:rPr>
          <w:rFonts w:ascii="Times New Roman" w:hAnsi="Times New Roman" w:cs="Times New Roman"/>
        </w:rPr>
        <w:t>MCLUHAN</w:t>
      </w:r>
      <w:r w:rsidR="00C4418B">
        <w:rPr>
          <w:rFonts w:ascii="Times New Roman" w:hAnsi="Times New Roman" w:cs="Times New Roman"/>
        </w:rPr>
        <w:t xml:space="preserve">, </w:t>
      </w:r>
      <w:r w:rsidRPr="000E75D7">
        <w:rPr>
          <w:rFonts w:ascii="Times New Roman" w:hAnsi="Times New Roman" w:cs="Times New Roman"/>
        </w:rPr>
        <w:t xml:space="preserve">2007; </w:t>
      </w:r>
      <w:r w:rsidR="00C4418B" w:rsidRPr="000E75D7">
        <w:rPr>
          <w:rFonts w:ascii="Times New Roman" w:hAnsi="Times New Roman" w:cs="Times New Roman"/>
        </w:rPr>
        <w:t>POSTMAN</w:t>
      </w:r>
      <w:r w:rsidRPr="000E75D7">
        <w:rPr>
          <w:rFonts w:ascii="Times New Roman" w:hAnsi="Times New Roman" w:cs="Times New Roman"/>
        </w:rPr>
        <w:t xml:space="preserve">, 1994; </w:t>
      </w:r>
      <w:r w:rsidR="00C4418B" w:rsidRPr="000E75D7">
        <w:rPr>
          <w:rFonts w:ascii="Times New Roman" w:hAnsi="Times New Roman" w:cs="Times New Roman"/>
        </w:rPr>
        <w:t>BRAGA</w:t>
      </w:r>
      <w:r w:rsidRPr="000E75D7">
        <w:rPr>
          <w:rFonts w:ascii="Times New Roman" w:hAnsi="Times New Roman" w:cs="Times New Roman"/>
        </w:rPr>
        <w:t xml:space="preserve">, 2007; </w:t>
      </w:r>
      <w:r w:rsidR="00C4418B" w:rsidRPr="000E75D7">
        <w:rPr>
          <w:rFonts w:ascii="Times New Roman" w:hAnsi="Times New Roman" w:cs="Times New Roman"/>
        </w:rPr>
        <w:t>CARR</w:t>
      </w:r>
      <w:r w:rsidRPr="000E75D7">
        <w:rPr>
          <w:rFonts w:ascii="Times New Roman" w:hAnsi="Times New Roman" w:cs="Times New Roman"/>
        </w:rPr>
        <w:t>, 2011).</w:t>
      </w:r>
    </w:p>
    <w:p w14:paraId="1713BFB0" w14:textId="77777777" w:rsidR="000E75D7" w:rsidRPr="000E75D7" w:rsidRDefault="000E75D7" w:rsidP="000E75D7">
      <w:pPr>
        <w:spacing w:after="0" w:line="360" w:lineRule="auto"/>
        <w:ind w:firstLine="720"/>
        <w:jc w:val="both"/>
        <w:rPr>
          <w:rFonts w:ascii="Times New Roman" w:hAnsi="Times New Roman" w:cs="Times New Roman"/>
        </w:rPr>
      </w:pPr>
    </w:p>
    <w:p w14:paraId="6BAD9069" w14:textId="77777777" w:rsidR="000E75D7" w:rsidRPr="005F2E5A" w:rsidRDefault="000E75D7" w:rsidP="005F2E5A">
      <w:pPr>
        <w:spacing w:after="0"/>
        <w:ind w:left="1440"/>
        <w:jc w:val="both"/>
        <w:rPr>
          <w:rFonts w:ascii="Times New Roman" w:hAnsi="Times New Roman" w:cs="Times New Roman"/>
          <w:sz w:val="22"/>
        </w:rPr>
      </w:pPr>
      <w:r w:rsidRPr="005F2E5A">
        <w:rPr>
          <w:rFonts w:ascii="Times New Roman" w:hAnsi="Times New Roman" w:cs="Times New Roman"/>
          <w:sz w:val="22"/>
        </w:rPr>
        <w:t xml:space="preserve">[A mudança tecnológica] É ecológica. Refiro-me à “ecológica” no mesmo sentido em que a palavra é usada pelos cientistas do meio ambiente. Uma mudança significativa gera uma mudança total. Se você tirar as lagartas de dado </w:t>
      </w:r>
      <w:r w:rsidRPr="005F2E5A">
        <w:rPr>
          <w:rFonts w:ascii="Times New Roman" w:hAnsi="Times New Roman" w:cs="Times New Roman"/>
          <w:i/>
          <w:sz w:val="22"/>
        </w:rPr>
        <w:t>habitat</w:t>
      </w:r>
      <w:r w:rsidRPr="005F2E5A">
        <w:rPr>
          <w:rFonts w:ascii="Times New Roman" w:hAnsi="Times New Roman" w:cs="Times New Roman"/>
          <w:sz w:val="22"/>
        </w:rPr>
        <w:t>, você não fica com o mesmo ambiente menos as lagartas, mas com um novo ambiente e terá reconstruído as condições da sobrevivência; o mesmo se dá se você acrescenta lagartas a um ambiente que não tinha nenhuma. É assim que a ecologia do meio ambiente funciona. Uma tecnologia nova não acrescenta nem subtrai coisa alguma. Ela muda tudo. No ano de 1500, cinquenta anos depois da invenção da prensa tipográfica, nós não tínhamos a velha Europa mais a imprensa. Tínhamos uma Europa diferente. (POSTMAN, 1994, p. 27).</w:t>
      </w:r>
    </w:p>
    <w:p w14:paraId="7C8A054D" w14:textId="77777777"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   </w:t>
      </w:r>
    </w:p>
    <w:p w14:paraId="55FA503C" w14:textId="6F934910"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Podemos ter uma ideia do tipo de transformação proporcionado por uma tecnologia ao pensarmos no impacto que o uso de </w:t>
      </w:r>
      <w:r w:rsidRPr="000E75D7">
        <w:rPr>
          <w:rFonts w:ascii="Times New Roman" w:hAnsi="Times New Roman" w:cs="Times New Roman"/>
          <w:i/>
        </w:rPr>
        <w:t>smartphones</w:t>
      </w:r>
      <w:r w:rsidRPr="000E75D7">
        <w:rPr>
          <w:rFonts w:ascii="Times New Roman" w:hAnsi="Times New Roman" w:cs="Times New Roman"/>
        </w:rPr>
        <w:t xml:space="preserve"> tem junto aos indivíduos e seus coletivos. O </w:t>
      </w:r>
      <w:proofErr w:type="spellStart"/>
      <w:r w:rsidRPr="000E75D7">
        <w:rPr>
          <w:rFonts w:ascii="Times New Roman" w:hAnsi="Times New Roman" w:cs="Times New Roman"/>
          <w:i/>
        </w:rPr>
        <w:t>flâneur</w:t>
      </w:r>
      <w:proofErr w:type="spellEnd"/>
      <w:r w:rsidRPr="000E75D7">
        <w:rPr>
          <w:rFonts w:ascii="Times New Roman" w:hAnsi="Times New Roman" w:cs="Times New Roman"/>
          <w:i/>
        </w:rPr>
        <w:t xml:space="preserve"> </w:t>
      </w:r>
      <w:r w:rsidRPr="000E75D7">
        <w:rPr>
          <w:rFonts w:ascii="Times New Roman" w:hAnsi="Times New Roman" w:cs="Times New Roman"/>
        </w:rPr>
        <w:t xml:space="preserve">de nosso tempo é o do </w:t>
      </w:r>
      <w:r w:rsidRPr="000E75D7">
        <w:rPr>
          <w:rFonts w:ascii="Times New Roman" w:hAnsi="Times New Roman" w:cs="Times New Roman"/>
          <w:i/>
        </w:rPr>
        <w:t>hiperlink</w:t>
      </w:r>
      <w:r w:rsidRPr="000E75D7">
        <w:rPr>
          <w:rFonts w:ascii="Times New Roman" w:hAnsi="Times New Roman" w:cs="Times New Roman"/>
        </w:rPr>
        <w:t xml:space="preserve">: percorre as vias digitais deslizando seus dedos sobre a tela. Enquanto se desloca fisicamente no plano espacial, sua mente habita múltiplos planos virtuais. São multidões desses </w:t>
      </w:r>
      <w:proofErr w:type="spellStart"/>
      <w:r w:rsidRPr="000E75D7">
        <w:rPr>
          <w:rFonts w:ascii="Times New Roman" w:hAnsi="Times New Roman" w:cs="Times New Roman"/>
          <w:i/>
        </w:rPr>
        <w:t>flâneurs</w:t>
      </w:r>
      <w:proofErr w:type="spellEnd"/>
      <w:r w:rsidRPr="000E75D7">
        <w:rPr>
          <w:rFonts w:ascii="Times New Roman" w:hAnsi="Times New Roman" w:cs="Times New Roman"/>
        </w:rPr>
        <w:t xml:space="preserve"> conectados nas ruas, nos transportes públicos, nas praças, mesmo dentro de suas residências. Perambulam aparentemente sem compromisso pela rede, pulando de link em link, de aplicativo em aplicativo, mas se comprazem abertamente com a estética que encontram em seus computadores portáteis. Seus olhos talvez brilhem menos pelos conteúdos que acessam do que pelas luzes que refletem das telas de seus dispositivos.</w:t>
      </w:r>
    </w:p>
    <w:p w14:paraId="7EE4F1F9" w14:textId="4E209E1C" w:rsidR="000E75D7" w:rsidRPr="000E75D7"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 xml:space="preserve">A abordagem ecológica das mídias pode ser bem compreendida ao tomarmos a observação de </w:t>
      </w:r>
      <w:proofErr w:type="spellStart"/>
      <w:r w:rsidRPr="000E75D7">
        <w:rPr>
          <w:rFonts w:ascii="Times New Roman" w:hAnsi="Times New Roman" w:cs="Times New Roman"/>
        </w:rPr>
        <w:t>McLuhan</w:t>
      </w:r>
      <w:proofErr w:type="spellEnd"/>
      <w:r w:rsidRPr="000E75D7">
        <w:rPr>
          <w:rFonts w:ascii="Times New Roman" w:hAnsi="Times New Roman" w:cs="Times New Roman"/>
        </w:rPr>
        <w:t xml:space="preserve"> segundo a qual “toda tecnologia gradualmente cria um ambiente humano totalmente novo (...) ambientes não são envoltórios passivos, mas processos ativos” (2007, p. 10). Para o teórico da comunicação, a relativa facilidade com que as novas tecnologias operam transformações nos ambientes provém da lógica mensagem-conteúdo, onde um ambiente antigo é visto como “conteúdo” de um ambiente novo – o rádio em relação à TV e esta em relação ao computador em rede, por exemplo. “O novo ambiente reprocessa o velho tão radicalmente quanto a </w:t>
      </w:r>
      <w:r w:rsidR="00AB63C1">
        <w:rPr>
          <w:rFonts w:ascii="Times New Roman" w:hAnsi="Times New Roman" w:cs="Times New Roman"/>
        </w:rPr>
        <w:t>TV está processando o cinema” (</w:t>
      </w:r>
      <w:r w:rsidR="00AB63C1" w:rsidRPr="00AB63C1">
        <w:rPr>
          <w:rFonts w:ascii="Times New Roman" w:hAnsi="Times New Roman" w:cs="Times New Roman"/>
          <w:i/>
        </w:rPr>
        <w:t>i</w:t>
      </w:r>
      <w:r w:rsidRPr="00AB63C1">
        <w:rPr>
          <w:rFonts w:ascii="Times New Roman" w:hAnsi="Times New Roman" w:cs="Times New Roman"/>
          <w:i/>
        </w:rPr>
        <w:t>bid</w:t>
      </w:r>
      <w:r w:rsidRPr="000E75D7">
        <w:rPr>
          <w:rFonts w:ascii="Times New Roman" w:hAnsi="Times New Roman" w:cs="Times New Roman"/>
        </w:rPr>
        <w:t xml:space="preserve">., p. 11), afirmou em 1964. </w:t>
      </w:r>
      <w:r w:rsidR="00AB63C1">
        <w:rPr>
          <w:rFonts w:ascii="Times New Roman" w:hAnsi="Times New Roman" w:cs="Times New Roman"/>
        </w:rPr>
        <w:t>Podemos afirmar algo semelhante, em relação à forma como o cinema poderia ter reprocessado as artes plásticas e a literatura. Atualmente, s</w:t>
      </w:r>
      <w:r w:rsidRPr="000E75D7">
        <w:rPr>
          <w:rFonts w:ascii="Times New Roman" w:hAnsi="Times New Roman" w:cs="Times New Roman"/>
        </w:rPr>
        <w:t xml:space="preserve">eriam os </w:t>
      </w:r>
      <w:r w:rsidRPr="000E75D7">
        <w:rPr>
          <w:rFonts w:ascii="Times New Roman" w:hAnsi="Times New Roman" w:cs="Times New Roman"/>
          <w:i/>
        </w:rPr>
        <w:t>smartphones</w:t>
      </w:r>
      <w:r w:rsidRPr="000E75D7">
        <w:rPr>
          <w:rFonts w:ascii="Times New Roman" w:hAnsi="Times New Roman" w:cs="Times New Roman"/>
        </w:rPr>
        <w:t xml:space="preserve"> uma “geração tecnológica” que reprocessa conjuntamente o computador, o celular</w:t>
      </w:r>
      <w:r w:rsidR="00AB63C1">
        <w:rPr>
          <w:rFonts w:ascii="Times New Roman" w:hAnsi="Times New Roman" w:cs="Times New Roman"/>
        </w:rPr>
        <w:t>, a câmera</w:t>
      </w:r>
      <w:r w:rsidR="000B186F">
        <w:rPr>
          <w:rFonts w:ascii="Times New Roman" w:hAnsi="Times New Roman" w:cs="Times New Roman"/>
        </w:rPr>
        <w:t xml:space="preserve"> (incluindo a de segurança</w:t>
      </w:r>
      <w:r w:rsidR="000B186F" w:rsidRPr="000E75D7">
        <w:rPr>
          <w:rFonts w:ascii="Times New Roman" w:hAnsi="Times New Roman" w:cs="Times New Roman"/>
        </w:rPr>
        <w:t>)</w:t>
      </w:r>
      <w:r w:rsidRPr="000E75D7">
        <w:rPr>
          <w:rFonts w:ascii="Times New Roman" w:hAnsi="Times New Roman" w:cs="Times New Roman"/>
        </w:rPr>
        <w:t xml:space="preserve"> e a TV a cabo como seus “conteúdos”? Possivelmente sim.</w:t>
      </w:r>
    </w:p>
    <w:p w14:paraId="34948D4D" w14:textId="1096918E" w:rsidR="000B186F" w:rsidRDefault="000E75D7" w:rsidP="000E75D7">
      <w:pPr>
        <w:spacing w:after="0" w:line="360" w:lineRule="auto"/>
        <w:ind w:firstLine="720"/>
        <w:jc w:val="both"/>
        <w:rPr>
          <w:rFonts w:ascii="Times New Roman" w:hAnsi="Times New Roman" w:cs="Times New Roman"/>
        </w:rPr>
      </w:pPr>
      <w:r w:rsidRPr="000E75D7">
        <w:rPr>
          <w:rFonts w:ascii="Times New Roman" w:hAnsi="Times New Roman" w:cs="Times New Roman"/>
        </w:rPr>
        <w:t>Não há tecnologia neutra, mas impactos bilaterais que podem ser vistos como ônus ou bônus dependendo de onde se observa. A materialidade dos meios também deve ser entendida e</w:t>
      </w:r>
      <w:r w:rsidR="00ED6265">
        <w:rPr>
          <w:rFonts w:ascii="Times New Roman" w:hAnsi="Times New Roman" w:cs="Times New Roman"/>
        </w:rPr>
        <w:t>nquanto mensagem (</w:t>
      </w:r>
      <w:proofErr w:type="spellStart"/>
      <w:r w:rsidR="00ED6265">
        <w:rPr>
          <w:rFonts w:ascii="Times New Roman" w:hAnsi="Times New Roman" w:cs="Times New Roman"/>
        </w:rPr>
        <w:t>McLuhan</w:t>
      </w:r>
      <w:proofErr w:type="spellEnd"/>
      <w:r w:rsidR="00ED6265">
        <w:rPr>
          <w:rFonts w:ascii="Times New Roman" w:hAnsi="Times New Roman" w:cs="Times New Roman"/>
        </w:rPr>
        <w:t xml:space="preserve">, </w:t>
      </w:r>
      <w:r w:rsidRPr="000E75D7">
        <w:rPr>
          <w:rFonts w:ascii="Times New Roman" w:hAnsi="Times New Roman" w:cs="Times New Roman"/>
        </w:rPr>
        <w:t xml:space="preserve">2007), pois possui, no conjunto de suas características e propriedades, um viés ideológico e pedagógico que tem relativa independência do conteúdo que veiculam. </w:t>
      </w:r>
      <w:r w:rsidR="00ED6265">
        <w:rPr>
          <w:rFonts w:ascii="Times New Roman" w:hAnsi="Times New Roman" w:cs="Times New Roman"/>
        </w:rPr>
        <w:t>Foi o que tentamos frisar</w:t>
      </w:r>
      <w:r w:rsidR="005D3916">
        <w:rPr>
          <w:rFonts w:ascii="Times New Roman" w:hAnsi="Times New Roman" w:cs="Times New Roman"/>
        </w:rPr>
        <w:t xml:space="preserve"> anteriormente,</w:t>
      </w:r>
      <w:r w:rsidR="00ED6265">
        <w:rPr>
          <w:rFonts w:ascii="Times New Roman" w:hAnsi="Times New Roman" w:cs="Times New Roman"/>
        </w:rPr>
        <w:t xml:space="preserve"> ao recuperar</w:t>
      </w:r>
      <w:r w:rsidR="005D3916">
        <w:rPr>
          <w:rFonts w:ascii="Times New Roman" w:hAnsi="Times New Roman" w:cs="Times New Roman"/>
        </w:rPr>
        <w:t>mos</w:t>
      </w:r>
      <w:r w:rsidR="00ED6265">
        <w:rPr>
          <w:rFonts w:ascii="Times New Roman" w:hAnsi="Times New Roman" w:cs="Times New Roman"/>
        </w:rPr>
        <w:t xml:space="preserve"> um pouco do pensamento sobre o rea</w:t>
      </w:r>
      <w:r w:rsidR="005D3916">
        <w:rPr>
          <w:rFonts w:ascii="Times New Roman" w:hAnsi="Times New Roman" w:cs="Times New Roman"/>
        </w:rPr>
        <w:t>lismo e a vigilância no cinema, a partir do dispositivo da câmera, e relacionar isso ao “Dossiê Márcio Seixas”.</w:t>
      </w:r>
      <w:r w:rsidR="00ED6265">
        <w:rPr>
          <w:rFonts w:ascii="Times New Roman" w:hAnsi="Times New Roman" w:cs="Times New Roman"/>
        </w:rPr>
        <w:t xml:space="preserve"> </w:t>
      </w:r>
      <w:r w:rsidRPr="000E75D7">
        <w:rPr>
          <w:rFonts w:ascii="Times New Roman" w:hAnsi="Times New Roman" w:cs="Times New Roman"/>
        </w:rPr>
        <w:t xml:space="preserve">Assim, a escrita, o mapa, o livro, o relógio, a máquina de escrever, a televisão, o telefone e o computador são alguns exemplos de tecnologias que o escritor Nicholas </w:t>
      </w:r>
      <w:proofErr w:type="spellStart"/>
      <w:r w:rsidRPr="000E75D7">
        <w:rPr>
          <w:rFonts w:ascii="Times New Roman" w:hAnsi="Times New Roman" w:cs="Times New Roman"/>
        </w:rPr>
        <w:t>Carr</w:t>
      </w:r>
      <w:proofErr w:type="spellEnd"/>
      <w:r w:rsidRPr="000E75D7">
        <w:rPr>
          <w:rFonts w:ascii="Times New Roman" w:hAnsi="Times New Roman" w:cs="Times New Roman"/>
        </w:rPr>
        <w:t xml:space="preserve"> (2011) chama de </w:t>
      </w:r>
      <w:r w:rsidRPr="000E75D7">
        <w:rPr>
          <w:rFonts w:ascii="Times New Roman" w:hAnsi="Times New Roman" w:cs="Times New Roman"/>
          <w:i/>
        </w:rPr>
        <w:t>intelectuai</w:t>
      </w:r>
      <w:r w:rsidR="000A34EA">
        <w:rPr>
          <w:rFonts w:ascii="Times New Roman" w:hAnsi="Times New Roman" w:cs="Times New Roman"/>
          <w:i/>
        </w:rPr>
        <w:t>s</w:t>
      </w:r>
      <w:r w:rsidRPr="000E75D7">
        <w:rPr>
          <w:rFonts w:ascii="Times New Roman" w:hAnsi="Times New Roman" w:cs="Times New Roman"/>
        </w:rPr>
        <w:t>.</w:t>
      </w:r>
      <w:r w:rsidR="000A34EA" w:rsidRPr="00FB598A">
        <w:rPr>
          <w:rFonts w:ascii="Times New Roman" w:hAnsi="Times New Roman" w:cs="Times New Roman"/>
          <w:vertAlign w:val="superscript"/>
        </w:rPr>
        <w:footnoteReference w:id="11"/>
      </w:r>
      <w:r w:rsidR="000A34EA" w:rsidRPr="000E75D7">
        <w:rPr>
          <w:rFonts w:ascii="Times New Roman" w:hAnsi="Times New Roman" w:cs="Times New Roman"/>
        </w:rPr>
        <w:t xml:space="preserve"> </w:t>
      </w:r>
      <w:r w:rsidRPr="000E75D7">
        <w:rPr>
          <w:rFonts w:ascii="Times New Roman" w:hAnsi="Times New Roman" w:cs="Times New Roman"/>
        </w:rPr>
        <w:t xml:space="preserve"> Para ele</w:t>
      </w:r>
      <w:r w:rsidR="000B186F">
        <w:rPr>
          <w:rFonts w:ascii="Times New Roman" w:hAnsi="Times New Roman" w:cs="Times New Roman"/>
        </w:rPr>
        <w:t xml:space="preserve">: </w:t>
      </w:r>
    </w:p>
    <w:p w14:paraId="360330F0" w14:textId="77777777" w:rsidR="000B186F" w:rsidRDefault="000B186F" w:rsidP="000E75D7">
      <w:pPr>
        <w:spacing w:after="0" w:line="360" w:lineRule="auto"/>
        <w:ind w:firstLine="720"/>
        <w:jc w:val="both"/>
        <w:rPr>
          <w:rFonts w:ascii="Times New Roman" w:hAnsi="Times New Roman" w:cs="Times New Roman"/>
        </w:rPr>
      </w:pPr>
    </w:p>
    <w:p w14:paraId="6A23D7C3" w14:textId="2326F92A" w:rsidR="000E75D7" w:rsidRPr="000B186F" w:rsidRDefault="000B186F" w:rsidP="000B186F">
      <w:pPr>
        <w:spacing w:after="0"/>
        <w:ind w:left="1440"/>
        <w:jc w:val="both"/>
        <w:rPr>
          <w:rFonts w:ascii="Times New Roman" w:hAnsi="Times New Roman" w:cs="Times New Roman"/>
          <w:sz w:val="22"/>
        </w:rPr>
      </w:pPr>
      <w:r w:rsidRPr="000B186F">
        <w:rPr>
          <w:rFonts w:ascii="Times New Roman" w:hAnsi="Times New Roman" w:cs="Times New Roman"/>
          <w:sz w:val="22"/>
        </w:rPr>
        <w:t>S</w:t>
      </w:r>
      <w:r w:rsidR="000E75D7" w:rsidRPr="000B186F">
        <w:rPr>
          <w:rFonts w:ascii="Times New Roman" w:hAnsi="Times New Roman" w:cs="Times New Roman"/>
          <w:sz w:val="22"/>
        </w:rPr>
        <w:t xml:space="preserve">ão as tecnologias intelectuais que têm o maior e mais duradouro poder sobre o que e como pensamos. São as ferramentas mais íntimas, as que usamos para a </w:t>
      </w:r>
      <w:proofErr w:type="spellStart"/>
      <w:r w:rsidR="000E75D7" w:rsidRPr="000B186F">
        <w:rPr>
          <w:rFonts w:ascii="Times New Roman" w:hAnsi="Times New Roman" w:cs="Times New Roman"/>
          <w:sz w:val="22"/>
        </w:rPr>
        <w:t>autoexpressão</w:t>
      </w:r>
      <w:proofErr w:type="spellEnd"/>
      <w:r w:rsidR="000E75D7" w:rsidRPr="000B186F">
        <w:rPr>
          <w:rFonts w:ascii="Times New Roman" w:hAnsi="Times New Roman" w:cs="Times New Roman"/>
          <w:sz w:val="22"/>
        </w:rPr>
        <w:t xml:space="preserve">, para moldar a nossa identidade pública e pessoal e para </w:t>
      </w:r>
      <w:r w:rsidRPr="000B186F">
        <w:rPr>
          <w:rFonts w:ascii="Times New Roman" w:hAnsi="Times New Roman" w:cs="Times New Roman"/>
          <w:sz w:val="22"/>
        </w:rPr>
        <w:t>cultivar relações com os outros</w:t>
      </w:r>
      <w:r w:rsidR="000E75D7" w:rsidRPr="000B186F">
        <w:rPr>
          <w:rFonts w:ascii="Times New Roman" w:hAnsi="Times New Roman" w:cs="Times New Roman"/>
          <w:sz w:val="22"/>
        </w:rPr>
        <w:t xml:space="preserve"> (</w:t>
      </w:r>
      <w:r>
        <w:rPr>
          <w:rFonts w:ascii="Times New Roman" w:hAnsi="Times New Roman" w:cs="Times New Roman"/>
          <w:sz w:val="22"/>
        </w:rPr>
        <w:t xml:space="preserve">CARR, </w:t>
      </w:r>
      <w:r w:rsidR="000E75D7" w:rsidRPr="000B186F">
        <w:rPr>
          <w:rFonts w:ascii="Times New Roman" w:hAnsi="Times New Roman" w:cs="Times New Roman"/>
          <w:sz w:val="22"/>
        </w:rPr>
        <w:t>2011, p. 70).</w:t>
      </w:r>
    </w:p>
    <w:p w14:paraId="33793FC1" w14:textId="77777777" w:rsidR="000B186F" w:rsidRDefault="000B186F" w:rsidP="000B186F">
      <w:pPr>
        <w:spacing w:after="0" w:line="360" w:lineRule="auto"/>
        <w:jc w:val="both"/>
        <w:rPr>
          <w:rFonts w:ascii="Times New Roman" w:hAnsi="Times New Roman" w:cs="Times New Roman"/>
        </w:rPr>
      </w:pPr>
    </w:p>
    <w:p w14:paraId="57E5F611" w14:textId="1569D51D" w:rsidR="00E11BAE" w:rsidRPr="00E11BAE" w:rsidRDefault="00E11BAE" w:rsidP="00E11BAE">
      <w:pPr>
        <w:spacing w:after="0" w:line="360" w:lineRule="auto"/>
        <w:ind w:firstLine="720"/>
        <w:jc w:val="both"/>
        <w:rPr>
          <w:rFonts w:ascii="Times New Roman" w:hAnsi="Times New Roman" w:cs="Times New Roman"/>
        </w:rPr>
      </w:pPr>
      <w:r>
        <w:rPr>
          <w:rFonts w:ascii="Times New Roman" w:hAnsi="Times New Roman" w:cs="Times New Roman"/>
        </w:rPr>
        <w:t>Assim sendo, é</w:t>
      </w:r>
      <w:r w:rsidRPr="00E11BAE">
        <w:rPr>
          <w:rFonts w:ascii="Times New Roman" w:hAnsi="Times New Roman" w:cs="Times New Roman"/>
        </w:rPr>
        <w:t xml:space="preserve"> possível analisar a história do caso </w:t>
      </w:r>
      <w:r w:rsidRPr="00E11BAE">
        <w:rPr>
          <w:rFonts w:ascii="Times New Roman" w:hAnsi="Times New Roman" w:cs="Times New Roman"/>
          <w:i/>
        </w:rPr>
        <w:t>Dossiê Márcio Seixas</w:t>
      </w:r>
      <w:r w:rsidRPr="00E11BAE">
        <w:rPr>
          <w:rFonts w:ascii="Times New Roman" w:hAnsi="Times New Roman" w:cs="Times New Roman"/>
        </w:rPr>
        <w:t xml:space="preserve"> sob outra ótica. Ela começa com dois indivíduos que, vivendo no começo do século XXI e trabalhando na indústria do entretenimento, são compelidos a seguir a lógica da visibilidade. A pedagogia das tecnologias do computador</w:t>
      </w:r>
      <w:r>
        <w:rPr>
          <w:rFonts w:ascii="Times New Roman" w:hAnsi="Times New Roman" w:cs="Times New Roman"/>
        </w:rPr>
        <w:t>,</w:t>
      </w:r>
      <w:r w:rsidRPr="00E11BAE">
        <w:rPr>
          <w:rFonts w:ascii="Times New Roman" w:hAnsi="Times New Roman" w:cs="Times New Roman"/>
        </w:rPr>
        <w:t xml:space="preserve"> principalmente quando associadas aos dispositivos de comunicação, não deixa margem a dúvidas: é preciso coletar, repassar e processar dados. </w:t>
      </w:r>
      <w:r>
        <w:rPr>
          <w:rFonts w:ascii="Times New Roman" w:hAnsi="Times New Roman" w:cs="Times New Roman"/>
        </w:rPr>
        <w:t xml:space="preserve">A pedagogia das tecnologias de registro de imagem e som, das câmeras de celular às de segurança, por sua vez, imputam um imperativo do visual e da vigilância. </w:t>
      </w:r>
      <w:r w:rsidRPr="00E11BAE">
        <w:rPr>
          <w:rFonts w:ascii="Times New Roman" w:hAnsi="Times New Roman" w:cs="Times New Roman"/>
        </w:rPr>
        <w:t xml:space="preserve">Ficamos submetidos ao regime do olhar, a partir do momento em que vivemos em ambientes cercados pelas mídias digitais, quase sempre em modo </w:t>
      </w:r>
      <w:r w:rsidRPr="00E11BAE">
        <w:rPr>
          <w:rFonts w:ascii="Times New Roman" w:hAnsi="Times New Roman" w:cs="Times New Roman"/>
          <w:i/>
        </w:rPr>
        <w:t>online</w:t>
      </w:r>
      <w:r w:rsidRPr="00E11BAE">
        <w:rPr>
          <w:rFonts w:ascii="Times New Roman" w:hAnsi="Times New Roman" w:cs="Times New Roman"/>
        </w:rPr>
        <w:t>, prontos a acessar e compartilhar nossas informações nas redes, com câmeras e microfones espalhados nos mais diversos suportes. Nós somos o produto</w:t>
      </w:r>
      <w:r w:rsidR="00D323EB">
        <w:rPr>
          <w:rFonts w:ascii="Times New Roman" w:hAnsi="Times New Roman" w:cs="Times New Roman"/>
        </w:rPr>
        <w:t xml:space="preserve"> (</w:t>
      </w:r>
      <w:r w:rsidR="000A34EA">
        <w:rPr>
          <w:rFonts w:ascii="Times New Roman" w:hAnsi="Times New Roman" w:cs="Times New Roman"/>
        </w:rPr>
        <w:t>ao mesmo tempo em que vigiamos</w:t>
      </w:r>
      <w:r w:rsidR="00E77A28">
        <w:rPr>
          <w:rFonts w:ascii="Times New Roman" w:hAnsi="Times New Roman" w:cs="Times New Roman"/>
        </w:rPr>
        <w:t xml:space="preserve"> e consumimos</w:t>
      </w:r>
      <w:r w:rsidR="000A34EA">
        <w:rPr>
          <w:rFonts w:ascii="Times New Roman" w:hAnsi="Times New Roman" w:cs="Times New Roman"/>
        </w:rPr>
        <w:t xml:space="preserve"> outros produtos</w:t>
      </w:r>
      <w:r w:rsidR="00D323EB" w:rsidRPr="00E11BAE">
        <w:rPr>
          <w:rFonts w:ascii="Times New Roman" w:hAnsi="Times New Roman" w:cs="Times New Roman"/>
        </w:rPr>
        <w:t>)</w:t>
      </w:r>
      <w:r w:rsidRPr="00E11BAE">
        <w:rPr>
          <w:rFonts w:ascii="Times New Roman" w:hAnsi="Times New Roman" w:cs="Times New Roman"/>
        </w:rPr>
        <w:t>.</w:t>
      </w:r>
      <w:r w:rsidR="000A34EA" w:rsidRPr="00FB598A">
        <w:rPr>
          <w:rFonts w:ascii="Times New Roman" w:hAnsi="Times New Roman" w:cs="Times New Roman"/>
          <w:vertAlign w:val="superscript"/>
        </w:rPr>
        <w:footnoteReference w:id="12"/>
      </w:r>
    </w:p>
    <w:p w14:paraId="2C1DDCD1" w14:textId="77777777" w:rsidR="00E11BAE" w:rsidRPr="00E11BAE" w:rsidRDefault="00E11BAE" w:rsidP="00E11BAE">
      <w:pPr>
        <w:spacing w:after="0" w:line="360" w:lineRule="auto"/>
        <w:ind w:firstLine="720"/>
        <w:jc w:val="both"/>
        <w:rPr>
          <w:rFonts w:ascii="Times New Roman" w:hAnsi="Times New Roman" w:cs="Times New Roman"/>
        </w:rPr>
      </w:pPr>
      <w:r w:rsidRPr="00E11BAE">
        <w:rPr>
          <w:rFonts w:ascii="Times New Roman" w:hAnsi="Times New Roman" w:cs="Times New Roman"/>
        </w:rPr>
        <w:t xml:space="preserve">Não há escapatória para o dublador Márcio Seixas, que se vê obrigado a gravar vídeos institucionais com frequência para vender seus serviços e falar diretamente com sua audiência. Se é “preciso ser visto para existir e para contar” (BARUS-MICHEL, 2013, p. 39), então a voz deve virar imagem, o discurso deve ser imagético, aquele que fala por trás das câmeras deve mostrar seu rosto. Nesse sentido, Marcelo Rezende não avalia que poderia haver uma demanda legítima por privacidade, quando, por diversas vezes na série de vídeos, recrimina o sócio por sempre reclamar das gravações institucionais ou das participações em programa e eventos. </w:t>
      </w:r>
    </w:p>
    <w:p w14:paraId="10AD1452" w14:textId="77777777" w:rsidR="00E11BAE" w:rsidRPr="00E11BAE" w:rsidRDefault="00E11BAE" w:rsidP="00E11BAE">
      <w:pPr>
        <w:spacing w:after="0" w:line="360" w:lineRule="auto"/>
        <w:ind w:firstLine="720"/>
        <w:jc w:val="both"/>
        <w:rPr>
          <w:rFonts w:ascii="Times New Roman" w:hAnsi="Times New Roman" w:cs="Times New Roman"/>
        </w:rPr>
      </w:pPr>
      <w:r w:rsidRPr="00E11BAE">
        <w:rPr>
          <w:rFonts w:ascii="Times New Roman" w:hAnsi="Times New Roman" w:cs="Times New Roman"/>
        </w:rPr>
        <w:t xml:space="preserve">É natural que um profissional com mais de quarenta anos de ofício, sendo grande parte desse tempo em contexto analógico, ressinta-se de momentos de isolamento, longe de câmeras e fãs, junto ao núcleo familiar, na intimidade do lar. São muitas as vezes em que acompanhamos histórias de celebridades e figuras públicas que entram em rota de confronto com “seus” </w:t>
      </w:r>
      <w:r w:rsidRPr="00E11BAE">
        <w:rPr>
          <w:rFonts w:ascii="Times New Roman" w:hAnsi="Times New Roman" w:cs="Times New Roman"/>
          <w:i/>
        </w:rPr>
        <w:t>paparazzi</w:t>
      </w:r>
      <w:r w:rsidRPr="00E11BAE">
        <w:rPr>
          <w:rFonts w:ascii="Times New Roman" w:hAnsi="Times New Roman" w:cs="Times New Roman"/>
        </w:rPr>
        <w:t xml:space="preserve"> por terem seu cotidiano invadido de modo abrupto por lentes de objetiva e/ou câmeras escondidas.</w:t>
      </w:r>
    </w:p>
    <w:p w14:paraId="5AF151D3" w14:textId="27C41BC2" w:rsidR="00E11BAE" w:rsidRPr="00E11BAE" w:rsidRDefault="00E11BAE" w:rsidP="00E11BAE">
      <w:pPr>
        <w:spacing w:after="0" w:line="360" w:lineRule="auto"/>
        <w:ind w:firstLine="720"/>
        <w:jc w:val="both"/>
        <w:rPr>
          <w:rFonts w:ascii="Times New Roman" w:hAnsi="Times New Roman" w:cs="Times New Roman"/>
        </w:rPr>
      </w:pPr>
      <w:r w:rsidRPr="00E11BAE">
        <w:rPr>
          <w:rFonts w:ascii="Times New Roman" w:hAnsi="Times New Roman" w:cs="Times New Roman"/>
        </w:rPr>
        <w:t xml:space="preserve">A contrapartida também é verdadeira, pois sendo mais novo que Seixas e tendo menos notoriedade diante do público, Rezende poderia (hipótese) sentir-se à sombra do colega. Como dito anteriormente, é visível seu contentamento ao ler as mensagens enviadas por inscritos e fãs. Como explica </w:t>
      </w:r>
      <w:proofErr w:type="spellStart"/>
      <w:r w:rsidRPr="00E11BAE">
        <w:rPr>
          <w:rFonts w:ascii="Times New Roman" w:hAnsi="Times New Roman" w:cs="Times New Roman"/>
        </w:rPr>
        <w:t>Birman</w:t>
      </w:r>
      <w:proofErr w:type="spellEnd"/>
      <w:r w:rsidRPr="00E11BAE">
        <w:rPr>
          <w:rFonts w:ascii="Times New Roman" w:hAnsi="Times New Roman" w:cs="Times New Roman"/>
        </w:rPr>
        <w:t xml:space="preserve"> (2013, p. 49), “a condição do ver e do ser visto foi transformada em um verdadeiro critério ontológico para a existência do </w:t>
      </w:r>
      <w:r w:rsidR="00D323EB">
        <w:rPr>
          <w:rFonts w:ascii="Times New Roman" w:hAnsi="Times New Roman" w:cs="Times New Roman"/>
        </w:rPr>
        <w:t xml:space="preserve">sujeito contemporâneo”. E o </w:t>
      </w:r>
      <w:proofErr w:type="spellStart"/>
      <w:r w:rsidR="00D323EB">
        <w:rPr>
          <w:rFonts w:ascii="Times New Roman" w:hAnsi="Times New Roman" w:cs="Times New Roman"/>
        </w:rPr>
        <w:t>Yout</w:t>
      </w:r>
      <w:r w:rsidRPr="00E11BAE">
        <w:rPr>
          <w:rFonts w:ascii="Times New Roman" w:hAnsi="Times New Roman" w:cs="Times New Roman"/>
        </w:rPr>
        <w:t>ube</w:t>
      </w:r>
      <w:proofErr w:type="spellEnd"/>
      <w:r w:rsidRPr="00E11BAE">
        <w:rPr>
          <w:rFonts w:ascii="Times New Roman" w:hAnsi="Times New Roman" w:cs="Times New Roman"/>
        </w:rPr>
        <w:t xml:space="preserve"> é um dispositivo perfeito para este fim, pois é a segunda plataforma de maior audiência no Brasi</w:t>
      </w:r>
      <w:r w:rsidR="001D61B6">
        <w:rPr>
          <w:rFonts w:ascii="Times New Roman" w:hAnsi="Times New Roman" w:cs="Times New Roman"/>
        </w:rPr>
        <w:t>l.</w:t>
      </w:r>
      <w:r w:rsidR="000A210B" w:rsidRPr="00FB598A">
        <w:rPr>
          <w:rFonts w:ascii="Times New Roman" w:hAnsi="Times New Roman" w:cs="Times New Roman"/>
          <w:vertAlign w:val="superscript"/>
        </w:rPr>
        <w:footnoteReference w:id="13"/>
      </w:r>
      <w:r w:rsidRPr="00E11BAE">
        <w:rPr>
          <w:rFonts w:ascii="Times New Roman" w:hAnsi="Times New Roman" w:cs="Times New Roman"/>
        </w:rPr>
        <w:t xml:space="preserve">   </w:t>
      </w:r>
      <w:r w:rsidRPr="00E11BAE">
        <w:rPr>
          <w:rFonts w:ascii="Times New Roman" w:hAnsi="Times New Roman" w:cs="Times New Roman"/>
        </w:rPr>
        <w:tab/>
      </w:r>
    </w:p>
    <w:p w14:paraId="76DCE2CA" w14:textId="77777777" w:rsidR="00E11BAE" w:rsidRPr="00E11BAE" w:rsidRDefault="00E11BAE" w:rsidP="00E11BAE">
      <w:pPr>
        <w:spacing w:after="0" w:line="360" w:lineRule="auto"/>
        <w:ind w:firstLine="720"/>
        <w:jc w:val="both"/>
        <w:rPr>
          <w:rFonts w:ascii="Times New Roman" w:hAnsi="Times New Roman" w:cs="Times New Roman"/>
        </w:rPr>
      </w:pPr>
    </w:p>
    <w:p w14:paraId="12F5691B" w14:textId="3F3896E5" w:rsidR="00E11BAE" w:rsidRPr="001D61B6" w:rsidRDefault="00E11BAE" w:rsidP="001D61B6">
      <w:pPr>
        <w:spacing w:after="0"/>
        <w:ind w:left="1440"/>
        <w:jc w:val="both"/>
        <w:rPr>
          <w:rFonts w:ascii="Times New Roman" w:hAnsi="Times New Roman" w:cs="Times New Roman"/>
          <w:sz w:val="22"/>
        </w:rPr>
      </w:pPr>
      <w:r w:rsidRPr="001D61B6">
        <w:rPr>
          <w:rFonts w:ascii="Times New Roman" w:hAnsi="Times New Roman" w:cs="Times New Roman"/>
          <w:sz w:val="22"/>
        </w:rPr>
        <w:t>Numa peculiar atualização dos fluxos de consciência, hoje, na internet, pessoas desconhecidas costumam acompanhar o relato minucioso de uma vida qualquer, com todas as suas peripécias registradas por seu protagonista enquanto vão ocorrendo (SIBILIA, 2016, p. 104)</w:t>
      </w:r>
      <w:r w:rsidR="001D61B6">
        <w:rPr>
          <w:rFonts w:ascii="Times New Roman" w:hAnsi="Times New Roman" w:cs="Times New Roman"/>
          <w:sz w:val="22"/>
        </w:rPr>
        <w:t>.</w:t>
      </w:r>
    </w:p>
    <w:p w14:paraId="6BCDDEE3" w14:textId="77777777" w:rsidR="00E11BAE" w:rsidRPr="00E11BAE" w:rsidRDefault="00E11BAE" w:rsidP="00E11BAE">
      <w:pPr>
        <w:spacing w:after="0" w:line="360" w:lineRule="auto"/>
        <w:ind w:firstLine="720"/>
        <w:jc w:val="both"/>
        <w:rPr>
          <w:rFonts w:ascii="Times New Roman" w:hAnsi="Times New Roman" w:cs="Times New Roman"/>
        </w:rPr>
      </w:pPr>
    </w:p>
    <w:p w14:paraId="53EC9F81" w14:textId="77777777" w:rsidR="00E11BAE" w:rsidRPr="00E11BAE" w:rsidRDefault="00E11BAE" w:rsidP="00E11BAE">
      <w:pPr>
        <w:spacing w:after="0" w:line="360" w:lineRule="auto"/>
        <w:ind w:firstLine="720"/>
        <w:jc w:val="both"/>
        <w:rPr>
          <w:rFonts w:ascii="Times New Roman" w:hAnsi="Times New Roman" w:cs="Times New Roman"/>
        </w:rPr>
      </w:pPr>
      <w:r w:rsidRPr="00E11BAE">
        <w:rPr>
          <w:rFonts w:ascii="Times New Roman" w:hAnsi="Times New Roman" w:cs="Times New Roman"/>
        </w:rPr>
        <w:t xml:space="preserve">Reforça essa observação um detalhe, um curto momento em que Rezende, ao ser chamado de “gordinho engraçado” por um dos inscritos que o parabenizava, anuncia que irá começar uma dieta para perder peso e cuidar da saúde. Assume literalmente um compromisso com o público e ratifica, mesmo que tacitamente, a lógica do “show de intimidades alheias” (SIBILIA, 2016, p. 109). Corrobora assim o que coloca </w:t>
      </w:r>
      <w:proofErr w:type="spellStart"/>
      <w:r w:rsidRPr="00E11BAE">
        <w:rPr>
          <w:rFonts w:ascii="Times New Roman" w:hAnsi="Times New Roman" w:cs="Times New Roman"/>
        </w:rPr>
        <w:t>Birman</w:t>
      </w:r>
      <w:proofErr w:type="spellEnd"/>
      <w:r w:rsidRPr="00E11BAE">
        <w:rPr>
          <w:rFonts w:ascii="Times New Roman" w:hAnsi="Times New Roman" w:cs="Times New Roman"/>
        </w:rPr>
        <w:t xml:space="preserve"> (2013, p. 57) ao dizer que “o registro da imagem supõe o da performance”. </w:t>
      </w:r>
    </w:p>
    <w:p w14:paraId="439137C1" w14:textId="7710E9CA" w:rsidR="006272E0" w:rsidRPr="00FB598A" w:rsidRDefault="00E11BAE" w:rsidP="000C70C1">
      <w:pPr>
        <w:spacing w:after="0" w:line="360" w:lineRule="auto"/>
        <w:ind w:firstLine="720"/>
        <w:jc w:val="both"/>
        <w:rPr>
          <w:rFonts w:ascii="Times New Roman" w:hAnsi="Times New Roman" w:cs="Times New Roman"/>
        </w:rPr>
      </w:pPr>
      <w:r w:rsidRPr="00E11BAE">
        <w:rPr>
          <w:rFonts w:ascii="Times New Roman" w:hAnsi="Times New Roman" w:cs="Times New Roman"/>
        </w:rPr>
        <w:t>Paralelamente, cabe ressaltar que o fato de os espaços privados terem sido criações modernas, próximas de nossos dias quando comparados a outras criações humanas, não os torna menos reais. O que talvez precisemos ainda é desenvolver uma espécie de “deontologia dos usuários”, de maneira que adotemos a postura crítica tão defendida pelos teóricos da ecologia das mídias em relação ao uso corriqueiro das tecnologias do computador. Não é necessário sermos deterministas tecnológicos, mas também não podemos engrossar levianamente o coro dos que se deslumbram pelos espetáculos promovidos pela Era Digital, passivamente sendo conduzidos a “surfar a onda”.</w:t>
      </w:r>
    </w:p>
    <w:p w14:paraId="1D93474A" w14:textId="77777777" w:rsidR="004E5AA5" w:rsidRPr="00FB598A" w:rsidRDefault="004E5AA5" w:rsidP="00F00D61">
      <w:pPr>
        <w:spacing w:after="0" w:line="360" w:lineRule="auto"/>
        <w:jc w:val="both"/>
        <w:rPr>
          <w:rFonts w:ascii="Times New Roman" w:hAnsi="Times New Roman" w:cs="Times New Roman"/>
          <w:b/>
          <w:bCs/>
          <w:color w:val="auto"/>
        </w:rPr>
      </w:pPr>
      <w:bookmarkStart w:id="0" w:name="_GoBack"/>
      <w:bookmarkEnd w:id="0"/>
    </w:p>
    <w:p w14:paraId="7489B086" w14:textId="77777777" w:rsidR="00F00D61" w:rsidRPr="00FB598A" w:rsidRDefault="00F00D61" w:rsidP="00F00D61">
      <w:pPr>
        <w:spacing w:after="0" w:line="360" w:lineRule="auto"/>
        <w:jc w:val="both"/>
        <w:rPr>
          <w:rFonts w:ascii="Times New Roman" w:hAnsi="Times New Roman" w:cs="Times New Roman"/>
          <w:color w:val="auto"/>
        </w:rPr>
      </w:pPr>
      <w:r w:rsidRPr="00FB598A">
        <w:rPr>
          <w:rFonts w:ascii="Times New Roman" w:hAnsi="Times New Roman" w:cs="Times New Roman"/>
          <w:b/>
          <w:bCs/>
          <w:color w:val="auto"/>
        </w:rPr>
        <w:t>Palavras-chave:</w:t>
      </w:r>
      <w:r w:rsidRPr="00FB598A">
        <w:rPr>
          <w:rFonts w:ascii="Times New Roman" w:hAnsi="Times New Roman" w:cs="Times New Roman"/>
          <w:color w:val="auto"/>
        </w:rPr>
        <w:t xml:space="preserve"> </w:t>
      </w:r>
    </w:p>
    <w:p w14:paraId="6145FA3E" w14:textId="3541384D" w:rsidR="00F00D61" w:rsidRPr="00FB598A" w:rsidRDefault="007F3013" w:rsidP="00F00D61">
      <w:pPr>
        <w:spacing w:after="0" w:line="360" w:lineRule="auto"/>
        <w:jc w:val="both"/>
        <w:rPr>
          <w:rFonts w:ascii="Times New Roman" w:hAnsi="Times New Roman" w:cs="Times New Roman"/>
          <w:color w:val="auto"/>
        </w:rPr>
      </w:pPr>
      <w:r w:rsidRPr="00FB598A">
        <w:rPr>
          <w:rFonts w:ascii="Times New Roman" w:hAnsi="Times New Roman" w:cs="Times New Roman"/>
        </w:rPr>
        <w:t>Mídias Sociais; Vigilância; Câmera; Realismo; Márcio Seixas</w:t>
      </w:r>
      <w:r w:rsidR="00F00D61" w:rsidRPr="00FB598A">
        <w:rPr>
          <w:rFonts w:ascii="Times New Roman" w:hAnsi="Times New Roman" w:cs="Times New Roman"/>
          <w:color w:val="auto"/>
        </w:rPr>
        <w:t>.</w:t>
      </w:r>
    </w:p>
    <w:p w14:paraId="549DF636" w14:textId="77777777" w:rsidR="00F00D61" w:rsidRPr="00FB598A" w:rsidRDefault="00F00D61" w:rsidP="00F00D61">
      <w:pPr>
        <w:spacing w:after="0" w:line="360" w:lineRule="auto"/>
        <w:jc w:val="both"/>
        <w:rPr>
          <w:rFonts w:ascii="Times New Roman" w:hAnsi="Times New Roman" w:cs="Times New Roman"/>
          <w:color w:val="auto"/>
        </w:rPr>
      </w:pPr>
    </w:p>
    <w:p w14:paraId="6B7CA0CA" w14:textId="77777777" w:rsidR="007F3013" w:rsidRPr="00FB598A" w:rsidRDefault="00F57E31" w:rsidP="007F3013">
      <w:pPr>
        <w:spacing w:after="120"/>
        <w:rPr>
          <w:rFonts w:ascii="Times New Roman" w:hAnsi="Times New Roman" w:cs="Times New Roman"/>
          <w:sz w:val="22"/>
          <w:szCs w:val="22"/>
        </w:rPr>
      </w:pPr>
      <w:r w:rsidRPr="00FB598A">
        <w:rPr>
          <w:rFonts w:ascii="Times New Roman" w:hAnsi="Times New Roman" w:cs="Times New Roman"/>
          <w:b/>
          <w:color w:val="auto"/>
        </w:rPr>
        <w:t xml:space="preserve">Referências </w:t>
      </w:r>
      <w:r w:rsidR="00B565FE" w:rsidRPr="00FB598A">
        <w:rPr>
          <w:rFonts w:ascii="Times New Roman" w:hAnsi="Times New Roman" w:cs="Times New Roman"/>
          <w:color w:val="auto"/>
          <w:sz w:val="22"/>
          <w:szCs w:val="22"/>
        </w:rPr>
        <w:br/>
      </w:r>
      <w:r w:rsidR="007F3013" w:rsidRPr="00FB598A">
        <w:rPr>
          <w:rFonts w:ascii="Times New Roman" w:hAnsi="Times New Roman" w:cs="Times New Roman"/>
          <w:sz w:val="22"/>
          <w:szCs w:val="22"/>
        </w:rPr>
        <w:t xml:space="preserve">ARIÈS, P. </w:t>
      </w:r>
      <w:r w:rsidR="007F3013" w:rsidRPr="00FB598A">
        <w:rPr>
          <w:rFonts w:ascii="Times New Roman" w:hAnsi="Times New Roman" w:cs="Times New Roman"/>
          <w:b/>
          <w:sz w:val="22"/>
          <w:szCs w:val="22"/>
        </w:rPr>
        <w:t>História da morte no Ocidente</w:t>
      </w:r>
      <w:r w:rsidR="007F3013" w:rsidRPr="00FB598A">
        <w:rPr>
          <w:rFonts w:ascii="Times New Roman" w:hAnsi="Times New Roman" w:cs="Times New Roman"/>
          <w:sz w:val="22"/>
          <w:szCs w:val="22"/>
        </w:rPr>
        <w:t>. Rio de Janeiro: Saraiva, 2012. (Texto original de 1977).</w:t>
      </w:r>
    </w:p>
    <w:p w14:paraId="27314A03" w14:textId="77777777" w:rsidR="007F3013" w:rsidRPr="00FB598A" w:rsidRDefault="007F3013" w:rsidP="007F3013">
      <w:pPr>
        <w:spacing w:after="120"/>
        <w:rPr>
          <w:rFonts w:ascii="Times New Roman" w:hAnsi="Times New Roman" w:cs="Times New Roman"/>
          <w:i/>
          <w:sz w:val="22"/>
          <w:szCs w:val="22"/>
        </w:rPr>
      </w:pPr>
      <w:r w:rsidRPr="00FB598A">
        <w:rPr>
          <w:rFonts w:ascii="Times New Roman" w:hAnsi="Times New Roman" w:cs="Times New Roman"/>
          <w:sz w:val="22"/>
          <w:szCs w:val="22"/>
        </w:rPr>
        <w:t>________. Por uma história da vida privada</w:t>
      </w:r>
      <w:r w:rsidRPr="00FB598A">
        <w:rPr>
          <w:rFonts w:ascii="Times New Roman" w:hAnsi="Times New Roman" w:cs="Times New Roman"/>
          <w:i/>
          <w:sz w:val="22"/>
          <w:szCs w:val="22"/>
        </w:rPr>
        <w:t xml:space="preserve">. </w:t>
      </w:r>
      <w:r w:rsidRPr="00FB598A">
        <w:rPr>
          <w:rFonts w:ascii="Times New Roman" w:hAnsi="Times New Roman" w:cs="Times New Roman"/>
          <w:sz w:val="22"/>
          <w:szCs w:val="22"/>
        </w:rPr>
        <w:t>In: CHARTIER, R. (</w:t>
      </w:r>
      <w:proofErr w:type="spellStart"/>
      <w:r w:rsidRPr="00FB598A">
        <w:rPr>
          <w:rFonts w:ascii="Times New Roman" w:hAnsi="Times New Roman" w:cs="Times New Roman"/>
          <w:sz w:val="22"/>
          <w:szCs w:val="22"/>
        </w:rPr>
        <w:t>Org</w:t>
      </w:r>
      <w:proofErr w:type="spellEnd"/>
      <w:r w:rsidRPr="00FB598A">
        <w:rPr>
          <w:rFonts w:ascii="Times New Roman" w:hAnsi="Times New Roman" w:cs="Times New Roman"/>
          <w:sz w:val="22"/>
          <w:szCs w:val="22"/>
        </w:rPr>
        <w:t xml:space="preserve">). </w:t>
      </w:r>
      <w:r w:rsidRPr="00FB598A">
        <w:rPr>
          <w:rFonts w:ascii="Times New Roman" w:hAnsi="Times New Roman" w:cs="Times New Roman"/>
          <w:b/>
          <w:sz w:val="22"/>
          <w:szCs w:val="22"/>
        </w:rPr>
        <w:t>História da vida Privada 3: da Renascença ao século das Luzes</w:t>
      </w:r>
      <w:r w:rsidRPr="00FB598A">
        <w:rPr>
          <w:rFonts w:ascii="Times New Roman" w:hAnsi="Times New Roman" w:cs="Times New Roman"/>
          <w:sz w:val="22"/>
          <w:szCs w:val="22"/>
        </w:rPr>
        <w:t>. São Paulo: Cia das Letras, 2013. (Texto original de 1983).</w:t>
      </w:r>
    </w:p>
    <w:p w14:paraId="009798D6" w14:textId="1070D028" w:rsidR="00ED2A5E" w:rsidRPr="00FB598A" w:rsidRDefault="00D7514E" w:rsidP="00ED2A5E">
      <w:pPr>
        <w:spacing w:after="120"/>
        <w:rPr>
          <w:rFonts w:ascii="Times New Roman" w:hAnsi="Times New Roman" w:cs="Times New Roman"/>
          <w:sz w:val="22"/>
          <w:szCs w:val="22"/>
          <w:lang w:val="en-US"/>
        </w:rPr>
      </w:pPr>
      <w:r w:rsidRPr="00FB598A">
        <w:rPr>
          <w:rFonts w:ascii="Times New Roman" w:hAnsi="Times New Roman" w:cs="Times New Roman"/>
          <w:sz w:val="22"/>
          <w:szCs w:val="22"/>
          <w:lang w:val="en-US"/>
        </w:rPr>
        <w:t>AUMONT, J</w:t>
      </w:r>
      <w:r w:rsidR="00ED2A5E" w:rsidRPr="00FB598A">
        <w:rPr>
          <w:rFonts w:ascii="Times New Roman" w:hAnsi="Times New Roman" w:cs="Times New Roman"/>
          <w:sz w:val="22"/>
          <w:szCs w:val="22"/>
          <w:lang w:val="en-US"/>
        </w:rPr>
        <w:t xml:space="preserve">. </w:t>
      </w:r>
      <w:proofErr w:type="spellStart"/>
      <w:r w:rsidR="00ED2A5E" w:rsidRPr="00FB598A">
        <w:rPr>
          <w:rFonts w:ascii="Times New Roman" w:hAnsi="Times New Roman" w:cs="Times New Roman"/>
          <w:sz w:val="22"/>
          <w:szCs w:val="22"/>
          <w:lang w:val="en-US"/>
        </w:rPr>
        <w:t>Cinégénie</w:t>
      </w:r>
      <w:proofErr w:type="spellEnd"/>
      <w:r w:rsidR="00ED2A5E" w:rsidRPr="00FB598A">
        <w:rPr>
          <w:rFonts w:ascii="Times New Roman" w:hAnsi="Times New Roman" w:cs="Times New Roman"/>
          <w:sz w:val="22"/>
          <w:szCs w:val="22"/>
          <w:lang w:val="en-US"/>
        </w:rPr>
        <w:t xml:space="preserve">, </w:t>
      </w:r>
      <w:proofErr w:type="spellStart"/>
      <w:r w:rsidR="00ED2A5E" w:rsidRPr="00FB598A">
        <w:rPr>
          <w:rFonts w:ascii="Times New Roman" w:hAnsi="Times New Roman" w:cs="Times New Roman"/>
          <w:sz w:val="22"/>
          <w:szCs w:val="22"/>
          <w:lang w:val="en-US"/>
        </w:rPr>
        <w:t>ou</w:t>
      </w:r>
      <w:proofErr w:type="spellEnd"/>
      <w:r w:rsidR="00ED2A5E" w:rsidRPr="00FB598A">
        <w:rPr>
          <w:rFonts w:ascii="Times New Roman" w:hAnsi="Times New Roman" w:cs="Times New Roman"/>
          <w:sz w:val="22"/>
          <w:szCs w:val="22"/>
          <w:lang w:val="en-US"/>
        </w:rPr>
        <w:t xml:space="preserve"> la</w:t>
      </w:r>
      <w:r w:rsidR="009E43BB" w:rsidRPr="00FB598A">
        <w:rPr>
          <w:rFonts w:ascii="Times New Roman" w:hAnsi="Times New Roman" w:cs="Times New Roman"/>
          <w:sz w:val="22"/>
          <w:szCs w:val="22"/>
          <w:lang w:val="en-US"/>
        </w:rPr>
        <w:t xml:space="preserve"> </w:t>
      </w:r>
      <w:r w:rsidR="00ED2A5E" w:rsidRPr="00FB598A">
        <w:rPr>
          <w:rFonts w:ascii="Times New Roman" w:hAnsi="Times New Roman" w:cs="Times New Roman"/>
          <w:sz w:val="22"/>
          <w:szCs w:val="22"/>
          <w:lang w:val="en-US"/>
        </w:rPr>
        <w:t>machine à re-</w:t>
      </w:r>
      <w:proofErr w:type="spellStart"/>
      <w:r w:rsidR="00ED2A5E" w:rsidRPr="00FB598A">
        <w:rPr>
          <w:rFonts w:ascii="Times New Roman" w:hAnsi="Times New Roman" w:cs="Times New Roman"/>
          <w:sz w:val="22"/>
          <w:szCs w:val="22"/>
          <w:lang w:val="en-US"/>
        </w:rPr>
        <w:t>monter</w:t>
      </w:r>
      <w:proofErr w:type="spellEnd"/>
      <w:r w:rsidR="009E43BB" w:rsidRPr="00FB598A">
        <w:rPr>
          <w:rFonts w:ascii="Times New Roman" w:hAnsi="Times New Roman" w:cs="Times New Roman"/>
          <w:sz w:val="22"/>
          <w:szCs w:val="22"/>
          <w:lang w:val="en-US"/>
        </w:rPr>
        <w:t xml:space="preserve"> </w:t>
      </w:r>
      <w:r w:rsidR="00ED2A5E" w:rsidRPr="00FB598A">
        <w:rPr>
          <w:rFonts w:ascii="Times New Roman" w:hAnsi="Times New Roman" w:cs="Times New Roman"/>
          <w:sz w:val="22"/>
          <w:szCs w:val="22"/>
          <w:lang w:val="en-US"/>
        </w:rPr>
        <w:t>le</w:t>
      </w:r>
      <w:r w:rsidR="009E43BB" w:rsidRPr="00FB598A">
        <w:rPr>
          <w:rFonts w:ascii="Times New Roman" w:hAnsi="Times New Roman" w:cs="Times New Roman"/>
          <w:sz w:val="22"/>
          <w:szCs w:val="22"/>
          <w:lang w:val="en-US"/>
        </w:rPr>
        <w:t xml:space="preserve"> </w:t>
      </w:r>
      <w:r w:rsidR="00ED2A5E" w:rsidRPr="00FB598A">
        <w:rPr>
          <w:rFonts w:ascii="Times New Roman" w:hAnsi="Times New Roman" w:cs="Times New Roman"/>
          <w:sz w:val="22"/>
          <w:szCs w:val="22"/>
          <w:lang w:val="en-US"/>
        </w:rPr>
        <w:t xml:space="preserve">temps, in: </w:t>
      </w:r>
      <w:r w:rsidR="00ED2A5E" w:rsidRPr="00FB598A">
        <w:rPr>
          <w:rFonts w:ascii="Times New Roman" w:hAnsi="Times New Roman" w:cs="Times New Roman"/>
          <w:sz w:val="22"/>
          <w:szCs w:val="22"/>
        </w:rPr>
        <w:t xml:space="preserve">________. </w:t>
      </w:r>
      <w:r w:rsidR="00ED2A5E" w:rsidRPr="00FB598A">
        <w:rPr>
          <w:rFonts w:ascii="Times New Roman" w:hAnsi="Times New Roman" w:cs="Times New Roman"/>
          <w:b/>
          <w:sz w:val="22"/>
          <w:szCs w:val="22"/>
          <w:lang w:val="en-US"/>
        </w:rPr>
        <w:t xml:space="preserve">Jean Epstein: </w:t>
      </w:r>
      <w:proofErr w:type="spellStart"/>
      <w:r w:rsidR="00ED2A5E" w:rsidRPr="00FB598A">
        <w:rPr>
          <w:rFonts w:ascii="Times New Roman" w:hAnsi="Times New Roman" w:cs="Times New Roman"/>
          <w:b/>
          <w:sz w:val="22"/>
          <w:szCs w:val="22"/>
          <w:lang w:val="en-US"/>
        </w:rPr>
        <w:t>cinéaste</w:t>
      </w:r>
      <w:proofErr w:type="spellEnd"/>
      <w:r w:rsidR="00ED2A5E" w:rsidRPr="00FB598A">
        <w:rPr>
          <w:rFonts w:ascii="Times New Roman" w:hAnsi="Times New Roman" w:cs="Times New Roman"/>
          <w:b/>
          <w:sz w:val="22"/>
          <w:szCs w:val="22"/>
          <w:lang w:val="en-US"/>
        </w:rPr>
        <w:t xml:space="preserve">, </w:t>
      </w:r>
      <w:proofErr w:type="spellStart"/>
      <w:r w:rsidR="00ED2A5E" w:rsidRPr="00FB598A">
        <w:rPr>
          <w:rFonts w:ascii="Times New Roman" w:hAnsi="Times New Roman" w:cs="Times New Roman"/>
          <w:b/>
          <w:sz w:val="22"/>
          <w:szCs w:val="22"/>
          <w:lang w:val="en-US"/>
        </w:rPr>
        <w:t>poéte</w:t>
      </w:r>
      <w:proofErr w:type="spellEnd"/>
      <w:r w:rsidR="00ED2A5E" w:rsidRPr="00FB598A">
        <w:rPr>
          <w:rFonts w:ascii="Times New Roman" w:hAnsi="Times New Roman" w:cs="Times New Roman"/>
          <w:b/>
          <w:sz w:val="22"/>
          <w:szCs w:val="22"/>
          <w:lang w:val="en-US"/>
        </w:rPr>
        <w:t>, philosophe</w:t>
      </w:r>
      <w:r w:rsidR="00ED2A5E" w:rsidRPr="00FB598A">
        <w:rPr>
          <w:rFonts w:ascii="Times New Roman" w:hAnsi="Times New Roman" w:cs="Times New Roman"/>
          <w:sz w:val="22"/>
          <w:szCs w:val="22"/>
          <w:lang w:val="en-US"/>
        </w:rPr>
        <w:t xml:space="preserve">. Paris: </w:t>
      </w:r>
      <w:proofErr w:type="spellStart"/>
      <w:r w:rsidR="00ED2A5E" w:rsidRPr="00FB598A">
        <w:rPr>
          <w:rFonts w:ascii="Times New Roman" w:hAnsi="Times New Roman" w:cs="Times New Roman"/>
          <w:sz w:val="22"/>
          <w:szCs w:val="22"/>
          <w:lang w:val="en-US"/>
        </w:rPr>
        <w:t>Éditions</w:t>
      </w:r>
      <w:proofErr w:type="spellEnd"/>
      <w:r w:rsidR="00ED2A5E" w:rsidRPr="00FB598A">
        <w:rPr>
          <w:rFonts w:ascii="Times New Roman" w:hAnsi="Times New Roman" w:cs="Times New Roman"/>
          <w:sz w:val="22"/>
          <w:szCs w:val="22"/>
          <w:lang w:val="en-US"/>
        </w:rPr>
        <w:t xml:space="preserve"> de la </w:t>
      </w:r>
      <w:proofErr w:type="spellStart"/>
      <w:r w:rsidR="00ED2A5E" w:rsidRPr="00FB598A">
        <w:rPr>
          <w:rFonts w:ascii="Times New Roman" w:hAnsi="Times New Roman" w:cs="Times New Roman"/>
          <w:sz w:val="22"/>
          <w:szCs w:val="22"/>
          <w:lang w:val="en-US"/>
        </w:rPr>
        <w:t>Cinémathèque</w:t>
      </w:r>
      <w:proofErr w:type="spellEnd"/>
      <w:r w:rsidR="00ED2A5E" w:rsidRPr="00FB598A">
        <w:rPr>
          <w:rFonts w:ascii="Times New Roman" w:hAnsi="Times New Roman" w:cs="Times New Roman"/>
          <w:sz w:val="22"/>
          <w:szCs w:val="22"/>
          <w:lang w:val="en-US"/>
        </w:rPr>
        <w:t xml:space="preserve"> </w:t>
      </w:r>
      <w:proofErr w:type="spellStart"/>
      <w:r w:rsidR="00ED2A5E" w:rsidRPr="00FB598A">
        <w:rPr>
          <w:rFonts w:ascii="Times New Roman" w:hAnsi="Times New Roman" w:cs="Times New Roman"/>
          <w:sz w:val="22"/>
          <w:szCs w:val="22"/>
          <w:lang w:val="en-US"/>
        </w:rPr>
        <w:t>française</w:t>
      </w:r>
      <w:proofErr w:type="spellEnd"/>
      <w:r w:rsidR="00ED2A5E" w:rsidRPr="00FB598A">
        <w:rPr>
          <w:rFonts w:ascii="Times New Roman" w:hAnsi="Times New Roman" w:cs="Times New Roman"/>
          <w:sz w:val="22"/>
          <w:szCs w:val="22"/>
          <w:lang w:val="en-US"/>
        </w:rPr>
        <w:t>, 1998.</w:t>
      </w:r>
    </w:p>
    <w:p w14:paraId="28F12CD5" w14:textId="77777777" w:rsidR="007F3013"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BARUS-MICHEL, J. Uma sociedade nas telas. In: AUBERT, N.; HAROCHE, C. (</w:t>
      </w:r>
      <w:proofErr w:type="spellStart"/>
      <w:r w:rsidRPr="00FB598A">
        <w:rPr>
          <w:rFonts w:ascii="Times New Roman" w:hAnsi="Times New Roman" w:cs="Times New Roman"/>
          <w:sz w:val="22"/>
          <w:szCs w:val="22"/>
        </w:rPr>
        <w:t>Orgs</w:t>
      </w:r>
      <w:proofErr w:type="spellEnd"/>
      <w:r w:rsidRPr="00FB598A">
        <w:rPr>
          <w:rFonts w:ascii="Times New Roman" w:hAnsi="Times New Roman" w:cs="Times New Roman"/>
          <w:sz w:val="22"/>
          <w:szCs w:val="22"/>
        </w:rPr>
        <w:t xml:space="preserve">.) </w:t>
      </w:r>
      <w:r w:rsidRPr="00FB598A">
        <w:rPr>
          <w:rFonts w:ascii="Times New Roman" w:hAnsi="Times New Roman" w:cs="Times New Roman"/>
          <w:b/>
          <w:sz w:val="22"/>
          <w:szCs w:val="22"/>
        </w:rPr>
        <w:t>Tiranias da visibilidade: o visível e o invisível nas sociedades contemporâneas</w:t>
      </w:r>
      <w:r w:rsidRPr="00FB598A">
        <w:rPr>
          <w:rFonts w:ascii="Times New Roman" w:hAnsi="Times New Roman" w:cs="Times New Roman"/>
          <w:sz w:val="22"/>
          <w:szCs w:val="22"/>
        </w:rPr>
        <w:t>. São Paulo: FAP-UNIFESP, 2013.</w:t>
      </w:r>
    </w:p>
    <w:p w14:paraId="675539F6" w14:textId="6A976130" w:rsidR="00EB39F8" w:rsidRPr="00EB39F8" w:rsidRDefault="00EB39F8" w:rsidP="007F3013">
      <w:pPr>
        <w:spacing w:after="120"/>
        <w:rPr>
          <w:rFonts w:ascii="Times New Roman" w:hAnsi="Times New Roman" w:cs="Times New Roman"/>
          <w:sz w:val="22"/>
          <w:szCs w:val="22"/>
        </w:rPr>
      </w:pPr>
      <w:r>
        <w:rPr>
          <w:rFonts w:ascii="Times New Roman" w:hAnsi="Times New Roman" w:cs="Times New Roman"/>
          <w:sz w:val="22"/>
          <w:szCs w:val="22"/>
        </w:rPr>
        <w:t xml:space="preserve">BAZIN, A. </w:t>
      </w:r>
      <w:r>
        <w:rPr>
          <w:rFonts w:ascii="Times New Roman" w:hAnsi="Times New Roman" w:cs="Times New Roman"/>
          <w:b/>
          <w:sz w:val="22"/>
          <w:szCs w:val="22"/>
        </w:rPr>
        <w:t>O cinema: ensaios</w:t>
      </w:r>
      <w:r>
        <w:rPr>
          <w:rFonts w:ascii="Times New Roman" w:hAnsi="Times New Roman" w:cs="Times New Roman"/>
          <w:sz w:val="22"/>
          <w:szCs w:val="22"/>
        </w:rPr>
        <w:t xml:space="preserve">. São Paulo: Editora Brasiliense, </w:t>
      </w:r>
      <w:r w:rsidRPr="00EB39F8">
        <w:rPr>
          <w:rFonts w:ascii="Times New Roman" w:hAnsi="Times New Roman" w:cs="Times New Roman"/>
          <w:sz w:val="22"/>
          <w:szCs w:val="22"/>
        </w:rPr>
        <w:t>1991</w:t>
      </w:r>
      <w:r>
        <w:rPr>
          <w:rFonts w:ascii="Times New Roman" w:hAnsi="Times New Roman" w:cs="Times New Roman"/>
          <w:sz w:val="22"/>
          <w:szCs w:val="22"/>
        </w:rPr>
        <w:t>.</w:t>
      </w:r>
    </w:p>
    <w:p w14:paraId="4751B5C1"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BIRMAN, J. Sou visto, logo existo: a visibilidade em questão. In: AUBERT, N.; HAROCHE, C. (</w:t>
      </w:r>
      <w:proofErr w:type="spellStart"/>
      <w:r w:rsidRPr="00FB598A">
        <w:rPr>
          <w:rFonts w:ascii="Times New Roman" w:hAnsi="Times New Roman" w:cs="Times New Roman"/>
          <w:sz w:val="22"/>
          <w:szCs w:val="22"/>
        </w:rPr>
        <w:t>Orgs</w:t>
      </w:r>
      <w:proofErr w:type="spellEnd"/>
      <w:r w:rsidRPr="00FB598A">
        <w:rPr>
          <w:rFonts w:ascii="Times New Roman" w:hAnsi="Times New Roman" w:cs="Times New Roman"/>
          <w:sz w:val="22"/>
          <w:szCs w:val="22"/>
        </w:rPr>
        <w:t xml:space="preserve">.). </w:t>
      </w:r>
      <w:r w:rsidRPr="00FB598A">
        <w:rPr>
          <w:rFonts w:ascii="Times New Roman" w:hAnsi="Times New Roman" w:cs="Times New Roman"/>
          <w:b/>
          <w:sz w:val="22"/>
          <w:szCs w:val="22"/>
        </w:rPr>
        <w:t>Tiranias da visibilidade: o visível e o invisível nas sociedades contemporâneas</w:t>
      </w:r>
      <w:r w:rsidRPr="00FB598A">
        <w:rPr>
          <w:rFonts w:ascii="Times New Roman" w:hAnsi="Times New Roman" w:cs="Times New Roman"/>
          <w:sz w:val="22"/>
          <w:szCs w:val="22"/>
        </w:rPr>
        <w:t>. São Paulo: FAP-UNIFESP, 2013.</w:t>
      </w:r>
    </w:p>
    <w:p w14:paraId="24B686CE" w14:textId="77777777" w:rsidR="007F3013"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BRAGA, A. Comunicação on-line: uma perspectiva ecológica. </w:t>
      </w:r>
      <w:r w:rsidRPr="00FB598A">
        <w:rPr>
          <w:rFonts w:ascii="Times New Roman" w:hAnsi="Times New Roman" w:cs="Times New Roman"/>
          <w:b/>
          <w:sz w:val="22"/>
          <w:szCs w:val="22"/>
        </w:rPr>
        <w:t xml:space="preserve">Revista de </w:t>
      </w:r>
      <w:proofErr w:type="spellStart"/>
      <w:r w:rsidRPr="00FB598A">
        <w:rPr>
          <w:rFonts w:ascii="Times New Roman" w:hAnsi="Times New Roman" w:cs="Times New Roman"/>
          <w:b/>
          <w:sz w:val="22"/>
          <w:szCs w:val="22"/>
        </w:rPr>
        <w:t>Economía</w:t>
      </w:r>
      <w:proofErr w:type="spellEnd"/>
      <w:r w:rsidRPr="00FB598A">
        <w:rPr>
          <w:rFonts w:ascii="Times New Roman" w:hAnsi="Times New Roman" w:cs="Times New Roman"/>
          <w:b/>
          <w:sz w:val="22"/>
          <w:szCs w:val="22"/>
        </w:rPr>
        <w:t xml:space="preserve"> Política de </w:t>
      </w:r>
      <w:proofErr w:type="spellStart"/>
      <w:r w:rsidRPr="00FB598A">
        <w:rPr>
          <w:rFonts w:ascii="Times New Roman" w:hAnsi="Times New Roman" w:cs="Times New Roman"/>
          <w:b/>
          <w:sz w:val="22"/>
          <w:szCs w:val="22"/>
        </w:rPr>
        <w:t>las</w:t>
      </w:r>
      <w:proofErr w:type="spellEnd"/>
      <w:r w:rsidRPr="00FB598A">
        <w:rPr>
          <w:rFonts w:ascii="Times New Roman" w:hAnsi="Times New Roman" w:cs="Times New Roman"/>
          <w:b/>
          <w:sz w:val="22"/>
          <w:szCs w:val="22"/>
        </w:rPr>
        <w:t xml:space="preserve"> </w:t>
      </w:r>
      <w:proofErr w:type="spellStart"/>
      <w:r w:rsidRPr="00FB598A">
        <w:rPr>
          <w:rFonts w:ascii="Times New Roman" w:hAnsi="Times New Roman" w:cs="Times New Roman"/>
          <w:b/>
          <w:sz w:val="22"/>
          <w:szCs w:val="22"/>
        </w:rPr>
        <w:t>Tecnologías</w:t>
      </w:r>
      <w:proofErr w:type="spellEnd"/>
      <w:r w:rsidRPr="00FB598A">
        <w:rPr>
          <w:rFonts w:ascii="Times New Roman" w:hAnsi="Times New Roman" w:cs="Times New Roman"/>
          <w:b/>
          <w:sz w:val="22"/>
          <w:szCs w:val="22"/>
        </w:rPr>
        <w:t xml:space="preserve"> de </w:t>
      </w:r>
      <w:proofErr w:type="spellStart"/>
      <w:r w:rsidRPr="00FB598A">
        <w:rPr>
          <w:rFonts w:ascii="Times New Roman" w:hAnsi="Times New Roman" w:cs="Times New Roman"/>
          <w:b/>
          <w:sz w:val="22"/>
          <w:szCs w:val="22"/>
        </w:rPr>
        <w:t>la</w:t>
      </w:r>
      <w:proofErr w:type="spellEnd"/>
      <w:r w:rsidRPr="00FB598A">
        <w:rPr>
          <w:rFonts w:ascii="Times New Roman" w:hAnsi="Times New Roman" w:cs="Times New Roman"/>
          <w:b/>
          <w:sz w:val="22"/>
          <w:szCs w:val="22"/>
        </w:rPr>
        <w:t xml:space="preserve"> </w:t>
      </w:r>
      <w:proofErr w:type="spellStart"/>
      <w:r w:rsidRPr="00FB598A">
        <w:rPr>
          <w:rFonts w:ascii="Times New Roman" w:hAnsi="Times New Roman" w:cs="Times New Roman"/>
          <w:b/>
          <w:sz w:val="22"/>
          <w:szCs w:val="22"/>
        </w:rPr>
        <w:t>Información</w:t>
      </w:r>
      <w:proofErr w:type="spellEnd"/>
      <w:r w:rsidRPr="00FB598A">
        <w:rPr>
          <w:rFonts w:ascii="Times New Roman" w:hAnsi="Times New Roman" w:cs="Times New Roman"/>
          <w:b/>
          <w:sz w:val="22"/>
          <w:szCs w:val="22"/>
        </w:rPr>
        <w:t xml:space="preserve"> y </w:t>
      </w:r>
      <w:proofErr w:type="spellStart"/>
      <w:r w:rsidRPr="00FB598A">
        <w:rPr>
          <w:rFonts w:ascii="Times New Roman" w:hAnsi="Times New Roman" w:cs="Times New Roman"/>
          <w:b/>
          <w:sz w:val="22"/>
          <w:szCs w:val="22"/>
        </w:rPr>
        <w:t>Comunicación</w:t>
      </w:r>
      <w:proofErr w:type="spellEnd"/>
      <w:r w:rsidRPr="00FB598A">
        <w:rPr>
          <w:rFonts w:ascii="Times New Roman" w:hAnsi="Times New Roman" w:cs="Times New Roman"/>
          <w:sz w:val="22"/>
          <w:szCs w:val="22"/>
        </w:rPr>
        <w:t>. www.eptic.com.br, vol. 9, n. 3, 2007.</w:t>
      </w:r>
    </w:p>
    <w:p w14:paraId="6AA0766A" w14:textId="08218F29" w:rsidR="00045F29" w:rsidRPr="00045F29" w:rsidRDefault="00045F29" w:rsidP="007F3013">
      <w:pPr>
        <w:spacing w:after="120"/>
        <w:rPr>
          <w:rFonts w:ascii="Times New Roman" w:hAnsi="Times New Roman" w:cs="Times New Roman"/>
          <w:sz w:val="22"/>
          <w:szCs w:val="22"/>
        </w:rPr>
      </w:pPr>
      <w:r>
        <w:rPr>
          <w:rFonts w:ascii="Times New Roman" w:hAnsi="Times New Roman" w:cs="Times New Roman"/>
          <w:sz w:val="22"/>
          <w:szCs w:val="22"/>
        </w:rPr>
        <w:t>BUÑUEL</w:t>
      </w:r>
      <w:r w:rsidRPr="00045F29">
        <w:rPr>
          <w:rFonts w:ascii="Times New Roman" w:hAnsi="Times New Roman" w:cs="Times New Roman"/>
          <w:sz w:val="22"/>
          <w:szCs w:val="22"/>
        </w:rPr>
        <w:t>, L. Cinema: instrumento de poesia.</w:t>
      </w:r>
      <w:r>
        <w:rPr>
          <w:rFonts w:ascii="Times New Roman" w:hAnsi="Times New Roman" w:cs="Times New Roman"/>
          <w:sz w:val="22"/>
          <w:szCs w:val="22"/>
        </w:rPr>
        <w:t xml:space="preserve"> In: XAVIER, I</w:t>
      </w:r>
      <w:r w:rsidR="00ED2603">
        <w:rPr>
          <w:rFonts w:ascii="Times New Roman" w:hAnsi="Times New Roman" w:cs="Times New Roman"/>
          <w:sz w:val="22"/>
          <w:szCs w:val="22"/>
        </w:rPr>
        <w:t xml:space="preserve"> </w:t>
      </w:r>
      <w:r w:rsidR="00ED2603" w:rsidRPr="00FB598A">
        <w:rPr>
          <w:rFonts w:ascii="Times New Roman" w:hAnsi="Times New Roman" w:cs="Times New Roman"/>
          <w:sz w:val="22"/>
          <w:szCs w:val="22"/>
        </w:rPr>
        <w:t>(Org.)</w:t>
      </w:r>
      <w:r>
        <w:rPr>
          <w:rFonts w:ascii="Times New Roman" w:hAnsi="Times New Roman" w:cs="Times New Roman"/>
          <w:sz w:val="22"/>
          <w:szCs w:val="22"/>
        </w:rPr>
        <w:t xml:space="preserve">. </w:t>
      </w:r>
      <w:r>
        <w:rPr>
          <w:rFonts w:ascii="Times New Roman" w:hAnsi="Times New Roman" w:cs="Times New Roman"/>
          <w:b/>
          <w:sz w:val="22"/>
          <w:szCs w:val="22"/>
        </w:rPr>
        <w:t>A experiência do cinema</w:t>
      </w:r>
      <w:r w:rsidRPr="00045F29">
        <w:rPr>
          <w:rFonts w:ascii="Times New Roman" w:hAnsi="Times New Roman" w:cs="Times New Roman"/>
          <w:sz w:val="22"/>
          <w:szCs w:val="22"/>
        </w:rPr>
        <w:t>. Rio de J</w:t>
      </w:r>
      <w:r>
        <w:rPr>
          <w:rFonts w:ascii="Times New Roman" w:hAnsi="Times New Roman" w:cs="Times New Roman"/>
          <w:sz w:val="22"/>
          <w:szCs w:val="22"/>
        </w:rPr>
        <w:t>a</w:t>
      </w:r>
      <w:r w:rsidRPr="00045F29">
        <w:rPr>
          <w:rFonts w:ascii="Times New Roman" w:hAnsi="Times New Roman" w:cs="Times New Roman"/>
          <w:sz w:val="22"/>
          <w:szCs w:val="22"/>
        </w:rPr>
        <w:t>n</w:t>
      </w:r>
      <w:r>
        <w:rPr>
          <w:rFonts w:ascii="Times New Roman" w:hAnsi="Times New Roman" w:cs="Times New Roman"/>
          <w:sz w:val="22"/>
          <w:szCs w:val="22"/>
        </w:rPr>
        <w:t xml:space="preserve">eiro: Edições Graal; </w:t>
      </w:r>
      <w:proofErr w:type="spellStart"/>
      <w:r>
        <w:rPr>
          <w:rFonts w:ascii="Times New Roman" w:hAnsi="Times New Roman" w:cs="Times New Roman"/>
          <w:sz w:val="22"/>
          <w:szCs w:val="22"/>
        </w:rPr>
        <w:t>Embrafilmes</w:t>
      </w:r>
      <w:proofErr w:type="spellEnd"/>
      <w:r>
        <w:rPr>
          <w:rFonts w:ascii="Times New Roman" w:hAnsi="Times New Roman" w:cs="Times New Roman"/>
          <w:sz w:val="22"/>
          <w:szCs w:val="22"/>
        </w:rPr>
        <w:t xml:space="preserve">, </w:t>
      </w:r>
      <w:r w:rsidRPr="00045F29">
        <w:rPr>
          <w:rFonts w:ascii="Times New Roman" w:hAnsi="Times New Roman" w:cs="Times New Roman"/>
          <w:sz w:val="22"/>
          <w:szCs w:val="22"/>
        </w:rPr>
        <w:t>1983</w:t>
      </w:r>
      <w:r w:rsidR="00ED2603">
        <w:rPr>
          <w:rFonts w:ascii="Times New Roman" w:hAnsi="Times New Roman" w:cs="Times New Roman"/>
          <w:sz w:val="22"/>
          <w:szCs w:val="22"/>
        </w:rPr>
        <w:t>, p.</w:t>
      </w:r>
      <w:r w:rsidR="00ED2603" w:rsidRPr="00ED2603">
        <w:rPr>
          <w:rFonts w:ascii="Times New Roman" w:hAnsi="Times New Roman" w:cs="Times New Roman"/>
          <w:sz w:val="22"/>
          <w:szCs w:val="22"/>
        </w:rPr>
        <w:t xml:space="preserve"> </w:t>
      </w:r>
      <w:r w:rsidR="00ED2603" w:rsidRPr="00FB598A">
        <w:rPr>
          <w:rFonts w:ascii="Times New Roman" w:hAnsi="Times New Roman" w:cs="Times New Roman"/>
          <w:sz w:val="22"/>
          <w:szCs w:val="22"/>
        </w:rPr>
        <w:t>331-33</w:t>
      </w:r>
      <w:r w:rsidR="00ED2603" w:rsidRPr="00045F29">
        <w:rPr>
          <w:rFonts w:ascii="Times New Roman" w:hAnsi="Times New Roman" w:cs="Times New Roman"/>
          <w:sz w:val="22"/>
          <w:szCs w:val="22"/>
        </w:rPr>
        <w:t>8</w:t>
      </w:r>
      <w:r w:rsidR="00ED2603">
        <w:rPr>
          <w:rFonts w:ascii="Times New Roman" w:hAnsi="Times New Roman" w:cs="Times New Roman"/>
          <w:sz w:val="22"/>
          <w:szCs w:val="22"/>
        </w:rPr>
        <w:t>.</w:t>
      </w:r>
    </w:p>
    <w:p w14:paraId="095E5093"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CARR, N. </w:t>
      </w:r>
      <w:r w:rsidRPr="00FB598A">
        <w:rPr>
          <w:rFonts w:ascii="Times New Roman" w:hAnsi="Times New Roman" w:cs="Times New Roman"/>
          <w:b/>
          <w:sz w:val="22"/>
          <w:szCs w:val="22"/>
        </w:rPr>
        <w:t>A geração superficial: O que a internet está fazendo com nossos cérebros</w:t>
      </w:r>
      <w:r w:rsidRPr="00FB598A">
        <w:rPr>
          <w:rFonts w:ascii="Times New Roman" w:hAnsi="Times New Roman" w:cs="Times New Roman"/>
          <w:i/>
          <w:sz w:val="22"/>
          <w:szCs w:val="22"/>
        </w:rPr>
        <w:t>.</w:t>
      </w:r>
      <w:r w:rsidRPr="00FB598A">
        <w:rPr>
          <w:rFonts w:ascii="Times New Roman" w:hAnsi="Times New Roman" w:cs="Times New Roman"/>
          <w:sz w:val="22"/>
          <w:szCs w:val="22"/>
        </w:rPr>
        <w:t xml:space="preserve"> Rio de Janeiro: Agir, 2011.</w:t>
      </w:r>
    </w:p>
    <w:p w14:paraId="0245D2AD" w14:textId="082D6B81"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CHARTIER, R. Formas de privatização. In: _________ (Org.). </w:t>
      </w:r>
      <w:r w:rsidRPr="00FB598A">
        <w:rPr>
          <w:rFonts w:ascii="Times New Roman" w:hAnsi="Times New Roman" w:cs="Times New Roman"/>
          <w:b/>
          <w:sz w:val="22"/>
          <w:szCs w:val="22"/>
        </w:rPr>
        <w:t>História da vida Privada 3: da Renascença ao século das Luzes</w:t>
      </w:r>
      <w:r w:rsidR="00CD7516" w:rsidRPr="00FB598A">
        <w:rPr>
          <w:rFonts w:ascii="Times New Roman" w:hAnsi="Times New Roman" w:cs="Times New Roman"/>
          <w:sz w:val="22"/>
          <w:szCs w:val="22"/>
        </w:rPr>
        <w:t>. São Paulo:</w:t>
      </w:r>
      <w:r w:rsidRPr="00FB598A">
        <w:rPr>
          <w:rFonts w:ascii="Times New Roman" w:hAnsi="Times New Roman" w:cs="Times New Roman"/>
          <w:sz w:val="22"/>
          <w:szCs w:val="22"/>
        </w:rPr>
        <w:t xml:space="preserve"> Cia das Letras, 2013. (Texto original de 1986).</w:t>
      </w:r>
    </w:p>
    <w:p w14:paraId="4BAFDDF6"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DUMONT, L.  </w:t>
      </w:r>
      <w:r w:rsidRPr="00FB598A">
        <w:rPr>
          <w:rFonts w:ascii="Times New Roman" w:hAnsi="Times New Roman" w:cs="Times New Roman"/>
          <w:b/>
          <w:sz w:val="22"/>
          <w:szCs w:val="22"/>
        </w:rPr>
        <w:t>O individualismo: uma perspectiva antropológica da ideologia moderna</w:t>
      </w:r>
      <w:r w:rsidRPr="00FB598A">
        <w:rPr>
          <w:rFonts w:ascii="Times New Roman" w:hAnsi="Times New Roman" w:cs="Times New Roman"/>
          <w:sz w:val="22"/>
          <w:szCs w:val="22"/>
        </w:rPr>
        <w:t>. Rio de Janeiro: Rocco, 1993.</w:t>
      </w:r>
    </w:p>
    <w:p w14:paraId="09F31503" w14:textId="1E594F19" w:rsidR="000C7E4D" w:rsidRPr="00FB598A" w:rsidRDefault="000C7E4D" w:rsidP="000C7E4D">
      <w:pPr>
        <w:spacing w:after="120"/>
        <w:rPr>
          <w:rFonts w:ascii="Times New Roman" w:hAnsi="Times New Roman" w:cs="Times New Roman"/>
          <w:sz w:val="22"/>
          <w:szCs w:val="22"/>
        </w:rPr>
      </w:pPr>
      <w:r w:rsidRPr="00FB598A">
        <w:rPr>
          <w:rFonts w:ascii="Times New Roman" w:hAnsi="Times New Roman" w:cs="Times New Roman"/>
          <w:sz w:val="22"/>
          <w:szCs w:val="22"/>
        </w:rPr>
        <w:t xml:space="preserve">EPSTEIN, J. </w:t>
      </w:r>
      <w:proofErr w:type="spellStart"/>
      <w:r w:rsidRPr="00FB598A">
        <w:rPr>
          <w:rFonts w:ascii="Times New Roman" w:hAnsi="Times New Roman" w:cs="Times New Roman"/>
          <w:b/>
          <w:sz w:val="22"/>
          <w:szCs w:val="22"/>
        </w:rPr>
        <w:t>Écrits</w:t>
      </w:r>
      <w:proofErr w:type="spellEnd"/>
      <w:r w:rsidRPr="00FB598A">
        <w:rPr>
          <w:rFonts w:ascii="Times New Roman" w:hAnsi="Times New Roman" w:cs="Times New Roman"/>
          <w:b/>
          <w:sz w:val="22"/>
          <w:szCs w:val="22"/>
        </w:rPr>
        <w:t xml:space="preserve"> </w:t>
      </w:r>
      <w:proofErr w:type="spellStart"/>
      <w:r w:rsidRPr="00FB598A">
        <w:rPr>
          <w:rFonts w:ascii="Times New Roman" w:hAnsi="Times New Roman" w:cs="Times New Roman"/>
          <w:b/>
          <w:sz w:val="22"/>
          <w:szCs w:val="22"/>
        </w:rPr>
        <w:t>sur</w:t>
      </w:r>
      <w:proofErr w:type="spellEnd"/>
      <w:r w:rsidRPr="00FB598A">
        <w:rPr>
          <w:rFonts w:ascii="Times New Roman" w:hAnsi="Times New Roman" w:cs="Times New Roman"/>
          <w:b/>
          <w:sz w:val="22"/>
          <w:szCs w:val="22"/>
        </w:rPr>
        <w:t xml:space="preserve"> </w:t>
      </w:r>
      <w:proofErr w:type="spellStart"/>
      <w:r w:rsidRPr="00FB598A">
        <w:rPr>
          <w:rFonts w:ascii="Times New Roman" w:hAnsi="Times New Roman" w:cs="Times New Roman"/>
          <w:b/>
          <w:sz w:val="22"/>
          <w:szCs w:val="22"/>
        </w:rPr>
        <w:t>le</w:t>
      </w:r>
      <w:proofErr w:type="spellEnd"/>
      <w:r w:rsidRPr="00FB598A">
        <w:rPr>
          <w:rFonts w:ascii="Times New Roman" w:hAnsi="Times New Roman" w:cs="Times New Roman"/>
          <w:b/>
          <w:sz w:val="22"/>
          <w:szCs w:val="22"/>
        </w:rPr>
        <w:t xml:space="preserve"> </w:t>
      </w:r>
      <w:proofErr w:type="spellStart"/>
      <w:r w:rsidRPr="00FB598A">
        <w:rPr>
          <w:rFonts w:ascii="Times New Roman" w:hAnsi="Times New Roman" w:cs="Times New Roman"/>
          <w:b/>
          <w:sz w:val="22"/>
          <w:szCs w:val="22"/>
        </w:rPr>
        <w:t>cinéma</w:t>
      </w:r>
      <w:proofErr w:type="spellEnd"/>
      <w:r w:rsidRPr="00FB598A">
        <w:rPr>
          <w:rFonts w:ascii="Times New Roman" w:hAnsi="Times New Roman" w:cs="Times New Roman"/>
          <w:b/>
          <w:sz w:val="22"/>
          <w:szCs w:val="22"/>
        </w:rPr>
        <w:t>: tome 1</w:t>
      </w:r>
      <w:r w:rsidRPr="00FB598A">
        <w:rPr>
          <w:rFonts w:ascii="Times New Roman" w:hAnsi="Times New Roman" w:cs="Times New Roman"/>
          <w:sz w:val="22"/>
          <w:szCs w:val="22"/>
        </w:rPr>
        <w:t xml:space="preserve">. Paris: </w:t>
      </w:r>
      <w:proofErr w:type="spellStart"/>
      <w:r w:rsidRPr="00FB598A">
        <w:rPr>
          <w:rFonts w:ascii="Times New Roman" w:hAnsi="Times New Roman" w:cs="Times New Roman"/>
          <w:sz w:val="22"/>
          <w:szCs w:val="22"/>
        </w:rPr>
        <w:t>Édition</w:t>
      </w:r>
      <w:proofErr w:type="spellEnd"/>
      <w:r w:rsidRPr="00FB598A">
        <w:rPr>
          <w:rFonts w:ascii="Times New Roman" w:hAnsi="Times New Roman" w:cs="Times New Roman"/>
          <w:sz w:val="22"/>
          <w:szCs w:val="22"/>
        </w:rPr>
        <w:t xml:space="preserve"> </w:t>
      </w:r>
      <w:proofErr w:type="spellStart"/>
      <w:r w:rsidRPr="00FB598A">
        <w:rPr>
          <w:rFonts w:ascii="Times New Roman" w:hAnsi="Times New Roman" w:cs="Times New Roman"/>
          <w:sz w:val="22"/>
          <w:szCs w:val="22"/>
        </w:rPr>
        <w:t>Seghers</w:t>
      </w:r>
      <w:proofErr w:type="spellEnd"/>
      <w:r w:rsidRPr="00FB598A">
        <w:rPr>
          <w:rFonts w:ascii="Times New Roman" w:hAnsi="Times New Roman" w:cs="Times New Roman"/>
          <w:sz w:val="22"/>
          <w:szCs w:val="22"/>
        </w:rPr>
        <w:t>, 1974.</w:t>
      </w:r>
    </w:p>
    <w:p w14:paraId="4B2216EC" w14:textId="26227F5C" w:rsidR="00CD7516" w:rsidRPr="00FB598A" w:rsidRDefault="00D7514E" w:rsidP="007F3013">
      <w:pPr>
        <w:spacing w:after="120"/>
        <w:rPr>
          <w:rFonts w:ascii="Times New Roman" w:hAnsi="Times New Roman" w:cs="Times New Roman"/>
          <w:sz w:val="22"/>
          <w:szCs w:val="22"/>
        </w:rPr>
      </w:pPr>
      <w:r w:rsidRPr="00FB598A">
        <w:rPr>
          <w:rFonts w:ascii="Times New Roman" w:hAnsi="Times New Roman" w:cs="Times New Roman"/>
          <w:sz w:val="22"/>
          <w:szCs w:val="22"/>
        </w:rPr>
        <w:t>GUNNING, T</w:t>
      </w:r>
      <w:r w:rsidR="00CD7516" w:rsidRPr="00FB598A">
        <w:rPr>
          <w:rFonts w:ascii="Times New Roman" w:hAnsi="Times New Roman" w:cs="Times New Roman"/>
          <w:sz w:val="22"/>
          <w:szCs w:val="22"/>
        </w:rPr>
        <w:t>. O retrato do corpo humano: a fotografia, os detetives e os primór</w:t>
      </w:r>
      <w:r w:rsidRPr="00FB598A">
        <w:rPr>
          <w:rFonts w:ascii="Times New Roman" w:hAnsi="Times New Roman" w:cs="Times New Roman"/>
          <w:sz w:val="22"/>
          <w:szCs w:val="22"/>
        </w:rPr>
        <w:t>dios do cinema. In: CHARNEY, L.</w:t>
      </w:r>
      <w:r w:rsidR="00CD7516" w:rsidRPr="00FB598A">
        <w:rPr>
          <w:rFonts w:ascii="Times New Roman" w:hAnsi="Times New Roman" w:cs="Times New Roman"/>
          <w:i/>
          <w:sz w:val="22"/>
          <w:szCs w:val="22"/>
        </w:rPr>
        <w:t xml:space="preserve"> </w:t>
      </w:r>
      <w:r w:rsidR="00CD7516" w:rsidRPr="00FB598A">
        <w:rPr>
          <w:rFonts w:ascii="Times New Roman" w:hAnsi="Times New Roman" w:cs="Times New Roman"/>
          <w:sz w:val="22"/>
          <w:szCs w:val="22"/>
        </w:rPr>
        <w:t xml:space="preserve">e SCHWARTZ, </w:t>
      </w:r>
      <w:r w:rsidRPr="00FB598A">
        <w:rPr>
          <w:rFonts w:ascii="Times New Roman" w:hAnsi="Times New Roman" w:cs="Times New Roman"/>
          <w:sz w:val="22"/>
          <w:szCs w:val="22"/>
        </w:rPr>
        <w:t>V.</w:t>
      </w:r>
      <w:r w:rsidR="00CD7516" w:rsidRPr="00FB598A">
        <w:rPr>
          <w:rFonts w:ascii="Times New Roman" w:hAnsi="Times New Roman" w:cs="Times New Roman"/>
          <w:sz w:val="22"/>
          <w:szCs w:val="22"/>
        </w:rPr>
        <w:t xml:space="preserve"> R. (</w:t>
      </w:r>
      <w:proofErr w:type="spellStart"/>
      <w:r w:rsidR="00CD7516" w:rsidRPr="00FB598A">
        <w:rPr>
          <w:rFonts w:ascii="Times New Roman" w:hAnsi="Times New Roman" w:cs="Times New Roman"/>
          <w:sz w:val="22"/>
          <w:szCs w:val="22"/>
        </w:rPr>
        <w:t>orgs</w:t>
      </w:r>
      <w:proofErr w:type="spellEnd"/>
      <w:r w:rsidR="00CD7516" w:rsidRPr="00FB598A">
        <w:rPr>
          <w:rFonts w:ascii="Times New Roman" w:hAnsi="Times New Roman" w:cs="Times New Roman"/>
          <w:sz w:val="22"/>
          <w:szCs w:val="22"/>
        </w:rPr>
        <w:t xml:space="preserve">.). </w:t>
      </w:r>
      <w:r w:rsidR="00CD7516" w:rsidRPr="00FB598A">
        <w:rPr>
          <w:rFonts w:ascii="Times New Roman" w:hAnsi="Times New Roman" w:cs="Times New Roman"/>
          <w:b/>
          <w:sz w:val="22"/>
          <w:szCs w:val="22"/>
        </w:rPr>
        <w:t>O cinema e a invenção da vida moderna</w:t>
      </w:r>
      <w:r w:rsidR="00CD7516" w:rsidRPr="00FB598A">
        <w:rPr>
          <w:rFonts w:ascii="Times New Roman" w:hAnsi="Times New Roman" w:cs="Times New Roman"/>
          <w:sz w:val="22"/>
          <w:szCs w:val="22"/>
        </w:rPr>
        <w:t xml:space="preserve">. São Paulo: Cosac </w:t>
      </w:r>
      <w:proofErr w:type="spellStart"/>
      <w:r w:rsidR="00CD7516" w:rsidRPr="00FB598A">
        <w:rPr>
          <w:rFonts w:ascii="Times New Roman" w:hAnsi="Times New Roman" w:cs="Times New Roman"/>
          <w:sz w:val="22"/>
          <w:szCs w:val="22"/>
        </w:rPr>
        <w:t>Naify</w:t>
      </w:r>
      <w:proofErr w:type="spellEnd"/>
      <w:r w:rsidR="00CD7516" w:rsidRPr="00FB598A">
        <w:rPr>
          <w:rFonts w:ascii="Times New Roman" w:hAnsi="Times New Roman" w:cs="Times New Roman"/>
          <w:sz w:val="22"/>
          <w:szCs w:val="22"/>
        </w:rPr>
        <w:t>, 2004.</w:t>
      </w:r>
    </w:p>
    <w:p w14:paraId="34E2F92B"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INNIS, H. A. </w:t>
      </w:r>
      <w:r w:rsidRPr="00FB598A">
        <w:rPr>
          <w:rFonts w:ascii="Times New Roman" w:hAnsi="Times New Roman" w:cs="Times New Roman"/>
          <w:b/>
          <w:sz w:val="22"/>
          <w:szCs w:val="22"/>
        </w:rPr>
        <w:t>O viés da comunicação</w:t>
      </w:r>
      <w:r w:rsidRPr="00FB598A">
        <w:rPr>
          <w:rFonts w:ascii="Times New Roman" w:hAnsi="Times New Roman" w:cs="Times New Roman"/>
          <w:sz w:val="22"/>
          <w:szCs w:val="22"/>
        </w:rPr>
        <w:t>. Petrópolis: Vozes, 2011. (Texto original de 1951).</w:t>
      </w:r>
    </w:p>
    <w:p w14:paraId="29596E10" w14:textId="51193887" w:rsidR="007F3013"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KANT, I. O que é o </w:t>
      </w:r>
      <w:proofErr w:type="spellStart"/>
      <w:r w:rsidRPr="00FB598A">
        <w:rPr>
          <w:rFonts w:ascii="Times New Roman" w:hAnsi="Times New Roman" w:cs="Times New Roman"/>
          <w:sz w:val="22"/>
          <w:szCs w:val="22"/>
        </w:rPr>
        <w:t>esclarecimeno</w:t>
      </w:r>
      <w:proofErr w:type="spellEnd"/>
      <w:r w:rsidRPr="00FB598A">
        <w:rPr>
          <w:rFonts w:ascii="Times New Roman" w:hAnsi="Times New Roman" w:cs="Times New Roman"/>
          <w:sz w:val="22"/>
          <w:szCs w:val="22"/>
        </w:rPr>
        <w:t xml:space="preserve">?. </w:t>
      </w:r>
      <w:r w:rsidRPr="00FB598A">
        <w:rPr>
          <w:rFonts w:ascii="Times New Roman" w:hAnsi="Times New Roman" w:cs="Times New Roman"/>
          <w:sz w:val="22"/>
          <w:szCs w:val="22"/>
          <w:lang w:val="en-US"/>
        </w:rPr>
        <w:t>In: __________. </w:t>
      </w:r>
      <w:proofErr w:type="spellStart"/>
      <w:r w:rsidRPr="00FB598A">
        <w:rPr>
          <w:rFonts w:ascii="Times New Roman" w:hAnsi="Times New Roman" w:cs="Times New Roman"/>
          <w:b/>
          <w:bCs/>
          <w:sz w:val="22"/>
          <w:szCs w:val="22"/>
          <w:lang w:val="en-US"/>
        </w:rPr>
        <w:t>Textos</w:t>
      </w:r>
      <w:proofErr w:type="spellEnd"/>
      <w:r w:rsidRPr="00FB598A">
        <w:rPr>
          <w:rFonts w:ascii="Times New Roman" w:hAnsi="Times New Roman" w:cs="Times New Roman"/>
          <w:b/>
          <w:bCs/>
          <w:sz w:val="22"/>
          <w:szCs w:val="22"/>
          <w:lang w:val="en-US"/>
        </w:rPr>
        <w:t xml:space="preserve"> </w:t>
      </w:r>
      <w:proofErr w:type="spellStart"/>
      <w:r w:rsidRPr="00FB598A">
        <w:rPr>
          <w:rFonts w:ascii="Times New Roman" w:hAnsi="Times New Roman" w:cs="Times New Roman"/>
          <w:b/>
          <w:bCs/>
          <w:sz w:val="22"/>
          <w:szCs w:val="22"/>
          <w:lang w:val="en-US"/>
        </w:rPr>
        <w:t>Seletos</w:t>
      </w:r>
      <w:proofErr w:type="spellEnd"/>
      <w:r w:rsidRPr="00FB598A">
        <w:rPr>
          <w:rFonts w:ascii="Times New Roman" w:hAnsi="Times New Roman" w:cs="Times New Roman"/>
          <w:sz w:val="22"/>
          <w:szCs w:val="22"/>
          <w:lang w:val="en-US"/>
        </w:rPr>
        <w:t xml:space="preserve">. </w:t>
      </w:r>
      <w:r w:rsidRPr="00FB598A">
        <w:rPr>
          <w:rFonts w:ascii="Times New Roman" w:hAnsi="Times New Roman" w:cs="Times New Roman"/>
          <w:sz w:val="22"/>
          <w:szCs w:val="22"/>
        </w:rPr>
        <w:t>Petrópolis: Vozes, 2010, p.63-71</w:t>
      </w:r>
      <w:r w:rsidR="00A0544D">
        <w:rPr>
          <w:rFonts w:ascii="Times New Roman" w:hAnsi="Times New Roman" w:cs="Times New Roman"/>
          <w:sz w:val="22"/>
          <w:szCs w:val="22"/>
        </w:rPr>
        <w:t>.</w:t>
      </w:r>
    </w:p>
    <w:p w14:paraId="18500695" w14:textId="6511AF43" w:rsidR="00A0544D" w:rsidRPr="00A0544D" w:rsidRDefault="00A0544D" w:rsidP="00A0544D">
      <w:pPr>
        <w:spacing w:after="120"/>
        <w:rPr>
          <w:rFonts w:ascii="Times New Roman" w:hAnsi="Times New Roman" w:cs="Times New Roman"/>
          <w:sz w:val="22"/>
          <w:szCs w:val="22"/>
          <w:lang w:val="en-US"/>
        </w:rPr>
      </w:pPr>
      <w:r>
        <w:rPr>
          <w:rFonts w:ascii="Times New Roman" w:hAnsi="Times New Roman" w:cs="Times New Roman"/>
          <w:sz w:val="22"/>
          <w:szCs w:val="22"/>
        </w:rPr>
        <w:t>KRACAUER, S</w:t>
      </w:r>
      <w:r>
        <w:rPr>
          <w:rFonts w:ascii="Times New Roman" w:hAnsi="Times New Roman" w:cs="Times New Roman"/>
          <w:sz w:val="22"/>
          <w:szCs w:val="22"/>
          <w:lang w:val="en-US"/>
        </w:rPr>
        <w:t xml:space="preserve">. </w:t>
      </w:r>
      <w:r w:rsidRPr="00A0544D">
        <w:rPr>
          <w:rFonts w:ascii="Times New Roman" w:hAnsi="Times New Roman" w:cs="Times New Roman"/>
          <w:b/>
          <w:sz w:val="22"/>
          <w:szCs w:val="22"/>
          <w:lang w:val="en-US"/>
        </w:rPr>
        <w:t>Theory of film: the redemption of physical reality</w:t>
      </w:r>
      <w:r w:rsidRPr="00A0544D">
        <w:rPr>
          <w:rFonts w:ascii="Times New Roman" w:hAnsi="Times New Roman" w:cs="Times New Roman"/>
          <w:sz w:val="22"/>
          <w:szCs w:val="22"/>
          <w:lang w:val="en-US"/>
        </w:rPr>
        <w:t xml:space="preserve">. </w:t>
      </w:r>
      <w:proofErr w:type="spellStart"/>
      <w:r w:rsidRPr="00A0544D">
        <w:rPr>
          <w:rFonts w:ascii="Times New Roman" w:hAnsi="Times New Roman" w:cs="Times New Roman"/>
          <w:sz w:val="22"/>
          <w:szCs w:val="22"/>
          <w:lang w:val="en-US"/>
        </w:rPr>
        <w:t>Londres</w:t>
      </w:r>
      <w:proofErr w:type="spellEnd"/>
      <w:r w:rsidRPr="00A0544D">
        <w:rPr>
          <w:rFonts w:ascii="Times New Roman" w:hAnsi="Times New Roman" w:cs="Times New Roman"/>
          <w:sz w:val="22"/>
          <w:szCs w:val="22"/>
          <w:lang w:val="en-US"/>
        </w:rPr>
        <w:t>; Nova York: Oxford University Press, 1997.</w:t>
      </w:r>
    </w:p>
    <w:p w14:paraId="66E02E02"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lang w:val="en-US"/>
        </w:rPr>
        <w:t xml:space="preserve">LANCHESTER, J. </w:t>
      </w:r>
      <w:r w:rsidRPr="00FB598A">
        <w:rPr>
          <w:rFonts w:ascii="Times New Roman" w:hAnsi="Times New Roman" w:cs="Times New Roman"/>
          <w:b/>
          <w:sz w:val="22"/>
          <w:szCs w:val="22"/>
          <w:lang w:val="en-US"/>
        </w:rPr>
        <w:t>You are the product</w:t>
      </w:r>
      <w:r w:rsidRPr="00FB598A">
        <w:rPr>
          <w:rFonts w:ascii="Times New Roman" w:hAnsi="Times New Roman" w:cs="Times New Roman"/>
          <w:sz w:val="22"/>
          <w:szCs w:val="22"/>
          <w:lang w:val="en-US"/>
        </w:rPr>
        <w:t xml:space="preserve">. </w:t>
      </w:r>
      <w:proofErr w:type="gramStart"/>
      <w:r w:rsidRPr="00FB598A">
        <w:rPr>
          <w:rFonts w:ascii="Times New Roman" w:hAnsi="Times New Roman" w:cs="Times New Roman"/>
          <w:sz w:val="22"/>
          <w:szCs w:val="22"/>
          <w:lang w:val="en-US"/>
        </w:rPr>
        <w:t>London review of books.</w:t>
      </w:r>
      <w:proofErr w:type="gramEnd"/>
      <w:r w:rsidRPr="00FB598A">
        <w:rPr>
          <w:rFonts w:ascii="Times New Roman" w:hAnsi="Times New Roman" w:cs="Times New Roman"/>
          <w:sz w:val="22"/>
          <w:szCs w:val="22"/>
          <w:lang w:val="en-US"/>
        </w:rPr>
        <w:t xml:space="preserve"> </w:t>
      </w:r>
      <w:proofErr w:type="spellStart"/>
      <w:proofErr w:type="gramStart"/>
      <w:r w:rsidRPr="00FB598A">
        <w:rPr>
          <w:rFonts w:ascii="Times New Roman" w:hAnsi="Times New Roman" w:cs="Times New Roman"/>
          <w:sz w:val="22"/>
          <w:szCs w:val="22"/>
          <w:lang w:val="en-US"/>
        </w:rPr>
        <w:t>Londres</w:t>
      </w:r>
      <w:proofErr w:type="spellEnd"/>
      <w:r w:rsidRPr="00FB598A">
        <w:rPr>
          <w:rFonts w:ascii="Times New Roman" w:hAnsi="Times New Roman" w:cs="Times New Roman"/>
          <w:sz w:val="22"/>
          <w:szCs w:val="22"/>
          <w:lang w:val="en-US"/>
        </w:rPr>
        <w:t>, 2017.</w:t>
      </w:r>
      <w:proofErr w:type="gramEnd"/>
      <w:r w:rsidRPr="00FB598A">
        <w:rPr>
          <w:rFonts w:ascii="Times New Roman" w:hAnsi="Times New Roman" w:cs="Times New Roman"/>
          <w:sz w:val="22"/>
          <w:szCs w:val="22"/>
          <w:lang w:val="en-US"/>
        </w:rPr>
        <w:t xml:space="preserve"> </w:t>
      </w:r>
      <w:r w:rsidRPr="00FB598A">
        <w:rPr>
          <w:rFonts w:ascii="Times New Roman" w:hAnsi="Times New Roman" w:cs="Times New Roman"/>
          <w:sz w:val="22"/>
          <w:szCs w:val="22"/>
        </w:rPr>
        <w:t xml:space="preserve">Disponível em &lt; https://www.lrb.co.uk/v39/n16/john-lanchester/you-are-the-product&gt;. Acesso em: 03 de janeiro de 2018. </w:t>
      </w:r>
    </w:p>
    <w:p w14:paraId="4151FD89" w14:textId="77777777" w:rsidR="007F3013" w:rsidRPr="00FB598A" w:rsidRDefault="007F3013" w:rsidP="007F3013">
      <w:pPr>
        <w:spacing w:after="120"/>
        <w:rPr>
          <w:rFonts w:ascii="Times New Roman" w:hAnsi="Times New Roman" w:cs="Times New Roman"/>
          <w:color w:val="auto"/>
          <w:sz w:val="22"/>
          <w:szCs w:val="22"/>
        </w:rPr>
      </w:pPr>
      <w:r w:rsidRPr="00FB598A">
        <w:rPr>
          <w:rFonts w:ascii="Times New Roman" w:hAnsi="Times New Roman" w:cs="Times New Roman"/>
          <w:color w:val="auto"/>
          <w:sz w:val="22"/>
          <w:szCs w:val="22"/>
        </w:rPr>
        <w:t xml:space="preserve">LEVIN, T. Y. Retórica do índice temporal: narração vigilante e o cinema “tempo real”. In: MACIEL, K. (Org.). </w:t>
      </w:r>
      <w:proofErr w:type="spellStart"/>
      <w:r w:rsidRPr="00FB598A">
        <w:rPr>
          <w:rFonts w:ascii="Times New Roman" w:hAnsi="Times New Roman" w:cs="Times New Roman"/>
          <w:b/>
          <w:color w:val="auto"/>
          <w:sz w:val="22"/>
          <w:szCs w:val="22"/>
        </w:rPr>
        <w:t>Transcinemas</w:t>
      </w:r>
      <w:proofErr w:type="spellEnd"/>
      <w:r w:rsidRPr="00FB598A">
        <w:rPr>
          <w:rFonts w:ascii="Times New Roman" w:hAnsi="Times New Roman" w:cs="Times New Roman"/>
          <w:color w:val="auto"/>
          <w:sz w:val="22"/>
          <w:szCs w:val="22"/>
        </w:rPr>
        <w:t>. Rio de Janeiro: Contra Capa Livraria, 2009, p.175-192.</w:t>
      </w:r>
    </w:p>
    <w:p w14:paraId="01783F73" w14:textId="77777777" w:rsidR="007F3013" w:rsidRPr="00FB598A" w:rsidRDefault="007F3013" w:rsidP="007F3013">
      <w:pPr>
        <w:spacing w:after="120"/>
        <w:rPr>
          <w:rFonts w:ascii="Times New Roman" w:hAnsi="Times New Roman" w:cs="Times New Roman"/>
          <w:color w:val="auto"/>
          <w:sz w:val="22"/>
          <w:szCs w:val="22"/>
          <w:lang w:val="en-US"/>
        </w:rPr>
      </w:pPr>
      <w:r w:rsidRPr="00FB598A">
        <w:rPr>
          <w:rFonts w:ascii="Times New Roman" w:hAnsi="Times New Roman" w:cs="Times New Roman"/>
          <w:color w:val="auto"/>
          <w:sz w:val="22"/>
          <w:szCs w:val="22"/>
        </w:rPr>
        <w:t>LEGOFF, J</w:t>
      </w:r>
      <w:r w:rsidRPr="00FB598A">
        <w:rPr>
          <w:rFonts w:ascii="Times New Roman" w:hAnsi="Times New Roman" w:cs="Times New Roman"/>
          <w:color w:val="auto"/>
          <w:sz w:val="22"/>
          <w:szCs w:val="22"/>
          <w:lang w:val="en-US"/>
        </w:rPr>
        <w:t xml:space="preserve">. </w:t>
      </w:r>
      <w:proofErr w:type="spellStart"/>
      <w:r w:rsidRPr="00FB598A">
        <w:rPr>
          <w:rFonts w:ascii="Times New Roman" w:hAnsi="Times New Roman" w:cs="Times New Roman"/>
          <w:color w:val="auto"/>
          <w:sz w:val="22"/>
          <w:szCs w:val="22"/>
          <w:lang w:val="en-US"/>
        </w:rPr>
        <w:t>Documento</w:t>
      </w:r>
      <w:proofErr w:type="spellEnd"/>
      <w:r w:rsidRPr="00FB598A">
        <w:rPr>
          <w:rFonts w:ascii="Times New Roman" w:hAnsi="Times New Roman" w:cs="Times New Roman"/>
          <w:color w:val="auto"/>
          <w:sz w:val="22"/>
          <w:szCs w:val="22"/>
          <w:lang w:val="en-US"/>
        </w:rPr>
        <w:t>/</w:t>
      </w:r>
      <w:proofErr w:type="spellStart"/>
      <w:r w:rsidRPr="00FB598A">
        <w:rPr>
          <w:rFonts w:ascii="Times New Roman" w:hAnsi="Times New Roman" w:cs="Times New Roman"/>
          <w:color w:val="auto"/>
          <w:sz w:val="22"/>
          <w:szCs w:val="22"/>
          <w:lang w:val="en-US"/>
        </w:rPr>
        <w:t>Monumento</w:t>
      </w:r>
      <w:proofErr w:type="spellEnd"/>
      <w:r w:rsidRPr="00FB598A">
        <w:rPr>
          <w:rFonts w:ascii="Times New Roman" w:hAnsi="Times New Roman" w:cs="Times New Roman"/>
          <w:color w:val="auto"/>
          <w:sz w:val="22"/>
          <w:szCs w:val="22"/>
          <w:lang w:val="en-US"/>
        </w:rPr>
        <w:t>. In</w:t>
      </w:r>
      <w:proofErr w:type="gramStart"/>
      <w:r w:rsidRPr="00FB598A">
        <w:rPr>
          <w:rFonts w:ascii="Times New Roman" w:hAnsi="Times New Roman" w:cs="Times New Roman"/>
          <w:color w:val="auto"/>
          <w:sz w:val="22"/>
          <w:szCs w:val="22"/>
          <w:lang w:val="en-US"/>
        </w:rPr>
        <w:t>:_</w:t>
      </w:r>
      <w:proofErr w:type="gramEnd"/>
      <w:r w:rsidRPr="00FB598A">
        <w:rPr>
          <w:rFonts w:ascii="Times New Roman" w:hAnsi="Times New Roman" w:cs="Times New Roman"/>
          <w:color w:val="auto"/>
          <w:sz w:val="22"/>
          <w:szCs w:val="22"/>
          <w:lang w:val="en-US"/>
        </w:rPr>
        <w:t xml:space="preserve">_________. </w:t>
      </w:r>
      <w:proofErr w:type="spellStart"/>
      <w:proofErr w:type="gramStart"/>
      <w:r w:rsidRPr="00FB598A">
        <w:rPr>
          <w:rFonts w:ascii="Times New Roman" w:hAnsi="Times New Roman" w:cs="Times New Roman"/>
          <w:b/>
          <w:color w:val="auto"/>
          <w:sz w:val="22"/>
          <w:szCs w:val="22"/>
          <w:lang w:val="en-US"/>
        </w:rPr>
        <w:t>História</w:t>
      </w:r>
      <w:proofErr w:type="spellEnd"/>
      <w:r w:rsidRPr="00FB598A">
        <w:rPr>
          <w:rFonts w:ascii="Times New Roman" w:hAnsi="Times New Roman" w:cs="Times New Roman"/>
          <w:b/>
          <w:color w:val="auto"/>
          <w:sz w:val="22"/>
          <w:szCs w:val="22"/>
          <w:lang w:val="en-US"/>
        </w:rPr>
        <w:t xml:space="preserve"> e </w:t>
      </w:r>
      <w:proofErr w:type="spellStart"/>
      <w:r w:rsidRPr="00FB598A">
        <w:rPr>
          <w:rFonts w:ascii="Times New Roman" w:hAnsi="Times New Roman" w:cs="Times New Roman"/>
          <w:b/>
          <w:color w:val="auto"/>
          <w:sz w:val="22"/>
          <w:szCs w:val="22"/>
          <w:lang w:val="en-US"/>
        </w:rPr>
        <w:t>memória</w:t>
      </w:r>
      <w:proofErr w:type="spellEnd"/>
      <w:r w:rsidRPr="00FB598A">
        <w:rPr>
          <w:rFonts w:ascii="Times New Roman" w:hAnsi="Times New Roman" w:cs="Times New Roman"/>
          <w:color w:val="auto"/>
          <w:sz w:val="22"/>
          <w:szCs w:val="22"/>
          <w:lang w:val="en-US"/>
        </w:rPr>
        <w:t>.</w:t>
      </w:r>
      <w:proofErr w:type="gramEnd"/>
      <w:r w:rsidRPr="00FB598A">
        <w:rPr>
          <w:rFonts w:ascii="Times New Roman" w:hAnsi="Times New Roman" w:cs="Times New Roman"/>
          <w:color w:val="auto"/>
          <w:sz w:val="22"/>
          <w:szCs w:val="22"/>
          <w:lang w:val="en-US"/>
        </w:rPr>
        <w:t xml:space="preserve"> Campinas, SP: </w:t>
      </w:r>
      <w:proofErr w:type="spellStart"/>
      <w:r w:rsidRPr="00FB598A">
        <w:rPr>
          <w:rFonts w:ascii="Times New Roman" w:hAnsi="Times New Roman" w:cs="Times New Roman"/>
          <w:color w:val="auto"/>
          <w:sz w:val="22"/>
          <w:szCs w:val="22"/>
          <w:lang w:val="en-US"/>
        </w:rPr>
        <w:t>Editora</w:t>
      </w:r>
      <w:proofErr w:type="spellEnd"/>
      <w:r w:rsidRPr="00FB598A">
        <w:rPr>
          <w:rFonts w:ascii="Times New Roman" w:hAnsi="Times New Roman" w:cs="Times New Roman"/>
          <w:color w:val="auto"/>
          <w:sz w:val="22"/>
          <w:szCs w:val="22"/>
          <w:lang w:val="en-US"/>
        </w:rPr>
        <w:t xml:space="preserve"> da </w:t>
      </w:r>
      <w:proofErr w:type="spellStart"/>
      <w:r w:rsidRPr="00FB598A">
        <w:rPr>
          <w:rFonts w:ascii="Times New Roman" w:hAnsi="Times New Roman" w:cs="Times New Roman"/>
          <w:color w:val="auto"/>
          <w:sz w:val="22"/>
          <w:szCs w:val="22"/>
          <w:lang w:val="en-US"/>
        </w:rPr>
        <w:t>Unicamp</w:t>
      </w:r>
      <w:proofErr w:type="spellEnd"/>
      <w:r w:rsidRPr="00FB598A">
        <w:rPr>
          <w:rFonts w:ascii="Times New Roman" w:hAnsi="Times New Roman" w:cs="Times New Roman"/>
          <w:color w:val="auto"/>
          <w:sz w:val="22"/>
          <w:szCs w:val="22"/>
          <w:lang w:val="en-US"/>
        </w:rPr>
        <w:t>, 1990, p.535-549.</w:t>
      </w:r>
    </w:p>
    <w:p w14:paraId="53C4ABA6" w14:textId="77777777" w:rsidR="007F3013"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MARCONDES, D. </w:t>
      </w:r>
      <w:r w:rsidRPr="00FB598A">
        <w:rPr>
          <w:rFonts w:ascii="Times New Roman" w:hAnsi="Times New Roman" w:cs="Times New Roman"/>
          <w:b/>
          <w:sz w:val="22"/>
          <w:szCs w:val="22"/>
        </w:rPr>
        <w:t>Introdução à história da filosofia</w:t>
      </w:r>
      <w:r w:rsidRPr="00FB598A">
        <w:rPr>
          <w:rFonts w:ascii="Times New Roman" w:hAnsi="Times New Roman" w:cs="Times New Roman"/>
          <w:sz w:val="22"/>
          <w:szCs w:val="22"/>
        </w:rPr>
        <w:t>. Rio de Janeiro: Zahar, 2007. (Texto original de 1997).</w:t>
      </w:r>
    </w:p>
    <w:p w14:paraId="5B04A8F7" w14:textId="245305F8" w:rsidR="00EB39F8" w:rsidRDefault="00EB39F8"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MCLUHAN, M. </w:t>
      </w:r>
      <w:r w:rsidRPr="00FB598A">
        <w:rPr>
          <w:rFonts w:ascii="Times New Roman" w:hAnsi="Times New Roman" w:cs="Times New Roman"/>
          <w:b/>
          <w:sz w:val="22"/>
          <w:szCs w:val="22"/>
        </w:rPr>
        <w:t>Os meios de comunicação como extensões do homem</w:t>
      </w:r>
      <w:r w:rsidRPr="00FB598A">
        <w:rPr>
          <w:rFonts w:ascii="Times New Roman" w:hAnsi="Times New Roman" w:cs="Times New Roman"/>
          <w:sz w:val="22"/>
          <w:szCs w:val="22"/>
        </w:rPr>
        <w:t xml:space="preserve">. São Paulo: </w:t>
      </w:r>
      <w:proofErr w:type="spellStart"/>
      <w:r w:rsidRPr="00FB598A">
        <w:rPr>
          <w:rFonts w:ascii="Times New Roman" w:hAnsi="Times New Roman" w:cs="Times New Roman"/>
          <w:sz w:val="22"/>
          <w:szCs w:val="22"/>
        </w:rPr>
        <w:t>Cultrix</w:t>
      </w:r>
      <w:proofErr w:type="spellEnd"/>
      <w:r w:rsidRPr="00FB598A">
        <w:rPr>
          <w:rFonts w:ascii="Times New Roman" w:hAnsi="Times New Roman" w:cs="Times New Roman"/>
          <w:sz w:val="22"/>
          <w:szCs w:val="22"/>
        </w:rPr>
        <w:t>, 2007. (Texto original de 1964).</w:t>
      </w:r>
    </w:p>
    <w:p w14:paraId="3F6EFB53" w14:textId="36B039B0" w:rsidR="00EB39F8" w:rsidRPr="00FB598A" w:rsidRDefault="00EB39F8"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MONDZAIN, M. </w:t>
      </w:r>
      <w:r w:rsidRPr="00FB598A">
        <w:rPr>
          <w:rFonts w:ascii="Times New Roman" w:hAnsi="Times New Roman" w:cs="Times New Roman"/>
          <w:b/>
          <w:sz w:val="22"/>
          <w:szCs w:val="22"/>
        </w:rPr>
        <w:t>A imagem pode matar?</w:t>
      </w:r>
      <w:r w:rsidRPr="00FB598A">
        <w:rPr>
          <w:rFonts w:ascii="Times New Roman" w:hAnsi="Times New Roman" w:cs="Times New Roman"/>
          <w:sz w:val="22"/>
          <w:szCs w:val="22"/>
        </w:rPr>
        <w:t>. Lisboa: Nova Vega LTDA, 2009.</w:t>
      </w:r>
    </w:p>
    <w:p w14:paraId="3AF9EDF9"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PAZ, O. </w:t>
      </w:r>
      <w:r w:rsidRPr="00FB598A">
        <w:rPr>
          <w:rFonts w:ascii="Times New Roman" w:hAnsi="Times New Roman" w:cs="Times New Roman"/>
          <w:b/>
          <w:sz w:val="22"/>
          <w:szCs w:val="22"/>
        </w:rPr>
        <w:t>Os filhos do barro: do romantismo à vanguarda</w:t>
      </w:r>
      <w:r w:rsidRPr="00FB598A">
        <w:rPr>
          <w:rFonts w:ascii="Times New Roman" w:hAnsi="Times New Roman" w:cs="Times New Roman"/>
          <w:sz w:val="22"/>
          <w:szCs w:val="22"/>
        </w:rPr>
        <w:t xml:space="preserve">. Rio de Janeiro: Nova Fronteira, 1984. </w:t>
      </w:r>
    </w:p>
    <w:p w14:paraId="212B4E2A"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POSTMAN, N. </w:t>
      </w:r>
      <w:proofErr w:type="spellStart"/>
      <w:r w:rsidRPr="00FB598A">
        <w:rPr>
          <w:rFonts w:ascii="Times New Roman" w:hAnsi="Times New Roman" w:cs="Times New Roman"/>
          <w:b/>
          <w:sz w:val="22"/>
          <w:szCs w:val="22"/>
        </w:rPr>
        <w:t>Tecnopólio</w:t>
      </w:r>
      <w:proofErr w:type="spellEnd"/>
      <w:r w:rsidRPr="00FB598A">
        <w:rPr>
          <w:rFonts w:ascii="Times New Roman" w:hAnsi="Times New Roman" w:cs="Times New Roman"/>
          <w:b/>
          <w:sz w:val="22"/>
          <w:szCs w:val="22"/>
        </w:rPr>
        <w:t>: a rendição da cultura à tecnologia</w:t>
      </w:r>
      <w:r w:rsidRPr="00FB598A">
        <w:rPr>
          <w:rFonts w:ascii="Times New Roman" w:hAnsi="Times New Roman" w:cs="Times New Roman"/>
          <w:sz w:val="22"/>
          <w:szCs w:val="22"/>
        </w:rPr>
        <w:t>. São Paulo: Nobel, 1994.</w:t>
      </w:r>
    </w:p>
    <w:p w14:paraId="15625988"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RODRIGUES, J. C. </w:t>
      </w:r>
      <w:r w:rsidRPr="00FB598A">
        <w:rPr>
          <w:rFonts w:ascii="Times New Roman" w:hAnsi="Times New Roman" w:cs="Times New Roman"/>
          <w:b/>
          <w:sz w:val="22"/>
          <w:szCs w:val="22"/>
        </w:rPr>
        <w:t>Tabu da morte</w:t>
      </w:r>
      <w:r w:rsidRPr="00FB598A">
        <w:rPr>
          <w:rFonts w:ascii="Times New Roman" w:hAnsi="Times New Roman" w:cs="Times New Roman"/>
          <w:sz w:val="22"/>
          <w:szCs w:val="22"/>
        </w:rPr>
        <w:t>. Rio de Janeiro: Fiocruz, 2011. (Texto original de 1983).</w:t>
      </w:r>
    </w:p>
    <w:p w14:paraId="791179B0"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________________. </w:t>
      </w:r>
      <w:r w:rsidRPr="00FB598A">
        <w:rPr>
          <w:rFonts w:ascii="Times New Roman" w:hAnsi="Times New Roman" w:cs="Times New Roman"/>
          <w:b/>
          <w:sz w:val="22"/>
          <w:szCs w:val="22"/>
        </w:rPr>
        <w:t>Comunicação e significado: escritos indisciplinares</w:t>
      </w:r>
      <w:r w:rsidRPr="00FB598A">
        <w:rPr>
          <w:rFonts w:ascii="Times New Roman" w:hAnsi="Times New Roman" w:cs="Times New Roman"/>
          <w:i/>
          <w:sz w:val="22"/>
          <w:szCs w:val="22"/>
        </w:rPr>
        <w:t xml:space="preserve">. </w:t>
      </w:r>
      <w:r w:rsidRPr="00FB598A">
        <w:rPr>
          <w:rFonts w:ascii="Times New Roman" w:hAnsi="Times New Roman" w:cs="Times New Roman"/>
          <w:sz w:val="22"/>
          <w:szCs w:val="22"/>
        </w:rPr>
        <w:t xml:space="preserve">Rio de Janeiro: </w:t>
      </w:r>
      <w:proofErr w:type="spellStart"/>
      <w:r w:rsidRPr="00FB598A">
        <w:rPr>
          <w:rFonts w:ascii="Times New Roman" w:hAnsi="Times New Roman" w:cs="Times New Roman"/>
          <w:sz w:val="22"/>
          <w:szCs w:val="22"/>
        </w:rPr>
        <w:t>Mauad</w:t>
      </w:r>
      <w:proofErr w:type="spellEnd"/>
      <w:r w:rsidRPr="00FB598A">
        <w:rPr>
          <w:rFonts w:ascii="Times New Roman" w:hAnsi="Times New Roman" w:cs="Times New Roman"/>
          <w:sz w:val="22"/>
          <w:szCs w:val="22"/>
        </w:rPr>
        <w:t xml:space="preserve"> X; PUC-Rio, 2006.</w:t>
      </w:r>
    </w:p>
    <w:p w14:paraId="2E76597D" w14:textId="77777777" w:rsidR="007F3013" w:rsidRPr="00FB598A" w:rsidRDefault="007F3013" w:rsidP="007F3013">
      <w:pPr>
        <w:spacing w:after="120"/>
        <w:rPr>
          <w:rFonts w:ascii="Times New Roman" w:hAnsi="Times New Roman" w:cs="Times New Roman"/>
          <w:bCs/>
          <w:sz w:val="22"/>
          <w:szCs w:val="22"/>
        </w:rPr>
      </w:pPr>
      <w:r w:rsidRPr="00FB598A">
        <w:rPr>
          <w:rFonts w:ascii="Times New Roman" w:hAnsi="Times New Roman" w:cs="Times New Roman"/>
          <w:bCs/>
          <w:sz w:val="22"/>
          <w:szCs w:val="22"/>
        </w:rPr>
        <w:t xml:space="preserve">SOUZA, J.; ÖELZE, B. </w:t>
      </w:r>
      <w:proofErr w:type="spellStart"/>
      <w:r w:rsidRPr="00FB598A">
        <w:rPr>
          <w:rFonts w:ascii="Times New Roman" w:hAnsi="Times New Roman" w:cs="Times New Roman"/>
          <w:b/>
          <w:bCs/>
          <w:sz w:val="22"/>
          <w:szCs w:val="22"/>
        </w:rPr>
        <w:t>Simmel</w:t>
      </w:r>
      <w:proofErr w:type="spellEnd"/>
      <w:r w:rsidRPr="00FB598A">
        <w:rPr>
          <w:rFonts w:ascii="Times New Roman" w:hAnsi="Times New Roman" w:cs="Times New Roman"/>
          <w:b/>
          <w:bCs/>
          <w:sz w:val="22"/>
          <w:szCs w:val="22"/>
        </w:rPr>
        <w:t xml:space="preserve"> e a modernidade</w:t>
      </w:r>
      <w:r w:rsidRPr="00FB598A">
        <w:rPr>
          <w:rFonts w:ascii="Times New Roman" w:hAnsi="Times New Roman" w:cs="Times New Roman"/>
          <w:bCs/>
          <w:sz w:val="22"/>
          <w:szCs w:val="22"/>
        </w:rPr>
        <w:t xml:space="preserve">. Brasília: UnB. 1998. p. 109-117. </w:t>
      </w:r>
    </w:p>
    <w:p w14:paraId="0D53D054"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SENNET, R. </w:t>
      </w:r>
      <w:r w:rsidRPr="00FB598A">
        <w:rPr>
          <w:rFonts w:ascii="Times New Roman" w:hAnsi="Times New Roman" w:cs="Times New Roman"/>
          <w:b/>
          <w:sz w:val="22"/>
          <w:szCs w:val="22"/>
        </w:rPr>
        <w:t>O declínio do homem público: as tiranias da intimidade</w:t>
      </w:r>
      <w:r w:rsidRPr="00FB598A">
        <w:rPr>
          <w:rFonts w:ascii="Times New Roman" w:hAnsi="Times New Roman" w:cs="Times New Roman"/>
          <w:sz w:val="22"/>
          <w:szCs w:val="22"/>
        </w:rPr>
        <w:t>. Rio de Janeiro: Record, 2014. (Texto original de 1977).</w:t>
      </w:r>
    </w:p>
    <w:p w14:paraId="636BD7AB" w14:textId="77777777" w:rsidR="007F3013" w:rsidRPr="00FB598A"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 xml:space="preserve">SIBILIA, P. </w:t>
      </w:r>
      <w:r w:rsidRPr="00FB598A">
        <w:rPr>
          <w:rFonts w:ascii="Times New Roman" w:hAnsi="Times New Roman" w:cs="Times New Roman"/>
          <w:b/>
          <w:sz w:val="22"/>
          <w:szCs w:val="22"/>
        </w:rPr>
        <w:t>O show do eu: a intimidade como espetáculo</w:t>
      </w:r>
      <w:r w:rsidRPr="00FB598A">
        <w:rPr>
          <w:rFonts w:ascii="Times New Roman" w:hAnsi="Times New Roman" w:cs="Times New Roman"/>
          <w:sz w:val="22"/>
          <w:szCs w:val="22"/>
        </w:rPr>
        <w:t>. Rio de Janeiro: Contraponto, 2016.</w:t>
      </w:r>
    </w:p>
    <w:p w14:paraId="3B3D9AF4" w14:textId="77777777" w:rsidR="007F3013" w:rsidRDefault="007F3013" w:rsidP="007F3013">
      <w:pPr>
        <w:spacing w:after="120"/>
        <w:rPr>
          <w:rFonts w:ascii="Times New Roman" w:hAnsi="Times New Roman" w:cs="Times New Roman"/>
          <w:sz w:val="22"/>
          <w:szCs w:val="22"/>
        </w:rPr>
      </w:pPr>
      <w:r w:rsidRPr="00FB598A">
        <w:rPr>
          <w:rFonts w:ascii="Times New Roman" w:hAnsi="Times New Roman" w:cs="Times New Roman"/>
          <w:sz w:val="22"/>
          <w:szCs w:val="22"/>
        </w:rPr>
        <w:t>SIMMEL, G. O indivíduo e a liberdade. In: SOUZA, J.; ÖELZE, B. (</w:t>
      </w:r>
      <w:proofErr w:type="spellStart"/>
      <w:r w:rsidRPr="00FB598A">
        <w:rPr>
          <w:rFonts w:ascii="Times New Roman" w:hAnsi="Times New Roman" w:cs="Times New Roman"/>
          <w:sz w:val="22"/>
          <w:szCs w:val="22"/>
        </w:rPr>
        <w:t>Orgs</w:t>
      </w:r>
      <w:proofErr w:type="spellEnd"/>
      <w:r w:rsidRPr="00FB598A">
        <w:rPr>
          <w:rFonts w:ascii="Times New Roman" w:hAnsi="Times New Roman" w:cs="Times New Roman"/>
          <w:sz w:val="22"/>
          <w:szCs w:val="22"/>
        </w:rPr>
        <w:t xml:space="preserve">.) </w:t>
      </w:r>
      <w:proofErr w:type="spellStart"/>
      <w:r w:rsidRPr="00FB598A">
        <w:rPr>
          <w:rFonts w:ascii="Times New Roman" w:hAnsi="Times New Roman" w:cs="Times New Roman"/>
          <w:b/>
          <w:sz w:val="22"/>
          <w:szCs w:val="22"/>
        </w:rPr>
        <w:t>Simmel</w:t>
      </w:r>
      <w:proofErr w:type="spellEnd"/>
      <w:r w:rsidRPr="00FB598A">
        <w:rPr>
          <w:rFonts w:ascii="Times New Roman" w:hAnsi="Times New Roman" w:cs="Times New Roman"/>
          <w:b/>
          <w:sz w:val="22"/>
          <w:szCs w:val="22"/>
        </w:rPr>
        <w:t xml:space="preserve"> e a Modernidade</w:t>
      </w:r>
      <w:r w:rsidRPr="00FB598A">
        <w:rPr>
          <w:rFonts w:ascii="Times New Roman" w:hAnsi="Times New Roman" w:cs="Times New Roman"/>
          <w:sz w:val="22"/>
          <w:szCs w:val="22"/>
        </w:rPr>
        <w:t xml:space="preserve">. Brasília: </w:t>
      </w:r>
      <w:proofErr w:type="spellStart"/>
      <w:r w:rsidRPr="00FB598A">
        <w:rPr>
          <w:rFonts w:ascii="Times New Roman" w:hAnsi="Times New Roman" w:cs="Times New Roman"/>
          <w:sz w:val="22"/>
          <w:szCs w:val="22"/>
        </w:rPr>
        <w:t>Unb</w:t>
      </w:r>
      <w:proofErr w:type="spellEnd"/>
      <w:r w:rsidRPr="00FB598A">
        <w:rPr>
          <w:rFonts w:ascii="Times New Roman" w:hAnsi="Times New Roman" w:cs="Times New Roman"/>
          <w:sz w:val="22"/>
          <w:szCs w:val="22"/>
        </w:rPr>
        <w:t>, 1998b. p.109-117.</w:t>
      </w:r>
    </w:p>
    <w:p w14:paraId="7479B2DF" w14:textId="4879FA77" w:rsidR="004F7530" w:rsidRPr="004F7530" w:rsidRDefault="004F7530" w:rsidP="007F3013">
      <w:pPr>
        <w:spacing w:after="120"/>
        <w:rPr>
          <w:rFonts w:ascii="Times New Roman" w:hAnsi="Times New Roman" w:cs="Times New Roman"/>
          <w:sz w:val="22"/>
          <w:szCs w:val="22"/>
        </w:rPr>
      </w:pPr>
      <w:r>
        <w:rPr>
          <w:rFonts w:ascii="Times New Roman" w:hAnsi="Times New Roman" w:cs="Times New Roman"/>
          <w:sz w:val="22"/>
          <w:szCs w:val="22"/>
        </w:rPr>
        <w:t xml:space="preserve">STAM, R. </w:t>
      </w:r>
      <w:r>
        <w:rPr>
          <w:rFonts w:ascii="Times New Roman" w:hAnsi="Times New Roman" w:cs="Times New Roman"/>
          <w:b/>
          <w:sz w:val="22"/>
          <w:szCs w:val="22"/>
        </w:rPr>
        <w:t>Introdução à teoria do cinema</w:t>
      </w:r>
      <w:r>
        <w:rPr>
          <w:rFonts w:ascii="Times New Roman" w:hAnsi="Times New Roman" w:cs="Times New Roman"/>
          <w:sz w:val="22"/>
          <w:szCs w:val="22"/>
        </w:rPr>
        <w:t xml:space="preserve">. Campinas, SP: Papirus Editora, </w:t>
      </w:r>
      <w:r w:rsidRPr="004F7530">
        <w:rPr>
          <w:rFonts w:ascii="Times New Roman" w:hAnsi="Times New Roman" w:cs="Times New Roman"/>
          <w:sz w:val="22"/>
          <w:szCs w:val="22"/>
        </w:rPr>
        <w:t>20</w:t>
      </w:r>
      <w:r w:rsidRPr="004F7530">
        <w:rPr>
          <w:rFonts w:ascii="Times New Roman" w:hAnsi="Times New Roman" w:cs="Times New Roman"/>
          <w:sz w:val="22"/>
          <w:szCs w:val="22"/>
          <w:lang w:val="en-US"/>
        </w:rPr>
        <w:t>1</w:t>
      </w:r>
      <w:r w:rsidRPr="004F7530">
        <w:rPr>
          <w:rFonts w:ascii="Times New Roman" w:hAnsi="Times New Roman" w:cs="Times New Roman"/>
          <w:sz w:val="22"/>
          <w:szCs w:val="22"/>
        </w:rPr>
        <w:t>3</w:t>
      </w:r>
      <w:r>
        <w:rPr>
          <w:rFonts w:ascii="Times New Roman" w:hAnsi="Times New Roman" w:cs="Times New Roman"/>
          <w:sz w:val="22"/>
          <w:szCs w:val="22"/>
        </w:rPr>
        <w:t>.</w:t>
      </w:r>
    </w:p>
    <w:p w14:paraId="33EECF4A" w14:textId="1852F268" w:rsidR="00CB2C3C" w:rsidRPr="00FB598A" w:rsidRDefault="007F3013" w:rsidP="007F3013">
      <w:pPr>
        <w:spacing w:after="120"/>
        <w:rPr>
          <w:rFonts w:ascii="Times New Roman" w:hAnsi="Times New Roman" w:cs="Times New Roman"/>
          <w:color w:val="auto"/>
          <w:sz w:val="22"/>
          <w:szCs w:val="22"/>
        </w:rPr>
      </w:pPr>
      <w:r w:rsidRPr="00FB598A">
        <w:rPr>
          <w:rFonts w:ascii="Times New Roman" w:hAnsi="Times New Roman" w:cs="Times New Roman"/>
          <w:color w:val="auto"/>
          <w:sz w:val="22"/>
          <w:szCs w:val="22"/>
        </w:rPr>
        <w:t xml:space="preserve">VERTOV, D. </w:t>
      </w:r>
      <w:proofErr w:type="spellStart"/>
      <w:r w:rsidR="007D1740">
        <w:rPr>
          <w:rFonts w:ascii="Times New Roman" w:hAnsi="Times New Roman" w:cs="Times New Roman"/>
          <w:color w:val="auto"/>
          <w:sz w:val="22"/>
          <w:szCs w:val="22"/>
        </w:rPr>
        <w:t>Dziga</w:t>
      </w:r>
      <w:proofErr w:type="spellEnd"/>
      <w:r w:rsidR="007D1740">
        <w:rPr>
          <w:rFonts w:ascii="Times New Roman" w:hAnsi="Times New Roman" w:cs="Times New Roman"/>
          <w:color w:val="auto"/>
          <w:sz w:val="22"/>
          <w:szCs w:val="22"/>
        </w:rPr>
        <w:t xml:space="preserve"> </w:t>
      </w:r>
      <w:proofErr w:type="spellStart"/>
      <w:r w:rsidR="007D1740">
        <w:rPr>
          <w:rFonts w:ascii="Times New Roman" w:hAnsi="Times New Roman" w:cs="Times New Roman"/>
          <w:color w:val="auto"/>
          <w:sz w:val="22"/>
          <w:szCs w:val="22"/>
        </w:rPr>
        <w:t>Vertov</w:t>
      </w:r>
      <w:proofErr w:type="spellEnd"/>
      <w:r w:rsidR="007D1740">
        <w:rPr>
          <w:rFonts w:ascii="Times New Roman" w:hAnsi="Times New Roman" w:cs="Times New Roman"/>
          <w:color w:val="auto"/>
          <w:sz w:val="22"/>
          <w:szCs w:val="22"/>
        </w:rPr>
        <w:t xml:space="preserve">. </w:t>
      </w:r>
      <w:r w:rsidRPr="00FB598A">
        <w:rPr>
          <w:rFonts w:ascii="Times New Roman" w:hAnsi="Times New Roman" w:cs="Times New Roman"/>
          <w:color w:val="auto"/>
          <w:sz w:val="22"/>
          <w:szCs w:val="22"/>
        </w:rPr>
        <w:t>In: XAVIER, I. (</w:t>
      </w:r>
      <w:proofErr w:type="spellStart"/>
      <w:r w:rsidRPr="00FB598A">
        <w:rPr>
          <w:rFonts w:ascii="Times New Roman" w:hAnsi="Times New Roman" w:cs="Times New Roman"/>
          <w:color w:val="auto"/>
          <w:sz w:val="22"/>
          <w:szCs w:val="22"/>
        </w:rPr>
        <w:t>Org</w:t>
      </w:r>
      <w:proofErr w:type="spellEnd"/>
      <w:r w:rsidRPr="00FB598A">
        <w:rPr>
          <w:rFonts w:ascii="Times New Roman" w:hAnsi="Times New Roman" w:cs="Times New Roman"/>
          <w:sz w:val="22"/>
          <w:szCs w:val="22"/>
        </w:rPr>
        <w:t>)</w:t>
      </w:r>
      <w:r w:rsidRPr="00FB598A">
        <w:rPr>
          <w:rFonts w:ascii="Times New Roman" w:hAnsi="Times New Roman" w:cs="Times New Roman"/>
          <w:color w:val="auto"/>
          <w:sz w:val="22"/>
          <w:szCs w:val="22"/>
        </w:rPr>
        <w:t xml:space="preserve">. </w:t>
      </w:r>
      <w:r w:rsidRPr="00FB598A">
        <w:rPr>
          <w:rFonts w:ascii="Times New Roman" w:hAnsi="Times New Roman" w:cs="Times New Roman"/>
          <w:b/>
          <w:color w:val="auto"/>
          <w:sz w:val="22"/>
          <w:szCs w:val="22"/>
        </w:rPr>
        <w:t>A experiência do cinema</w:t>
      </w:r>
      <w:r w:rsidRPr="00FB598A">
        <w:rPr>
          <w:rFonts w:ascii="Times New Roman" w:hAnsi="Times New Roman" w:cs="Times New Roman"/>
          <w:color w:val="auto"/>
          <w:sz w:val="22"/>
          <w:szCs w:val="22"/>
        </w:rPr>
        <w:t xml:space="preserve">. Rio de Janeiro: Edições Graal; </w:t>
      </w:r>
      <w:proofErr w:type="spellStart"/>
      <w:r w:rsidRPr="00FB598A">
        <w:rPr>
          <w:rFonts w:ascii="Times New Roman" w:hAnsi="Times New Roman" w:cs="Times New Roman"/>
          <w:color w:val="auto"/>
          <w:sz w:val="22"/>
          <w:szCs w:val="22"/>
        </w:rPr>
        <w:t>Embrafilmes</w:t>
      </w:r>
      <w:proofErr w:type="spellEnd"/>
      <w:r w:rsidRPr="00FB598A">
        <w:rPr>
          <w:rFonts w:ascii="Times New Roman" w:hAnsi="Times New Roman" w:cs="Times New Roman"/>
          <w:color w:val="auto"/>
          <w:sz w:val="22"/>
          <w:szCs w:val="22"/>
        </w:rPr>
        <w:t>, 1983, p.245-266.</w:t>
      </w:r>
    </w:p>
    <w:sectPr w:rsidR="00CB2C3C" w:rsidRPr="00FB598A"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78AD8" w14:textId="77777777" w:rsidR="000A210B" w:rsidRDefault="000A210B">
      <w:pPr>
        <w:spacing w:after="0"/>
      </w:pPr>
      <w:r>
        <w:separator/>
      </w:r>
    </w:p>
  </w:endnote>
  <w:endnote w:type="continuationSeparator" w:id="0">
    <w:p w14:paraId="342A5330" w14:textId="77777777" w:rsidR="000A210B" w:rsidRDefault="000A2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DejaVu Sans">
    <w:altName w:val="Times New Roman"/>
    <w:charset w:val="01"/>
    <w:family w:val="auto"/>
    <w:pitch w:val="variable"/>
  </w:font>
  <w:font w:name="ＭＳ ゴシック">
    <w:charset w:val="4E"/>
    <w:family w:val="auto"/>
    <w:pitch w:val="variable"/>
    <w:sig w:usb0="00000001" w:usb1="08070000" w:usb2="00000010" w:usb3="00000000" w:csb0="0002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dobe Arabic">
    <w:panose1 w:val="02040503050201020203"/>
    <w:charset w:val="00"/>
    <w:family w:val="auto"/>
    <w:pitch w:val="variable"/>
    <w:sig w:usb0="8000202F" w:usb1="8000A04A" w:usb2="00000008" w:usb3="00000000" w:csb0="0000004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C6178" w14:textId="77777777" w:rsidR="000A210B" w:rsidRDefault="000A210B">
      <w:pPr>
        <w:spacing w:after="0"/>
      </w:pPr>
      <w:r>
        <w:separator/>
      </w:r>
    </w:p>
  </w:footnote>
  <w:footnote w:type="continuationSeparator" w:id="0">
    <w:p w14:paraId="52A5BFC0" w14:textId="77777777" w:rsidR="000A210B" w:rsidRDefault="000A210B">
      <w:pPr>
        <w:spacing w:after="0"/>
      </w:pPr>
      <w:r>
        <w:continuationSeparator/>
      </w:r>
    </w:p>
  </w:footnote>
  <w:footnote w:id="1">
    <w:p w14:paraId="0F98BB01" w14:textId="12E5BDF8" w:rsidR="000A210B" w:rsidRPr="00B06647" w:rsidRDefault="000A210B" w:rsidP="001E5501">
      <w:pPr>
        <w:pStyle w:val="FootnoteText"/>
        <w:spacing w:after="0"/>
        <w:jc w:val="both"/>
        <w:rPr>
          <w:color w:val="auto"/>
          <w:sz w:val="20"/>
          <w:szCs w:val="20"/>
        </w:rPr>
      </w:pPr>
      <w:r w:rsidRPr="00B06647">
        <w:rPr>
          <w:rStyle w:val="Caracteresdenotaderodap"/>
          <w:rFonts w:ascii="Times New Roman" w:hAnsi="Times New Roman"/>
          <w:color w:val="auto"/>
          <w:sz w:val="20"/>
          <w:szCs w:val="20"/>
        </w:rPr>
        <w:footnoteRef/>
      </w:r>
      <w:r w:rsidRPr="00B06647">
        <w:rPr>
          <w:rFonts w:ascii="Times New Roman" w:hAnsi="Times New Roman"/>
          <w:color w:val="auto"/>
          <w:sz w:val="20"/>
          <w:szCs w:val="20"/>
        </w:rPr>
        <w:t>Artigo apresentado ao Eixo Temático 10: Privacidade, vigilância e controle de dados, do XI Simpósio Nac</w:t>
      </w:r>
      <w:r>
        <w:rPr>
          <w:rFonts w:ascii="Times New Roman" w:hAnsi="Times New Roman"/>
          <w:color w:val="auto"/>
          <w:sz w:val="20"/>
          <w:szCs w:val="20"/>
        </w:rPr>
        <w:t xml:space="preserve">ional da </w:t>
      </w:r>
      <w:proofErr w:type="spellStart"/>
      <w:r w:rsidRPr="00B06647">
        <w:rPr>
          <w:rFonts w:ascii="Times New Roman" w:hAnsi="Times New Roman"/>
          <w:color w:val="auto"/>
          <w:sz w:val="20"/>
          <w:szCs w:val="20"/>
        </w:rPr>
        <w:t>ABCiber</w:t>
      </w:r>
      <w:proofErr w:type="spellEnd"/>
      <w:r w:rsidRPr="00B06647">
        <w:rPr>
          <w:rFonts w:ascii="Times New Roman" w:hAnsi="Times New Roman"/>
          <w:color w:val="auto"/>
          <w:sz w:val="20"/>
          <w:szCs w:val="20"/>
        </w:rPr>
        <w:t>.</w:t>
      </w:r>
    </w:p>
  </w:footnote>
  <w:footnote w:id="2">
    <w:p w14:paraId="714AC4CA" w14:textId="771F7327" w:rsidR="000A210B" w:rsidRDefault="000A210B" w:rsidP="001E5501">
      <w:pPr>
        <w:pStyle w:val="FootnoteText"/>
        <w:spacing w:after="0"/>
        <w:jc w:val="both"/>
      </w:pPr>
      <w:r>
        <w:rPr>
          <w:rStyle w:val="Caracteresdenotaderodap"/>
          <w:rFonts w:ascii="Times New Roman" w:hAnsi="Times New Roman"/>
        </w:rPr>
        <w:footnoteRef/>
      </w:r>
      <w:r>
        <w:rPr>
          <w:rFonts w:ascii="Times New Roman" w:hAnsi="Times New Roman"/>
          <w:sz w:val="20"/>
          <w:szCs w:val="20"/>
        </w:rPr>
        <w:t xml:space="preserve"> </w:t>
      </w:r>
      <w:r w:rsidRPr="00B06647">
        <w:rPr>
          <w:rFonts w:ascii="Times New Roman" w:hAnsi="Times New Roman"/>
          <w:sz w:val="20"/>
          <w:szCs w:val="20"/>
        </w:rPr>
        <w:t>Doutorando em Comunicação e Cultura (UFRJ) com bolsa CNPq. E-mail: nicholasandueza@gmail.com.</w:t>
      </w:r>
    </w:p>
  </w:footnote>
  <w:footnote w:id="3">
    <w:p w14:paraId="5C6C78C2" w14:textId="45886021" w:rsidR="000A210B" w:rsidRDefault="000A210B" w:rsidP="001E5501">
      <w:pPr>
        <w:pStyle w:val="FootnoteText"/>
        <w:spacing w:after="0"/>
        <w:jc w:val="both"/>
      </w:pPr>
      <w:r>
        <w:rPr>
          <w:rStyle w:val="Caracteresdenotaderodap"/>
          <w:rFonts w:ascii="Times New Roman" w:hAnsi="Times New Roman"/>
        </w:rPr>
        <w:footnoteRef/>
      </w:r>
      <w:r>
        <w:rPr>
          <w:rFonts w:ascii="Times New Roman" w:hAnsi="Times New Roman"/>
          <w:sz w:val="20"/>
          <w:szCs w:val="20"/>
        </w:rPr>
        <w:t xml:space="preserve"> Doutorando em Comunicação Social (PUC-Rio). </w:t>
      </w:r>
      <w:r w:rsidRPr="001C1B3F">
        <w:rPr>
          <w:rFonts w:ascii="Times New Roman" w:hAnsi="Times New Roman"/>
          <w:sz w:val="20"/>
          <w:szCs w:val="20"/>
        </w:rPr>
        <w:t>E-mail: loscar.affonso@gmail.com</w:t>
      </w:r>
      <w:r>
        <w:rPr>
          <w:rFonts w:ascii="Times New Roman" w:hAnsi="Times New Roman"/>
          <w:sz w:val="20"/>
          <w:szCs w:val="20"/>
        </w:rPr>
        <w:t>.</w:t>
      </w:r>
    </w:p>
  </w:footnote>
  <w:footnote w:id="4">
    <w:p w14:paraId="34EF055A" w14:textId="312A0766" w:rsidR="000A210B" w:rsidRPr="00B561FB" w:rsidRDefault="000A210B" w:rsidP="001E5501">
      <w:pPr>
        <w:pStyle w:val="FootnoteText"/>
        <w:spacing w:after="0"/>
        <w:jc w:val="both"/>
        <w:rPr>
          <w:rFonts w:ascii="Times New Roman" w:hAnsi="Times New Roman"/>
          <w:sz w:val="20"/>
          <w:szCs w:val="20"/>
        </w:rPr>
      </w:pPr>
      <w:r>
        <w:rPr>
          <w:rStyle w:val="Caracteresdenotaderodap"/>
          <w:rFonts w:ascii="Times New Roman" w:hAnsi="Times New Roman"/>
        </w:rPr>
        <w:footnoteRef/>
      </w:r>
      <w:r>
        <w:rPr>
          <w:rFonts w:ascii="Times New Roman" w:hAnsi="Times New Roman"/>
          <w:sz w:val="40"/>
          <w:szCs w:val="40"/>
        </w:rPr>
        <w:t xml:space="preserve"> </w:t>
      </w:r>
      <w:r w:rsidRPr="00B561FB">
        <w:rPr>
          <w:rFonts w:ascii="Times New Roman" w:hAnsi="Times New Roman"/>
          <w:sz w:val="20"/>
          <w:szCs w:val="20"/>
        </w:rPr>
        <w:t xml:space="preserve">Disponível em: </w:t>
      </w:r>
      <w:r>
        <w:rPr>
          <w:rFonts w:ascii="Times New Roman" w:hAnsi="Times New Roman"/>
          <w:sz w:val="20"/>
          <w:szCs w:val="20"/>
        </w:rPr>
        <w:t>&lt;</w:t>
      </w:r>
      <w:r w:rsidRPr="007F4DD1">
        <w:rPr>
          <w:rFonts w:ascii="Times New Roman" w:hAnsi="Times New Roman"/>
          <w:sz w:val="20"/>
          <w:szCs w:val="20"/>
        </w:rPr>
        <w:t>https://entretenimento.uol.com.br/noticias/redacao/2017/08/22/ex-socio-expoe-assedio-sexual-de-voz-do-batman-e-racha-dubladores.htm</w:t>
      </w:r>
      <w:r>
        <w:rPr>
          <w:rFonts w:ascii="Times New Roman" w:hAnsi="Times New Roman"/>
          <w:sz w:val="20"/>
          <w:szCs w:val="20"/>
        </w:rPr>
        <w:t>&gt;; Acessado em 19/11/2</w:t>
      </w:r>
      <w:r w:rsidRPr="007F4DD1">
        <w:rPr>
          <w:rFonts w:ascii="Times New Roman" w:hAnsi="Times New Roman"/>
          <w:sz w:val="20"/>
          <w:szCs w:val="20"/>
        </w:rPr>
        <w:t>0</w:t>
      </w:r>
      <w:r>
        <w:rPr>
          <w:rFonts w:ascii="Times New Roman" w:hAnsi="Times New Roman"/>
          <w:sz w:val="20"/>
          <w:szCs w:val="20"/>
        </w:rPr>
        <w:t>18.</w:t>
      </w:r>
    </w:p>
  </w:footnote>
  <w:footnote w:id="5">
    <w:p w14:paraId="291CF63F" w14:textId="7AA78948" w:rsidR="000A210B" w:rsidRPr="00FB3F87" w:rsidRDefault="000A210B" w:rsidP="001E5501">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Pr>
          <w:rFonts w:ascii="Times New Roman" w:hAnsi="Times New Roman"/>
          <w:sz w:val="20"/>
        </w:rPr>
        <w:t>Padrão Moiré é um efeito de distorção ótica provocada por determinados padrões visuais repetitivos e detalhados (como linhas bem finas em série, ou círculos pequenos amontoados em um padrão, ou texturas de tecido, por exemplo</w:t>
      </w:r>
      <w:r w:rsidRPr="00FB3F87">
        <w:rPr>
          <w:rFonts w:ascii="Times New Roman" w:hAnsi="Times New Roman"/>
          <w:sz w:val="20"/>
        </w:rPr>
        <w:t>)</w:t>
      </w:r>
      <w:r>
        <w:rPr>
          <w:rFonts w:ascii="Times New Roman" w:hAnsi="Times New Roman"/>
          <w:sz w:val="20"/>
        </w:rPr>
        <w:t xml:space="preserve">. O resultado é um </w:t>
      </w:r>
      <w:proofErr w:type="spellStart"/>
      <w:r>
        <w:rPr>
          <w:rFonts w:ascii="Times New Roman" w:hAnsi="Times New Roman"/>
          <w:sz w:val="20"/>
        </w:rPr>
        <w:t>embaralhamento</w:t>
      </w:r>
      <w:proofErr w:type="spellEnd"/>
      <w:r>
        <w:rPr>
          <w:rFonts w:ascii="Times New Roman" w:hAnsi="Times New Roman"/>
          <w:sz w:val="20"/>
        </w:rPr>
        <w:t xml:space="preserve"> desses detalhes em um efeito de onda. O moiré pode ser experimentado a olho nu, mas é muito mais comum em filmagens de câmeras digitais, particularmente câmeras de celular e </w:t>
      </w:r>
      <w:proofErr w:type="spellStart"/>
      <w:r>
        <w:rPr>
          <w:rFonts w:ascii="Times New Roman" w:hAnsi="Times New Roman"/>
          <w:sz w:val="20"/>
        </w:rPr>
        <w:t>DSLR’s</w:t>
      </w:r>
      <w:proofErr w:type="spellEnd"/>
      <w:r>
        <w:rPr>
          <w:rFonts w:ascii="Times New Roman" w:hAnsi="Times New Roman"/>
          <w:sz w:val="20"/>
        </w:rPr>
        <w:t>.</w:t>
      </w:r>
    </w:p>
  </w:footnote>
  <w:footnote w:id="6">
    <w:p w14:paraId="21A71951" w14:textId="77777777" w:rsidR="000A210B" w:rsidRDefault="000A210B" w:rsidP="001E5501">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8835E9">
        <w:rPr>
          <w:rFonts w:ascii="Times New Roman" w:hAnsi="Times New Roman"/>
          <w:i/>
          <w:sz w:val="20"/>
        </w:rPr>
        <w:t>Slogan</w:t>
      </w:r>
      <w:r w:rsidRPr="008835E9">
        <w:rPr>
          <w:rFonts w:ascii="Times New Roman" w:hAnsi="Times New Roman"/>
          <w:sz w:val="20"/>
        </w:rPr>
        <w:t xml:space="preserve"> da plataforma </w:t>
      </w:r>
      <w:proofErr w:type="spellStart"/>
      <w:r w:rsidRPr="008835E9">
        <w:rPr>
          <w:rFonts w:ascii="Times New Roman" w:hAnsi="Times New Roman"/>
          <w:sz w:val="20"/>
        </w:rPr>
        <w:t>YouTube</w:t>
      </w:r>
      <w:proofErr w:type="spellEnd"/>
      <w:r w:rsidRPr="008835E9">
        <w:rPr>
          <w:rFonts w:ascii="Times New Roman" w:hAnsi="Times New Roman"/>
          <w:sz w:val="20"/>
        </w:rPr>
        <w:t>, que pode ser traduzido como: “Transmita-se!”.</w:t>
      </w:r>
    </w:p>
  </w:footnote>
  <w:footnote w:id="7">
    <w:p w14:paraId="4E1E5B5A" w14:textId="5357CD15" w:rsidR="000A210B" w:rsidRPr="00FB3F87" w:rsidRDefault="000A210B" w:rsidP="001E5501">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332F1A">
        <w:rPr>
          <w:rFonts w:ascii="Times New Roman" w:hAnsi="Times New Roman"/>
          <w:sz w:val="20"/>
          <w:szCs w:val="20"/>
        </w:rPr>
        <w:t>Vídeo disponível em: &lt; https://www.youtube.com/watch?v=0VxG</w:t>
      </w:r>
      <w:r>
        <w:rPr>
          <w:rFonts w:ascii="Times New Roman" w:hAnsi="Times New Roman"/>
          <w:sz w:val="20"/>
          <w:szCs w:val="20"/>
        </w:rPr>
        <w:t>qjtuJuE &gt;. Acessado em: 23/09/1</w:t>
      </w:r>
      <w:r w:rsidRPr="00C326F1">
        <w:rPr>
          <w:rFonts w:ascii="Times New Roman" w:hAnsi="Times New Roman"/>
          <w:sz w:val="20"/>
          <w:szCs w:val="20"/>
        </w:rPr>
        <w:t>8</w:t>
      </w:r>
      <w:r w:rsidRPr="00332F1A">
        <w:rPr>
          <w:rFonts w:ascii="Times New Roman" w:hAnsi="Times New Roman"/>
          <w:sz w:val="20"/>
          <w:szCs w:val="20"/>
        </w:rPr>
        <w:t>.</w:t>
      </w:r>
    </w:p>
  </w:footnote>
  <w:footnote w:id="8">
    <w:p w14:paraId="32DA3687" w14:textId="023240B2" w:rsidR="000A210B" w:rsidRPr="00FB3F87" w:rsidRDefault="000A210B" w:rsidP="001E5501">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1E5501">
        <w:rPr>
          <w:rFonts w:ascii="Times New Roman" w:hAnsi="Times New Roman"/>
          <w:sz w:val="20"/>
          <w:szCs w:val="20"/>
        </w:rPr>
        <w:t>Igualitárias no sentido de que todos são indivíduos capazes de utilizar de sua própria razão para alcançar seus objetivos.</w:t>
      </w:r>
    </w:p>
  </w:footnote>
  <w:footnote w:id="9">
    <w:p w14:paraId="7A72992E" w14:textId="40656563" w:rsidR="000A210B" w:rsidRPr="00FB3F87" w:rsidRDefault="000A210B" w:rsidP="004D517C">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4212A9">
        <w:rPr>
          <w:rFonts w:ascii="Times New Roman" w:hAnsi="Times New Roman"/>
          <w:sz w:val="20"/>
          <w:szCs w:val="20"/>
        </w:rPr>
        <w:t xml:space="preserve">Disponível em: </w:t>
      </w:r>
      <w:r>
        <w:rPr>
          <w:rFonts w:ascii="Times New Roman" w:hAnsi="Times New Roman"/>
          <w:sz w:val="20"/>
          <w:szCs w:val="20"/>
        </w:rPr>
        <w:t>&lt;</w:t>
      </w:r>
      <w:r w:rsidRPr="004212A9">
        <w:rPr>
          <w:rFonts w:ascii="Times New Roman" w:hAnsi="Times New Roman"/>
          <w:sz w:val="20"/>
          <w:szCs w:val="20"/>
        </w:rPr>
        <w:t>https://g1.globo.com/economia/tecnologia/noticia/o-homem-que-ha-25-anos-se-recusa-a-publicar-fotos-de-seu-rosto-na-internet.ghtml</w:t>
      </w:r>
      <w:r>
        <w:rPr>
          <w:rFonts w:ascii="Times New Roman" w:hAnsi="Times New Roman"/>
          <w:sz w:val="20"/>
          <w:szCs w:val="20"/>
        </w:rPr>
        <w:t>&gt;</w:t>
      </w:r>
      <w:r w:rsidRPr="001E5501">
        <w:rPr>
          <w:rFonts w:ascii="Times New Roman" w:hAnsi="Times New Roman"/>
          <w:sz w:val="20"/>
          <w:szCs w:val="20"/>
        </w:rPr>
        <w:t>.</w:t>
      </w:r>
      <w:r>
        <w:rPr>
          <w:rFonts w:ascii="Times New Roman" w:hAnsi="Times New Roman"/>
          <w:sz w:val="20"/>
          <w:szCs w:val="20"/>
        </w:rPr>
        <w:t xml:space="preserve"> Acessado em: 19/11/2</w:t>
      </w:r>
      <w:r w:rsidRPr="007F4DD1">
        <w:rPr>
          <w:rFonts w:ascii="Times New Roman" w:hAnsi="Times New Roman"/>
          <w:sz w:val="20"/>
          <w:szCs w:val="20"/>
        </w:rPr>
        <w:t>0</w:t>
      </w:r>
      <w:r>
        <w:rPr>
          <w:rFonts w:ascii="Times New Roman" w:hAnsi="Times New Roman"/>
          <w:sz w:val="20"/>
          <w:szCs w:val="20"/>
        </w:rPr>
        <w:t>18.</w:t>
      </w:r>
    </w:p>
  </w:footnote>
  <w:footnote w:id="10">
    <w:p w14:paraId="447985C6" w14:textId="65D4A6A3" w:rsidR="000A210B" w:rsidRPr="00FB3F87" w:rsidRDefault="000A210B" w:rsidP="0083416F">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83416F">
        <w:rPr>
          <w:rFonts w:ascii="Times New Roman" w:hAnsi="Times New Roman"/>
          <w:sz w:val="20"/>
          <w:szCs w:val="20"/>
        </w:rPr>
        <w:t xml:space="preserve">Reparem que no caso da nota acima, há uma aura de mistério envolvendo a pessoa que há 25 anos é usuária da internet e nunca mostrou o rosto. A escolha de um ícone da cultura de massas (boneco Lego) como foto de perfil ou a manipulação, à </w:t>
      </w:r>
      <w:proofErr w:type="spellStart"/>
      <w:r w:rsidRPr="0083416F">
        <w:rPr>
          <w:rFonts w:ascii="Times New Roman" w:hAnsi="Times New Roman"/>
          <w:sz w:val="20"/>
          <w:szCs w:val="20"/>
        </w:rPr>
        <w:t>la</w:t>
      </w:r>
      <w:proofErr w:type="spellEnd"/>
      <w:r w:rsidRPr="0083416F">
        <w:rPr>
          <w:rFonts w:ascii="Times New Roman" w:hAnsi="Times New Roman"/>
          <w:sz w:val="20"/>
          <w:szCs w:val="20"/>
        </w:rPr>
        <w:t xml:space="preserve"> Black </w:t>
      </w:r>
      <w:proofErr w:type="spellStart"/>
      <w:r w:rsidRPr="0083416F">
        <w:rPr>
          <w:rFonts w:ascii="Times New Roman" w:hAnsi="Times New Roman"/>
          <w:sz w:val="20"/>
          <w:szCs w:val="20"/>
        </w:rPr>
        <w:t>Mirror</w:t>
      </w:r>
      <w:proofErr w:type="spellEnd"/>
      <w:r w:rsidRPr="0083416F">
        <w:rPr>
          <w:rFonts w:ascii="Times New Roman" w:hAnsi="Times New Roman"/>
          <w:sz w:val="20"/>
          <w:szCs w:val="20"/>
        </w:rPr>
        <w:t>, da única fotografia “real”, ajudam ainda mais na construção dessa personagem “</w:t>
      </w:r>
      <w:proofErr w:type="spellStart"/>
      <w:r w:rsidRPr="0083416F">
        <w:rPr>
          <w:rFonts w:ascii="Times New Roman" w:hAnsi="Times New Roman"/>
          <w:sz w:val="20"/>
          <w:szCs w:val="20"/>
        </w:rPr>
        <w:t>anti</w:t>
      </w:r>
      <w:proofErr w:type="spellEnd"/>
      <w:r w:rsidRPr="0083416F">
        <w:rPr>
          <w:rFonts w:ascii="Times New Roman" w:hAnsi="Times New Roman"/>
          <w:sz w:val="20"/>
          <w:szCs w:val="20"/>
        </w:rPr>
        <w:t>-visibilidade”</w:t>
      </w:r>
      <w:r>
        <w:rPr>
          <w:rFonts w:ascii="Times New Roman" w:hAnsi="Times New Roman"/>
          <w:sz w:val="20"/>
          <w:szCs w:val="20"/>
        </w:rPr>
        <w:t>.</w:t>
      </w:r>
    </w:p>
  </w:footnote>
  <w:footnote w:id="11">
    <w:p w14:paraId="31B0845C" w14:textId="48AEE50B" w:rsidR="000A210B" w:rsidRPr="00FB3F87" w:rsidRDefault="000A210B" w:rsidP="000A34EA">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0A34EA">
        <w:rPr>
          <w:rFonts w:ascii="Times New Roman" w:hAnsi="Times New Roman"/>
          <w:sz w:val="20"/>
          <w:szCs w:val="20"/>
        </w:rPr>
        <w:t xml:space="preserve">Para o autor, além das </w:t>
      </w:r>
      <w:r w:rsidRPr="000A34EA">
        <w:rPr>
          <w:rFonts w:ascii="Times New Roman" w:hAnsi="Times New Roman"/>
          <w:i/>
          <w:sz w:val="20"/>
          <w:szCs w:val="20"/>
        </w:rPr>
        <w:t>intelectuais</w:t>
      </w:r>
      <w:r w:rsidRPr="000A34EA">
        <w:rPr>
          <w:rFonts w:ascii="Times New Roman" w:hAnsi="Times New Roman"/>
          <w:sz w:val="20"/>
          <w:szCs w:val="20"/>
        </w:rPr>
        <w:t xml:space="preserve">, outros conjuntos de tecnologias seriam os: de </w:t>
      </w:r>
      <w:r w:rsidRPr="000A34EA">
        <w:rPr>
          <w:rFonts w:ascii="Times New Roman" w:hAnsi="Times New Roman"/>
          <w:i/>
          <w:sz w:val="20"/>
          <w:szCs w:val="20"/>
        </w:rPr>
        <w:t>extensão de força física, destreza e resiliência</w:t>
      </w:r>
      <w:r w:rsidRPr="000A34EA">
        <w:rPr>
          <w:rFonts w:ascii="Times New Roman" w:hAnsi="Times New Roman"/>
          <w:sz w:val="20"/>
          <w:szCs w:val="20"/>
        </w:rPr>
        <w:t xml:space="preserve"> (arado, agulha, caça a jato etc.); de </w:t>
      </w:r>
      <w:r w:rsidRPr="000A34EA">
        <w:rPr>
          <w:rFonts w:ascii="Times New Roman" w:hAnsi="Times New Roman"/>
          <w:i/>
          <w:sz w:val="20"/>
          <w:szCs w:val="20"/>
        </w:rPr>
        <w:t xml:space="preserve">extensão da faixa de sensibilidade dos sentidos </w:t>
      </w:r>
      <w:r w:rsidRPr="000A34EA">
        <w:rPr>
          <w:rFonts w:ascii="Times New Roman" w:hAnsi="Times New Roman"/>
          <w:sz w:val="20"/>
          <w:szCs w:val="20"/>
        </w:rPr>
        <w:t xml:space="preserve">(microscópio, amplificador); e de </w:t>
      </w:r>
      <w:r w:rsidRPr="000A34EA">
        <w:rPr>
          <w:rFonts w:ascii="Times New Roman" w:hAnsi="Times New Roman"/>
          <w:i/>
          <w:sz w:val="20"/>
          <w:szCs w:val="20"/>
        </w:rPr>
        <w:t xml:space="preserve">remodelamento da natureza para necessidades e desejos </w:t>
      </w:r>
      <w:r w:rsidRPr="000A34EA">
        <w:rPr>
          <w:rFonts w:ascii="Times New Roman" w:hAnsi="Times New Roman"/>
          <w:sz w:val="20"/>
          <w:szCs w:val="20"/>
        </w:rPr>
        <w:t>(reservatório, pílula anticoncepcional, milho geneticame</w:t>
      </w:r>
      <w:r>
        <w:rPr>
          <w:rFonts w:ascii="Times New Roman" w:hAnsi="Times New Roman"/>
          <w:sz w:val="20"/>
          <w:szCs w:val="20"/>
        </w:rPr>
        <w:t>nte modificado).</w:t>
      </w:r>
    </w:p>
  </w:footnote>
  <w:footnote w:id="12">
    <w:p w14:paraId="64EF8C3E" w14:textId="3EAF84EA" w:rsidR="000A210B" w:rsidRPr="00FB3F87" w:rsidRDefault="000A210B" w:rsidP="000A34EA">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0A34EA">
        <w:rPr>
          <w:rFonts w:ascii="Times New Roman" w:hAnsi="Times New Roman"/>
          <w:sz w:val="20"/>
          <w:szCs w:val="20"/>
        </w:rPr>
        <w:t xml:space="preserve">Disponível em: </w:t>
      </w:r>
      <w:r>
        <w:rPr>
          <w:rFonts w:ascii="Times New Roman" w:hAnsi="Times New Roman"/>
          <w:sz w:val="20"/>
          <w:szCs w:val="20"/>
        </w:rPr>
        <w:t>&lt;</w:t>
      </w:r>
      <w:r w:rsidRPr="000A34EA">
        <w:rPr>
          <w:rFonts w:ascii="Times New Roman" w:hAnsi="Times New Roman"/>
          <w:sz w:val="20"/>
          <w:szCs w:val="20"/>
        </w:rPr>
        <w:t>https://www.lrb.co.uk/v39/n16/john-lanchester/you-are-the-product</w:t>
      </w:r>
      <w:r>
        <w:rPr>
          <w:rFonts w:ascii="Times New Roman" w:hAnsi="Times New Roman"/>
          <w:sz w:val="20"/>
          <w:szCs w:val="20"/>
        </w:rPr>
        <w:t>&gt;. Acessado em: 19/11/2</w:t>
      </w:r>
      <w:r w:rsidRPr="007F4DD1">
        <w:rPr>
          <w:rFonts w:ascii="Times New Roman" w:hAnsi="Times New Roman"/>
          <w:sz w:val="20"/>
          <w:szCs w:val="20"/>
        </w:rPr>
        <w:t>0</w:t>
      </w:r>
      <w:r>
        <w:rPr>
          <w:rFonts w:ascii="Times New Roman" w:hAnsi="Times New Roman"/>
          <w:sz w:val="20"/>
          <w:szCs w:val="20"/>
        </w:rPr>
        <w:t>18.</w:t>
      </w:r>
    </w:p>
  </w:footnote>
  <w:footnote w:id="13">
    <w:p w14:paraId="36DFFC68" w14:textId="0027770C" w:rsidR="000A210B" w:rsidRPr="00FB3F87" w:rsidRDefault="000A210B" w:rsidP="000A210B">
      <w:pPr>
        <w:pStyle w:val="FootnoteText"/>
        <w:spacing w:after="0"/>
        <w:jc w:val="both"/>
      </w:pPr>
      <w:r w:rsidRPr="00881575">
        <w:rPr>
          <w:rStyle w:val="Caracteresdenotaderodap"/>
          <w:rFonts w:ascii="Times New Roman" w:hAnsi="Times New Roman"/>
          <w:color w:val="auto"/>
        </w:rPr>
        <w:footnoteRef/>
      </w:r>
      <w:r w:rsidRPr="00881575">
        <w:rPr>
          <w:rFonts w:ascii="Times New Roman" w:hAnsi="Times New Roman"/>
          <w:color w:val="auto"/>
          <w:sz w:val="20"/>
          <w:szCs w:val="20"/>
        </w:rPr>
        <w:t xml:space="preserve"> </w:t>
      </w:r>
      <w:r w:rsidRPr="000A210B">
        <w:rPr>
          <w:rFonts w:ascii="Times New Roman" w:hAnsi="Times New Roman"/>
          <w:sz w:val="20"/>
          <w:szCs w:val="20"/>
        </w:rPr>
        <w:t xml:space="preserve">Disponível em: </w:t>
      </w:r>
      <w:r>
        <w:rPr>
          <w:rFonts w:ascii="Times New Roman" w:hAnsi="Times New Roman"/>
          <w:sz w:val="20"/>
          <w:szCs w:val="20"/>
        </w:rPr>
        <w:t>&lt;</w:t>
      </w:r>
      <w:r w:rsidRPr="000A210B">
        <w:rPr>
          <w:rFonts w:ascii="Times New Roman" w:hAnsi="Times New Roman"/>
          <w:sz w:val="20"/>
          <w:szCs w:val="20"/>
        </w:rPr>
        <w:t>https://www.tecmundo.com.br/seguranca/126169-governo-temer-quer-parceria-google-aprovar-reforma-previdencia.htm</w:t>
      </w:r>
      <w:r>
        <w:rPr>
          <w:rFonts w:ascii="Times New Roman" w:hAnsi="Times New Roman"/>
          <w:sz w:val="20"/>
          <w:szCs w:val="20"/>
        </w:rPr>
        <w:t>&gt;. Acessado e</w:t>
      </w:r>
      <w:r w:rsidR="001D61B6">
        <w:rPr>
          <w:rFonts w:ascii="Times New Roman" w:hAnsi="Times New Roman"/>
          <w:sz w:val="20"/>
          <w:szCs w:val="20"/>
        </w:rPr>
        <w:t>m: 1</w:t>
      </w:r>
      <w:r w:rsidR="001D61B6" w:rsidRPr="000A210B">
        <w:rPr>
          <w:rFonts w:ascii="Times New Roman" w:hAnsi="Times New Roman"/>
          <w:sz w:val="20"/>
          <w:szCs w:val="20"/>
        </w:rPr>
        <w:t>6</w:t>
      </w:r>
      <w:r>
        <w:rPr>
          <w:rFonts w:ascii="Times New Roman" w:hAnsi="Times New Roman"/>
          <w:sz w:val="20"/>
          <w:szCs w:val="20"/>
        </w:rPr>
        <w:t>/11/2</w:t>
      </w:r>
      <w:r w:rsidRPr="007F4DD1">
        <w:rPr>
          <w:rFonts w:ascii="Times New Roman" w:hAnsi="Times New Roman"/>
          <w:sz w:val="20"/>
          <w:szCs w:val="20"/>
        </w:rPr>
        <w:t>0</w:t>
      </w:r>
      <w:r>
        <w:rPr>
          <w:rFonts w:ascii="Times New Roman" w:hAnsi="Times New Roman"/>
          <w:sz w:val="20"/>
          <w:szCs w:val="20"/>
        </w:rPr>
        <w:t>18.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35"/>
    <w:rsid w:val="00002318"/>
    <w:rsid w:val="000141EC"/>
    <w:rsid w:val="00030224"/>
    <w:rsid w:val="000350BF"/>
    <w:rsid w:val="00043034"/>
    <w:rsid w:val="00045F29"/>
    <w:rsid w:val="00047877"/>
    <w:rsid w:val="0005764C"/>
    <w:rsid w:val="0006281C"/>
    <w:rsid w:val="00065838"/>
    <w:rsid w:val="00065F1D"/>
    <w:rsid w:val="000813BB"/>
    <w:rsid w:val="0008618D"/>
    <w:rsid w:val="000A210B"/>
    <w:rsid w:val="000A2AE6"/>
    <w:rsid w:val="000A34EA"/>
    <w:rsid w:val="000B069B"/>
    <w:rsid w:val="000B186F"/>
    <w:rsid w:val="000B4037"/>
    <w:rsid w:val="000B72B7"/>
    <w:rsid w:val="000C098C"/>
    <w:rsid w:val="000C70C1"/>
    <w:rsid w:val="000C7C23"/>
    <w:rsid w:val="000C7E4D"/>
    <w:rsid w:val="000D5D48"/>
    <w:rsid w:val="000E75D7"/>
    <w:rsid w:val="000F1F8A"/>
    <w:rsid w:val="00124847"/>
    <w:rsid w:val="00132AD0"/>
    <w:rsid w:val="001412C5"/>
    <w:rsid w:val="00144CC0"/>
    <w:rsid w:val="0014742B"/>
    <w:rsid w:val="00147C38"/>
    <w:rsid w:val="0015312F"/>
    <w:rsid w:val="00154841"/>
    <w:rsid w:val="001622D6"/>
    <w:rsid w:val="00162982"/>
    <w:rsid w:val="00167465"/>
    <w:rsid w:val="00167E16"/>
    <w:rsid w:val="0017126F"/>
    <w:rsid w:val="00181DF8"/>
    <w:rsid w:val="00191F6E"/>
    <w:rsid w:val="001A2D33"/>
    <w:rsid w:val="001A40FA"/>
    <w:rsid w:val="001A45A8"/>
    <w:rsid w:val="001A7BB0"/>
    <w:rsid w:val="001B50AF"/>
    <w:rsid w:val="001B78C8"/>
    <w:rsid w:val="001B7EF5"/>
    <w:rsid w:val="001C4D30"/>
    <w:rsid w:val="001C5458"/>
    <w:rsid w:val="001D61B6"/>
    <w:rsid w:val="001D7572"/>
    <w:rsid w:val="001D7F97"/>
    <w:rsid w:val="001E23BD"/>
    <w:rsid w:val="001E5501"/>
    <w:rsid w:val="001E7FB0"/>
    <w:rsid w:val="00203482"/>
    <w:rsid w:val="002120B0"/>
    <w:rsid w:val="00212786"/>
    <w:rsid w:val="0021469B"/>
    <w:rsid w:val="00220221"/>
    <w:rsid w:val="00222086"/>
    <w:rsid w:val="00224649"/>
    <w:rsid w:val="00246EDE"/>
    <w:rsid w:val="00250E6A"/>
    <w:rsid w:val="00254BF9"/>
    <w:rsid w:val="00257E51"/>
    <w:rsid w:val="00260D52"/>
    <w:rsid w:val="00272C7C"/>
    <w:rsid w:val="0027516C"/>
    <w:rsid w:val="002851C1"/>
    <w:rsid w:val="0028528C"/>
    <w:rsid w:val="00285DE6"/>
    <w:rsid w:val="00287930"/>
    <w:rsid w:val="002B14BF"/>
    <w:rsid w:val="002B218F"/>
    <w:rsid w:val="002B4E7F"/>
    <w:rsid w:val="002C1853"/>
    <w:rsid w:val="002C6B48"/>
    <w:rsid w:val="002D49C9"/>
    <w:rsid w:val="002D7F0C"/>
    <w:rsid w:val="002E1246"/>
    <w:rsid w:val="002E60D3"/>
    <w:rsid w:val="002F5CE5"/>
    <w:rsid w:val="002F7DFD"/>
    <w:rsid w:val="002F7FCF"/>
    <w:rsid w:val="003010AD"/>
    <w:rsid w:val="00307BA5"/>
    <w:rsid w:val="00315C64"/>
    <w:rsid w:val="00317C1D"/>
    <w:rsid w:val="00324CDD"/>
    <w:rsid w:val="003469A8"/>
    <w:rsid w:val="00372780"/>
    <w:rsid w:val="003926C2"/>
    <w:rsid w:val="00392B46"/>
    <w:rsid w:val="00395E96"/>
    <w:rsid w:val="003C0D0C"/>
    <w:rsid w:val="003E3B72"/>
    <w:rsid w:val="003F237B"/>
    <w:rsid w:val="003F674C"/>
    <w:rsid w:val="0041381B"/>
    <w:rsid w:val="004168BA"/>
    <w:rsid w:val="004212A9"/>
    <w:rsid w:val="004218CB"/>
    <w:rsid w:val="00427E4C"/>
    <w:rsid w:val="004325C9"/>
    <w:rsid w:val="004328EF"/>
    <w:rsid w:val="00443CD7"/>
    <w:rsid w:val="004624FD"/>
    <w:rsid w:val="00474398"/>
    <w:rsid w:val="004758F8"/>
    <w:rsid w:val="0048076F"/>
    <w:rsid w:val="00485C7F"/>
    <w:rsid w:val="004B1CA4"/>
    <w:rsid w:val="004C2366"/>
    <w:rsid w:val="004C3368"/>
    <w:rsid w:val="004C6ADA"/>
    <w:rsid w:val="004C6E42"/>
    <w:rsid w:val="004D3A0E"/>
    <w:rsid w:val="004D517C"/>
    <w:rsid w:val="004D58D5"/>
    <w:rsid w:val="004E5AA5"/>
    <w:rsid w:val="004F067B"/>
    <w:rsid w:val="004F570D"/>
    <w:rsid w:val="004F7530"/>
    <w:rsid w:val="00503DA0"/>
    <w:rsid w:val="00510111"/>
    <w:rsid w:val="00512265"/>
    <w:rsid w:val="00526FA9"/>
    <w:rsid w:val="005322BD"/>
    <w:rsid w:val="00534B4C"/>
    <w:rsid w:val="0054409F"/>
    <w:rsid w:val="00547C2A"/>
    <w:rsid w:val="005540EF"/>
    <w:rsid w:val="00581D69"/>
    <w:rsid w:val="00584455"/>
    <w:rsid w:val="00592209"/>
    <w:rsid w:val="00595A1A"/>
    <w:rsid w:val="005A0C48"/>
    <w:rsid w:val="005A13FD"/>
    <w:rsid w:val="005B5268"/>
    <w:rsid w:val="005B528D"/>
    <w:rsid w:val="005B7D2A"/>
    <w:rsid w:val="005D1164"/>
    <w:rsid w:val="005D37CB"/>
    <w:rsid w:val="005D3916"/>
    <w:rsid w:val="005D6A0E"/>
    <w:rsid w:val="005E4354"/>
    <w:rsid w:val="005E6A65"/>
    <w:rsid w:val="005F0311"/>
    <w:rsid w:val="005F2E5A"/>
    <w:rsid w:val="0060112E"/>
    <w:rsid w:val="00606B35"/>
    <w:rsid w:val="006072A3"/>
    <w:rsid w:val="00611BB6"/>
    <w:rsid w:val="0062380B"/>
    <w:rsid w:val="00625994"/>
    <w:rsid w:val="006272E0"/>
    <w:rsid w:val="00636A0E"/>
    <w:rsid w:val="006507EF"/>
    <w:rsid w:val="00652080"/>
    <w:rsid w:val="00664671"/>
    <w:rsid w:val="00675129"/>
    <w:rsid w:val="00680D6F"/>
    <w:rsid w:val="0068445B"/>
    <w:rsid w:val="006933E8"/>
    <w:rsid w:val="006A59B2"/>
    <w:rsid w:val="006A75B8"/>
    <w:rsid w:val="006B19A2"/>
    <w:rsid w:val="006B627C"/>
    <w:rsid w:val="006D0452"/>
    <w:rsid w:val="006D4A72"/>
    <w:rsid w:val="006D685F"/>
    <w:rsid w:val="006E0966"/>
    <w:rsid w:val="006E1841"/>
    <w:rsid w:val="006E37D1"/>
    <w:rsid w:val="006E4123"/>
    <w:rsid w:val="006E4320"/>
    <w:rsid w:val="006E478D"/>
    <w:rsid w:val="006F02CF"/>
    <w:rsid w:val="006F264A"/>
    <w:rsid w:val="00711F16"/>
    <w:rsid w:val="00717FEA"/>
    <w:rsid w:val="007250EC"/>
    <w:rsid w:val="00725483"/>
    <w:rsid w:val="00731101"/>
    <w:rsid w:val="0073436C"/>
    <w:rsid w:val="00742C57"/>
    <w:rsid w:val="00743E8A"/>
    <w:rsid w:val="00744F7D"/>
    <w:rsid w:val="00747472"/>
    <w:rsid w:val="00756C65"/>
    <w:rsid w:val="00765F09"/>
    <w:rsid w:val="00770D98"/>
    <w:rsid w:val="007711C0"/>
    <w:rsid w:val="00772555"/>
    <w:rsid w:val="00776FAF"/>
    <w:rsid w:val="007812D1"/>
    <w:rsid w:val="0078695C"/>
    <w:rsid w:val="00796886"/>
    <w:rsid w:val="007A721D"/>
    <w:rsid w:val="007B61EE"/>
    <w:rsid w:val="007B70D5"/>
    <w:rsid w:val="007C2B0B"/>
    <w:rsid w:val="007D1740"/>
    <w:rsid w:val="007D28C3"/>
    <w:rsid w:val="007D3624"/>
    <w:rsid w:val="007E35DC"/>
    <w:rsid w:val="007F3013"/>
    <w:rsid w:val="007F37DB"/>
    <w:rsid w:val="007F3C85"/>
    <w:rsid w:val="007F4DD1"/>
    <w:rsid w:val="007F622F"/>
    <w:rsid w:val="00802058"/>
    <w:rsid w:val="008042C0"/>
    <w:rsid w:val="008136EA"/>
    <w:rsid w:val="008217E3"/>
    <w:rsid w:val="0083349F"/>
    <w:rsid w:val="0083416F"/>
    <w:rsid w:val="00841B53"/>
    <w:rsid w:val="0084295C"/>
    <w:rsid w:val="0084377A"/>
    <w:rsid w:val="00851254"/>
    <w:rsid w:val="00856C67"/>
    <w:rsid w:val="00857F96"/>
    <w:rsid w:val="008636F7"/>
    <w:rsid w:val="008645C0"/>
    <w:rsid w:val="00871D25"/>
    <w:rsid w:val="00873347"/>
    <w:rsid w:val="00873C38"/>
    <w:rsid w:val="00876B3C"/>
    <w:rsid w:val="008855B2"/>
    <w:rsid w:val="00886AAF"/>
    <w:rsid w:val="00887D20"/>
    <w:rsid w:val="00890F61"/>
    <w:rsid w:val="008A3D45"/>
    <w:rsid w:val="008B6B05"/>
    <w:rsid w:val="008B6F45"/>
    <w:rsid w:val="008B7787"/>
    <w:rsid w:val="008C34DC"/>
    <w:rsid w:val="008C37A5"/>
    <w:rsid w:val="008D3F53"/>
    <w:rsid w:val="008D49D5"/>
    <w:rsid w:val="008E3BB5"/>
    <w:rsid w:val="008E6DCF"/>
    <w:rsid w:val="00911C00"/>
    <w:rsid w:val="00916744"/>
    <w:rsid w:val="009247B8"/>
    <w:rsid w:val="00925E18"/>
    <w:rsid w:val="0094606C"/>
    <w:rsid w:val="00954C86"/>
    <w:rsid w:val="009566FD"/>
    <w:rsid w:val="00956FE6"/>
    <w:rsid w:val="00962AAC"/>
    <w:rsid w:val="00967864"/>
    <w:rsid w:val="00971F2A"/>
    <w:rsid w:val="009975C3"/>
    <w:rsid w:val="009A160A"/>
    <w:rsid w:val="009A1EB6"/>
    <w:rsid w:val="009A4EBE"/>
    <w:rsid w:val="009A5398"/>
    <w:rsid w:val="009B45C5"/>
    <w:rsid w:val="009B6F35"/>
    <w:rsid w:val="009D241F"/>
    <w:rsid w:val="009E2711"/>
    <w:rsid w:val="009E43BB"/>
    <w:rsid w:val="00A00F21"/>
    <w:rsid w:val="00A0174A"/>
    <w:rsid w:val="00A0544D"/>
    <w:rsid w:val="00A12E5C"/>
    <w:rsid w:val="00A14030"/>
    <w:rsid w:val="00A22EBA"/>
    <w:rsid w:val="00A233E1"/>
    <w:rsid w:val="00A34EFB"/>
    <w:rsid w:val="00A44879"/>
    <w:rsid w:val="00A50ADF"/>
    <w:rsid w:val="00A655F9"/>
    <w:rsid w:val="00A70B9A"/>
    <w:rsid w:val="00A80783"/>
    <w:rsid w:val="00A9026F"/>
    <w:rsid w:val="00A922D4"/>
    <w:rsid w:val="00AA2C8A"/>
    <w:rsid w:val="00AB63C1"/>
    <w:rsid w:val="00AB72D6"/>
    <w:rsid w:val="00AB7D82"/>
    <w:rsid w:val="00AC1552"/>
    <w:rsid w:val="00AD00FC"/>
    <w:rsid w:val="00AE07E6"/>
    <w:rsid w:val="00AF0B5D"/>
    <w:rsid w:val="00AF2009"/>
    <w:rsid w:val="00B00BE0"/>
    <w:rsid w:val="00B00E9A"/>
    <w:rsid w:val="00B06647"/>
    <w:rsid w:val="00B15637"/>
    <w:rsid w:val="00B17CCE"/>
    <w:rsid w:val="00B24561"/>
    <w:rsid w:val="00B246DA"/>
    <w:rsid w:val="00B361A3"/>
    <w:rsid w:val="00B565FE"/>
    <w:rsid w:val="00B67F33"/>
    <w:rsid w:val="00B70E97"/>
    <w:rsid w:val="00B71805"/>
    <w:rsid w:val="00B94935"/>
    <w:rsid w:val="00BA2F76"/>
    <w:rsid w:val="00BB05AE"/>
    <w:rsid w:val="00BB0D9B"/>
    <w:rsid w:val="00BB3FD2"/>
    <w:rsid w:val="00BB405E"/>
    <w:rsid w:val="00BC248A"/>
    <w:rsid w:val="00BC5B14"/>
    <w:rsid w:val="00BC60F7"/>
    <w:rsid w:val="00BD3316"/>
    <w:rsid w:val="00BD6ED7"/>
    <w:rsid w:val="00BD752B"/>
    <w:rsid w:val="00BF6996"/>
    <w:rsid w:val="00C23D76"/>
    <w:rsid w:val="00C24D0F"/>
    <w:rsid w:val="00C3166B"/>
    <w:rsid w:val="00C326F1"/>
    <w:rsid w:val="00C33330"/>
    <w:rsid w:val="00C34113"/>
    <w:rsid w:val="00C4418B"/>
    <w:rsid w:val="00C54B41"/>
    <w:rsid w:val="00C55563"/>
    <w:rsid w:val="00C559E1"/>
    <w:rsid w:val="00C63176"/>
    <w:rsid w:val="00C75949"/>
    <w:rsid w:val="00C766A7"/>
    <w:rsid w:val="00C817D7"/>
    <w:rsid w:val="00C849AF"/>
    <w:rsid w:val="00C85D42"/>
    <w:rsid w:val="00C908CD"/>
    <w:rsid w:val="00C95820"/>
    <w:rsid w:val="00CA01DE"/>
    <w:rsid w:val="00CB2C3C"/>
    <w:rsid w:val="00CB6F79"/>
    <w:rsid w:val="00CC0F95"/>
    <w:rsid w:val="00CD2F36"/>
    <w:rsid w:val="00CD5973"/>
    <w:rsid w:val="00CD7516"/>
    <w:rsid w:val="00CE2345"/>
    <w:rsid w:val="00CE2820"/>
    <w:rsid w:val="00CE4B4B"/>
    <w:rsid w:val="00CE71AE"/>
    <w:rsid w:val="00CF5FC6"/>
    <w:rsid w:val="00D02787"/>
    <w:rsid w:val="00D127F0"/>
    <w:rsid w:val="00D140BF"/>
    <w:rsid w:val="00D20A22"/>
    <w:rsid w:val="00D21BBC"/>
    <w:rsid w:val="00D31311"/>
    <w:rsid w:val="00D323EB"/>
    <w:rsid w:val="00D463E7"/>
    <w:rsid w:val="00D512D0"/>
    <w:rsid w:val="00D5240E"/>
    <w:rsid w:val="00D541CB"/>
    <w:rsid w:val="00D5447A"/>
    <w:rsid w:val="00D56BA4"/>
    <w:rsid w:val="00D573E8"/>
    <w:rsid w:val="00D65F2C"/>
    <w:rsid w:val="00D66FC0"/>
    <w:rsid w:val="00D71185"/>
    <w:rsid w:val="00D7514E"/>
    <w:rsid w:val="00D821B3"/>
    <w:rsid w:val="00D96B78"/>
    <w:rsid w:val="00DB2A5B"/>
    <w:rsid w:val="00DB5FBC"/>
    <w:rsid w:val="00DC13A4"/>
    <w:rsid w:val="00DC6FC6"/>
    <w:rsid w:val="00DD5355"/>
    <w:rsid w:val="00DD6C08"/>
    <w:rsid w:val="00DE0362"/>
    <w:rsid w:val="00DE05B3"/>
    <w:rsid w:val="00DF7B88"/>
    <w:rsid w:val="00E07995"/>
    <w:rsid w:val="00E11BAE"/>
    <w:rsid w:val="00E23422"/>
    <w:rsid w:val="00E24FD5"/>
    <w:rsid w:val="00E26573"/>
    <w:rsid w:val="00E52E20"/>
    <w:rsid w:val="00E534E7"/>
    <w:rsid w:val="00E55C01"/>
    <w:rsid w:val="00E616BC"/>
    <w:rsid w:val="00E754A5"/>
    <w:rsid w:val="00E77A28"/>
    <w:rsid w:val="00E820AB"/>
    <w:rsid w:val="00E8409C"/>
    <w:rsid w:val="00EA0897"/>
    <w:rsid w:val="00EB39F8"/>
    <w:rsid w:val="00EC5A48"/>
    <w:rsid w:val="00ED2603"/>
    <w:rsid w:val="00ED2A5E"/>
    <w:rsid w:val="00ED6265"/>
    <w:rsid w:val="00ED7A66"/>
    <w:rsid w:val="00EE016B"/>
    <w:rsid w:val="00EE7DBD"/>
    <w:rsid w:val="00F00D61"/>
    <w:rsid w:val="00F02133"/>
    <w:rsid w:val="00F03FA2"/>
    <w:rsid w:val="00F0604F"/>
    <w:rsid w:val="00F122FB"/>
    <w:rsid w:val="00F1371A"/>
    <w:rsid w:val="00F163E1"/>
    <w:rsid w:val="00F20A29"/>
    <w:rsid w:val="00F34112"/>
    <w:rsid w:val="00F34AFC"/>
    <w:rsid w:val="00F36514"/>
    <w:rsid w:val="00F40D42"/>
    <w:rsid w:val="00F43EA8"/>
    <w:rsid w:val="00F4478B"/>
    <w:rsid w:val="00F57E31"/>
    <w:rsid w:val="00F60CC3"/>
    <w:rsid w:val="00F60DD9"/>
    <w:rsid w:val="00F73113"/>
    <w:rsid w:val="00F74CD8"/>
    <w:rsid w:val="00F75F93"/>
    <w:rsid w:val="00F859CB"/>
    <w:rsid w:val="00F94818"/>
    <w:rsid w:val="00F96025"/>
    <w:rsid w:val="00F96ECA"/>
    <w:rsid w:val="00FA1CA9"/>
    <w:rsid w:val="00FA1D93"/>
    <w:rsid w:val="00FB16A1"/>
    <w:rsid w:val="00FB3A08"/>
    <w:rsid w:val="00FB3F87"/>
    <w:rsid w:val="00FB598A"/>
    <w:rsid w:val="00FB7B45"/>
    <w:rsid w:val="00FC20AD"/>
    <w:rsid w:val="00FD22BA"/>
    <w:rsid w:val="00FE18FC"/>
    <w:rsid w:val="00FE43B8"/>
    <w:rsid w:val="00FF5517"/>
    <w:rsid w:val="00FF5581"/>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EA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lang w:eastAsia="en-US"/>
    </w:rPr>
  </w:style>
  <w:style w:type="paragraph" w:styleId="Heading1">
    <w:name w:val="heading 1"/>
    <w:basedOn w:val="Normal"/>
    <w:next w:val="Normal"/>
    <w:link w:val="Heading1Char"/>
    <w:uiPriority w:val="9"/>
    <w:qFormat/>
    <w:rsid w:val="00BC60F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FootnoteReference">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EndnoteReference">
    <w:name w:val="endnote reference"/>
    <w:rsid w:val="00AC1552"/>
    <w:rPr>
      <w:vertAlign w:val="superscript"/>
    </w:rPr>
  </w:style>
  <w:style w:type="paragraph" w:customStyle="1" w:styleId="Ttulo1">
    <w:name w:val="Título1"/>
    <w:basedOn w:val="Normal"/>
    <w:next w:val="BodyText"/>
    <w:rsid w:val="00AC1552"/>
    <w:pPr>
      <w:keepNext/>
      <w:spacing w:before="240" w:after="120"/>
    </w:pPr>
    <w:rPr>
      <w:rFonts w:ascii="Liberation Sans" w:eastAsia="Droid Sans Fallback" w:hAnsi="Liberation Sans" w:cs="FreeSans"/>
      <w:sz w:val="28"/>
      <w:szCs w:val="28"/>
    </w:rPr>
  </w:style>
  <w:style w:type="paragraph" w:styleId="BodyText">
    <w:name w:val="Body Text"/>
    <w:basedOn w:val="Normal"/>
    <w:rsid w:val="00AC1552"/>
    <w:pPr>
      <w:spacing w:after="140" w:line="288" w:lineRule="auto"/>
    </w:pPr>
  </w:style>
  <w:style w:type="paragraph" w:styleId="List">
    <w:name w:val="List"/>
    <w:basedOn w:val="BodyText"/>
    <w:rsid w:val="00AC1552"/>
    <w:rPr>
      <w:rFonts w:cs="FreeSans"/>
    </w:rPr>
  </w:style>
  <w:style w:type="paragraph" w:styleId="Caption">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Header">
    <w:name w:val="header"/>
    <w:basedOn w:val="Normal"/>
    <w:rsid w:val="00AC1552"/>
    <w:pPr>
      <w:tabs>
        <w:tab w:val="center" w:pos="4320"/>
        <w:tab w:val="right" w:pos="8640"/>
      </w:tabs>
      <w:spacing w:after="0"/>
    </w:pPr>
  </w:style>
  <w:style w:type="paragraph" w:styleId="Footer">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FootnoteText">
    <w:name w:val="footnote text"/>
    <w:basedOn w:val="Normal"/>
    <w:link w:val="FootnoteTextChar"/>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FootnoteTextChar">
    <w:name w:val="Footnote Text Char"/>
    <w:link w:val="FootnoteText"/>
    <w:uiPriority w:val="99"/>
    <w:locked/>
    <w:rsid w:val="00B94935"/>
    <w:rPr>
      <w:rFonts w:ascii="Cambria" w:eastAsia="Cambria" w:hAnsi="Cambria" w:cs="DejaVu Sans"/>
      <w:color w:val="00000A"/>
      <w:kern w:val="1"/>
      <w:sz w:val="24"/>
      <w:szCs w:val="24"/>
      <w:lang w:eastAsia="en-US"/>
    </w:rPr>
  </w:style>
  <w:style w:type="character" w:styleId="Hyperlink">
    <w:name w:val="Hyperlink"/>
    <w:basedOn w:val="DefaultParagraphFont"/>
    <w:uiPriority w:val="99"/>
    <w:unhideWhenUsed/>
    <w:rsid w:val="00E26573"/>
    <w:rPr>
      <w:color w:val="0000FF"/>
      <w:u w:val="single"/>
    </w:rPr>
  </w:style>
  <w:style w:type="paragraph" w:styleId="ListParagraph">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character" w:customStyle="1" w:styleId="Heading1Char">
    <w:name w:val="Heading 1 Char"/>
    <w:basedOn w:val="DefaultParagraphFont"/>
    <w:link w:val="Heading1"/>
    <w:uiPriority w:val="9"/>
    <w:rsid w:val="00BC60F7"/>
    <w:rPr>
      <w:rFonts w:asciiTheme="majorHAnsi" w:eastAsiaTheme="majorEastAsia" w:hAnsiTheme="majorHAnsi" w:cstheme="majorBidi"/>
      <w:b/>
      <w:bCs/>
      <w:color w:val="345A8A" w:themeColor="accent1" w:themeShade="B5"/>
      <w:kern w:val="1"/>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lang w:eastAsia="en-US"/>
    </w:rPr>
  </w:style>
  <w:style w:type="paragraph" w:styleId="Heading1">
    <w:name w:val="heading 1"/>
    <w:basedOn w:val="Normal"/>
    <w:next w:val="Normal"/>
    <w:link w:val="Heading1Char"/>
    <w:uiPriority w:val="9"/>
    <w:qFormat/>
    <w:rsid w:val="00BC60F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FootnoteReference">
    <w:name w:val="footnote reference"/>
    <w:uiPriority w:val="99"/>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EndnoteReference">
    <w:name w:val="endnote reference"/>
    <w:rsid w:val="00AC1552"/>
    <w:rPr>
      <w:vertAlign w:val="superscript"/>
    </w:rPr>
  </w:style>
  <w:style w:type="paragraph" w:customStyle="1" w:styleId="Ttulo1">
    <w:name w:val="Título1"/>
    <w:basedOn w:val="Normal"/>
    <w:next w:val="BodyText"/>
    <w:rsid w:val="00AC1552"/>
    <w:pPr>
      <w:keepNext/>
      <w:spacing w:before="240" w:after="120"/>
    </w:pPr>
    <w:rPr>
      <w:rFonts w:ascii="Liberation Sans" w:eastAsia="Droid Sans Fallback" w:hAnsi="Liberation Sans" w:cs="FreeSans"/>
      <w:sz w:val="28"/>
      <w:szCs w:val="28"/>
    </w:rPr>
  </w:style>
  <w:style w:type="paragraph" w:styleId="BodyText">
    <w:name w:val="Body Text"/>
    <w:basedOn w:val="Normal"/>
    <w:rsid w:val="00AC1552"/>
    <w:pPr>
      <w:spacing w:after="140" w:line="288" w:lineRule="auto"/>
    </w:pPr>
  </w:style>
  <w:style w:type="paragraph" w:styleId="List">
    <w:name w:val="List"/>
    <w:basedOn w:val="BodyText"/>
    <w:rsid w:val="00AC1552"/>
    <w:rPr>
      <w:rFonts w:cs="FreeSans"/>
    </w:rPr>
  </w:style>
  <w:style w:type="paragraph" w:styleId="Caption">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Header">
    <w:name w:val="header"/>
    <w:basedOn w:val="Normal"/>
    <w:rsid w:val="00AC1552"/>
    <w:pPr>
      <w:tabs>
        <w:tab w:val="center" w:pos="4320"/>
        <w:tab w:val="right" w:pos="8640"/>
      </w:tabs>
      <w:spacing w:after="0"/>
    </w:pPr>
  </w:style>
  <w:style w:type="paragraph" w:styleId="Footer">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FootnoteText">
    <w:name w:val="footnote text"/>
    <w:basedOn w:val="Normal"/>
    <w:link w:val="FootnoteTextChar"/>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FootnoteTextChar">
    <w:name w:val="Footnote Text Char"/>
    <w:link w:val="FootnoteText"/>
    <w:uiPriority w:val="99"/>
    <w:locked/>
    <w:rsid w:val="00B94935"/>
    <w:rPr>
      <w:rFonts w:ascii="Cambria" w:eastAsia="Cambria" w:hAnsi="Cambria" w:cs="DejaVu Sans"/>
      <w:color w:val="00000A"/>
      <w:kern w:val="1"/>
      <w:sz w:val="24"/>
      <w:szCs w:val="24"/>
      <w:lang w:eastAsia="en-US"/>
    </w:rPr>
  </w:style>
  <w:style w:type="character" w:styleId="Hyperlink">
    <w:name w:val="Hyperlink"/>
    <w:basedOn w:val="DefaultParagraphFont"/>
    <w:uiPriority w:val="99"/>
    <w:unhideWhenUsed/>
    <w:rsid w:val="00E26573"/>
    <w:rPr>
      <w:color w:val="0000FF"/>
      <w:u w:val="single"/>
    </w:rPr>
  </w:style>
  <w:style w:type="paragraph" w:styleId="ListParagraph">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character" w:customStyle="1" w:styleId="Heading1Char">
    <w:name w:val="Heading 1 Char"/>
    <w:basedOn w:val="DefaultParagraphFont"/>
    <w:link w:val="Heading1"/>
    <w:uiPriority w:val="9"/>
    <w:rsid w:val="00BC60F7"/>
    <w:rPr>
      <w:rFonts w:asciiTheme="majorHAnsi" w:eastAsiaTheme="majorEastAsia" w:hAnsiTheme="majorHAnsi" w:cstheme="majorBidi"/>
      <w:b/>
      <w:bCs/>
      <w:color w:val="345A8A" w:themeColor="accent1" w:themeShade="B5"/>
      <w:kern w:val="1"/>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7974">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4601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998CC-8F40-0A4E-8DBF-A15660B7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20</Pages>
  <Words>8137</Words>
  <Characters>43051</Characters>
  <Application>Microsoft Macintosh Word</Application>
  <DocSecurity>0</DocSecurity>
  <Lines>662</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ABCiber</dc:creator>
  <cp:keywords/>
  <dc:description/>
  <cp:lastModifiedBy>Tiago Almeida da Silva</cp:lastModifiedBy>
  <cp:revision>217</cp:revision>
  <cp:lastPrinted>2018-08-01T20:22:00Z</cp:lastPrinted>
  <dcterms:created xsi:type="dcterms:W3CDTF">2018-12-12T14:29:00Z</dcterms:created>
  <dcterms:modified xsi:type="dcterms:W3CDTF">2019-01-31T22:05:00Z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