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04ADA" w14:textId="77777777" w:rsidR="00BC685E" w:rsidRDefault="00BC685E" w:rsidP="00BC685E">
      <w:pPr>
        <w:pStyle w:val="Ttulo"/>
        <w:spacing w:before="0" w:after="0" w:line="276" w:lineRule="auto"/>
        <w:rPr>
          <w:rFonts w:cs="Times New Roman"/>
          <w:szCs w:val="24"/>
        </w:rPr>
      </w:pPr>
    </w:p>
    <w:p w14:paraId="447CB4F9" w14:textId="212946DD" w:rsidR="002865CD" w:rsidRPr="00587050" w:rsidRDefault="002865CD" w:rsidP="00BC685E">
      <w:pPr>
        <w:pStyle w:val="Ttulo"/>
        <w:spacing w:before="0" w:after="0" w:line="276" w:lineRule="auto"/>
        <w:rPr>
          <w:rFonts w:cs="Times New Roman"/>
          <w:szCs w:val="24"/>
        </w:rPr>
      </w:pPr>
      <w:r w:rsidRPr="00587050">
        <w:rPr>
          <w:rFonts w:cs="Times New Roman"/>
          <w:szCs w:val="24"/>
        </w:rPr>
        <w:t>as MULTIJANELASTELAS DA/NA QUARENTENA</w:t>
      </w:r>
    </w:p>
    <w:p w14:paraId="456C9D95" w14:textId="05945A60" w:rsidR="008246E9" w:rsidRDefault="002865CD" w:rsidP="00BC685E">
      <w:pPr>
        <w:pStyle w:val="Ttulo"/>
        <w:spacing w:before="0" w:after="0" w:line="276" w:lineRule="auto"/>
        <w:rPr>
          <w:rFonts w:cs="Times New Roman"/>
          <w:szCs w:val="24"/>
        </w:rPr>
      </w:pPr>
      <w:r w:rsidRPr="00587050">
        <w:rPr>
          <w:rFonts w:cs="Times New Roman"/>
          <w:szCs w:val="24"/>
        </w:rPr>
        <w:t>E</w:t>
      </w:r>
      <w:r w:rsidR="00BC685E">
        <w:rPr>
          <w:rFonts w:cs="Times New Roman"/>
          <w:szCs w:val="24"/>
        </w:rPr>
        <w:t xml:space="preserve"> AS práticas docentes</w:t>
      </w:r>
      <w:r w:rsidRPr="00587050">
        <w:rPr>
          <w:rFonts w:cs="Times New Roman"/>
          <w:szCs w:val="24"/>
        </w:rPr>
        <w:t xml:space="preserve"> EM REDES DIGITAIS</w:t>
      </w:r>
    </w:p>
    <w:p w14:paraId="275BCBCD" w14:textId="77777777" w:rsidR="00BC685E" w:rsidRPr="00BC685E" w:rsidRDefault="00BC685E" w:rsidP="00BC685E"/>
    <w:p w14:paraId="04957CBE" w14:textId="1A2E89EF" w:rsidR="008246E9" w:rsidRPr="00587050" w:rsidRDefault="002865CD" w:rsidP="00B372EB">
      <w:pPr>
        <w:pStyle w:val="Pesquisadores"/>
        <w:spacing w:line="360" w:lineRule="auto"/>
      </w:pPr>
      <w:r w:rsidRPr="00587050">
        <w:t>Rosane Tesch de Oliveira</w:t>
      </w:r>
      <w:r w:rsidR="008246E9" w:rsidRPr="00587050">
        <w:rPr>
          <w:rStyle w:val="Refdenotaderodap"/>
          <w:lang w:val="en-US"/>
        </w:rPr>
        <w:footnoteReference w:id="1"/>
      </w:r>
    </w:p>
    <w:p w14:paraId="212BAAB6" w14:textId="77777777" w:rsidR="005E06AE" w:rsidRPr="00587050" w:rsidRDefault="005E06AE" w:rsidP="00282C46">
      <w:pPr>
        <w:pStyle w:val="NormalWeb"/>
        <w:spacing w:before="0" w:beforeAutospacing="0" w:after="0" w:afterAutospacing="0" w:line="360" w:lineRule="auto"/>
        <w:jc w:val="both"/>
        <w:rPr>
          <w:b/>
        </w:rPr>
      </w:pPr>
    </w:p>
    <w:p w14:paraId="395F0D45" w14:textId="6B2843D5" w:rsidR="00282C46" w:rsidRPr="00587050" w:rsidRDefault="00BC685E" w:rsidP="00282C46">
      <w:pPr>
        <w:pStyle w:val="NormalWeb"/>
        <w:spacing w:before="0" w:beforeAutospacing="0" w:after="0" w:afterAutospacing="0" w:line="360" w:lineRule="auto"/>
        <w:jc w:val="both"/>
        <w:rPr>
          <w:b/>
        </w:rPr>
      </w:pPr>
      <w:r>
        <w:rPr>
          <w:b/>
        </w:rPr>
        <w:t>Pesquisando em redes</w:t>
      </w:r>
      <w:r w:rsidR="009F2271">
        <w:rPr>
          <w:b/>
        </w:rPr>
        <w:t xml:space="preserve"> cotidianas</w:t>
      </w:r>
      <w:r>
        <w:rPr>
          <w:b/>
        </w:rPr>
        <w:t xml:space="preserve"> digitais</w:t>
      </w:r>
    </w:p>
    <w:p w14:paraId="0B4AEE32" w14:textId="77777777" w:rsidR="001D2A1E" w:rsidRPr="00587050" w:rsidRDefault="001D2A1E" w:rsidP="005E06AE">
      <w:pPr>
        <w:spacing w:after="0" w:line="360" w:lineRule="auto"/>
        <w:ind w:firstLine="567"/>
        <w:jc w:val="both"/>
        <w:rPr>
          <w:rFonts w:ascii="Times New Roman" w:hAnsi="Times New Roman" w:cs="Times New Roman"/>
          <w:bdr w:val="none" w:sz="0" w:space="0" w:color="auto" w:frame="1"/>
          <w:shd w:val="clear" w:color="auto" w:fill="FFFFFF"/>
        </w:rPr>
      </w:pPr>
    </w:p>
    <w:p w14:paraId="27EE59F8" w14:textId="136A4771" w:rsidR="00AB03BC" w:rsidRPr="00587050" w:rsidRDefault="00AB03BC" w:rsidP="005E06AE">
      <w:pPr>
        <w:spacing w:after="0" w:line="360" w:lineRule="auto"/>
        <w:ind w:firstLine="567"/>
        <w:jc w:val="both"/>
        <w:rPr>
          <w:rFonts w:ascii="Times New Roman" w:hAnsi="Times New Roman" w:cs="Times New Roman"/>
        </w:rPr>
      </w:pPr>
      <w:r w:rsidRPr="00587050">
        <w:rPr>
          <w:rFonts w:ascii="Times New Roman" w:hAnsi="Times New Roman" w:cs="Times New Roman"/>
        </w:rPr>
        <w:t xml:space="preserve">A cultura visual </w:t>
      </w:r>
      <w:r w:rsidR="005F2AF0" w:rsidRPr="00587050">
        <w:rPr>
          <w:rFonts w:ascii="Times New Roman" w:hAnsi="Times New Roman" w:cs="Times New Roman"/>
        </w:rPr>
        <w:t xml:space="preserve">(CAMPOS, 2013; HERNÁNDEZ, 2013; </w:t>
      </w:r>
      <w:r w:rsidR="00CB7F62" w:rsidRPr="00587050">
        <w:rPr>
          <w:rFonts w:ascii="Times New Roman" w:hAnsi="Times New Roman" w:cs="Times New Roman"/>
        </w:rPr>
        <w:t xml:space="preserve">MIRZOEFF, 2003; </w:t>
      </w:r>
      <w:r w:rsidR="005F2AF0" w:rsidRPr="00587050">
        <w:rPr>
          <w:rFonts w:ascii="Times New Roman" w:hAnsi="Times New Roman" w:cs="Times New Roman"/>
        </w:rPr>
        <w:t xml:space="preserve">ROSE, 2018) </w:t>
      </w:r>
      <w:r w:rsidRPr="00587050">
        <w:rPr>
          <w:rFonts w:ascii="Times New Roman" w:hAnsi="Times New Roman" w:cs="Times New Roman"/>
        </w:rPr>
        <w:t xml:space="preserve">e a produção imagética das docências da educação básica em redes digitais constituem o tema e objeto de estudo da pesquisa de doutorado, em andamento, e cuja parte da produção de dados será visibilizada no presente artigo. O objetivo principal da pesquisa é produzir novas reflexões sobre práticas docentes compartilhadas em </w:t>
      </w:r>
      <w:r w:rsidRPr="00587050">
        <w:rPr>
          <w:rFonts w:ascii="Times New Roman" w:hAnsi="Times New Roman" w:cs="Times New Roman"/>
          <w:iCs/>
        </w:rPr>
        <w:t>redes cotidianas digitais</w:t>
      </w:r>
      <w:r w:rsidRPr="00587050">
        <w:rPr>
          <w:rFonts w:ascii="Times New Roman" w:hAnsi="Times New Roman" w:cs="Times New Roman"/>
        </w:rPr>
        <w:t>. N</w:t>
      </w:r>
      <w:r w:rsidRPr="00587050">
        <w:rPr>
          <w:rFonts w:ascii="Times New Roman" w:hAnsi="Times New Roman" w:cs="Times New Roman"/>
          <w:bCs/>
        </w:rPr>
        <w:t xml:space="preserve">este estudo, </w:t>
      </w:r>
      <w:r w:rsidR="001D2A1E" w:rsidRPr="00587050">
        <w:rPr>
          <w:rFonts w:ascii="Times New Roman" w:hAnsi="Times New Roman" w:cs="Times New Roman"/>
          <w:bCs/>
        </w:rPr>
        <w:t>as docências (BRUNO &amp; PESCE, 2015) são entendidas como docências interatoras (TESCH, 2018) e</w:t>
      </w:r>
      <w:r w:rsidR="001D2A1E" w:rsidRPr="00587050">
        <w:rPr>
          <w:rFonts w:ascii="Times New Roman" w:hAnsi="Times New Roman" w:cs="Times New Roman"/>
        </w:rPr>
        <w:t xml:space="preserve"> a</w:t>
      </w:r>
      <w:r w:rsidRPr="00587050">
        <w:rPr>
          <w:rFonts w:ascii="Times New Roman" w:hAnsi="Times New Roman" w:cs="Times New Roman"/>
        </w:rPr>
        <w:t xml:space="preserve"> produção ou compartilhamento de uma imagem sobre a educação ou a docência, como um </w:t>
      </w:r>
      <w:r w:rsidRPr="00587050">
        <w:rPr>
          <w:rFonts w:ascii="Times New Roman" w:hAnsi="Times New Roman" w:cs="Times New Roman"/>
          <w:iCs/>
        </w:rPr>
        <w:t>meme</w:t>
      </w:r>
      <w:r w:rsidR="001D2A1E" w:rsidRPr="00587050">
        <w:rPr>
          <w:rFonts w:ascii="Times New Roman" w:hAnsi="Times New Roman" w:cs="Times New Roman"/>
          <w:iCs/>
        </w:rPr>
        <w:t>,</w:t>
      </w:r>
      <w:r w:rsidRPr="00587050">
        <w:rPr>
          <w:rFonts w:ascii="Times New Roman" w:hAnsi="Times New Roman" w:cs="Times New Roman"/>
        </w:rPr>
        <w:t xml:space="preserve"> por exemplo, pode ser considerada uma prática docente.</w:t>
      </w:r>
      <w:r w:rsidR="005E06AE" w:rsidRPr="00587050">
        <w:rPr>
          <w:rFonts w:ascii="Times New Roman" w:hAnsi="Times New Roman" w:cs="Times New Roman"/>
        </w:rPr>
        <w:t xml:space="preserve"> </w:t>
      </w:r>
      <w:r w:rsidRPr="00587050">
        <w:rPr>
          <w:rFonts w:ascii="Times New Roman" w:hAnsi="Times New Roman" w:cs="Times New Roman"/>
          <w:bCs/>
        </w:rPr>
        <w:t xml:space="preserve">A pesquisa tem como campo de produção de dados as redes sociais-digitais e </w:t>
      </w:r>
      <w:r w:rsidR="001D2A1E" w:rsidRPr="00587050">
        <w:rPr>
          <w:rFonts w:ascii="Times New Roman" w:hAnsi="Times New Roman" w:cs="Times New Roman"/>
          <w:bCs/>
        </w:rPr>
        <w:t xml:space="preserve">as </w:t>
      </w:r>
      <w:r w:rsidRPr="00587050">
        <w:rPr>
          <w:rFonts w:ascii="Times New Roman" w:hAnsi="Times New Roman" w:cs="Times New Roman"/>
          <w:bCs/>
          <w:i/>
          <w:iCs/>
        </w:rPr>
        <w:t>salas de conversas online com imagens</w:t>
      </w:r>
      <w:r w:rsidR="001D2A1E" w:rsidRPr="00587050">
        <w:rPr>
          <w:rFonts w:ascii="Times New Roman" w:hAnsi="Times New Roman" w:cs="Times New Roman"/>
          <w:bCs/>
        </w:rPr>
        <w:t>, segu</w:t>
      </w:r>
      <w:r w:rsidR="00D25EF5" w:rsidRPr="00587050">
        <w:rPr>
          <w:rFonts w:ascii="Times New Roman" w:hAnsi="Times New Roman" w:cs="Times New Roman"/>
          <w:bCs/>
        </w:rPr>
        <w:t>i</w:t>
      </w:r>
      <w:r w:rsidR="001D2A1E" w:rsidRPr="00587050">
        <w:rPr>
          <w:rFonts w:ascii="Times New Roman" w:hAnsi="Times New Roman" w:cs="Times New Roman"/>
          <w:bCs/>
        </w:rPr>
        <w:t>ndo o pensamento de Rose (2016) de que há</w:t>
      </w:r>
      <w:r w:rsidR="001D2A1E" w:rsidRPr="00587050">
        <w:rPr>
          <w:rFonts w:ascii="Times New Roman" w:hAnsi="Times New Roman" w:cs="Times New Roman"/>
          <w:bdr w:val="none" w:sz="0" w:space="0" w:color="auto" w:frame="1"/>
        </w:rPr>
        <w:t xml:space="preserve"> coisas que são discutidas nas conversas com materiais visuais que não são discutidas em entrevistas sem uso de imagens.</w:t>
      </w:r>
    </w:p>
    <w:p w14:paraId="7DFE46B9" w14:textId="57962CD1" w:rsidR="00AB03BC" w:rsidRPr="00587050" w:rsidRDefault="00AB03BC" w:rsidP="00AB03BC">
      <w:pPr>
        <w:pStyle w:val="NormalWeb"/>
        <w:spacing w:before="0" w:beforeAutospacing="0" w:after="0" w:afterAutospacing="0" w:line="360" w:lineRule="auto"/>
        <w:ind w:firstLine="567"/>
        <w:jc w:val="both"/>
        <w:rPr>
          <w:bCs/>
        </w:rPr>
      </w:pPr>
      <w:r w:rsidRPr="00587050">
        <w:t xml:space="preserve">Que culturas visuais estão sendo produzidas pelas docências nos registros de imagens de suas práticas em redes cotidianas digitais? </w:t>
      </w:r>
      <w:r w:rsidR="001D2A1E" w:rsidRPr="00587050">
        <w:t>É uma das questões</w:t>
      </w:r>
      <w:r w:rsidRPr="00587050">
        <w:t xml:space="preserve"> norteadoras da pesquisa </w:t>
      </w:r>
      <w:r w:rsidRPr="00587050">
        <w:rPr>
          <w:bCs/>
        </w:rPr>
        <w:t>que, inicialmente, parte da hipótese de que as docências interatoras produzem estéticas, que trazem em seus rastros uma ética e uma política para as práticas com a educação.</w:t>
      </w:r>
    </w:p>
    <w:p w14:paraId="7C05596B" w14:textId="7444589A" w:rsidR="00AB03BC" w:rsidRPr="00587050" w:rsidRDefault="00AB03BC" w:rsidP="00AB03BC">
      <w:pPr>
        <w:spacing w:after="0" w:line="360" w:lineRule="auto"/>
        <w:jc w:val="both"/>
        <w:rPr>
          <w:rFonts w:ascii="Times New Roman" w:hAnsi="Times New Roman" w:cs="Times New Roman"/>
        </w:rPr>
      </w:pPr>
    </w:p>
    <w:p w14:paraId="7D07FA29" w14:textId="5F1F5BD5" w:rsidR="00AB03BC" w:rsidRPr="00587050" w:rsidRDefault="00AB03BC" w:rsidP="00AB03BC">
      <w:pPr>
        <w:spacing w:after="0" w:line="360" w:lineRule="auto"/>
        <w:jc w:val="both"/>
        <w:rPr>
          <w:rFonts w:ascii="Times New Roman" w:hAnsi="Times New Roman" w:cs="Times New Roman"/>
          <w:b/>
          <w:bCs/>
        </w:rPr>
      </w:pPr>
      <w:r w:rsidRPr="00587050">
        <w:rPr>
          <w:rFonts w:ascii="Times New Roman" w:hAnsi="Times New Roman" w:cs="Times New Roman"/>
          <w:b/>
          <w:bCs/>
        </w:rPr>
        <w:t>Multijanelastelas da/na quarentena</w:t>
      </w:r>
      <w:r w:rsidR="00BD0103">
        <w:rPr>
          <w:rFonts w:ascii="Times New Roman" w:hAnsi="Times New Roman" w:cs="Times New Roman"/>
          <w:b/>
          <w:bCs/>
        </w:rPr>
        <w:t xml:space="preserve"> e/em práticas docentes</w:t>
      </w:r>
    </w:p>
    <w:p w14:paraId="536A89DB" w14:textId="77777777" w:rsidR="00AB03BC" w:rsidRPr="00587050" w:rsidRDefault="00AB03BC" w:rsidP="00AB03BC">
      <w:pPr>
        <w:spacing w:after="0" w:line="360" w:lineRule="auto"/>
        <w:jc w:val="both"/>
        <w:rPr>
          <w:rFonts w:ascii="Times New Roman" w:hAnsi="Times New Roman" w:cs="Times New Roman"/>
        </w:rPr>
      </w:pPr>
    </w:p>
    <w:p w14:paraId="00BB1024" w14:textId="1B98492A" w:rsidR="00AB03BC" w:rsidRPr="00587050" w:rsidRDefault="00AB03BC" w:rsidP="00C42B18">
      <w:pPr>
        <w:spacing w:after="0" w:line="360" w:lineRule="auto"/>
        <w:ind w:firstLine="708"/>
        <w:jc w:val="both"/>
        <w:rPr>
          <w:rFonts w:ascii="Times New Roman" w:eastAsia="Segoe UI Emoji" w:hAnsi="Times New Roman" w:cs="Times New Roman"/>
        </w:rPr>
      </w:pPr>
      <w:r w:rsidRPr="00587050">
        <w:rPr>
          <w:rFonts w:ascii="Times New Roman" w:hAnsi="Times New Roman" w:cs="Times New Roman"/>
        </w:rPr>
        <w:t>A experiência aqui compartilhada envolveu o uso de dois aplicativos (Padlet e Mentimeter)</w:t>
      </w:r>
      <w:r w:rsidRPr="00587050">
        <w:rPr>
          <w:rStyle w:val="Refdenotaderodap"/>
          <w:rFonts w:ascii="Times New Roman" w:hAnsi="Times New Roman" w:cs="Times New Roman"/>
        </w:rPr>
        <w:footnoteReference w:id="2"/>
      </w:r>
      <w:r w:rsidR="00D25EF5" w:rsidRPr="00587050">
        <w:rPr>
          <w:rFonts w:ascii="Times New Roman" w:hAnsi="Times New Roman" w:cs="Times New Roman"/>
        </w:rPr>
        <w:t>,</w:t>
      </w:r>
      <w:r w:rsidRPr="00587050">
        <w:rPr>
          <w:rFonts w:ascii="Times New Roman" w:hAnsi="Times New Roman" w:cs="Times New Roman"/>
        </w:rPr>
        <w:t xml:space="preserve"> em uma </w:t>
      </w:r>
      <w:r w:rsidRPr="00587050">
        <w:rPr>
          <w:rFonts w:ascii="Times New Roman" w:hAnsi="Times New Roman" w:cs="Times New Roman"/>
          <w:i/>
          <w:iCs/>
        </w:rPr>
        <w:t>sala de conversa online com imagens</w:t>
      </w:r>
      <w:r w:rsidRPr="00587050">
        <w:rPr>
          <w:rFonts w:ascii="Times New Roman" w:hAnsi="Times New Roman" w:cs="Times New Roman"/>
        </w:rPr>
        <w:t xml:space="preserve"> realizada no Microsoft Teams</w:t>
      </w:r>
      <w:r w:rsidR="00B266C6" w:rsidRPr="00587050">
        <w:rPr>
          <w:rStyle w:val="Refdenotaderodap"/>
          <w:rFonts w:ascii="Times New Roman" w:hAnsi="Times New Roman" w:cs="Times New Roman"/>
        </w:rPr>
        <w:footnoteReference w:id="3"/>
      </w:r>
      <w:r w:rsidRPr="00587050">
        <w:rPr>
          <w:rFonts w:ascii="Times New Roman" w:hAnsi="Times New Roman" w:cs="Times New Roman"/>
        </w:rPr>
        <w:t xml:space="preserve">, no início de setembro de 2020. Ao todo 12 (doze) docentes participaram da conversa, que durou 3 horas e 5 minutos e foi encerrada com um convite da </w:t>
      </w:r>
      <w:r w:rsidR="00D25EF5" w:rsidRPr="00587050">
        <w:rPr>
          <w:rFonts w:ascii="Times New Roman" w:hAnsi="Times New Roman" w:cs="Times New Roman"/>
        </w:rPr>
        <w:t>docente-</w:t>
      </w:r>
      <w:r w:rsidRPr="00587050">
        <w:rPr>
          <w:rFonts w:ascii="Times New Roman" w:hAnsi="Times New Roman" w:cs="Times New Roman"/>
        </w:rPr>
        <w:t>pesquisadora para que saíssemos para almoçar</w:t>
      </w:r>
      <w:r w:rsidR="00C42B18" w:rsidRPr="00587050">
        <w:rPr>
          <w:rFonts w:ascii="Times New Roman" w:hAnsi="Times New Roman" w:cs="Times New Roman"/>
        </w:rPr>
        <w:t xml:space="preserve"> </w:t>
      </w:r>
      <w:r w:rsidR="00C42B18" w:rsidRPr="00587050">
        <w:rPr>
          <mc:AlternateContent>
            <mc:Choice Requires="w16se">
              <w:rFonts w:ascii="Times New Roman" w:hAnsi="Times New Roman"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587050">
        <w:rPr>
          <w:rFonts w:ascii="Times New Roman" w:eastAsia="Segoe UI Emoji" w:hAnsi="Times New Roman" w:cs="Times New Roman"/>
        </w:rPr>
        <w:t xml:space="preserve">. </w:t>
      </w:r>
    </w:p>
    <w:p w14:paraId="7B20B747" w14:textId="29FCCCFD" w:rsidR="005E06AE" w:rsidRPr="00587050" w:rsidRDefault="00AB03BC" w:rsidP="00D25EF5">
      <w:pPr>
        <w:spacing w:after="0" w:line="360" w:lineRule="auto"/>
        <w:ind w:firstLine="709"/>
        <w:jc w:val="both"/>
        <w:rPr>
          <w:rFonts w:ascii="Times New Roman" w:eastAsia="Segoe UI Emoji" w:hAnsi="Times New Roman" w:cs="Times New Roman"/>
        </w:rPr>
      </w:pPr>
      <w:r w:rsidRPr="00587050">
        <w:rPr>
          <w:rFonts w:ascii="Times New Roman" w:eastAsia="Segoe UI Emoji" w:hAnsi="Times New Roman" w:cs="Times New Roman"/>
        </w:rPr>
        <w:t>Inicialmente, um link do Padlet foi compartilhado no chat da plataforma Teams, em tempo real, para que cada docente publicasse duas imagens com tema livre. Enquanto cada docente entrava no aplicativo, que pode ser acessado de forma simples em um plano básico gratuito, inserindo-se apenas nome, e-mail e senha – também é possível entrar com login do Facebook ou do Google, íamos tirando dúvidas sobre o uso: como entrar, como postar, onde curtir, onde comentar, se seriam inseridos títulos ou nomes nas postagens anônimas etc. A maioria entrou rapidamente e postou duas ou mais imagens</w:t>
      </w:r>
      <w:r w:rsidR="00CB7F62" w:rsidRPr="00587050">
        <w:rPr>
          <w:rFonts w:ascii="Times New Roman" w:eastAsia="Segoe UI Emoji" w:hAnsi="Times New Roman" w:cs="Times New Roman"/>
        </w:rPr>
        <w:t>.</w:t>
      </w:r>
      <w:r w:rsidRPr="00587050">
        <w:rPr>
          <w:rFonts w:ascii="Times New Roman" w:eastAsia="Segoe UI Emoji" w:hAnsi="Times New Roman" w:cs="Times New Roman"/>
        </w:rPr>
        <w:t xml:space="preserve"> </w:t>
      </w:r>
      <w:r w:rsidR="00CB7F62" w:rsidRPr="00587050">
        <w:rPr>
          <w:rFonts w:ascii="Times New Roman" w:eastAsia="Segoe UI Emoji" w:hAnsi="Times New Roman" w:cs="Times New Roman"/>
        </w:rPr>
        <w:t>U</w:t>
      </w:r>
      <w:r w:rsidRPr="00587050">
        <w:rPr>
          <w:rFonts w:ascii="Times New Roman" w:eastAsia="Segoe UI Emoji" w:hAnsi="Times New Roman" w:cs="Times New Roman"/>
        </w:rPr>
        <w:t xml:space="preserve">ma docente relatou não conseguir inserir os textos porque as palavras eram alteradas pelo aplicativo, enquanto outras duas diziam não estar conseguindo se cadastrar. Os usos do Padlet, em outros momentos, já haviam mostrado algumas inconsistências no aplicativo, sobretudo na inserção de palavras </w:t>
      </w:r>
      <w:r w:rsidRPr="00587050">
        <w:rPr>
          <w:rFonts w:ascii="Times New Roman" w:eastAsia="Segoe UI Emoji" w:hAnsi="Times New Roman" w:cs="Times New Roman"/>
        </w:rPr>
        <w:lastRenderedPageBreak/>
        <w:t>em português que, seguidamente, são alteradas a partir da matriz do espanhol. Embora a discussão sobre as inconsistências dos aplicativos não seja nosso tema, relatá-las, pontualmente, se torna importante porque, em geral, quando sabemos que o problema está na tecnologia/aplicativo e não em nosso uso ou (des)conhecimento, facilita a relação com o universo digital.</w:t>
      </w:r>
      <w:r w:rsidRPr="00587050">
        <w:rPr>
          <w:rFonts w:ascii="Times New Roman" w:eastAsia="Segoe UI Emoji" w:hAnsi="Times New Roman" w:cs="Times New Roman"/>
        </w:rPr>
        <w:tab/>
      </w:r>
    </w:p>
    <w:p w14:paraId="5A17EC12" w14:textId="3EDCDE49" w:rsidR="00AB03BC" w:rsidRPr="00587050" w:rsidRDefault="00AB03BC" w:rsidP="00D25EF5">
      <w:pPr>
        <w:spacing w:after="0" w:line="360" w:lineRule="auto"/>
        <w:ind w:firstLine="709"/>
        <w:jc w:val="both"/>
        <w:rPr>
          <w:rFonts w:ascii="Times New Roman" w:eastAsia="Segoe UI Emoji" w:hAnsi="Times New Roman" w:cs="Times New Roman"/>
        </w:rPr>
      </w:pPr>
      <w:r w:rsidRPr="00587050">
        <w:rPr>
          <w:rFonts w:ascii="Times New Roman" w:eastAsia="Segoe UI Emoji" w:hAnsi="Times New Roman" w:cs="Times New Roman"/>
        </w:rPr>
        <w:t xml:space="preserve">A exposição online tinha como objetivo servir como material visual para a conversa, considerando a própria curadoria uma prática docente. Com as imagens postadas e organizadas no mural, em formas e tamanhos livres e pela ordem de envio, </w:t>
      </w:r>
      <w:r w:rsidR="00CB7F62" w:rsidRPr="00587050">
        <w:rPr>
          <w:rFonts w:ascii="Times New Roman" w:eastAsia="Segoe UI Emoji" w:hAnsi="Times New Roman" w:cs="Times New Roman"/>
        </w:rPr>
        <w:t xml:space="preserve">a exposição </w:t>
      </w:r>
      <w:r w:rsidRPr="00587050">
        <w:rPr>
          <w:rFonts w:ascii="Times New Roman" w:eastAsia="Segoe UI Emoji" w:hAnsi="Times New Roman" w:cs="Times New Roman"/>
        </w:rPr>
        <w:t>foi compartilhad</w:t>
      </w:r>
      <w:r w:rsidR="00CB7F62" w:rsidRPr="00587050">
        <w:rPr>
          <w:rFonts w:ascii="Times New Roman" w:eastAsia="Segoe UI Emoji" w:hAnsi="Times New Roman" w:cs="Times New Roman"/>
        </w:rPr>
        <w:t>a</w:t>
      </w:r>
      <w:r w:rsidRPr="00587050">
        <w:rPr>
          <w:rFonts w:ascii="Times New Roman" w:eastAsia="Segoe UI Emoji" w:hAnsi="Times New Roman" w:cs="Times New Roman"/>
        </w:rPr>
        <w:t xml:space="preserve"> na tela para que fosse possível </w:t>
      </w:r>
      <w:r w:rsidRPr="00587050">
        <w:rPr>
          <w:rFonts w:ascii="Times New Roman" w:eastAsia="Segoe UI Emoji" w:hAnsi="Times New Roman" w:cs="Times New Roman"/>
          <w:i/>
          <w:iCs/>
        </w:rPr>
        <w:t xml:space="preserve">fazer </w:t>
      </w:r>
      <w:r w:rsidRPr="00587050">
        <w:rPr>
          <w:rFonts w:ascii="Times New Roman" w:eastAsia="Segoe UI Emoji" w:hAnsi="Times New Roman" w:cs="Times New Roman"/>
        </w:rPr>
        <w:t>e</w:t>
      </w:r>
      <w:r w:rsidRPr="00587050">
        <w:rPr>
          <w:rFonts w:ascii="Times New Roman" w:eastAsia="Segoe UI Emoji" w:hAnsi="Times New Roman" w:cs="Times New Roman"/>
          <w:i/>
          <w:iCs/>
        </w:rPr>
        <w:t xml:space="preserve"> ser com</w:t>
      </w:r>
      <w:r w:rsidRPr="00587050">
        <w:rPr>
          <w:rFonts w:ascii="Times New Roman" w:eastAsia="Segoe UI Emoji" w:hAnsi="Times New Roman" w:cs="Times New Roman"/>
        </w:rPr>
        <w:t xml:space="preserve"> </w:t>
      </w:r>
      <w:r w:rsidRPr="00587050">
        <w:rPr>
          <w:rFonts w:ascii="Times New Roman" w:hAnsi="Times New Roman" w:cs="Times New Roman"/>
        </w:rPr>
        <w:t xml:space="preserve">nas relações com o outro e com as visualidades (HERNÁNDEZ, 2013, p.84). </w:t>
      </w:r>
      <w:r w:rsidRPr="00587050">
        <w:rPr>
          <w:rFonts w:ascii="Times New Roman" w:eastAsia="Segoe UI Emoji" w:hAnsi="Times New Roman" w:cs="Times New Roman"/>
        </w:rPr>
        <w:t xml:space="preserve">No total, trinta e quatro imagens foram compartilhadas para a exposição no Padlet, dentre as quais duas eram </w:t>
      </w:r>
      <w:r w:rsidR="00CB7F62" w:rsidRPr="00587050">
        <w:rPr>
          <w:rFonts w:ascii="Times New Roman" w:eastAsia="Segoe UI Emoji" w:hAnsi="Times New Roman" w:cs="Times New Roman"/>
        </w:rPr>
        <w:t>da docente-pesquisadora</w:t>
      </w:r>
      <w:r w:rsidRPr="00587050">
        <w:rPr>
          <w:rFonts w:ascii="Times New Roman" w:eastAsia="Segoe UI Emoji" w:hAnsi="Times New Roman" w:cs="Times New Roman"/>
        </w:rPr>
        <w:t xml:space="preserve">: prints de uma de uma reunião online em que um grupo estava sem máscaras e outra de uma reunião online em que um grupo estava com máscaras. </w:t>
      </w:r>
    </w:p>
    <w:p w14:paraId="398A7788" w14:textId="27C36CFE" w:rsidR="00AB03BC" w:rsidRPr="00587050" w:rsidRDefault="00AB03BC" w:rsidP="00D25EF5">
      <w:pPr>
        <w:spacing w:after="0" w:line="360" w:lineRule="auto"/>
        <w:ind w:firstLine="709"/>
        <w:jc w:val="both"/>
        <w:rPr>
          <w:rFonts w:ascii="Times New Roman" w:hAnsi="Times New Roman" w:cs="Times New Roman"/>
        </w:rPr>
      </w:pPr>
      <w:r w:rsidRPr="00587050">
        <w:rPr>
          <w:rFonts w:ascii="Times New Roman" w:eastAsia="Segoe UI Emoji" w:hAnsi="Times New Roman" w:cs="Times New Roman"/>
        </w:rPr>
        <w:t xml:space="preserve">Após algum tempo de observação e alguns pedidos para ampliar a imagem, pois várias docentes estavam no celular, foram ouvidos os primeiros apontamentos sobre a exposição virtual. Sobre nossa relação com as imagens, </w:t>
      </w:r>
      <w:r w:rsidR="00D25EF5" w:rsidRPr="00587050">
        <w:rPr>
          <w:rFonts w:ascii="Times New Roman" w:eastAsia="Segoe UI Emoji" w:hAnsi="Times New Roman" w:cs="Times New Roman"/>
        </w:rPr>
        <w:t xml:space="preserve">endosso </w:t>
      </w:r>
      <w:r w:rsidRPr="00587050">
        <w:rPr>
          <w:rFonts w:ascii="Times New Roman" w:hAnsi="Times New Roman" w:cs="Times New Roman"/>
        </w:rPr>
        <w:t>Rose (2001, p.25)</w:t>
      </w:r>
      <w:r w:rsidR="00D25EF5" w:rsidRPr="00587050">
        <w:rPr>
          <w:rFonts w:ascii="Times New Roman" w:hAnsi="Times New Roman" w:cs="Times New Roman"/>
        </w:rPr>
        <w:t>,</w:t>
      </w:r>
      <w:r w:rsidRPr="00587050">
        <w:rPr>
          <w:rFonts w:ascii="Times New Roman" w:hAnsi="Times New Roman" w:cs="Times New Roman"/>
        </w:rPr>
        <w:t xml:space="preserve"> </w:t>
      </w:r>
      <w:r w:rsidR="00D25EF5" w:rsidRPr="00587050">
        <w:rPr>
          <w:rFonts w:ascii="Times New Roman" w:hAnsi="Times New Roman" w:cs="Times New Roman"/>
        </w:rPr>
        <w:t>quando</w:t>
      </w:r>
      <w:r w:rsidRPr="00587050">
        <w:rPr>
          <w:rFonts w:ascii="Times New Roman" w:hAnsi="Times New Roman" w:cs="Times New Roman"/>
        </w:rPr>
        <w:t xml:space="preserve"> argumenta que “nosso uso de imagens, nossa apreciação de certos tipos de imagens, desempenha uma função social e, também, estética.</w:t>
      </w:r>
      <w:r w:rsidRPr="00587050">
        <w:rPr>
          <w:rFonts w:ascii="Times New Roman" w:eastAsia="Segoe UI Emoji" w:hAnsi="Times New Roman" w:cs="Times New Roman"/>
        </w:rPr>
        <w:t xml:space="preserve"> </w:t>
      </w:r>
      <w:r w:rsidRPr="00587050">
        <w:rPr>
          <w:rFonts w:ascii="Times New Roman" w:hAnsi="Times New Roman" w:cs="Times New Roman"/>
        </w:rPr>
        <w:t>Nesse contexto, as visualidades permitiram perceber, de acordo com as próprias docências, em seus lugares de fala com a educação, olhares que poderiam ser compreendidos como publicitários, pedagógicos, artísticos, hollyoodianos, afetivos, lúdicos etc. Tentando captar algumas narrativas que pudessem ser sintetizadas em expressões, perguntei quais imagens ou visualidades mais chamaram a atenção do grupo.</w:t>
      </w:r>
    </w:p>
    <w:p w14:paraId="2504D14A" w14:textId="4A5C11EB" w:rsidR="001D4ACC" w:rsidRPr="00587050" w:rsidRDefault="001D4ACC" w:rsidP="001D4ACC">
      <w:pPr>
        <w:keepNext/>
        <w:spacing w:after="0" w:line="360" w:lineRule="auto"/>
        <w:rPr>
          <w:rFonts w:ascii="Times New Roman" w:hAnsi="Times New Roman" w:cs="Times New Roman"/>
        </w:rPr>
      </w:pPr>
      <w:r w:rsidRPr="00587050">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49283F8F" wp14:editId="5266BEEF">
                <wp:simplePos x="0" y="0"/>
                <wp:positionH relativeFrom="column">
                  <wp:posOffset>3179445</wp:posOffset>
                </wp:positionH>
                <wp:positionV relativeFrom="paragraph">
                  <wp:posOffset>12699</wp:posOffset>
                </wp:positionV>
                <wp:extent cx="2827020" cy="6478905"/>
                <wp:effectExtent l="0" t="0" r="11430" b="17145"/>
                <wp:wrapNone/>
                <wp:docPr id="3" name="Caixa de Texto 3"/>
                <wp:cNvGraphicFramePr/>
                <a:graphic xmlns:a="http://schemas.openxmlformats.org/drawingml/2006/main">
                  <a:graphicData uri="http://schemas.microsoft.com/office/word/2010/wordprocessingShape">
                    <wps:wsp>
                      <wps:cNvSpPr txBox="1"/>
                      <wps:spPr>
                        <a:xfrm>
                          <a:off x="0" y="0"/>
                          <a:ext cx="2827020" cy="6478905"/>
                        </a:xfrm>
                        <a:prstGeom prst="rect">
                          <a:avLst/>
                        </a:prstGeom>
                        <a:solidFill>
                          <a:schemeClr val="lt1"/>
                        </a:solidFill>
                        <a:ln w="6350">
                          <a:solidFill>
                            <a:prstClr val="black"/>
                          </a:solidFill>
                        </a:ln>
                      </wps:spPr>
                      <wps:txbx>
                        <w:txbxContent>
                          <w:p w14:paraId="22D36422" w14:textId="0E4AD86C" w:rsidR="001D4ACC" w:rsidRPr="00587050" w:rsidRDefault="001D4ACC" w:rsidP="0001407D">
                            <w:pPr>
                              <w:spacing w:after="0" w:line="360" w:lineRule="auto"/>
                              <w:jc w:val="right"/>
                              <w:rPr>
                                <w:rFonts w:ascii="Times New Roman" w:hAnsi="Times New Roman" w:cs="Times New Roman"/>
                                <w:color w:val="0070C0"/>
                              </w:rPr>
                            </w:pPr>
                            <w:r w:rsidRPr="00587050">
                              <w:rPr>
                                <w:rFonts w:ascii="Times New Roman" w:hAnsi="Times New Roman" w:cs="Times New Roman"/>
                                <w:color w:val="0070C0"/>
                              </w:rPr>
                              <w:t>Pergunta da docente-pesquisadora-</w:t>
                            </w:r>
                          </w:p>
                          <w:p w14:paraId="685D70D0" w14:textId="77777777" w:rsidR="0001407D" w:rsidRPr="00587050" w:rsidRDefault="0001407D" w:rsidP="0001407D">
                            <w:pPr>
                              <w:spacing w:after="0" w:line="360" w:lineRule="auto"/>
                              <w:jc w:val="right"/>
                              <w:rPr>
                                <w:rFonts w:ascii="Times New Roman" w:hAnsi="Times New Roman" w:cs="Times New Roman"/>
                                <w:color w:val="0070C0"/>
                              </w:rPr>
                            </w:pPr>
                          </w:p>
                          <w:p w14:paraId="1B14085C"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Que imagens mais chamaram a atenção de vocês?</w:t>
                            </w:r>
                          </w:p>
                          <w:p w14:paraId="6A4275E9" w14:textId="658C7469" w:rsidR="001D4ACC" w:rsidRPr="00587050" w:rsidRDefault="001D4ACC" w:rsidP="0001407D">
                            <w:pPr>
                              <w:spacing w:after="0" w:line="360" w:lineRule="auto"/>
                              <w:jc w:val="right"/>
                              <w:rPr>
                                <w:rFonts w:ascii="Times New Roman" w:hAnsi="Times New Roman" w:cs="Times New Roman"/>
                                <w:color w:val="0070C0"/>
                              </w:rPr>
                            </w:pPr>
                            <w:r w:rsidRPr="00587050">
                              <w:rPr>
                                <w:rFonts w:ascii="Times New Roman" w:hAnsi="Times New Roman" w:cs="Times New Roman"/>
                                <w:color w:val="0070C0"/>
                              </w:rPr>
                              <w:t>Respostas das docências</w:t>
                            </w:r>
                            <w:r w:rsidR="0001407D" w:rsidRPr="00587050">
                              <w:rPr>
                                <w:rFonts w:ascii="Times New Roman" w:hAnsi="Times New Roman" w:cs="Times New Roman"/>
                                <w:color w:val="0070C0"/>
                              </w:rPr>
                              <w:t xml:space="preserve"> interatoras</w:t>
                            </w:r>
                          </w:p>
                          <w:p w14:paraId="41EA306F" w14:textId="77777777" w:rsidR="0001407D" w:rsidRPr="00587050" w:rsidRDefault="0001407D" w:rsidP="0001407D">
                            <w:pPr>
                              <w:spacing w:after="0" w:line="360" w:lineRule="auto"/>
                              <w:jc w:val="right"/>
                              <w:rPr>
                                <w:rFonts w:ascii="Times New Roman" w:hAnsi="Times New Roman" w:cs="Times New Roman"/>
                                <w:color w:val="0070C0"/>
                              </w:rPr>
                            </w:pPr>
                          </w:p>
                          <w:p w14:paraId="5E0921BB"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 criança com o cachorro;</w:t>
                            </w:r>
                          </w:p>
                          <w:p w14:paraId="3FD2B97E"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 frente do mercado com as pessoas usando máscaras;</w:t>
                            </w:r>
                          </w:p>
                          <w:p w14:paraId="619DC6E5"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 quantidade de imagens que remetem à covid-19 e ao uso de máscaras;</w:t>
                            </w:r>
                          </w:p>
                          <w:p w14:paraId="5869F981" w14:textId="7703D666"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Fotos dentro de casa;</w:t>
                            </w:r>
                          </w:p>
                          <w:p w14:paraId="172EAC6B" w14:textId="351EE990"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xml:space="preserve">- Imagens de plantas ou de dedicação à </w:t>
                            </w:r>
                            <w:r w:rsidR="0001407D" w:rsidRPr="00587050">
                              <w:rPr>
                                <w:rFonts w:ascii="Times New Roman" w:hAnsi="Times New Roman" w:cs="Times New Roman"/>
                                <w:color w:val="0070C0"/>
                              </w:rPr>
                              <w:t>natureza</w:t>
                            </w:r>
                            <w:r w:rsidRPr="00587050">
                              <w:rPr>
                                <w:rFonts w:ascii="Times New Roman" w:hAnsi="Times New Roman" w:cs="Times New Roman"/>
                                <w:color w:val="0070C0"/>
                              </w:rPr>
                              <w:t>;</w:t>
                            </w:r>
                          </w:p>
                          <w:p w14:paraId="39776D70" w14:textId="656860A0"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Aspectos dos lugares onde estamos;</w:t>
                            </w:r>
                          </w:p>
                          <w:p w14:paraId="781D3C7D"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Religiosidade;</w:t>
                            </w:r>
                          </w:p>
                          <w:p w14:paraId="5190FC18"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xml:space="preserve">- Crianças pelos corredores; </w:t>
                            </w:r>
                          </w:p>
                          <w:p w14:paraId="125D7400"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Crianças com materiais escolares;</w:t>
                            </w:r>
                          </w:p>
                          <w:p w14:paraId="69450070" w14:textId="2F134C28"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Comida[...]</w:t>
                            </w:r>
                          </w:p>
                          <w:p w14:paraId="7495B130" w14:textId="77777777" w:rsidR="001D4ACC" w:rsidRPr="00E320A7" w:rsidRDefault="001D4ACC" w:rsidP="001D4ACC">
                            <w:pPr>
                              <w:spacing w:line="360" w:lineRule="auto"/>
                              <w:jc w:val="both"/>
                              <w:rPr>
                                <w:color w:val="FFFFFF" w:themeColor="background1"/>
                              </w:rPr>
                            </w:pPr>
                          </w:p>
                          <w:p w14:paraId="2DBB6AC9" w14:textId="77777777" w:rsidR="001D4ACC" w:rsidRPr="00E320A7" w:rsidRDefault="001D4ACC" w:rsidP="001D4ACC">
                            <w:pPr>
                              <w:spacing w:line="360" w:lineRule="auto"/>
                              <w:jc w:val="both"/>
                              <w:rPr>
                                <w:color w:val="FFFFFF" w:themeColor="background1"/>
                              </w:rPr>
                            </w:pPr>
                            <w:r w:rsidRPr="00E320A7">
                              <w:rPr>
                                <w:color w:val="FFFFFF" w:themeColor="background1"/>
                              </w:rPr>
                              <w:t>- Imagens de plantas ou de dedicação às plantas;</w:t>
                            </w:r>
                          </w:p>
                          <w:p w14:paraId="09FC6DAD" w14:textId="77777777" w:rsidR="001D4ACC" w:rsidRPr="00E320A7" w:rsidRDefault="001D4ACC" w:rsidP="001D4ACC">
                            <w:pPr>
                              <w:spacing w:line="360" w:lineRule="auto"/>
                              <w:jc w:val="both"/>
                              <w:rPr>
                                <w:color w:val="FFFFFF" w:themeColor="background1"/>
                              </w:rPr>
                            </w:pPr>
                          </w:p>
                          <w:p w14:paraId="3408325B" w14:textId="77777777" w:rsidR="001D4ACC" w:rsidRPr="00E320A7" w:rsidRDefault="001D4ACC" w:rsidP="001D4ACC">
                            <w:pPr>
                              <w:spacing w:line="360" w:lineRule="auto"/>
                              <w:jc w:val="both"/>
                              <w:rPr>
                                <w:color w:val="FFFFFF" w:themeColor="background1"/>
                              </w:rPr>
                            </w:pPr>
                            <w:r w:rsidRPr="00E320A7">
                              <w:rPr>
                                <w:color w:val="FFFFFF" w:themeColor="background1"/>
                              </w:rPr>
                              <w:t>- Aspectos dos lugares onde estamos;</w:t>
                            </w:r>
                          </w:p>
                          <w:p w14:paraId="3980A2DA" w14:textId="77777777" w:rsidR="001D4ACC" w:rsidRPr="00E320A7" w:rsidRDefault="001D4ACC" w:rsidP="001D4ACC">
                            <w:pPr>
                              <w:spacing w:line="360" w:lineRule="auto"/>
                              <w:jc w:val="both"/>
                              <w:rPr>
                                <w:color w:val="FFFFFF" w:themeColor="background1"/>
                              </w:rPr>
                            </w:pPr>
                          </w:p>
                          <w:p w14:paraId="16F45E37" w14:textId="77777777" w:rsidR="001D4ACC" w:rsidRPr="00E320A7" w:rsidRDefault="001D4ACC" w:rsidP="001D4ACC">
                            <w:pPr>
                              <w:spacing w:line="360" w:lineRule="auto"/>
                              <w:jc w:val="both"/>
                              <w:rPr>
                                <w:color w:val="FFFFFF" w:themeColor="background1"/>
                              </w:rPr>
                            </w:pPr>
                            <w:r w:rsidRPr="00E320A7">
                              <w:rPr>
                                <w:color w:val="FFFFFF" w:themeColor="background1"/>
                              </w:rPr>
                              <w:t>- Religiosidade;</w:t>
                            </w:r>
                          </w:p>
                          <w:p w14:paraId="37CF0F5D" w14:textId="77777777" w:rsidR="001D4ACC" w:rsidRPr="00E320A7" w:rsidRDefault="001D4ACC" w:rsidP="001D4ACC">
                            <w:pPr>
                              <w:spacing w:line="360" w:lineRule="auto"/>
                              <w:jc w:val="both"/>
                              <w:rPr>
                                <w:color w:val="FFFFFF" w:themeColor="background1"/>
                              </w:rPr>
                            </w:pPr>
                          </w:p>
                          <w:p w14:paraId="1D8D4325" w14:textId="77777777" w:rsidR="001D4ACC" w:rsidRPr="00E320A7" w:rsidRDefault="001D4ACC" w:rsidP="001D4ACC">
                            <w:pPr>
                              <w:spacing w:line="360" w:lineRule="auto"/>
                              <w:jc w:val="both"/>
                              <w:rPr>
                                <w:color w:val="FFFFFF" w:themeColor="background1"/>
                              </w:rPr>
                            </w:pPr>
                            <w:r w:rsidRPr="00E320A7">
                              <w:rPr>
                                <w:color w:val="FFFFFF" w:themeColor="background1"/>
                              </w:rPr>
                              <w:t xml:space="preserve">- Crianças pelos corredores; </w:t>
                            </w:r>
                          </w:p>
                          <w:p w14:paraId="4F55AC8B" w14:textId="77777777" w:rsidR="001D4ACC" w:rsidRPr="00E320A7" w:rsidRDefault="001D4ACC" w:rsidP="001D4ACC">
                            <w:pPr>
                              <w:spacing w:line="360" w:lineRule="auto"/>
                              <w:jc w:val="both"/>
                              <w:rPr>
                                <w:color w:val="FFFFFF" w:themeColor="background1"/>
                              </w:rPr>
                            </w:pPr>
                          </w:p>
                          <w:p w14:paraId="24C942FD" w14:textId="77777777" w:rsidR="001D4ACC" w:rsidRPr="00E320A7" w:rsidRDefault="001D4ACC" w:rsidP="001D4ACC">
                            <w:pPr>
                              <w:spacing w:line="360" w:lineRule="auto"/>
                              <w:jc w:val="both"/>
                              <w:rPr>
                                <w:color w:val="FFFFFF" w:themeColor="background1"/>
                              </w:rPr>
                            </w:pPr>
                            <w:r w:rsidRPr="00E320A7">
                              <w:rPr>
                                <w:color w:val="FFFFFF" w:themeColor="background1"/>
                              </w:rPr>
                              <w:t>- Crianças com materiais escolares;</w:t>
                            </w:r>
                          </w:p>
                          <w:p w14:paraId="581BAC5D" w14:textId="77777777" w:rsidR="001D4ACC" w:rsidRPr="00E320A7" w:rsidRDefault="001D4ACC" w:rsidP="001D4ACC">
                            <w:pPr>
                              <w:spacing w:line="360" w:lineRule="auto"/>
                              <w:jc w:val="both"/>
                              <w:rPr>
                                <w:color w:val="FFFFFF" w:themeColor="background1"/>
                              </w:rPr>
                            </w:pPr>
                          </w:p>
                          <w:p w14:paraId="3598B54E" w14:textId="38B05E6D" w:rsidR="001D4ACC" w:rsidRDefault="001D4ACC" w:rsidP="001D4ACC">
                            <w:r w:rsidRPr="00E320A7">
                              <w:rPr>
                                <w:color w:val="FFFFFF" w:themeColor="background1"/>
                              </w:rPr>
                              <w:t>- Comida[...]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83F8F" id="_x0000_t202" coordsize="21600,21600" o:spt="202" path="m,l,21600r21600,l21600,xe">
                <v:stroke joinstyle="miter"/>
                <v:path gradientshapeok="t" o:connecttype="rect"/>
              </v:shapetype>
              <v:shape id="Caixa de Texto 3" o:spid="_x0000_s1026" type="#_x0000_t202" style="position:absolute;margin-left:250.35pt;margin-top:1pt;width:222.6pt;height:5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" fillcolor="white [3201]" strokeweight=".5pt">
                <v:textbox>
                  <w:txbxContent>
                    <w:p w14:paraId="22D36422" w14:textId="0E4AD86C" w:rsidR="001D4ACC" w:rsidRPr="00587050" w:rsidRDefault="001D4ACC" w:rsidP="0001407D">
                      <w:pPr>
                        <w:spacing w:after="0" w:line="360" w:lineRule="auto"/>
                        <w:jc w:val="right"/>
                        <w:rPr>
                          <w:rFonts w:ascii="Times New Roman" w:hAnsi="Times New Roman" w:cs="Times New Roman"/>
                          <w:color w:val="0070C0"/>
                        </w:rPr>
                      </w:pPr>
                      <w:r w:rsidRPr="00587050">
                        <w:rPr>
                          <w:rFonts w:ascii="Times New Roman" w:hAnsi="Times New Roman" w:cs="Times New Roman"/>
                          <w:color w:val="0070C0"/>
                        </w:rPr>
                        <w:t>Pergunta da docente-pesquisadora-</w:t>
                      </w:r>
                    </w:p>
                    <w:p w14:paraId="685D70D0" w14:textId="77777777" w:rsidR="0001407D" w:rsidRPr="00587050" w:rsidRDefault="0001407D" w:rsidP="0001407D">
                      <w:pPr>
                        <w:spacing w:after="0" w:line="360" w:lineRule="auto"/>
                        <w:jc w:val="right"/>
                        <w:rPr>
                          <w:rFonts w:ascii="Times New Roman" w:hAnsi="Times New Roman" w:cs="Times New Roman"/>
                          <w:color w:val="0070C0"/>
                        </w:rPr>
                      </w:pPr>
                    </w:p>
                    <w:p w14:paraId="1B14085C"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Que imagens mais chamaram a atenção de vocês?</w:t>
                      </w:r>
                    </w:p>
                    <w:p w14:paraId="6A4275E9" w14:textId="658C7469" w:rsidR="001D4ACC" w:rsidRPr="00587050" w:rsidRDefault="001D4ACC" w:rsidP="0001407D">
                      <w:pPr>
                        <w:spacing w:after="0" w:line="360" w:lineRule="auto"/>
                        <w:jc w:val="right"/>
                        <w:rPr>
                          <w:rFonts w:ascii="Times New Roman" w:hAnsi="Times New Roman" w:cs="Times New Roman"/>
                          <w:color w:val="0070C0"/>
                        </w:rPr>
                      </w:pPr>
                      <w:r w:rsidRPr="00587050">
                        <w:rPr>
                          <w:rFonts w:ascii="Times New Roman" w:hAnsi="Times New Roman" w:cs="Times New Roman"/>
                          <w:color w:val="0070C0"/>
                        </w:rPr>
                        <w:t>Respostas das docências</w:t>
                      </w:r>
                      <w:r w:rsidR="0001407D" w:rsidRPr="00587050">
                        <w:rPr>
                          <w:rFonts w:ascii="Times New Roman" w:hAnsi="Times New Roman" w:cs="Times New Roman"/>
                          <w:color w:val="0070C0"/>
                        </w:rPr>
                        <w:t xml:space="preserve"> </w:t>
                      </w:r>
                      <w:proofErr w:type="spellStart"/>
                      <w:r w:rsidR="0001407D" w:rsidRPr="00587050">
                        <w:rPr>
                          <w:rFonts w:ascii="Times New Roman" w:hAnsi="Times New Roman" w:cs="Times New Roman"/>
                          <w:color w:val="0070C0"/>
                        </w:rPr>
                        <w:t>interatoras</w:t>
                      </w:r>
                      <w:proofErr w:type="spellEnd"/>
                    </w:p>
                    <w:p w14:paraId="41EA306F" w14:textId="77777777" w:rsidR="0001407D" w:rsidRPr="00587050" w:rsidRDefault="0001407D" w:rsidP="0001407D">
                      <w:pPr>
                        <w:spacing w:after="0" w:line="360" w:lineRule="auto"/>
                        <w:jc w:val="right"/>
                        <w:rPr>
                          <w:rFonts w:ascii="Times New Roman" w:hAnsi="Times New Roman" w:cs="Times New Roman"/>
                          <w:color w:val="0070C0"/>
                        </w:rPr>
                      </w:pPr>
                    </w:p>
                    <w:p w14:paraId="5E0921BB"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 criança com o cachorro;</w:t>
                      </w:r>
                    </w:p>
                    <w:p w14:paraId="3FD2B97E"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 frente do mercado com as pessoas usando máscaras;</w:t>
                      </w:r>
                    </w:p>
                    <w:p w14:paraId="619DC6E5"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 quantidade de imagens que remetem à covid-19 e ao uso de máscaras;</w:t>
                      </w:r>
                    </w:p>
                    <w:p w14:paraId="5869F981" w14:textId="7703D666"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Fotos dentro de casa;</w:t>
                      </w:r>
                    </w:p>
                    <w:p w14:paraId="172EAC6B" w14:textId="351EE990"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xml:space="preserve">- Imagens de plantas ou de dedicação à </w:t>
                      </w:r>
                      <w:r w:rsidR="0001407D" w:rsidRPr="00587050">
                        <w:rPr>
                          <w:rFonts w:ascii="Times New Roman" w:hAnsi="Times New Roman" w:cs="Times New Roman"/>
                          <w:color w:val="0070C0"/>
                        </w:rPr>
                        <w:t>natureza</w:t>
                      </w:r>
                      <w:r w:rsidRPr="00587050">
                        <w:rPr>
                          <w:rFonts w:ascii="Times New Roman" w:hAnsi="Times New Roman" w:cs="Times New Roman"/>
                          <w:color w:val="0070C0"/>
                        </w:rPr>
                        <w:t>;</w:t>
                      </w:r>
                    </w:p>
                    <w:p w14:paraId="39776D70" w14:textId="656860A0"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Asp</w:t>
                      </w:r>
                      <w:r w:rsidRPr="00587050">
                        <w:rPr>
                          <w:rFonts w:ascii="Times New Roman" w:hAnsi="Times New Roman" w:cs="Times New Roman"/>
                          <w:color w:val="0070C0"/>
                        </w:rPr>
                        <w:t>e</w:t>
                      </w:r>
                      <w:r w:rsidRPr="00587050">
                        <w:rPr>
                          <w:rFonts w:ascii="Times New Roman" w:hAnsi="Times New Roman" w:cs="Times New Roman"/>
                          <w:color w:val="0070C0"/>
                        </w:rPr>
                        <w:t>ctos dos lugares onde estamos;</w:t>
                      </w:r>
                    </w:p>
                    <w:p w14:paraId="781D3C7D"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Religiosidade;</w:t>
                      </w:r>
                    </w:p>
                    <w:p w14:paraId="5190FC18"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xml:space="preserve">- Crianças pelos corredores; </w:t>
                      </w:r>
                    </w:p>
                    <w:p w14:paraId="125D7400" w14:textId="77777777"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Crianças com materiais escolares;</w:t>
                      </w:r>
                    </w:p>
                    <w:p w14:paraId="69450070" w14:textId="2F134C28" w:rsidR="001D4ACC" w:rsidRPr="00587050" w:rsidRDefault="001D4ACC" w:rsidP="001D4ACC">
                      <w:pPr>
                        <w:spacing w:line="360" w:lineRule="auto"/>
                        <w:jc w:val="both"/>
                        <w:rPr>
                          <w:rFonts w:ascii="Times New Roman" w:hAnsi="Times New Roman" w:cs="Times New Roman"/>
                          <w:color w:val="0070C0"/>
                        </w:rPr>
                      </w:pPr>
                      <w:r w:rsidRPr="00587050">
                        <w:rPr>
                          <w:rFonts w:ascii="Times New Roman" w:hAnsi="Times New Roman" w:cs="Times New Roman"/>
                          <w:color w:val="0070C0"/>
                        </w:rPr>
                        <w:t>- Comida[...]</w:t>
                      </w:r>
                    </w:p>
                    <w:p w14:paraId="7495B130" w14:textId="77777777" w:rsidR="001D4ACC" w:rsidRPr="00E320A7" w:rsidRDefault="001D4ACC" w:rsidP="001D4ACC">
                      <w:pPr>
                        <w:spacing w:line="360" w:lineRule="auto"/>
                        <w:jc w:val="both"/>
                        <w:rPr>
                          <w:color w:val="FFFFFF" w:themeColor="background1"/>
                        </w:rPr>
                      </w:pPr>
                    </w:p>
                    <w:p w14:paraId="2DBB6AC9" w14:textId="77777777" w:rsidR="001D4ACC" w:rsidRPr="00E320A7" w:rsidRDefault="001D4ACC" w:rsidP="001D4ACC">
                      <w:pPr>
                        <w:spacing w:line="360" w:lineRule="auto"/>
                        <w:jc w:val="both"/>
                        <w:rPr>
                          <w:color w:val="FFFFFF" w:themeColor="background1"/>
                        </w:rPr>
                      </w:pPr>
                      <w:r w:rsidRPr="00E320A7">
                        <w:rPr>
                          <w:color w:val="FFFFFF" w:themeColor="background1"/>
                        </w:rPr>
                        <w:t>- Imagens de plantas ou de dedicação às plantas;</w:t>
                      </w:r>
                    </w:p>
                    <w:p w14:paraId="09FC6DAD" w14:textId="77777777" w:rsidR="001D4ACC" w:rsidRPr="00E320A7" w:rsidRDefault="001D4ACC" w:rsidP="001D4ACC">
                      <w:pPr>
                        <w:spacing w:line="360" w:lineRule="auto"/>
                        <w:jc w:val="both"/>
                        <w:rPr>
                          <w:color w:val="FFFFFF" w:themeColor="background1"/>
                        </w:rPr>
                      </w:pPr>
                    </w:p>
                    <w:p w14:paraId="3408325B" w14:textId="77777777" w:rsidR="001D4ACC" w:rsidRPr="00E320A7" w:rsidRDefault="001D4ACC" w:rsidP="001D4ACC">
                      <w:pPr>
                        <w:spacing w:line="360" w:lineRule="auto"/>
                        <w:jc w:val="both"/>
                        <w:rPr>
                          <w:color w:val="FFFFFF" w:themeColor="background1"/>
                        </w:rPr>
                      </w:pPr>
                      <w:r w:rsidRPr="00E320A7">
                        <w:rPr>
                          <w:color w:val="FFFFFF" w:themeColor="background1"/>
                        </w:rPr>
                        <w:t>- Aspectos dos lugares onde estamos;</w:t>
                      </w:r>
                    </w:p>
                    <w:p w14:paraId="3980A2DA" w14:textId="77777777" w:rsidR="001D4ACC" w:rsidRPr="00E320A7" w:rsidRDefault="001D4ACC" w:rsidP="001D4ACC">
                      <w:pPr>
                        <w:spacing w:line="360" w:lineRule="auto"/>
                        <w:jc w:val="both"/>
                        <w:rPr>
                          <w:color w:val="FFFFFF" w:themeColor="background1"/>
                        </w:rPr>
                      </w:pPr>
                    </w:p>
                    <w:p w14:paraId="16F45E37" w14:textId="77777777" w:rsidR="001D4ACC" w:rsidRPr="00E320A7" w:rsidRDefault="001D4ACC" w:rsidP="001D4ACC">
                      <w:pPr>
                        <w:spacing w:line="360" w:lineRule="auto"/>
                        <w:jc w:val="both"/>
                        <w:rPr>
                          <w:color w:val="FFFFFF" w:themeColor="background1"/>
                        </w:rPr>
                      </w:pPr>
                      <w:r w:rsidRPr="00E320A7">
                        <w:rPr>
                          <w:color w:val="FFFFFF" w:themeColor="background1"/>
                        </w:rPr>
                        <w:t>- Religiosidade;</w:t>
                      </w:r>
                    </w:p>
                    <w:p w14:paraId="37CF0F5D" w14:textId="77777777" w:rsidR="001D4ACC" w:rsidRPr="00E320A7" w:rsidRDefault="001D4ACC" w:rsidP="001D4ACC">
                      <w:pPr>
                        <w:spacing w:line="360" w:lineRule="auto"/>
                        <w:jc w:val="both"/>
                        <w:rPr>
                          <w:color w:val="FFFFFF" w:themeColor="background1"/>
                        </w:rPr>
                      </w:pPr>
                    </w:p>
                    <w:p w14:paraId="1D8D4325" w14:textId="77777777" w:rsidR="001D4ACC" w:rsidRPr="00E320A7" w:rsidRDefault="001D4ACC" w:rsidP="001D4ACC">
                      <w:pPr>
                        <w:spacing w:line="360" w:lineRule="auto"/>
                        <w:jc w:val="both"/>
                        <w:rPr>
                          <w:color w:val="FFFFFF" w:themeColor="background1"/>
                        </w:rPr>
                      </w:pPr>
                      <w:r w:rsidRPr="00E320A7">
                        <w:rPr>
                          <w:color w:val="FFFFFF" w:themeColor="background1"/>
                        </w:rPr>
                        <w:t xml:space="preserve">- Crianças pelos corredores; </w:t>
                      </w:r>
                    </w:p>
                    <w:p w14:paraId="4F55AC8B" w14:textId="77777777" w:rsidR="001D4ACC" w:rsidRPr="00E320A7" w:rsidRDefault="001D4ACC" w:rsidP="001D4ACC">
                      <w:pPr>
                        <w:spacing w:line="360" w:lineRule="auto"/>
                        <w:jc w:val="both"/>
                        <w:rPr>
                          <w:color w:val="FFFFFF" w:themeColor="background1"/>
                        </w:rPr>
                      </w:pPr>
                    </w:p>
                    <w:p w14:paraId="24C942FD" w14:textId="77777777" w:rsidR="001D4ACC" w:rsidRPr="00E320A7" w:rsidRDefault="001D4ACC" w:rsidP="001D4ACC">
                      <w:pPr>
                        <w:spacing w:line="360" w:lineRule="auto"/>
                        <w:jc w:val="both"/>
                        <w:rPr>
                          <w:color w:val="FFFFFF" w:themeColor="background1"/>
                        </w:rPr>
                      </w:pPr>
                      <w:r w:rsidRPr="00E320A7">
                        <w:rPr>
                          <w:color w:val="FFFFFF" w:themeColor="background1"/>
                        </w:rPr>
                        <w:t>- Crianças com materiais escolares;</w:t>
                      </w:r>
                    </w:p>
                    <w:p w14:paraId="581BAC5D" w14:textId="77777777" w:rsidR="001D4ACC" w:rsidRPr="00E320A7" w:rsidRDefault="001D4ACC" w:rsidP="001D4ACC">
                      <w:pPr>
                        <w:spacing w:line="360" w:lineRule="auto"/>
                        <w:jc w:val="both"/>
                        <w:rPr>
                          <w:color w:val="FFFFFF" w:themeColor="background1"/>
                        </w:rPr>
                      </w:pPr>
                    </w:p>
                    <w:p w14:paraId="3598B54E" w14:textId="38B05E6D" w:rsidR="001D4ACC" w:rsidRDefault="001D4ACC" w:rsidP="001D4ACC">
                      <w:r w:rsidRPr="00E320A7">
                        <w:rPr>
                          <w:color w:val="FFFFFF" w:themeColor="background1"/>
                        </w:rPr>
                        <w:t>- Comida[...]</w:t>
                      </w:r>
                    </w:p>
                  </w:txbxContent>
                </v:textbox>
              </v:shape>
            </w:pict>
          </mc:Fallback>
        </mc:AlternateContent>
      </w:r>
      <w:r w:rsidR="00C42B18" w:rsidRPr="00587050">
        <w:rPr>
          <w:rFonts w:ascii="Times New Roman" w:hAnsi="Times New Roman" w:cs="Times New Roman"/>
          <w:noProof/>
        </w:rPr>
        <w:drawing>
          <wp:inline distT="0" distB="0" distL="0" distR="0" wp14:anchorId="609F1CC7" wp14:editId="40AB2C0C">
            <wp:extent cx="2840400" cy="6494400"/>
            <wp:effectExtent l="0" t="0" r="0" b="1905"/>
            <wp:docPr id="2" name="Imagem 2" descr="Uma imagem contendo foto, muitos, diferente, pos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foto, muitos, diferente, posando&#10;&#10;Descrição gerada automaticamente"/>
                    <pic:cNvPicPr/>
                  </pic:nvPicPr>
                  <pic:blipFill>
                    <a:blip r:embed="rId6" cstate="print">
                      <a:extLst>
                        <a:ext uri="{BEBA8EAE-BF5A-486C-A8C5-ECC9F3942E4B}">
                          <a14:imgProps xmlns:a14="http://schemas.microsoft.com/office/drawing/2010/main">
                            <a14:imgLayer r:embed="rId7">
                              <a14:imgEffect>
                                <a14:artisticPastelsSmooth scaling="60"/>
                              </a14:imgEffect>
                            </a14:imgLayer>
                          </a14:imgProps>
                        </a:ext>
                        <a:ext uri="{28A0092B-C50C-407E-A947-70E740481C1C}">
                          <a14:useLocalDpi xmlns:a14="http://schemas.microsoft.com/office/drawing/2010/main" val="0"/>
                        </a:ext>
                      </a:extLst>
                    </a:blip>
                    <a:stretch>
                      <a:fillRect/>
                    </a:stretch>
                  </pic:blipFill>
                  <pic:spPr>
                    <a:xfrm>
                      <a:off x="0" y="0"/>
                      <a:ext cx="2840400" cy="6494400"/>
                    </a:xfrm>
                    <a:prstGeom prst="rect">
                      <a:avLst/>
                    </a:prstGeom>
                  </pic:spPr>
                </pic:pic>
              </a:graphicData>
            </a:graphic>
          </wp:inline>
        </w:drawing>
      </w:r>
    </w:p>
    <w:p w14:paraId="605740BB" w14:textId="591F76B1" w:rsidR="001D4ACC" w:rsidRPr="00587050" w:rsidRDefault="001D4ACC" w:rsidP="001D4ACC">
      <w:pPr>
        <w:pStyle w:val="Legenda"/>
        <w:spacing w:after="0"/>
      </w:pPr>
      <w:r w:rsidRPr="00587050">
        <w:t>Imagem 1. Detalhe da expo online visualidades e pandemia.</w:t>
      </w:r>
    </w:p>
    <w:p w14:paraId="33A81FA0" w14:textId="4A1D47C6" w:rsidR="00C42B18" w:rsidRPr="00587050" w:rsidRDefault="001D4ACC" w:rsidP="001D4ACC">
      <w:pPr>
        <w:pStyle w:val="Legenda"/>
        <w:spacing w:after="0"/>
      </w:pPr>
      <w:r w:rsidRPr="00587050">
        <w:t>Fonte: Padlet. 2020.</w:t>
      </w:r>
    </w:p>
    <w:p w14:paraId="3D85B661" w14:textId="4DB26C52" w:rsidR="00C42B18" w:rsidRPr="00587050" w:rsidRDefault="00C42B18" w:rsidP="00AB03BC">
      <w:pPr>
        <w:spacing w:after="0" w:line="360" w:lineRule="auto"/>
        <w:ind w:firstLine="709"/>
        <w:jc w:val="both"/>
        <w:rPr>
          <w:rFonts w:ascii="Times New Roman" w:hAnsi="Times New Roman" w:cs="Times New Roman"/>
        </w:rPr>
      </w:pPr>
    </w:p>
    <w:p w14:paraId="50F271C3" w14:textId="1B043E7E" w:rsidR="00C42B18" w:rsidRPr="00587050" w:rsidRDefault="00B266C6" w:rsidP="00B266C6">
      <w:pPr>
        <w:spacing w:after="0" w:line="360" w:lineRule="auto"/>
        <w:ind w:firstLine="709"/>
        <w:jc w:val="both"/>
        <w:rPr>
          <w:rFonts w:ascii="Times New Roman" w:hAnsi="Times New Roman" w:cs="Times New Roman"/>
        </w:rPr>
      </w:pPr>
      <w:r w:rsidRPr="00587050">
        <w:rPr>
          <w:rFonts w:ascii="Times New Roman" w:hAnsi="Times New Roman" w:cs="Times New Roman"/>
        </w:rPr>
        <w:lastRenderedPageBreak/>
        <w:t>Após uma longa conversa sobre o que mais chamou a atenção de cada docente na exposição de imagens do coletivo, propus um novo desafio para refletirmos sobre e com as imagens, ainda conforme sugere Hernández (2013). Desta vez, a proposta era que cada docente escrevesse três palavras ou expressões que remetessem às imagens, clicando no link do Mentimeter. Produziríamos, a partir da escrita, uma nuvem de palavras que, visualmente, descreveria não só as percepções de cada docente como permitiria um exercício de reflexividade a partir do que o grupo já havia destacado nas/das imagens anteriormente.</w:t>
      </w:r>
    </w:p>
    <w:p w14:paraId="1E8E9B24" w14:textId="5FA8CB29" w:rsidR="005E06AE" w:rsidRPr="00587050" w:rsidRDefault="005E06AE" w:rsidP="00813129">
      <w:pPr>
        <w:spacing w:after="0" w:line="360" w:lineRule="auto"/>
        <w:jc w:val="both"/>
        <w:rPr>
          <w:rFonts w:ascii="Times New Roman" w:hAnsi="Times New Roman" w:cs="Times New Roman"/>
        </w:rPr>
      </w:pPr>
      <w:r w:rsidRPr="00587050">
        <w:rPr>
          <w:rFonts w:ascii="Times New Roman" w:hAnsi="Times New Roman" w:cs="Times New Roman"/>
        </w:rPr>
        <w:tab/>
        <w:t>Sobre o uso do Mentimeter não houve nenhuma dificuldade</w:t>
      </w:r>
      <w:r w:rsidR="0001407D" w:rsidRPr="00587050">
        <w:rPr>
          <w:rFonts w:ascii="Times New Roman" w:hAnsi="Times New Roman" w:cs="Times New Roman"/>
        </w:rPr>
        <w:t>.</w:t>
      </w:r>
      <w:r w:rsidRPr="00587050">
        <w:rPr>
          <w:rFonts w:ascii="Times New Roman" w:hAnsi="Times New Roman" w:cs="Times New Roman"/>
        </w:rPr>
        <w:t xml:space="preserve"> Após a finalização dos envios, a tela com a nuvem de palavras foi exibida para o grupo, que observou por alguns instantes antes de iniciar a conversa. </w:t>
      </w:r>
      <w:r w:rsidR="0001407D" w:rsidRPr="00587050">
        <w:rPr>
          <w:rFonts w:ascii="Times New Roman" w:hAnsi="Times New Roman" w:cs="Times New Roman"/>
        </w:rPr>
        <w:t>Nos</w:t>
      </w:r>
      <w:r w:rsidRPr="00587050">
        <w:rPr>
          <w:rFonts w:ascii="Times New Roman" w:hAnsi="Times New Roman" w:cs="Times New Roman"/>
        </w:rPr>
        <w:t xml:space="preserve"> espaços-tempos, retomados com Rose</w:t>
      </w:r>
      <w:r w:rsidR="0001407D" w:rsidRPr="00587050">
        <w:rPr>
          <w:rFonts w:ascii="Times New Roman" w:hAnsi="Times New Roman" w:cs="Times New Roman"/>
        </w:rPr>
        <w:t xml:space="preserve"> (2001, p.25)</w:t>
      </w:r>
      <w:r w:rsidRPr="00587050">
        <w:rPr>
          <w:rFonts w:ascii="Times New Roman" w:hAnsi="Times New Roman" w:cs="Times New Roman"/>
        </w:rPr>
        <w:t>, como físico-virtuais, as imagens são sempre praticadas de maneiras particulares e práticas diferentes são frequentemente associadas a diferentes tipos de imagens, em diferentes tipos de espaços.</w:t>
      </w:r>
      <w:r w:rsidR="00813129" w:rsidRPr="00587050">
        <w:rPr>
          <w:rFonts w:ascii="Times New Roman" w:hAnsi="Times New Roman" w:cs="Times New Roman"/>
        </w:rPr>
        <w:t xml:space="preserve"> </w:t>
      </w:r>
      <w:r w:rsidR="00B266C6" w:rsidRPr="00587050">
        <w:rPr>
          <w:rFonts w:ascii="Times New Roman" w:hAnsi="Times New Roman" w:cs="Times New Roman"/>
        </w:rPr>
        <w:t>Alguns</w:t>
      </w:r>
      <w:r w:rsidRPr="00587050">
        <w:rPr>
          <w:rFonts w:ascii="Times New Roman" w:hAnsi="Times New Roman" w:cs="Times New Roman"/>
        </w:rPr>
        <w:t xml:space="preserve"> </w:t>
      </w:r>
      <w:r w:rsidR="00B266C6" w:rsidRPr="00587050">
        <w:rPr>
          <w:rFonts w:ascii="Times New Roman" w:hAnsi="Times New Roman" w:cs="Times New Roman"/>
        </w:rPr>
        <w:t>movimentos em direção à nuvem de palavras,</w:t>
      </w:r>
      <w:r w:rsidRPr="00587050">
        <w:rPr>
          <w:rFonts w:ascii="Times New Roman" w:hAnsi="Times New Roman" w:cs="Times New Roman"/>
        </w:rPr>
        <w:t xml:space="preserve"> que</w:t>
      </w:r>
      <w:r w:rsidR="00B266C6" w:rsidRPr="00587050">
        <w:rPr>
          <w:rFonts w:ascii="Times New Roman" w:hAnsi="Times New Roman" w:cs="Times New Roman"/>
        </w:rPr>
        <w:t xml:space="preserve"> </w:t>
      </w:r>
      <w:r w:rsidRPr="00587050">
        <w:rPr>
          <w:rFonts w:ascii="Times New Roman" w:hAnsi="Times New Roman" w:cs="Times New Roman"/>
        </w:rPr>
        <w:t xml:space="preserve">podiam ser visibilizados, na tela, com mais expressões faciais e corporais do que com sons, </w:t>
      </w:r>
      <w:r w:rsidR="00B266C6" w:rsidRPr="00587050">
        <w:rPr>
          <w:rFonts w:ascii="Times New Roman" w:hAnsi="Times New Roman" w:cs="Times New Roman"/>
        </w:rPr>
        <w:t xml:space="preserve">desencadeou </w:t>
      </w:r>
      <w:r w:rsidRPr="00587050">
        <w:rPr>
          <w:rFonts w:ascii="Times New Roman" w:hAnsi="Times New Roman" w:cs="Times New Roman"/>
        </w:rPr>
        <w:t xml:space="preserve">uma conversa de grande reflexividade. Uma troca de sentimentos que, conforme Rose (2018), poderia ser chamada de indescritível ou inefável por só poder ser despertada nas conversas com imagens. E, em nosso caso, na </w:t>
      </w:r>
      <w:r w:rsidRPr="00587050">
        <w:rPr>
          <w:rFonts w:ascii="Times New Roman" w:hAnsi="Times New Roman" w:cs="Times New Roman"/>
          <w:i/>
          <w:iCs/>
        </w:rPr>
        <w:t>sala de conversa online</w:t>
      </w:r>
      <w:r w:rsidRPr="00587050">
        <w:rPr>
          <w:rFonts w:ascii="Times New Roman" w:hAnsi="Times New Roman" w:cs="Times New Roman"/>
        </w:rPr>
        <w:t>, única possibilidade considerada segura em um momento de pandemia sem previsão para encerrar-se</w:t>
      </w:r>
      <w:r w:rsidR="0001407D" w:rsidRPr="00587050">
        <w:rPr>
          <w:rFonts w:ascii="Times New Roman" w:hAnsi="Times New Roman" w:cs="Times New Roman"/>
        </w:rPr>
        <w:t>.</w:t>
      </w:r>
    </w:p>
    <w:p w14:paraId="34C98DDC" w14:textId="77777777" w:rsidR="00813129" w:rsidRPr="00587050" w:rsidRDefault="00813129" w:rsidP="00813129">
      <w:pPr>
        <w:keepNext/>
        <w:spacing w:after="0" w:line="360" w:lineRule="auto"/>
        <w:jc w:val="both"/>
        <w:rPr>
          <w:rFonts w:ascii="Times New Roman" w:hAnsi="Times New Roman" w:cs="Times New Roman"/>
        </w:rPr>
      </w:pPr>
      <w:r w:rsidRPr="00587050">
        <w:rPr>
          <w:rFonts w:ascii="Times New Roman" w:hAnsi="Times New Roman" w:cs="Times New Roman"/>
          <w:noProof/>
        </w:rPr>
        <w:lastRenderedPageBreak/>
        <w:drawing>
          <wp:inline distT="0" distB="0" distL="0" distR="0" wp14:anchorId="6744D9CC" wp14:editId="5F257D99">
            <wp:extent cx="5612130" cy="3138805"/>
            <wp:effectExtent l="0" t="0" r="7620" b="4445"/>
            <wp:docPr id="7" name="Imagem 7"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inha do tem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138805"/>
                    </a:xfrm>
                    <a:prstGeom prst="rect">
                      <a:avLst/>
                    </a:prstGeom>
                  </pic:spPr>
                </pic:pic>
              </a:graphicData>
            </a:graphic>
          </wp:inline>
        </w:drawing>
      </w:r>
    </w:p>
    <w:p w14:paraId="6631AFB5" w14:textId="0DDB8153" w:rsidR="005F2AF0" w:rsidRPr="00587050" w:rsidRDefault="00813129" w:rsidP="005F2AF0">
      <w:pPr>
        <w:pStyle w:val="Legenda"/>
        <w:spacing w:after="0"/>
        <w:jc w:val="center"/>
      </w:pPr>
      <w:r w:rsidRPr="00587050">
        <w:t xml:space="preserve">Imagem </w:t>
      </w:r>
      <w:fldSimple w:instr=" SEQ Imagem \* ARABIC ">
        <w:r w:rsidRPr="00587050">
          <w:rPr>
            <w:noProof/>
          </w:rPr>
          <w:t>1</w:t>
        </w:r>
      </w:fldSimple>
      <w:r w:rsidRPr="00587050">
        <w:t>. Nuvem de palavras.</w:t>
      </w:r>
    </w:p>
    <w:p w14:paraId="6986BCC2" w14:textId="099D094D" w:rsidR="00813129" w:rsidRPr="00587050" w:rsidRDefault="005F2AF0" w:rsidP="005F2AF0">
      <w:pPr>
        <w:pStyle w:val="Legenda"/>
        <w:spacing w:after="0"/>
        <w:jc w:val="center"/>
      </w:pPr>
      <w:r w:rsidRPr="00587050">
        <w:t>Fonte: Mentimeter. 2020.</w:t>
      </w:r>
    </w:p>
    <w:p w14:paraId="687A7D5A" w14:textId="77777777" w:rsidR="005F2AF0" w:rsidRPr="00587050" w:rsidRDefault="005F2AF0" w:rsidP="005F2AF0">
      <w:pPr>
        <w:rPr>
          <w:rFonts w:ascii="Times New Roman" w:hAnsi="Times New Roman" w:cs="Times New Roman"/>
        </w:rPr>
      </w:pPr>
    </w:p>
    <w:p w14:paraId="12451E6B" w14:textId="740FEAA7" w:rsidR="005E06AE" w:rsidRPr="00587050" w:rsidRDefault="005E06AE" w:rsidP="00B266C6">
      <w:pPr>
        <w:spacing w:after="0" w:line="360" w:lineRule="auto"/>
        <w:ind w:firstLine="709"/>
        <w:jc w:val="both"/>
        <w:rPr>
          <w:rFonts w:ascii="Times New Roman" w:hAnsi="Times New Roman" w:cs="Times New Roman"/>
        </w:rPr>
      </w:pPr>
      <w:r w:rsidRPr="00587050">
        <w:rPr>
          <w:rFonts w:ascii="Times New Roman" w:hAnsi="Times New Roman" w:cs="Times New Roman"/>
        </w:rPr>
        <w:t>As palavras, presentes ou ausentes, visíveis ou invisíveis, seja por não terem sido escritas seja por não terem se destacado como o esperado</w:t>
      </w:r>
      <w:r w:rsidR="00813129" w:rsidRPr="00587050">
        <w:rPr>
          <w:rFonts w:ascii="Times New Roman" w:hAnsi="Times New Roman" w:cs="Times New Roman"/>
        </w:rPr>
        <w:t>, produziram uma longa sequência de diálogos (uma docente se sensibilizou por não v</w:t>
      </w:r>
      <w:r w:rsidR="005F2AF0" w:rsidRPr="00587050">
        <w:rPr>
          <w:rFonts w:ascii="Times New Roman" w:hAnsi="Times New Roman" w:cs="Times New Roman"/>
        </w:rPr>
        <w:t>isualizar</w:t>
      </w:r>
      <w:r w:rsidR="00813129" w:rsidRPr="00587050">
        <w:rPr>
          <w:rFonts w:ascii="Times New Roman" w:hAnsi="Times New Roman" w:cs="Times New Roman"/>
        </w:rPr>
        <w:t xml:space="preserve"> a palavra </w:t>
      </w:r>
      <w:r w:rsidR="005F2AF0" w:rsidRPr="00587050">
        <w:rPr>
          <w:rFonts w:ascii="Times New Roman" w:hAnsi="Times New Roman" w:cs="Times New Roman"/>
        </w:rPr>
        <w:t xml:space="preserve">saudade </w:t>
      </w:r>
      <w:r w:rsidR="00813129" w:rsidRPr="00587050">
        <w:rPr>
          <w:rFonts w:ascii="Times New Roman" w:hAnsi="Times New Roman" w:cs="Times New Roman"/>
        </w:rPr>
        <w:t>em destaque</w:t>
      </w:r>
      <w:r w:rsidR="005F2AF0" w:rsidRPr="00587050">
        <w:rPr>
          <w:rFonts w:ascii="Times New Roman" w:hAnsi="Times New Roman" w:cs="Times New Roman"/>
        </w:rPr>
        <w:t xml:space="preserve">, dizendo </w:t>
      </w:r>
      <w:r w:rsidR="00813129" w:rsidRPr="00587050">
        <w:rPr>
          <w:rFonts w:ascii="Times New Roman" w:hAnsi="Times New Roman" w:cs="Times New Roman"/>
        </w:rPr>
        <w:t>entender que em um momento em que não podemos nos encontrar presencialmente</w:t>
      </w:r>
      <w:r w:rsidRPr="00587050">
        <w:rPr>
          <w:rFonts w:ascii="Times New Roman" w:hAnsi="Times New Roman" w:cs="Times New Roman"/>
        </w:rPr>
        <w:t>,</w:t>
      </w:r>
      <w:r w:rsidR="00813129" w:rsidRPr="00587050">
        <w:rPr>
          <w:rFonts w:ascii="Times New Roman" w:hAnsi="Times New Roman" w:cs="Times New Roman"/>
        </w:rPr>
        <w:t xml:space="preserve"> esse lhe parecia um sentimento muito presente). Algumas das conclusões, não definitivas, claro, </w:t>
      </w:r>
      <w:r w:rsidRPr="00587050">
        <w:rPr>
          <w:rFonts w:ascii="Times New Roman" w:hAnsi="Times New Roman" w:cs="Times New Roman"/>
        </w:rPr>
        <w:t>diz</w:t>
      </w:r>
      <w:r w:rsidR="00813129" w:rsidRPr="00587050">
        <w:rPr>
          <w:rFonts w:ascii="Times New Roman" w:hAnsi="Times New Roman" w:cs="Times New Roman"/>
        </w:rPr>
        <w:t>iam</w:t>
      </w:r>
      <w:r w:rsidRPr="00587050">
        <w:rPr>
          <w:rFonts w:ascii="Times New Roman" w:hAnsi="Times New Roman" w:cs="Times New Roman"/>
        </w:rPr>
        <w:t xml:space="preserve"> algo sobre quem somos e como queremos ser vistos</w:t>
      </w:r>
      <w:r w:rsidR="001B50DD" w:rsidRPr="00587050">
        <w:rPr>
          <w:rFonts w:ascii="Times New Roman" w:hAnsi="Times New Roman" w:cs="Times New Roman"/>
        </w:rPr>
        <w:t>,</w:t>
      </w:r>
      <w:r w:rsidR="005F2AF0" w:rsidRPr="00587050">
        <w:rPr>
          <w:rFonts w:ascii="Times New Roman" w:hAnsi="Times New Roman" w:cs="Times New Roman"/>
        </w:rPr>
        <w:t xml:space="preserve"> e as </w:t>
      </w:r>
      <w:r w:rsidRPr="00587050">
        <w:rPr>
          <w:rFonts w:ascii="Times New Roman" w:hAnsi="Times New Roman" w:cs="Times New Roman"/>
        </w:rPr>
        <w:t>experiências formativas com imagens visuais</w:t>
      </w:r>
      <w:r w:rsidR="00813129" w:rsidRPr="00587050">
        <w:rPr>
          <w:rFonts w:ascii="Times New Roman" w:hAnsi="Times New Roman" w:cs="Times New Roman"/>
        </w:rPr>
        <w:t xml:space="preserve"> trouxeram outras formas de visibilizar as próprias práticas docentes em redes digitais. Hernández (2013, p.83) sustenta que duas posições estão presentes nas pesquisas em cultura visual e educação: a primeira, que cultura visual são os objetos e artefatos visuais que nos rodeiam e com os quais interagimos, ressaltando, o autor, que o relevante das pedagogias da cultura visual não são os objetos, mas sim as relações que mantemos com eles; e a segunda, que a produção de cultura visual dos indivíduos não trata </w:t>
      </w:r>
      <w:r w:rsidR="00813129" w:rsidRPr="00587050">
        <w:rPr>
          <w:rFonts w:ascii="Times New Roman" w:hAnsi="Times New Roman" w:cs="Times New Roman"/>
        </w:rPr>
        <w:lastRenderedPageBreak/>
        <w:t>somente de “</w:t>
      </w:r>
      <w:r w:rsidR="00813129" w:rsidRPr="00587050">
        <w:rPr>
          <w:rFonts w:ascii="Times New Roman" w:hAnsi="Times New Roman" w:cs="Times New Roman"/>
          <w:iCs/>
        </w:rPr>
        <w:t>fazer com”</w:t>
      </w:r>
      <w:r w:rsidR="00813129" w:rsidRPr="00587050">
        <w:rPr>
          <w:rFonts w:ascii="Times New Roman" w:hAnsi="Times New Roman" w:cs="Times New Roman"/>
        </w:rPr>
        <w:t>, mas também de “</w:t>
      </w:r>
      <w:r w:rsidR="00813129" w:rsidRPr="00587050">
        <w:rPr>
          <w:rFonts w:ascii="Times New Roman" w:hAnsi="Times New Roman" w:cs="Times New Roman"/>
          <w:iCs/>
        </w:rPr>
        <w:t>ser com”</w:t>
      </w:r>
      <w:r w:rsidR="00813129" w:rsidRPr="00587050">
        <w:rPr>
          <w:rFonts w:ascii="Times New Roman" w:hAnsi="Times New Roman" w:cs="Times New Roman"/>
        </w:rPr>
        <w:t xml:space="preserve"> as representações e artefatos da cultura visual.</w:t>
      </w:r>
    </w:p>
    <w:p w14:paraId="0843CE19" w14:textId="77777777" w:rsidR="00813129" w:rsidRPr="00587050" w:rsidRDefault="00813129" w:rsidP="00B266C6">
      <w:pPr>
        <w:spacing w:after="0" w:line="360" w:lineRule="auto"/>
        <w:ind w:firstLine="709"/>
        <w:jc w:val="both"/>
        <w:rPr>
          <w:rFonts w:ascii="Times New Roman" w:hAnsi="Times New Roman" w:cs="Times New Roman"/>
        </w:rPr>
      </w:pPr>
    </w:p>
    <w:p w14:paraId="30E32066" w14:textId="3B0222AA" w:rsidR="005E06AE" w:rsidRPr="00587050" w:rsidRDefault="008246E9" w:rsidP="005E06AE">
      <w:pPr>
        <w:pStyle w:val="Palavras-chave"/>
        <w:ind w:firstLine="0"/>
      </w:pPr>
      <w:r w:rsidRPr="00587050">
        <w:rPr>
          <w:b/>
          <w:bCs/>
        </w:rPr>
        <w:t>Palavras-chave:</w:t>
      </w:r>
      <w:r w:rsidRPr="00587050">
        <w:t xml:space="preserve"> </w:t>
      </w:r>
      <w:r w:rsidR="000029C4" w:rsidRPr="00587050">
        <w:t>docências interatoras</w:t>
      </w:r>
      <w:r w:rsidRPr="00587050">
        <w:t xml:space="preserve">; </w:t>
      </w:r>
      <w:r w:rsidR="000029C4" w:rsidRPr="00587050">
        <w:t>cotidianos digitais</w:t>
      </w:r>
      <w:r w:rsidRPr="00587050">
        <w:t xml:space="preserve">; </w:t>
      </w:r>
      <w:r w:rsidR="000029C4" w:rsidRPr="00587050">
        <w:t>cultura visual</w:t>
      </w:r>
      <w:r w:rsidRPr="00587050">
        <w:t xml:space="preserve">; </w:t>
      </w:r>
      <w:r w:rsidR="00B266C6" w:rsidRPr="00587050">
        <w:t xml:space="preserve">metodologia viva; </w:t>
      </w:r>
      <w:r w:rsidR="000029C4" w:rsidRPr="00587050">
        <w:t>métodos visuais de pesquisa</w:t>
      </w:r>
      <w:r w:rsidRPr="00587050">
        <w:t>.</w:t>
      </w:r>
    </w:p>
    <w:p w14:paraId="1EF2EC47" w14:textId="77777777" w:rsidR="00813129" w:rsidRPr="00587050" w:rsidRDefault="00813129" w:rsidP="002865CD">
      <w:pPr>
        <w:pStyle w:val="Ttulo1"/>
        <w:jc w:val="both"/>
        <w:rPr>
          <w:rFonts w:cs="Times New Roman"/>
          <w:color w:val="auto"/>
          <w:sz w:val="24"/>
          <w:szCs w:val="24"/>
        </w:rPr>
      </w:pPr>
    </w:p>
    <w:p w14:paraId="47F733DE" w14:textId="2C4645DD" w:rsidR="008246E9" w:rsidRPr="00587050" w:rsidRDefault="008246E9" w:rsidP="002865CD">
      <w:pPr>
        <w:pStyle w:val="Ttulo1"/>
        <w:jc w:val="both"/>
        <w:rPr>
          <w:rFonts w:cs="Times New Roman"/>
          <w:color w:val="auto"/>
          <w:sz w:val="24"/>
          <w:szCs w:val="24"/>
        </w:rPr>
      </w:pPr>
      <w:r w:rsidRPr="00587050">
        <w:rPr>
          <w:rFonts w:cs="Times New Roman"/>
          <w:color w:val="auto"/>
          <w:sz w:val="24"/>
          <w:szCs w:val="24"/>
        </w:rPr>
        <w:t xml:space="preserve">Referências </w:t>
      </w:r>
    </w:p>
    <w:p w14:paraId="52C1BF91" w14:textId="6DDF0EBD" w:rsidR="001D35F7" w:rsidRPr="00587050" w:rsidRDefault="001D35F7" w:rsidP="001D35F7">
      <w:pPr>
        <w:rPr>
          <w:rFonts w:ascii="Times New Roman" w:hAnsi="Times New Roman" w:cs="Times New Roman"/>
        </w:rPr>
      </w:pPr>
    </w:p>
    <w:p w14:paraId="7F61919E" w14:textId="4BD6809C" w:rsidR="001D35F7" w:rsidRPr="00587050" w:rsidRDefault="001D35F7" w:rsidP="001D35F7">
      <w:pPr>
        <w:autoSpaceDE w:val="0"/>
        <w:autoSpaceDN w:val="0"/>
        <w:adjustRightInd w:val="0"/>
        <w:spacing w:after="0"/>
        <w:jc w:val="both"/>
        <w:rPr>
          <w:rFonts w:ascii="Times New Roman" w:hAnsi="Times New Roman" w:cs="Times New Roman"/>
          <w:kern w:val="0"/>
          <w:sz w:val="22"/>
          <w:szCs w:val="22"/>
        </w:rPr>
      </w:pPr>
      <w:r w:rsidRPr="00587050">
        <w:rPr>
          <w:rFonts w:ascii="Times New Roman" w:hAnsi="Times New Roman" w:cs="Times New Roman"/>
          <w:kern w:val="0"/>
          <w:sz w:val="22"/>
          <w:szCs w:val="22"/>
        </w:rPr>
        <w:t>BRUNO, A</w:t>
      </w:r>
      <w:r w:rsidR="00AB03BC" w:rsidRPr="00587050">
        <w:rPr>
          <w:rFonts w:ascii="Times New Roman" w:hAnsi="Times New Roman" w:cs="Times New Roman"/>
          <w:kern w:val="0"/>
          <w:sz w:val="22"/>
          <w:szCs w:val="22"/>
        </w:rPr>
        <w:t>.</w:t>
      </w:r>
      <w:r w:rsidRPr="00587050">
        <w:rPr>
          <w:rFonts w:ascii="Times New Roman" w:hAnsi="Times New Roman" w:cs="Times New Roman"/>
          <w:kern w:val="0"/>
          <w:sz w:val="22"/>
          <w:szCs w:val="22"/>
        </w:rPr>
        <w:t xml:space="preserve"> R</w:t>
      </w:r>
      <w:r w:rsidR="00AB03BC" w:rsidRPr="00587050">
        <w:rPr>
          <w:rFonts w:ascii="Times New Roman" w:hAnsi="Times New Roman" w:cs="Times New Roman"/>
          <w:kern w:val="0"/>
          <w:sz w:val="22"/>
          <w:szCs w:val="22"/>
        </w:rPr>
        <w:t>.</w:t>
      </w:r>
      <w:r w:rsidRPr="00587050">
        <w:rPr>
          <w:rFonts w:ascii="Times New Roman" w:hAnsi="Times New Roman" w:cs="Times New Roman"/>
          <w:kern w:val="0"/>
          <w:sz w:val="22"/>
          <w:szCs w:val="22"/>
        </w:rPr>
        <w:t xml:space="preserve">; PESCE, L. </w:t>
      </w:r>
      <w:r w:rsidRPr="00587050">
        <w:rPr>
          <w:rFonts w:ascii="Times New Roman" w:hAnsi="Times New Roman" w:cs="Times New Roman"/>
          <w:b/>
          <w:bCs/>
          <w:kern w:val="0"/>
          <w:sz w:val="22"/>
          <w:szCs w:val="22"/>
        </w:rPr>
        <w:t>DocênciaS na/com a contemporaneidade</w:t>
      </w:r>
      <w:r w:rsidRPr="00587050">
        <w:rPr>
          <w:rFonts w:ascii="Times New Roman" w:hAnsi="Times New Roman" w:cs="Times New Roman"/>
          <w:kern w:val="0"/>
          <w:sz w:val="22"/>
          <w:szCs w:val="22"/>
        </w:rPr>
        <w:t>: experiências (trans)formadoras em meio à cultura digital e em rede.</w:t>
      </w:r>
      <w:r w:rsidRPr="00587050">
        <w:rPr>
          <w:rFonts w:ascii="Times New Roman" w:hAnsi="Times New Roman" w:cs="Times New Roman"/>
          <w:sz w:val="22"/>
          <w:szCs w:val="22"/>
        </w:rPr>
        <w:t xml:space="preserve"> </w:t>
      </w:r>
      <w:r w:rsidRPr="00587050">
        <w:rPr>
          <w:rFonts w:ascii="Times New Roman" w:hAnsi="Times New Roman" w:cs="Times New Roman"/>
          <w:kern w:val="0"/>
          <w:sz w:val="22"/>
          <w:szCs w:val="22"/>
        </w:rPr>
        <w:t>Perspectiva, Florianópolis, SC, v. 33, n. 2, p. 589 - 611, maio/ago. 2015.</w:t>
      </w:r>
    </w:p>
    <w:p w14:paraId="5D1C5009" w14:textId="77777777" w:rsidR="001D35F7" w:rsidRPr="00587050" w:rsidRDefault="001D35F7" w:rsidP="001D35F7">
      <w:pPr>
        <w:autoSpaceDE w:val="0"/>
        <w:autoSpaceDN w:val="0"/>
        <w:adjustRightInd w:val="0"/>
        <w:spacing w:after="0"/>
        <w:jc w:val="both"/>
        <w:rPr>
          <w:rFonts w:ascii="Times New Roman" w:hAnsi="Times New Roman" w:cs="Times New Roman"/>
          <w:kern w:val="0"/>
          <w:sz w:val="22"/>
          <w:szCs w:val="22"/>
        </w:rPr>
      </w:pPr>
    </w:p>
    <w:p w14:paraId="3EBFC281" w14:textId="023C3653" w:rsidR="001D35F7" w:rsidRPr="00587050" w:rsidRDefault="001D35F7" w:rsidP="001D35F7">
      <w:pPr>
        <w:spacing w:after="0"/>
        <w:jc w:val="both"/>
        <w:rPr>
          <w:rFonts w:ascii="Times New Roman" w:hAnsi="Times New Roman" w:cs="Times New Roman"/>
          <w:sz w:val="22"/>
          <w:szCs w:val="22"/>
        </w:rPr>
      </w:pPr>
      <w:r w:rsidRPr="00587050">
        <w:rPr>
          <w:rFonts w:ascii="Times New Roman" w:hAnsi="Times New Roman" w:cs="Times New Roman"/>
          <w:sz w:val="22"/>
          <w:szCs w:val="22"/>
        </w:rPr>
        <w:t xml:space="preserve">CAMPOS, R. </w:t>
      </w:r>
      <w:r w:rsidRPr="00587050">
        <w:rPr>
          <w:rFonts w:ascii="Times New Roman" w:hAnsi="Times New Roman" w:cs="Times New Roman"/>
          <w:b/>
          <w:bCs/>
          <w:sz w:val="22"/>
          <w:szCs w:val="22"/>
        </w:rPr>
        <w:t>Introdução à cultura visual</w:t>
      </w:r>
      <w:r w:rsidRPr="00587050">
        <w:rPr>
          <w:rFonts w:ascii="Times New Roman" w:hAnsi="Times New Roman" w:cs="Times New Roman"/>
          <w:sz w:val="22"/>
          <w:szCs w:val="22"/>
        </w:rPr>
        <w:t>. Abordagens e metodologias em ciências sociais. Mundos Sociais, Lisboa, 2013.</w:t>
      </w:r>
    </w:p>
    <w:p w14:paraId="5D95B164" w14:textId="77777777" w:rsidR="001D35F7" w:rsidRPr="00587050" w:rsidRDefault="001D35F7" w:rsidP="001D35F7">
      <w:pPr>
        <w:spacing w:after="0"/>
        <w:jc w:val="both"/>
        <w:rPr>
          <w:rFonts w:ascii="Times New Roman" w:hAnsi="Times New Roman" w:cs="Times New Roman"/>
          <w:sz w:val="22"/>
          <w:szCs w:val="22"/>
        </w:rPr>
      </w:pPr>
    </w:p>
    <w:p w14:paraId="2050D66D" w14:textId="68F3C03D" w:rsidR="001D35F7" w:rsidRPr="00587050" w:rsidRDefault="001D35F7" w:rsidP="001D35F7">
      <w:pPr>
        <w:spacing w:after="0"/>
        <w:jc w:val="both"/>
        <w:rPr>
          <w:rFonts w:ascii="Times New Roman" w:hAnsi="Times New Roman" w:cs="Times New Roman"/>
          <w:sz w:val="22"/>
          <w:szCs w:val="22"/>
        </w:rPr>
      </w:pPr>
      <w:r w:rsidRPr="00587050">
        <w:rPr>
          <w:rFonts w:ascii="Times New Roman" w:hAnsi="Times New Roman" w:cs="Times New Roman"/>
          <w:sz w:val="22"/>
          <w:szCs w:val="22"/>
        </w:rPr>
        <w:t xml:space="preserve">HOFFMANN FERNANDES, A. </w:t>
      </w:r>
      <w:r w:rsidRPr="00587050">
        <w:rPr>
          <w:rFonts w:ascii="Times New Roman" w:hAnsi="Times New Roman" w:cs="Times New Roman"/>
          <w:b/>
          <w:bCs/>
          <w:sz w:val="22"/>
          <w:szCs w:val="22"/>
        </w:rPr>
        <w:t>A visualidade da cultura contemporânea e a educação</w:t>
      </w:r>
      <w:r w:rsidRPr="00587050">
        <w:rPr>
          <w:rFonts w:ascii="Times New Roman" w:hAnsi="Times New Roman" w:cs="Times New Roman"/>
          <w:sz w:val="22"/>
          <w:szCs w:val="22"/>
        </w:rPr>
        <w:t>: estudos sobre os modos de viver e produzir a imagem. Projeto de pesquisa UNIRIO, Edital Jovem Cientista do Nosso Estado, 2017.</w:t>
      </w:r>
    </w:p>
    <w:p w14:paraId="583EE352" w14:textId="77777777" w:rsidR="001D35F7" w:rsidRPr="00587050" w:rsidRDefault="001D35F7" w:rsidP="001D35F7">
      <w:pPr>
        <w:spacing w:after="0"/>
        <w:jc w:val="both"/>
        <w:rPr>
          <w:rFonts w:ascii="Times New Roman" w:hAnsi="Times New Roman" w:cs="Times New Roman"/>
          <w:sz w:val="22"/>
          <w:szCs w:val="22"/>
        </w:rPr>
      </w:pPr>
    </w:p>
    <w:p w14:paraId="6EF91390" w14:textId="34243311" w:rsidR="001D35F7" w:rsidRPr="00587050" w:rsidRDefault="001D35F7" w:rsidP="001D35F7">
      <w:pPr>
        <w:spacing w:after="0"/>
        <w:jc w:val="both"/>
        <w:rPr>
          <w:rFonts w:ascii="Times New Roman" w:hAnsi="Times New Roman" w:cs="Times New Roman"/>
          <w:sz w:val="22"/>
          <w:szCs w:val="22"/>
        </w:rPr>
      </w:pPr>
      <w:r w:rsidRPr="00587050">
        <w:rPr>
          <w:rFonts w:ascii="Times New Roman" w:hAnsi="Times New Roman" w:cs="Times New Roman"/>
          <w:sz w:val="22"/>
          <w:szCs w:val="22"/>
        </w:rPr>
        <w:t xml:space="preserve">HERNÁNDEZ, F. Pesquisar com imagens, pesquisar sobre imagens: revelar aquilo que permanece invisível nas pedagogias da cultura visual. Tradução de Mirela Adriele da Silva Castro. </w:t>
      </w:r>
      <w:r w:rsidRPr="00587050">
        <w:rPr>
          <w:rFonts w:ascii="Times New Roman" w:hAnsi="Times New Roman" w:cs="Times New Roman"/>
          <w:b/>
          <w:bCs/>
          <w:sz w:val="22"/>
          <w:szCs w:val="22"/>
        </w:rPr>
        <w:t>Processos e Práticas de Pesquisa em Cultura Visual e Educação</w:t>
      </w:r>
      <w:r w:rsidRPr="00587050">
        <w:rPr>
          <w:rFonts w:ascii="Times New Roman" w:hAnsi="Times New Roman" w:cs="Times New Roman"/>
          <w:sz w:val="22"/>
          <w:szCs w:val="22"/>
        </w:rPr>
        <w:t>. Raimundo Martins e Irene Tourinho (Orgs.). RS: Editora UFSM. 2013.</w:t>
      </w:r>
    </w:p>
    <w:p w14:paraId="6470640F" w14:textId="77777777" w:rsidR="001D35F7" w:rsidRPr="00587050" w:rsidRDefault="001D35F7" w:rsidP="001D35F7">
      <w:pPr>
        <w:spacing w:after="0"/>
        <w:jc w:val="both"/>
        <w:rPr>
          <w:rFonts w:ascii="Times New Roman" w:hAnsi="Times New Roman" w:cs="Times New Roman"/>
          <w:sz w:val="22"/>
          <w:szCs w:val="22"/>
        </w:rPr>
      </w:pPr>
    </w:p>
    <w:p w14:paraId="14BE1702" w14:textId="18F313F2" w:rsidR="001D35F7" w:rsidRPr="00587050" w:rsidRDefault="001D35F7" w:rsidP="001D35F7">
      <w:pPr>
        <w:spacing w:after="0"/>
        <w:jc w:val="both"/>
        <w:rPr>
          <w:rFonts w:ascii="Times New Roman" w:hAnsi="Times New Roman" w:cs="Times New Roman"/>
          <w:sz w:val="22"/>
          <w:szCs w:val="22"/>
        </w:rPr>
      </w:pPr>
      <w:r w:rsidRPr="00587050">
        <w:rPr>
          <w:rFonts w:ascii="Times New Roman" w:hAnsi="Times New Roman" w:cs="Times New Roman"/>
          <w:sz w:val="22"/>
          <w:szCs w:val="22"/>
        </w:rPr>
        <w:t>MIRZOEFF,</w:t>
      </w:r>
      <w:r w:rsidR="00AB03BC" w:rsidRPr="00587050">
        <w:rPr>
          <w:rFonts w:ascii="Times New Roman" w:hAnsi="Times New Roman" w:cs="Times New Roman"/>
          <w:sz w:val="22"/>
          <w:szCs w:val="22"/>
        </w:rPr>
        <w:t xml:space="preserve"> N</w:t>
      </w:r>
      <w:r w:rsidRPr="00587050">
        <w:rPr>
          <w:rFonts w:ascii="Times New Roman" w:hAnsi="Times New Roman" w:cs="Times New Roman"/>
          <w:sz w:val="22"/>
          <w:szCs w:val="22"/>
        </w:rPr>
        <w:t xml:space="preserve">. </w:t>
      </w:r>
      <w:r w:rsidRPr="00587050">
        <w:rPr>
          <w:rFonts w:ascii="Times New Roman" w:hAnsi="Times New Roman" w:cs="Times New Roman"/>
          <w:b/>
          <w:bCs/>
          <w:sz w:val="22"/>
          <w:szCs w:val="22"/>
        </w:rPr>
        <w:t>Una introducción a la cultura visual</w:t>
      </w:r>
      <w:r w:rsidRPr="00587050">
        <w:rPr>
          <w:rFonts w:ascii="Times New Roman" w:hAnsi="Times New Roman" w:cs="Times New Roman"/>
          <w:sz w:val="22"/>
          <w:szCs w:val="22"/>
        </w:rPr>
        <w:t>. Barcelona: Paidós, 2003.</w:t>
      </w:r>
    </w:p>
    <w:p w14:paraId="14DDFD3E" w14:textId="5C25367D" w:rsidR="001D35F7" w:rsidRPr="00587050" w:rsidRDefault="001D35F7" w:rsidP="001D35F7">
      <w:pPr>
        <w:rPr>
          <w:rFonts w:ascii="Times New Roman" w:hAnsi="Times New Roman" w:cs="Times New Roman"/>
          <w:sz w:val="22"/>
          <w:szCs w:val="22"/>
        </w:rPr>
      </w:pPr>
    </w:p>
    <w:p w14:paraId="4E5DF517" w14:textId="4681BF05" w:rsidR="001D35F7" w:rsidRPr="00587050" w:rsidRDefault="001D35F7" w:rsidP="001D35F7">
      <w:pPr>
        <w:spacing w:after="0"/>
        <w:jc w:val="both"/>
        <w:rPr>
          <w:rFonts w:ascii="Times New Roman" w:hAnsi="Times New Roman" w:cs="Times New Roman"/>
          <w:sz w:val="22"/>
          <w:szCs w:val="22"/>
        </w:rPr>
      </w:pPr>
      <w:r w:rsidRPr="00587050">
        <w:rPr>
          <w:rFonts w:ascii="Times New Roman" w:hAnsi="Times New Roman" w:cs="Times New Roman"/>
          <w:sz w:val="22"/>
          <w:szCs w:val="22"/>
          <w:lang w:val="en-US"/>
        </w:rPr>
        <w:t>ROSE,</w:t>
      </w:r>
      <w:r w:rsidR="00AB03BC" w:rsidRPr="00587050">
        <w:rPr>
          <w:rFonts w:ascii="Times New Roman" w:hAnsi="Times New Roman" w:cs="Times New Roman"/>
          <w:sz w:val="22"/>
          <w:szCs w:val="22"/>
          <w:lang w:val="en-US"/>
        </w:rPr>
        <w:t xml:space="preserve"> </w:t>
      </w:r>
      <w:r w:rsidRPr="00587050">
        <w:rPr>
          <w:rFonts w:ascii="Times New Roman" w:hAnsi="Times New Roman" w:cs="Times New Roman"/>
          <w:sz w:val="22"/>
          <w:szCs w:val="22"/>
          <w:lang w:val="en-US"/>
        </w:rPr>
        <w:t xml:space="preserve">G. </w:t>
      </w:r>
      <w:r w:rsidRPr="00587050">
        <w:rPr>
          <w:rFonts w:ascii="Times New Roman" w:hAnsi="Times New Roman" w:cs="Times New Roman"/>
          <w:b/>
          <w:bCs/>
          <w:sz w:val="22"/>
          <w:szCs w:val="22"/>
          <w:lang w:val="en-US"/>
        </w:rPr>
        <w:t>Visual Method Culture</w:t>
      </w:r>
      <w:r w:rsidRPr="00587050">
        <w:rPr>
          <w:rFonts w:ascii="Times New Roman" w:hAnsi="Times New Roman" w:cs="Times New Roman"/>
          <w:sz w:val="22"/>
          <w:szCs w:val="22"/>
          <w:lang w:val="en-US"/>
        </w:rPr>
        <w:t xml:space="preserve">. </w:t>
      </w:r>
      <w:r w:rsidRPr="00587050">
        <w:rPr>
          <w:rFonts w:ascii="Times New Roman" w:hAnsi="Times New Roman" w:cs="Times New Roman"/>
          <w:sz w:val="22"/>
          <w:szCs w:val="22"/>
        </w:rPr>
        <w:t>Blog. 2018. Disponível em: &lt;</w:t>
      </w:r>
      <w:hyperlink r:id="rId9" w:history="1">
        <w:r w:rsidRPr="00587050">
          <w:rPr>
            <w:rStyle w:val="Hyperlink"/>
            <w:rFonts w:ascii="Times New Roman" w:hAnsi="Times New Roman" w:cs="Times New Roman"/>
            <w:sz w:val="22"/>
            <w:szCs w:val="22"/>
          </w:rPr>
          <w:t>https://visualmethodculture.wordpress.com/2018/04/16/digital-visual-cultural/</w:t>
        </w:r>
      </w:hyperlink>
      <w:r w:rsidRPr="00587050">
        <w:rPr>
          <w:rFonts w:ascii="Times New Roman" w:hAnsi="Times New Roman" w:cs="Times New Roman"/>
          <w:sz w:val="22"/>
          <w:szCs w:val="22"/>
        </w:rPr>
        <w:t>&gt; Acessado em 24 abr 2020.</w:t>
      </w:r>
    </w:p>
    <w:p w14:paraId="05904D0C" w14:textId="77777777" w:rsidR="001D35F7" w:rsidRPr="00587050" w:rsidRDefault="001D35F7" w:rsidP="001D35F7">
      <w:pPr>
        <w:spacing w:after="0"/>
        <w:jc w:val="both"/>
        <w:rPr>
          <w:rFonts w:ascii="Times New Roman" w:hAnsi="Times New Roman" w:cs="Times New Roman"/>
          <w:sz w:val="22"/>
          <w:szCs w:val="22"/>
        </w:rPr>
      </w:pPr>
    </w:p>
    <w:p w14:paraId="0BE88919" w14:textId="77777777" w:rsidR="001D35F7" w:rsidRPr="00587050" w:rsidRDefault="001D35F7" w:rsidP="001D35F7">
      <w:pPr>
        <w:spacing w:after="0"/>
        <w:jc w:val="both"/>
        <w:rPr>
          <w:rFonts w:ascii="Times New Roman" w:hAnsi="Times New Roman" w:cs="Times New Roman"/>
          <w:sz w:val="22"/>
          <w:szCs w:val="22"/>
          <w:lang w:val="en-US"/>
        </w:rPr>
      </w:pPr>
      <w:r w:rsidRPr="00587050">
        <w:rPr>
          <w:rFonts w:ascii="Times New Roman" w:hAnsi="Times New Roman" w:cs="Times New Roman"/>
          <w:sz w:val="22"/>
          <w:szCs w:val="22"/>
          <w:lang w:val="en-US"/>
        </w:rPr>
        <w:t xml:space="preserve">_________. </w:t>
      </w:r>
      <w:r w:rsidRPr="00587050">
        <w:rPr>
          <w:rFonts w:ascii="Times New Roman" w:hAnsi="Times New Roman" w:cs="Times New Roman"/>
          <w:b/>
          <w:bCs/>
          <w:sz w:val="22"/>
          <w:szCs w:val="22"/>
          <w:lang w:val="en-US"/>
        </w:rPr>
        <w:t>Visual methodologies</w:t>
      </w:r>
      <w:r w:rsidRPr="00587050">
        <w:rPr>
          <w:rFonts w:ascii="Times New Roman" w:hAnsi="Times New Roman" w:cs="Times New Roman"/>
          <w:sz w:val="22"/>
          <w:szCs w:val="22"/>
          <w:lang w:val="en-US"/>
        </w:rPr>
        <w:t>: an introduction to resourcing with visual materials. 4 Ed. London: Sage, 2016.</w:t>
      </w:r>
    </w:p>
    <w:p w14:paraId="72E03F59" w14:textId="77777777" w:rsidR="001D35F7" w:rsidRPr="00587050" w:rsidRDefault="001D35F7" w:rsidP="001D35F7">
      <w:pPr>
        <w:spacing w:after="0"/>
        <w:jc w:val="both"/>
        <w:rPr>
          <w:rFonts w:ascii="Times New Roman" w:hAnsi="Times New Roman" w:cs="Times New Roman"/>
          <w:sz w:val="22"/>
          <w:szCs w:val="22"/>
          <w:lang w:val="en-US"/>
        </w:rPr>
      </w:pPr>
    </w:p>
    <w:p w14:paraId="15D95E3A" w14:textId="77777777" w:rsidR="001D35F7" w:rsidRPr="00587050" w:rsidRDefault="001D35F7" w:rsidP="001D35F7">
      <w:pPr>
        <w:spacing w:after="0"/>
        <w:jc w:val="both"/>
        <w:rPr>
          <w:rFonts w:ascii="Times New Roman" w:hAnsi="Times New Roman" w:cs="Times New Roman"/>
          <w:sz w:val="22"/>
          <w:szCs w:val="22"/>
          <w:lang w:val="en-US"/>
        </w:rPr>
      </w:pPr>
    </w:p>
    <w:p w14:paraId="4F00859A" w14:textId="77777777" w:rsidR="001D35F7" w:rsidRPr="00587050" w:rsidRDefault="001D35F7" w:rsidP="001D35F7">
      <w:pPr>
        <w:spacing w:after="0"/>
        <w:jc w:val="both"/>
        <w:rPr>
          <w:rFonts w:ascii="Times New Roman" w:hAnsi="Times New Roman" w:cs="Times New Roman"/>
          <w:sz w:val="22"/>
          <w:szCs w:val="22"/>
        </w:rPr>
      </w:pPr>
      <w:r w:rsidRPr="00587050">
        <w:rPr>
          <w:rFonts w:ascii="Times New Roman" w:hAnsi="Times New Roman" w:cs="Times New Roman"/>
          <w:sz w:val="22"/>
          <w:szCs w:val="22"/>
          <w:lang w:val="en-US"/>
        </w:rPr>
        <w:lastRenderedPageBreak/>
        <w:softHyphen/>
      </w:r>
      <w:r w:rsidRPr="00587050">
        <w:rPr>
          <w:rFonts w:ascii="Times New Roman" w:hAnsi="Times New Roman" w:cs="Times New Roman"/>
          <w:sz w:val="22"/>
          <w:szCs w:val="22"/>
          <w:lang w:val="en-US"/>
        </w:rPr>
        <w:softHyphen/>
        <w:t xml:space="preserve">_________. </w:t>
      </w:r>
      <w:r w:rsidRPr="00587050">
        <w:rPr>
          <w:rFonts w:ascii="Times New Roman" w:hAnsi="Times New Roman" w:cs="Times New Roman"/>
          <w:b/>
          <w:bCs/>
          <w:sz w:val="22"/>
          <w:szCs w:val="22"/>
          <w:lang w:val="en-US"/>
        </w:rPr>
        <w:t>Visual methodologies</w:t>
      </w:r>
      <w:r w:rsidRPr="00587050">
        <w:rPr>
          <w:rFonts w:ascii="Times New Roman" w:hAnsi="Times New Roman" w:cs="Times New Roman"/>
          <w:sz w:val="22"/>
          <w:szCs w:val="22"/>
          <w:lang w:val="en-US"/>
        </w:rPr>
        <w:t xml:space="preserve">: an introduction to the interpretation of visual materials. </w:t>
      </w:r>
      <w:r w:rsidRPr="00587050">
        <w:rPr>
          <w:rFonts w:ascii="Times New Roman" w:hAnsi="Times New Roman" w:cs="Times New Roman"/>
          <w:sz w:val="22"/>
          <w:szCs w:val="22"/>
        </w:rPr>
        <w:t>London: Sage, 2001.</w:t>
      </w:r>
    </w:p>
    <w:p w14:paraId="1AA83EF1" w14:textId="0E86F536" w:rsidR="001D35F7" w:rsidRPr="00587050" w:rsidRDefault="001D35F7" w:rsidP="001D35F7">
      <w:pPr>
        <w:rPr>
          <w:rFonts w:ascii="Times New Roman" w:hAnsi="Times New Roman" w:cs="Times New Roman"/>
          <w:sz w:val="22"/>
          <w:szCs w:val="22"/>
        </w:rPr>
      </w:pPr>
    </w:p>
    <w:p w14:paraId="7170F578" w14:textId="3A374B7C" w:rsidR="000029C4" w:rsidRPr="00587050" w:rsidRDefault="000029C4" w:rsidP="000029C4">
      <w:pPr>
        <w:spacing w:after="0"/>
        <w:jc w:val="both"/>
        <w:rPr>
          <w:rFonts w:ascii="Times New Roman" w:hAnsi="Times New Roman" w:cs="Times New Roman"/>
          <w:sz w:val="22"/>
          <w:szCs w:val="22"/>
        </w:rPr>
      </w:pPr>
      <w:r w:rsidRPr="00587050">
        <w:rPr>
          <w:rFonts w:ascii="Times New Roman" w:hAnsi="Times New Roman" w:cs="Times New Roman"/>
          <w:sz w:val="22"/>
          <w:szCs w:val="22"/>
        </w:rPr>
        <w:t>TESCH, R</w:t>
      </w:r>
      <w:r w:rsidR="00AB03BC" w:rsidRPr="00587050">
        <w:rPr>
          <w:rFonts w:ascii="Times New Roman" w:hAnsi="Times New Roman" w:cs="Times New Roman"/>
          <w:sz w:val="22"/>
          <w:szCs w:val="22"/>
        </w:rPr>
        <w:t>.</w:t>
      </w:r>
      <w:r w:rsidRPr="00587050">
        <w:rPr>
          <w:rFonts w:ascii="Times New Roman" w:hAnsi="Times New Roman" w:cs="Times New Roman"/>
          <w:sz w:val="22"/>
          <w:szCs w:val="22"/>
        </w:rPr>
        <w:t xml:space="preserve"> </w:t>
      </w:r>
      <w:r w:rsidRPr="00587050">
        <w:rPr>
          <w:rFonts w:ascii="Times New Roman" w:hAnsi="Times New Roman" w:cs="Times New Roman"/>
          <w:b/>
          <w:bCs/>
          <w:sz w:val="22"/>
          <w:szCs w:val="22"/>
        </w:rPr>
        <w:t>Audiovisualidades e Autoformação Docente</w:t>
      </w:r>
      <w:r w:rsidRPr="00587050">
        <w:rPr>
          <w:rFonts w:ascii="Times New Roman" w:hAnsi="Times New Roman" w:cs="Times New Roman"/>
          <w:sz w:val="22"/>
          <w:szCs w:val="22"/>
        </w:rPr>
        <w:t>. Rio de Janeiro: R. Tesch. 2018.</w:t>
      </w:r>
    </w:p>
    <w:p w14:paraId="21733AE4" w14:textId="77777777" w:rsidR="001D35F7" w:rsidRPr="00587050" w:rsidRDefault="001D35F7" w:rsidP="001D35F7">
      <w:pPr>
        <w:rPr>
          <w:rFonts w:ascii="Times New Roman" w:hAnsi="Times New Roman" w:cs="Times New Roman"/>
        </w:rPr>
      </w:pPr>
    </w:p>
    <w:p w14:paraId="5647EB75" w14:textId="77777777" w:rsidR="000C6BBE" w:rsidRPr="00587050" w:rsidRDefault="000C6BBE" w:rsidP="002865CD">
      <w:pPr>
        <w:spacing w:line="360" w:lineRule="auto"/>
        <w:jc w:val="both"/>
        <w:rPr>
          <w:rFonts w:ascii="Times New Roman" w:hAnsi="Times New Roman" w:cs="Times New Roman"/>
          <w:lang w:val="en-US"/>
        </w:rPr>
      </w:pPr>
    </w:p>
    <w:sectPr w:rsidR="000C6BBE" w:rsidRPr="00587050" w:rsidSect="002865CD">
      <w:headerReference w:type="default" r:id="rId10"/>
      <w:pgSz w:w="12240" w:h="15840"/>
      <w:pgMar w:top="1417" w:right="1701" w:bottom="1417" w:left="1701" w:header="708" w:footer="720" w:gutter="0"/>
      <w:cols w:space="720"/>
      <w:docGrid w:linePitch="326"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17EB6" w14:textId="77777777" w:rsidR="009A4B99" w:rsidRDefault="009A4B99" w:rsidP="006208EB">
      <w:pPr>
        <w:spacing w:after="0"/>
      </w:pPr>
      <w:r>
        <w:separator/>
      </w:r>
    </w:p>
  </w:endnote>
  <w:endnote w:type="continuationSeparator" w:id="0">
    <w:p w14:paraId="542B8D04" w14:textId="77777777" w:rsidR="009A4B99" w:rsidRDefault="009A4B99" w:rsidP="006208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Times New Roman"/>
    <w:panose1 w:val="020B0603030804020204"/>
    <w:charset w:val="00"/>
    <w:family w:val="swiss"/>
    <w:pitch w:val="variable"/>
    <w:sig w:usb0="E7002EFF" w:usb1="D200FDFF" w:usb2="0A24602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AD305" w14:textId="77777777" w:rsidR="009A4B99" w:rsidRDefault="009A4B99" w:rsidP="006208EB">
      <w:pPr>
        <w:spacing w:after="0"/>
      </w:pPr>
      <w:r>
        <w:separator/>
      </w:r>
    </w:p>
  </w:footnote>
  <w:footnote w:type="continuationSeparator" w:id="0">
    <w:p w14:paraId="3ADFDC61" w14:textId="77777777" w:rsidR="009A4B99" w:rsidRDefault="009A4B99" w:rsidP="006208EB">
      <w:pPr>
        <w:spacing w:after="0"/>
      </w:pPr>
      <w:r>
        <w:continuationSeparator/>
      </w:r>
    </w:p>
  </w:footnote>
  <w:footnote w:id="1">
    <w:p w14:paraId="7074ACCC" w14:textId="5005804F" w:rsidR="008246E9" w:rsidRPr="00AB03BC" w:rsidRDefault="008246E9" w:rsidP="00B372EB">
      <w:pPr>
        <w:pStyle w:val="Textodenotaderodap"/>
        <w:jc w:val="both"/>
        <w:rPr>
          <w:rFonts w:ascii="Times New Roman" w:hAnsi="Times New Roman" w:cs="Times New Roman"/>
          <w:sz w:val="20"/>
          <w:szCs w:val="20"/>
        </w:rPr>
      </w:pPr>
      <w:r w:rsidRPr="00AB03BC">
        <w:rPr>
          <w:rStyle w:val="Caracteresdenotaderodap"/>
          <w:rFonts w:ascii="Times New Roman" w:hAnsi="Times New Roman" w:cs="Times New Roman"/>
          <w:sz w:val="20"/>
          <w:szCs w:val="20"/>
        </w:rPr>
        <w:footnoteRef/>
      </w:r>
      <w:r w:rsidRPr="00AB03BC">
        <w:rPr>
          <w:rFonts w:ascii="Times New Roman" w:hAnsi="Times New Roman" w:cs="Times New Roman"/>
          <w:sz w:val="20"/>
          <w:szCs w:val="20"/>
        </w:rPr>
        <w:t xml:space="preserve"> </w:t>
      </w:r>
      <w:r w:rsidR="00B372EB" w:rsidRPr="00AB03BC">
        <w:rPr>
          <w:rFonts w:ascii="Times New Roman" w:hAnsi="Times New Roman" w:cs="Times New Roman"/>
          <w:sz w:val="20"/>
          <w:szCs w:val="20"/>
        </w:rPr>
        <w:t xml:space="preserve">Doutoranda em Educação </w:t>
      </w:r>
      <w:r w:rsidR="00BD0103">
        <w:rPr>
          <w:rFonts w:ascii="Times New Roman" w:hAnsi="Times New Roman" w:cs="Times New Roman"/>
          <w:sz w:val="20"/>
          <w:szCs w:val="20"/>
        </w:rPr>
        <w:t>(</w:t>
      </w:r>
      <w:r w:rsidR="00B372EB" w:rsidRPr="00AB03BC">
        <w:rPr>
          <w:rFonts w:ascii="Times New Roman" w:hAnsi="Times New Roman" w:cs="Times New Roman"/>
          <w:sz w:val="20"/>
          <w:szCs w:val="20"/>
        </w:rPr>
        <w:t>UNIRIO</w:t>
      </w:r>
      <w:r w:rsidR="00BD0103">
        <w:rPr>
          <w:rFonts w:ascii="Times New Roman" w:hAnsi="Times New Roman" w:cs="Times New Roman"/>
          <w:sz w:val="20"/>
          <w:szCs w:val="20"/>
        </w:rPr>
        <w:t>) e</w:t>
      </w:r>
      <w:r w:rsidR="00B372EB" w:rsidRPr="00AB03BC">
        <w:rPr>
          <w:rFonts w:ascii="Times New Roman" w:hAnsi="Times New Roman" w:cs="Times New Roman"/>
          <w:sz w:val="20"/>
          <w:szCs w:val="20"/>
        </w:rPr>
        <w:t xml:space="preserve"> Mestre em Educação</w:t>
      </w:r>
      <w:r w:rsidR="00BD0103">
        <w:rPr>
          <w:rFonts w:ascii="Times New Roman" w:hAnsi="Times New Roman" w:cs="Times New Roman"/>
          <w:sz w:val="20"/>
          <w:szCs w:val="20"/>
        </w:rPr>
        <w:t xml:space="preserve"> (UERJ)</w:t>
      </w:r>
      <w:r w:rsidR="00B372EB" w:rsidRPr="00AB03BC">
        <w:rPr>
          <w:rFonts w:ascii="Times New Roman" w:hAnsi="Times New Roman" w:cs="Times New Roman"/>
          <w:sz w:val="20"/>
          <w:szCs w:val="20"/>
        </w:rPr>
        <w:t>. Membro do Grupo de Pesquisa Comunicação, Audiovisual, Cultura e Educação (CACE</w:t>
      </w:r>
      <w:r w:rsidR="00BD0103">
        <w:rPr>
          <w:rFonts w:ascii="Times New Roman" w:hAnsi="Times New Roman" w:cs="Times New Roman"/>
          <w:sz w:val="20"/>
          <w:szCs w:val="20"/>
        </w:rPr>
        <w:t>/</w:t>
      </w:r>
      <w:r w:rsidR="00B372EB" w:rsidRPr="00AB03BC">
        <w:rPr>
          <w:rFonts w:ascii="Times New Roman" w:hAnsi="Times New Roman" w:cs="Times New Roman"/>
          <w:sz w:val="20"/>
          <w:szCs w:val="20"/>
        </w:rPr>
        <w:t xml:space="preserve">UNIRIO). </w:t>
      </w:r>
      <w:r w:rsidRPr="00AB03BC">
        <w:rPr>
          <w:rFonts w:ascii="Times New Roman" w:hAnsi="Times New Roman" w:cs="Times New Roman"/>
          <w:sz w:val="20"/>
          <w:szCs w:val="20"/>
        </w:rPr>
        <w:t>E-mail:</w:t>
      </w:r>
      <w:r w:rsidR="00B372EB" w:rsidRPr="00AB03BC">
        <w:rPr>
          <w:rFonts w:ascii="Times New Roman" w:hAnsi="Times New Roman" w:cs="Times New Roman"/>
          <w:sz w:val="20"/>
          <w:szCs w:val="20"/>
        </w:rPr>
        <w:t xml:space="preserve"> rosanetesch@gmail.com.</w:t>
      </w:r>
    </w:p>
  </w:footnote>
  <w:footnote w:id="2">
    <w:p w14:paraId="12D0FF57" w14:textId="6EE2AF90" w:rsidR="00AB03BC" w:rsidRPr="00AB03BC" w:rsidRDefault="00AB03BC" w:rsidP="00B266C6">
      <w:pPr>
        <w:pStyle w:val="Textodenotaderodap"/>
        <w:spacing w:after="0"/>
        <w:jc w:val="both"/>
        <w:rPr>
          <w:rFonts w:ascii="Times New Roman" w:hAnsi="Times New Roman" w:cs="Times New Roman"/>
          <w:sz w:val="20"/>
          <w:szCs w:val="20"/>
        </w:rPr>
      </w:pPr>
      <w:r w:rsidRPr="00AB03BC">
        <w:rPr>
          <w:rStyle w:val="Refdenotaderodap"/>
          <w:rFonts w:ascii="Times New Roman" w:hAnsi="Times New Roman" w:cs="Times New Roman"/>
          <w:sz w:val="20"/>
          <w:szCs w:val="20"/>
        </w:rPr>
        <w:footnoteRef/>
      </w:r>
      <w:r w:rsidRPr="00AB03BC">
        <w:rPr>
          <w:rFonts w:ascii="Times New Roman" w:hAnsi="Times New Roman" w:cs="Times New Roman"/>
          <w:sz w:val="20"/>
          <w:szCs w:val="20"/>
        </w:rPr>
        <w:t>“O Padlet é uma ferramenta online que permite a criação de um mural ou quadro virtual dinâmico e interativo para registrar, guardar e partilhar conteúdos multimídia. Funciona como uma folha de papel, onde se pode inserir qualquer tipo de conteúdo (texto, imagens, vídeo, hiperlinks) juntamente com outras pessoas. Com a mesma conta pode‐se criar vários murais.” Disponível em &lt;</w:t>
      </w:r>
      <w:hyperlink r:id="rId1" w:history="1">
        <w:r w:rsidRPr="00AB03BC">
          <w:rPr>
            <w:rStyle w:val="Hyperlink"/>
            <w:rFonts w:ascii="Times New Roman" w:hAnsi="Times New Roman" w:cs="Times New Roman"/>
            <w:sz w:val="20"/>
            <w:szCs w:val="20"/>
          </w:rPr>
          <w:t>https://inovaeh.sead.ufscar.br/</w:t>
        </w:r>
      </w:hyperlink>
      <w:r w:rsidRPr="00AB03BC">
        <w:rPr>
          <w:rFonts w:ascii="Times New Roman" w:hAnsi="Times New Roman" w:cs="Times New Roman"/>
          <w:sz w:val="20"/>
          <w:szCs w:val="20"/>
        </w:rPr>
        <w:t>&gt; acessado em 24set2020. “</w:t>
      </w:r>
      <w:r w:rsidRPr="00AB03BC">
        <w:rPr>
          <w:rFonts w:ascii="Times New Roman" w:hAnsi="Times New Roman" w:cs="Times New Roman"/>
          <w:sz w:val="20"/>
          <w:szCs w:val="20"/>
          <w:shd w:val="clear" w:color="auto" w:fill="FFFFFF"/>
        </w:rPr>
        <w:t xml:space="preserve">O Mentimeter é um recurso digital para criar interações em tempo real, como enquetes, nuvem de palavras ou coleta de perguntas. O grande benefício do Mentimenter é criar interações para grandes grupos e tornar isso visível para todos.” </w:t>
      </w:r>
      <w:r w:rsidRPr="00AB03BC">
        <w:rPr>
          <w:rFonts w:ascii="Times New Roman" w:hAnsi="Times New Roman" w:cs="Times New Roman"/>
          <w:sz w:val="20"/>
          <w:szCs w:val="20"/>
        </w:rPr>
        <w:t>Disponível em &lt;</w:t>
      </w:r>
      <w:hyperlink r:id="rId2" w:history="1">
        <w:r w:rsidRPr="00AB03BC">
          <w:rPr>
            <w:rStyle w:val="Hyperlink"/>
            <w:rFonts w:ascii="Times New Roman" w:hAnsi="Times New Roman" w:cs="Times New Roman"/>
            <w:sz w:val="20"/>
            <w:szCs w:val="20"/>
          </w:rPr>
          <w:t xml:space="preserve"> https://site.geekie.com.br/blog/recursos-digitais/</w:t>
        </w:r>
      </w:hyperlink>
      <w:r w:rsidRPr="00AB03BC">
        <w:rPr>
          <w:rFonts w:ascii="Times New Roman" w:hAnsi="Times New Roman" w:cs="Times New Roman"/>
          <w:sz w:val="20"/>
          <w:szCs w:val="20"/>
        </w:rPr>
        <w:t>&gt; acessado em 24set2020.</w:t>
      </w:r>
    </w:p>
  </w:footnote>
  <w:footnote w:id="3">
    <w:p w14:paraId="3C3B90D9" w14:textId="46615716" w:rsidR="00B266C6" w:rsidRPr="00B266C6" w:rsidRDefault="00B266C6" w:rsidP="00B266C6">
      <w:pPr>
        <w:pStyle w:val="Textodenotaderodap"/>
        <w:jc w:val="both"/>
        <w:rPr>
          <w:rFonts w:ascii="Times New Roman" w:hAnsi="Times New Roman" w:cs="Times New Roman"/>
          <w:color w:val="auto"/>
          <w:sz w:val="20"/>
          <w:szCs w:val="20"/>
        </w:rPr>
      </w:pPr>
      <w:r w:rsidRPr="00B266C6">
        <w:rPr>
          <w:rStyle w:val="Refdenotaderodap"/>
          <w:rFonts w:ascii="Times New Roman" w:hAnsi="Times New Roman" w:cs="Times New Roman"/>
          <w:sz w:val="20"/>
          <w:szCs w:val="20"/>
        </w:rPr>
        <w:footnoteRef/>
      </w:r>
      <w:r w:rsidRPr="00B266C6">
        <w:rPr>
          <w:rFonts w:ascii="Times New Roman" w:hAnsi="Times New Roman" w:cs="Times New Roman"/>
          <w:color w:val="auto"/>
          <w:sz w:val="20"/>
          <w:szCs w:val="20"/>
          <w:shd w:val="clear" w:color="auto" w:fill="FFFFFF"/>
        </w:rPr>
        <w:t>O Microsoft Teams é o hub do seu trabalho em equipe e reúne tudo o que uma equipe precisa: chat e conversas encadeadas, reuniões e videoconferências, chamadas e colaboração de conteúdo com o poder dos aplicativos da Microsoft 365 e a capacidade de criar e integrar aplicativos e fluxos de trabalho essenciais para sua empresa.</w:t>
      </w:r>
      <w:r>
        <w:rPr>
          <w:rFonts w:ascii="Times New Roman" w:hAnsi="Times New Roman" w:cs="Times New Roman"/>
          <w:color w:val="auto"/>
          <w:sz w:val="20"/>
          <w:szCs w:val="20"/>
          <w:shd w:val="clear" w:color="auto" w:fill="FFFFFF"/>
        </w:rPr>
        <w:t xml:space="preserve"> </w:t>
      </w:r>
      <w:r w:rsidRPr="00B266C6">
        <w:rPr>
          <w:rFonts w:ascii="Times New Roman" w:hAnsi="Times New Roman" w:cs="Times New Roman"/>
          <w:color w:val="auto"/>
          <w:sz w:val="20"/>
          <w:szCs w:val="20"/>
          <w:shd w:val="clear" w:color="auto" w:fill="FFFFFF"/>
        </w:rPr>
        <w:t>Disponível em</w:t>
      </w:r>
      <w:r>
        <w:rPr>
          <w:rFonts w:ascii="Times New Roman" w:hAnsi="Times New Roman" w:cs="Times New Roman"/>
          <w:color w:val="auto"/>
          <w:sz w:val="20"/>
          <w:szCs w:val="20"/>
          <w:shd w:val="clear" w:color="auto" w:fill="FFFFFF"/>
        </w:rPr>
        <w:t>:</w:t>
      </w:r>
      <w:r w:rsidRPr="00B266C6">
        <w:rPr>
          <w:rFonts w:ascii="Times New Roman" w:hAnsi="Times New Roman" w:cs="Times New Roman"/>
          <w:color w:val="auto"/>
          <w:sz w:val="20"/>
          <w:szCs w:val="20"/>
          <w:shd w:val="clear" w:color="auto" w:fill="FFFFFF"/>
        </w:rPr>
        <w:t xml:space="preserve"> </w:t>
      </w:r>
      <w:r>
        <w:rPr>
          <w:rFonts w:ascii="Times New Roman" w:hAnsi="Times New Roman" w:cs="Times New Roman"/>
          <w:color w:val="auto"/>
          <w:sz w:val="20"/>
          <w:szCs w:val="20"/>
          <w:shd w:val="clear" w:color="auto" w:fill="FFFFFF"/>
        </w:rPr>
        <w:t>&lt;</w:t>
      </w:r>
      <w:hyperlink r:id="rId3" w:history="1">
        <w:r w:rsidRPr="00BE4B00">
          <w:rPr>
            <w:rStyle w:val="Hyperlink"/>
            <w:rFonts w:ascii="Times New Roman" w:hAnsi="Times New Roman" w:cs="Times New Roman"/>
            <w:sz w:val="20"/>
            <w:szCs w:val="20"/>
          </w:rPr>
          <w:t>https://www.microsoft.com/pt-pt/microsoft-365/microsoft-teams/group-chat-software/</w:t>
        </w:r>
      </w:hyperlink>
      <w:r>
        <w:rPr>
          <w:rFonts w:ascii="Times New Roman" w:hAnsi="Times New Roman" w:cs="Times New Roman"/>
          <w:sz w:val="20"/>
          <w:szCs w:val="20"/>
        </w:rPr>
        <w:t>&gt; Acessado em 20set2020.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C6EB" w14:textId="7EFFEE67" w:rsidR="006208EB" w:rsidRDefault="006208EB" w:rsidP="00BD35DD">
    <w:pPr>
      <w:spacing w:after="0"/>
      <w:ind w:left="708"/>
      <w:rPr>
        <w:rFonts w:ascii="Times New Roman" w:hAnsi="Times New Roman" w:cs="Times New Roman"/>
        <w:b/>
        <w:sz w:val="28"/>
        <w:lang w:eastAsia="en-GB"/>
      </w:rPr>
    </w:pPr>
    <w:r w:rsidRPr="006208EB">
      <w:rPr>
        <w:rFonts w:ascii="Times New Roman" w:hAnsi="Times New Roman" w:cs="Times New Roman"/>
        <w:noProof/>
        <w:sz w:val="28"/>
        <w:lang w:val="en-GB" w:eastAsia="en-GB"/>
      </w:rPr>
      <w:drawing>
        <wp:anchor distT="0" distB="0" distL="114300" distR="114300" simplePos="0" relativeHeight="251659264" behindDoc="0" locked="0" layoutInCell="1" allowOverlap="1" wp14:anchorId="2E521BF0" wp14:editId="1F068009">
          <wp:simplePos x="0" y="0"/>
          <wp:positionH relativeFrom="column">
            <wp:posOffset>-691515</wp:posOffset>
          </wp:positionH>
          <wp:positionV relativeFrom="paragraph">
            <wp:posOffset>22860</wp:posOffset>
          </wp:positionV>
          <wp:extent cx="1186180" cy="788670"/>
          <wp:effectExtent l="0" t="0" r="0" b="0"/>
          <wp:wrapSquare wrapText="bothSides"/>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6180" cy="788670"/>
                  </a:xfrm>
                  <a:prstGeom prst="rect">
                    <a:avLst/>
                  </a:prstGeom>
                </pic:spPr>
              </pic:pic>
            </a:graphicData>
          </a:graphic>
          <wp14:sizeRelH relativeFrom="margin">
            <wp14:pctWidth>0</wp14:pctWidth>
          </wp14:sizeRelH>
          <wp14:sizeRelV relativeFrom="margin">
            <wp14:pctHeight>0</wp14:pctHeight>
          </wp14:sizeRelV>
        </wp:anchor>
      </w:drawing>
    </w:r>
    <w:r w:rsidR="00BD35DD">
      <w:rPr>
        <w:rFonts w:ascii="Times New Roman" w:hAnsi="Times New Roman" w:cs="Times New Roman"/>
        <w:b/>
        <w:sz w:val="28"/>
        <w:lang w:eastAsia="en-GB"/>
      </w:rPr>
      <w:t xml:space="preserve">       </w:t>
    </w:r>
    <w:r w:rsidRPr="006208EB">
      <w:rPr>
        <w:rFonts w:ascii="Times New Roman" w:hAnsi="Times New Roman" w:cs="Times New Roman"/>
        <w:b/>
        <w:sz w:val="28"/>
        <w:lang w:eastAsia="en-GB"/>
      </w:rPr>
      <w:t>X</w:t>
    </w:r>
    <w:r w:rsidR="005667C6">
      <w:rPr>
        <w:rFonts w:ascii="Times New Roman" w:hAnsi="Times New Roman" w:cs="Times New Roman"/>
        <w:b/>
        <w:sz w:val="28"/>
        <w:lang w:eastAsia="en-GB"/>
      </w:rPr>
      <w:t>III</w:t>
    </w:r>
    <w:r w:rsidRPr="006208EB">
      <w:rPr>
        <w:rFonts w:ascii="Times New Roman" w:hAnsi="Times New Roman" w:cs="Times New Roman"/>
        <w:b/>
        <w:sz w:val="28"/>
        <w:lang w:eastAsia="en-GB"/>
      </w:rPr>
      <w:t xml:space="preserve"> Simpósio Nacional </w:t>
    </w:r>
    <w:r w:rsidR="00906F1F">
      <w:rPr>
        <w:rFonts w:ascii="Times New Roman" w:hAnsi="Times New Roman" w:cs="Times New Roman"/>
        <w:b/>
        <w:sz w:val="28"/>
        <w:lang w:eastAsia="en-GB"/>
      </w:rPr>
      <w:t xml:space="preserve">da </w:t>
    </w:r>
    <w:r w:rsidRPr="006208EB">
      <w:rPr>
        <w:rFonts w:ascii="Times New Roman" w:hAnsi="Times New Roman" w:cs="Times New Roman"/>
        <w:b/>
        <w:sz w:val="28"/>
        <w:lang w:eastAsia="en-GB"/>
      </w:rPr>
      <w:t>ABCiber</w:t>
    </w:r>
    <w:r w:rsidR="00BD35DD">
      <w:rPr>
        <w:rFonts w:ascii="Times New Roman" w:hAnsi="Times New Roman" w:cs="Times New Roman"/>
        <w:b/>
        <w:sz w:val="28"/>
        <w:lang w:eastAsia="en-GB"/>
      </w:rPr>
      <w:t xml:space="preserve">                  </w:t>
    </w:r>
    <w:r w:rsidR="00BD35DD">
      <w:rPr>
        <w:rFonts w:ascii="Times New Roman" w:hAnsi="Times New Roman" w:cs="Times New Roman"/>
        <w:noProof/>
        <w:lang w:eastAsia="en-GB"/>
      </w:rPr>
      <w:drawing>
        <wp:inline distT="0" distB="0" distL="0" distR="0" wp14:anchorId="28C308D7" wp14:editId="0BED3AB1">
          <wp:extent cx="987552" cy="704088"/>
          <wp:effectExtent l="0" t="0" r="3175" b="0"/>
          <wp:docPr id="4" name="Picture 4" descr="A city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 of Story.jpg"/>
                  <pic:cNvPicPr/>
                </pic:nvPicPr>
                <pic:blipFill>
                  <a:blip r:embed="rId2">
                    <a:extLst>
                      <a:ext uri="{28A0092B-C50C-407E-A947-70E740481C1C}">
                        <a14:useLocalDpi xmlns:a14="http://schemas.microsoft.com/office/drawing/2010/main" val="0"/>
                      </a:ext>
                    </a:extLst>
                  </a:blip>
                  <a:stretch>
                    <a:fillRect/>
                  </a:stretch>
                </pic:blipFill>
                <pic:spPr>
                  <a:xfrm flipH="1">
                    <a:off x="0" y="0"/>
                    <a:ext cx="987552" cy="704088"/>
                  </a:xfrm>
                  <a:prstGeom prst="rect">
                    <a:avLst/>
                  </a:prstGeom>
                </pic:spPr>
              </pic:pic>
            </a:graphicData>
          </a:graphic>
        </wp:inline>
      </w:drawing>
    </w:r>
  </w:p>
  <w:p w14:paraId="7F5ACCA8" w14:textId="77777777" w:rsidR="00BD35DD" w:rsidRDefault="00BD35DD" w:rsidP="00BD35DD">
    <w:pPr>
      <w:spacing w:after="0"/>
      <w:rPr>
        <w:rFonts w:ascii="Times New Roman" w:hAnsi="Times New Roman" w:cs="Times New Roman"/>
        <w:lang w:eastAsia="en-GB"/>
      </w:rPr>
    </w:pPr>
    <w:r w:rsidRPr="00BD35DD">
      <w:rPr>
        <w:rFonts w:ascii="Times New Roman" w:hAnsi="Times New Roman" w:cs="Times New Roman"/>
        <w:lang w:eastAsia="en-GB"/>
      </w:rPr>
      <w:t>Virtualização da vida: futuros imediatos, tecnopolíticas</w:t>
    </w:r>
    <w:r>
      <w:rPr>
        <w:rFonts w:ascii="Times New Roman" w:hAnsi="Times New Roman" w:cs="Times New Roman"/>
        <w:lang w:eastAsia="en-GB"/>
      </w:rPr>
      <w:t xml:space="preserve"> </w:t>
    </w:r>
  </w:p>
  <w:p w14:paraId="084F18C8" w14:textId="791A0F9F" w:rsidR="00BD35DD" w:rsidRPr="00BD35DD" w:rsidRDefault="00BD35DD" w:rsidP="00BD35DD">
    <w:pPr>
      <w:spacing w:after="0"/>
      <w:rPr>
        <w:rFonts w:ascii="Times New Roman" w:hAnsi="Times New Roman" w:cs="Times New Roman"/>
        <w:lang w:eastAsia="en-GB"/>
      </w:rPr>
    </w:pPr>
    <w:r>
      <w:rPr>
        <w:rFonts w:ascii="Times New Roman" w:hAnsi="Times New Roman" w:cs="Times New Roman"/>
        <w:lang w:eastAsia="en-GB"/>
      </w:rPr>
      <w:t xml:space="preserve">                  </w:t>
    </w:r>
    <w:r w:rsidRPr="00BD35DD">
      <w:rPr>
        <w:rFonts w:ascii="Times New Roman" w:hAnsi="Times New Roman" w:cs="Times New Roman"/>
        <w:lang w:eastAsia="en-GB"/>
      </w:rPr>
      <w:t xml:space="preserve">e reconstrução do comum no cenário pós-pandemia.                    </w:t>
    </w:r>
  </w:p>
  <w:p w14:paraId="5D766328" w14:textId="745AE5FF" w:rsidR="00BD35DD" w:rsidRPr="00BD35DD" w:rsidRDefault="00BD35DD" w:rsidP="00BD35DD">
    <w:pPr>
      <w:spacing w:after="0"/>
      <w:rPr>
        <w:rFonts w:ascii="Times New Roman" w:hAnsi="Times New Roman" w:cs="Times New Roman"/>
        <w:lang w:eastAsia="en-GB"/>
      </w:rPr>
    </w:pPr>
    <w:r>
      <w:rPr>
        <w:rFonts w:ascii="Times New Roman" w:hAnsi="Times New Roman" w:cs="Times New Roman"/>
        <w:lang w:eastAsia="en-GB"/>
      </w:rPr>
      <w:t xml:space="preserve">                 </w:t>
    </w:r>
    <w:r w:rsidRPr="00BD35DD">
      <w:rPr>
        <w:rFonts w:ascii="Times New Roman" w:hAnsi="Times New Roman" w:cs="Times New Roman"/>
        <w:lang w:eastAsia="en-GB"/>
      </w:rPr>
      <w:t xml:space="preserve">16 a 19 de dezembro de 2020 – Escola de Comunicações                  </w:t>
    </w:r>
  </w:p>
  <w:p w14:paraId="24BAB189" w14:textId="0E25B1BC" w:rsidR="00BD35DD" w:rsidRDefault="00BD35DD" w:rsidP="00BD35DD">
    <w:pPr>
      <w:spacing w:after="0"/>
      <w:rPr>
        <w:rFonts w:ascii="Times New Roman" w:hAnsi="Times New Roman" w:cs="Times New Roman"/>
        <w:lang w:eastAsia="en-GB"/>
      </w:rPr>
    </w:pPr>
    <w:r>
      <w:rPr>
        <w:rFonts w:ascii="Times New Roman" w:hAnsi="Times New Roman" w:cs="Times New Roman"/>
        <w:lang w:eastAsia="en-GB"/>
      </w:rPr>
      <w:t xml:space="preserve">                       </w:t>
    </w:r>
    <w:r w:rsidRPr="00BD35DD">
      <w:rPr>
        <w:rFonts w:ascii="Times New Roman" w:hAnsi="Times New Roman" w:cs="Times New Roman"/>
        <w:lang w:eastAsia="en-GB"/>
      </w:rPr>
      <w:t xml:space="preserve">da Universidade Federal do Rio de Janeiro.     </w:t>
    </w:r>
  </w:p>
  <w:p w14:paraId="1DCEC981" w14:textId="555F6A82" w:rsidR="009C134C" w:rsidRPr="00BD35DD" w:rsidRDefault="005667C6" w:rsidP="00BD35DD">
    <w:pPr>
      <w:spacing w:after="0"/>
      <w:ind w:left="6372"/>
      <w:rPr>
        <w:rFonts w:ascii="Times New Roman" w:hAnsi="Times New Roman" w:cs="Times New Roman"/>
        <w:b/>
        <w:lang w:eastAsia="en-GB"/>
      </w:rPr>
    </w:pPr>
    <w:r>
      <w:rPr>
        <w:rFonts w:ascii="Times New Roman" w:hAnsi="Times New Roman" w:cs="Times New Roman"/>
        <w:b/>
        <w:lang w:eastAsia="en-GB"/>
      </w:rPr>
      <w:t xml:space="preserve"> </w:t>
    </w:r>
    <w:r w:rsidR="00BD35DD">
      <w:rPr>
        <w:rFonts w:ascii="Times New Roman" w:hAnsi="Times New Roman" w:cs="Times New Roman"/>
        <w:b/>
        <w:lang w:eastAsia="en-GB"/>
      </w:rPr>
      <w:t xml:space="preserve">           </w:t>
    </w:r>
    <w:r>
      <w:rPr>
        <w:rFonts w:ascii="Times New Roman" w:hAnsi="Times New Roman" w:cs="Times New Roman"/>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8EB"/>
    <w:rsid w:val="000029C4"/>
    <w:rsid w:val="0001407D"/>
    <w:rsid w:val="000C592C"/>
    <w:rsid w:val="000C6BBE"/>
    <w:rsid w:val="001A0A67"/>
    <w:rsid w:val="001B50DD"/>
    <w:rsid w:val="001D2A1E"/>
    <w:rsid w:val="001D35F7"/>
    <w:rsid w:val="001D4ACC"/>
    <w:rsid w:val="00282C46"/>
    <w:rsid w:val="002865CD"/>
    <w:rsid w:val="003103B7"/>
    <w:rsid w:val="0031216B"/>
    <w:rsid w:val="00482770"/>
    <w:rsid w:val="004D474C"/>
    <w:rsid w:val="005414F2"/>
    <w:rsid w:val="005667C6"/>
    <w:rsid w:val="00587050"/>
    <w:rsid w:val="005E06AE"/>
    <w:rsid w:val="005F2AF0"/>
    <w:rsid w:val="006208EB"/>
    <w:rsid w:val="00633BC2"/>
    <w:rsid w:val="00662582"/>
    <w:rsid w:val="006C038B"/>
    <w:rsid w:val="00813129"/>
    <w:rsid w:val="008246E9"/>
    <w:rsid w:val="00906F1F"/>
    <w:rsid w:val="009A4B99"/>
    <w:rsid w:val="009F2271"/>
    <w:rsid w:val="00AB03BC"/>
    <w:rsid w:val="00B266C6"/>
    <w:rsid w:val="00B372EB"/>
    <w:rsid w:val="00BC685E"/>
    <w:rsid w:val="00BD0103"/>
    <w:rsid w:val="00BD35DD"/>
    <w:rsid w:val="00C42B18"/>
    <w:rsid w:val="00C560F0"/>
    <w:rsid w:val="00CB7F62"/>
    <w:rsid w:val="00D25EF5"/>
    <w:rsid w:val="00E74976"/>
    <w:rsid w:val="00EE7169"/>
    <w:rsid w:val="00F917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BE94D"/>
  <w15:chartTrackingRefBased/>
  <w15:docId w15:val="{48374E2D-EDEF-4659-BC06-3D17CB88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drão"/>
    <w:qFormat/>
    <w:rsid w:val="006208EB"/>
    <w:pPr>
      <w:suppressAutoHyphens/>
      <w:spacing w:after="200" w:line="240" w:lineRule="auto"/>
    </w:pPr>
    <w:rPr>
      <w:rFonts w:ascii="Cambria" w:eastAsia="Cambria" w:hAnsi="Cambria" w:cs="DejaVu Sans"/>
      <w:color w:val="00000A"/>
      <w:kern w:val="1"/>
      <w:sz w:val="24"/>
      <w:szCs w:val="24"/>
    </w:rPr>
  </w:style>
  <w:style w:type="paragraph" w:styleId="Ttulo1">
    <w:name w:val="heading 1"/>
    <w:aliases w:val="Subtítulos"/>
    <w:basedOn w:val="Normal"/>
    <w:next w:val="Normal"/>
    <w:link w:val="Ttulo1Char"/>
    <w:uiPriority w:val="9"/>
    <w:qFormat/>
    <w:rsid w:val="0031216B"/>
    <w:pPr>
      <w:keepNext/>
      <w:keepLines/>
      <w:suppressAutoHyphens w:val="0"/>
      <w:spacing w:before="240" w:after="0" w:line="360" w:lineRule="auto"/>
      <w:jc w:val="right"/>
      <w:outlineLvl w:val="0"/>
    </w:pPr>
    <w:rPr>
      <w:rFonts w:ascii="Times New Roman" w:eastAsiaTheme="majorEastAsia" w:hAnsi="Times New Roman" w:cstheme="majorBidi"/>
      <w:b/>
      <w:color w:val="2E74B5" w:themeColor="accent1" w:themeShade="BF"/>
      <w:kern w:val="0"/>
      <w:sz w:val="26"/>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aliases w:val="Citação ABNT"/>
    <w:uiPriority w:val="1"/>
    <w:qFormat/>
    <w:rsid w:val="006C038B"/>
    <w:pPr>
      <w:spacing w:after="0" w:line="240" w:lineRule="auto"/>
      <w:ind w:left="2832"/>
      <w:jc w:val="both"/>
    </w:pPr>
    <w:rPr>
      <w:rFonts w:ascii="Times New Roman" w:hAnsi="Times New Roman"/>
    </w:rPr>
  </w:style>
  <w:style w:type="character" w:customStyle="1" w:styleId="Ttulo1Char">
    <w:name w:val="Título 1 Char"/>
    <w:aliases w:val="Subtítulos Char"/>
    <w:basedOn w:val="Fontepargpadro"/>
    <w:link w:val="Ttulo1"/>
    <w:uiPriority w:val="9"/>
    <w:rsid w:val="0031216B"/>
    <w:rPr>
      <w:rFonts w:ascii="Times New Roman" w:eastAsiaTheme="majorEastAsia" w:hAnsi="Times New Roman" w:cstheme="majorBidi"/>
      <w:b/>
      <w:color w:val="2E74B5" w:themeColor="accent1" w:themeShade="BF"/>
      <w:sz w:val="26"/>
      <w:szCs w:val="32"/>
    </w:rPr>
  </w:style>
  <w:style w:type="character" w:customStyle="1" w:styleId="Caracteresdenotaderodap">
    <w:name w:val="Caracteres de nota de rodapé"/>
    <w:rsid w:val="006208EB"/>
  </w:style>
  <w:style w:type="character" w:styleId="Refdenotaderodap">
    <w:name w:val="footnote reference"/>
    <w:rsid w:val="006208EB"/>
    <w:rPr>
      <w:vertAlign w:val="superscript"/>
    </w:rPr>
  </w:style>
  <w:style w:type="paragraph" w:styleId="Textodenotaderodap">
    <w:name w:val="footnote text"/>
    <w:basedOn w:val="Normal"/>
    <w:link w:val="TextodenotaderodapChar"/>
    <w:qFormat/>
    <w:rsid w:val="006208EB"/>
  </w:style>
  <w:style w:type="character" w:customStyle="1" w:styleId="TextodenotaderodapChar">
    <w:name w:val="Texto de nota de rodapé Char"/>
    <w:basedOn w:val="Fontepargpadro"/>
    <w:link w:val="Textodenotaderodap"/>
    <w:rsid w:val="006208EB"/>
    <w:rPr>
      <w:rFonts w:ascii="Cambria" w:eastAsia="Cambria" w:hAnsi="Cambria" w:cs="DejaVu Sans"/>
      <w:color w:val="00000A"/>
      <w:kern w:val="1"/>
      <w:sz w:val="24"/>
      <w:szCs w:val="24"/>
    </w:rPr>
  </w:style>
  <w:style w:type="paragraph" w:styleId="Corpodetexto2">
    <w:name w:val="Body Text 2"/>
    <w:basedOn w:val="Normal"/>
    <w:link w:val="Corpodetexto2Char"/>
    <w:rsid w:val="006208EB"/>
    <w:pPr>
      <w:shd w:val="clear" w:color="auto" w:fill="000080"/>
      <w:spacing w:after="0"/>
      <w:jc w:val="center"/>
    </w:pPr>
    <w:rPr>
      <w:rFonts w:ascii="Times New Roman" w:eastAsia="Times New Roman" w:hAnsi="Times New Roman" w:cs="Times New Roman"/>
      <w:b/>
      <w:sz w:val="70"/>
      <w:szCs w:val="20"/>
      <w:lang w:eastAsia="pt-BR"/>
    </w:rPr>
  </w:style>
  <w:style w:type="character" w:customStyle="1" w:styleId="Corpodetexto2Char">
    <w:name w:val="Corpo de texto 2 Char"/>
    <w:basedOn w:val="Fontepargpadro"/>
    <w:link w:val="Corpodetexto2"/>
    <w:rsid w:val="006208EB"/>
    <w:rPr>
      <w:rFonts w:ascii="Times New Roman" w:eastAsia="Times New Roman" w:hAnsi="Times New Roman" w:cs="Times New Roman"/>
      <w:b/>
      <w:color w:val="00000A"/>
      <w:kern w:val="1"/>
      <w:sz w:val="70"/>
      <w:szCs w:val="20"/>
      <w:shd w:val="clear" w:color="auto" w:fill="000080"/>
      <w:lang w:eastAsia="pt-BR"/>
    </w:rPr>
  </w:style>
  <w:style w:type="paragraph" w:styleId="Cabealho">
    <w:name w:val="header"/>
    <w:basedOn w:val="Normal"/>
    <w:link w:val="CabealhoChar"/>
    <w:uiPriority w:val="99"/>
    <w:unhideWhenUsed/>
    <w:rsid w:val="006208EB"/>
    <w:pPr>
      <w:tabs>
        <w:tab w:val="center" w:pos="4252"/>
        <w:tab w:val="right" w:pos="8504"/>
      </w:tabs>
      <w:spacing w:after="0"/>
    </w:pPr>
  </w:style>
  <w:style w:type="character" w:customStyle="1" w:styleId="CabealhoChar">
    <w:name w:val="Cabeçalho Char"/>
    <w:basedOn w:val="Fontepargpadro"/>
    <w:link w:val="Cabealho"/>
    <w:uiPriority w:val="99"/>
    <w:rsid w:val="006208EB"/>
    <w:rPr>
      <w:rFonts w:ascii="Cambria" w:eastAsia="Cambria" w:hAnsi="Cambria" w:cs="DejaVu Sans"/>
      <w:color w:val="00000A"/>
      <w:kern w:val="1"/>
      <w:sz w:val="24"/>
      <w:szCs w:val="24"/>
    </w:rPr>
  </w:style>
  <w:style w:type="paragraph" w:styleId="Rodap">
    <w:name w:val="footer"/>
    <w:basedOn w:val="Normal"/>
    <w:link w:val="RodapChar"/>
    <w:uiPriority w:val="99"/>
    <w:unhideWhenUsed/>
    <w:rsid w:val="006208EB"/>
    <w:pPr>
      <w:tabs>
        <w:tab w:val="center" w:pos="4252"/>
        <w:tab w:val="right" w:pos="8504"/>
      </w:tabs>
      <w:spacing w:after="0"/>
    </w:pPr>
  </w:style>
  <w:style w:type="character" w:customStyle="1" w:styleId="RodapChar">
    <w:name w:val="Rodapé Char"/>
    <w:basedOn w:val="Fontepargpadro"/>
    <w:link w:val="Rodap"/>
    <w:uiPriority w:val="99"/>
    <w:rsid w:val="006208EB"/>
    <w:rPr>
      <w:rFonts w:ascii="Cambria" w:eastAsia="Cambria" w:hAnsi="Cambria" w:cs="DejaVu Sans"/>
      <w:color w:val="00000A"/>
      <w:kern w:val="1"/>
      <w:sz w:val="24"/>
      <w:szCs w:val="24"/>
    </w:rPr>
  </w:style>
  <w:style w:type="paragraph" w:styleId="Ttulo">
    <w:name w:val="Title"/>
    <w:basedOn w:val="Normal"/>
    <w:next w:val="Normal"/>
    <w:link w:val="TtuloChar"/>
    <w:uiPriority w:val="10"/>
    <w:qFormat/>
    <w:rsid w:val="008246E9"/>
    <w:pPr>
      <w:spacing w:before="240" w:after="240" w:line="360" w:lineRule="auto"/>
      <w:contextualSpacing/>
      <w:jc w:val="center"/>
    </w:pPr>
    <w:rPr>
      <w:rFonts w:ascii="Times New Roman" w:eastAsiaTheme="majorEastAsia" w:hAnsi="Times New Roman" w:cstheme="majorBidi"/>
      <w:b/>
      <w:caps/>
      <w:color w:val="auto"/>
      <w:spacing w:val="-10"/>
      <w:kern w:val="28"/>
      <w:szCs w:val="56"/>
    </w:rPr>
  </w:style>
  <w:style w:type="character" w:customStyle="1" w:styleId="TtuloChar">
    <w:name w:val="Título Char"/>
    <w:basedOn w:val="Fontepargpadro"/>
    <w:link w:val="Ttulo"/>
    <w:uiPriority w:val="10"/>
    <w:rsid w:val="008246E9"/>
    <w:rPr>
      <w:rFonts w:ascii="Times New Roman" w:eastAsiaTheme="majorEastAsia" w:hAnsi="Times New Roman" w:cstheme="majorBidi"/>
      <w:b/>
      <w:caps/>
      <w:spacing w:val="-10"/>
      <w:kern w:val="28"/>
      <w:sz w:val="24"/>
      <w:szCs w:val="56"/>
    </w:rPr>
  </w:style>
  <w:style w:type="paragraph" w:customStyle="1" w:styleId="Citaolonga">
    <w:name w:val="Citação longa"/>
    <w:basedOn w:val="Normal"/>
    <w:next w:val="Normal"/>
    <w:qFormat/>
    <w:rsid w:val="008246E9"/>
    <w:pPr>
      <w:spacing w:before="240" w:after="240"/>
      <w:ind w:left="2268"/>
      <w:jc w:val="both"/>
    </w:pPr>
    <w:rPr>
      <w:rFonts w:ascii="Times New Roman" w:hAnsi="Times New Roman" w:cs="Times New Roman"/>
      <w:sz w:val="22"/>
    </w:rPr>
  </w:style>
  <w:style w:type="paragraph" w:customStyle="1" w:styleId="Pesquisadores">
    <w:name w:val="Pesquisadores"/>
    <w:basedOn w:val="Normal"/>
    <w:next w:val="Normal"/>
    <w:qFormat/>
    <w:rsid w:val="008246E9"/>
    <w:pPr>
      <w:spacing w:before="240" w:after="240"/>
      <w:jc w:val="center"/>
    </w:pPr>
    <w:rPr>
      <w:rFonts w:ascii="Times New Roman" w:hAnsi="Times New Roman" w:cs="Times New Roman"/>
      <w:b/>
      <w:bCs/>
    </w:rPr>
  </w:style>
  <w:style w:type="paragraph" w:customStyle="1" w:styleId="Referncias">
    <w:name w:val="Referências"/>
    <w:qFormat/>
    <w:rsid w:val="008246E9"/>
    <w:pPr>
      <w:spacing w:before="120" w:after="120" w:line="240" w:lineRule="auto"/>
      <w:ind w:firstLine="720"/>
      <w:jc w:val="both"/>
    </w:pPr>
    <w:rPr>
      <w:rFonts w:ascii="Times New Roman" w:eastAsia="Cambria" w:hAnsi="Times New Roman" w:cs="Times New Roman"/>
      <w:kern w:val="1"/>
    </w:rPr>
  </w:style>
  <w:style w:type="paragraph" w:customStyle="1" w:styleId="Palavras-chave">
    <w:name w:val="Palavras-chave"/>
    <w:basedOn w:val="Normal"/>
    <w:qFormat/>
    <w:rsid w:val="008246E9"/>
    <w:pPr>
      <w:spacing w:before="240" w:after="240" w:line="360" w:lineRule="auto"/>
      <w:ind w:firstLine="720"/>
      <w:jc w:val="both"/>
    </w:pPr>
    <w:rPr>
      <w:rFonts w:ascii="Times New Roman" w:hAnsi="Times New Roman" w:cs="Times New Roman"/>
    </w:rPr>
  </w:style>
  <w:style w:type="paragraph" w:customStyle="1" w:styleId="Estilo1">
    <w:name w:val="Estilo1"/>
    <w:basedOn w:val="Textodenotaderodap"/>
    <w:rsid w:val="008246E9"/>
    <w:pPr>
      <w:suppressAutoHyphens w:val="0"/>
      <w:spacing w:before="120" w:after="120"/>
      <w:ind w:firstLine="720"/>
      <w:jc w:val="both"/>
    </w:pPr>
    <w:rPr>
      <w:rFonts w:ascii="Times New Roman" w:hAnsi="Times New Roman" w:cs="Times New Roman"/>
      <w:color w:val="FF0000"/>
      <w:sz w:val="20"/>
      <w:szCs w:val="20"/>
    </w:rPr>
  </w:style>
  <w:style w:type="paragraph" w:styleId="NormalWeb">
    <w:name w:val="Normal (Web)"/>
    <w:basedOn w:val="Normal"/>
    <w:uiPriority w:val="99"/>
    <w:unhideWhenUsed/>
    <w:rsid w:val="004D474C"/>
    <w:pPr>
      <w:suppressAutoHyphens w:val="0"/>
      <w:spacing w:before="100" w:beforeAutospacing="1" w:after="100" w:afterAutospacing="1"/>
    </w:pPr>
    <w:rPr>
      <w:rFonts w:ascii="Times New Roman" w:eastAsia="Times New Roman" w:hAnsi="Times New Roman" w:cs="Times New Roman"/>
      <w:color w:val="auto"/>
      <w:kern w:val="0"/>
      <w:lang w:eastAsia="pt-BR"/>
    </w:rPr>
  </w:style>
  <w:style w:type="character" w:styleId="Hyperlink">
    <w:name w:val="Hyperlink"/>
    <w:basedOn w:val="Fontepargpadro"/>
    <w:uiPriority w:val="99"/>
    <w:unhideWhenUsed/>
    <w:rsid w:val="001D35F7"/>
    <w:rPr>
      <w:color w:val="0000FF"/>
      <w:u w:val="single"/>
    </w:rPr>
  </w:style>
  <w:style w:type="paragraph" w:styleId="Legenda">
    <w:name w:val="caption"/>
    <w:basedOn w:val="Normal"/>
    <w:next w:val="Normal"/>
    <w:uiPriority w:val="35"/>
    <w:unhideWhenUsed/>
    <w:qFormat/>
    <w:rsid w:val="00C42B18"/>
    <w:pPr>
      <w:suppressAutoHyphens w:val="0"/>
    </w:pPr>
    <w:rPr>
      <w:rFonts w:ascii="Times New Roman" w:eastAsiaTheme="minorHAnsi" w:hAnsi="Times New Roman" w:cs="Times New Roman"/>
      <w:b/>
      <w:bCs/>
      <w:color w:val="5B9BD5" w:themeColor="accent1"/>
      <w:kern w:val="24"/>
      <w:sz w:val="18"/>
      <w:szCs w:val="18"/>
    </w:rPr>
  </w:style>
  <w:style w:type="table" w:styleId="Tabelacomgrade">
    <w:name w:val="Table Grid"/>
    <w:basedOn w:val="Tabelanormal"/>
    <w:uiPriority w:val="59"/>
    <w:rsid w:val="00C42B18"/>
    <w:pPr>
      <w:spacing w:after="0" w:line="240" w:lineRule="auto"/>
    </w:pPr>
    <w:rPr>
      <w:rFonts w:ascii="Times New Roman" w:hAnsi="Times New Roman" w:cs="Times New Roman"/>
      <w:kern w:val="24"/>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26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visualmethodculture.wordpress.com/2018/04/16/digital-visual-cultur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crosoft.com/pt-pt/microsoft-365/microsoft-teams/group-chat-software/" TargetMode="External"/><Relationship Id="rId2" Type="http://schemas.openxmlformats.org/officeDocument/2006/relationships/hyperlink" Target="%20https://site.geekie.com.br/blog/recursos-digitais/" TargetMode="External"/><Relationship Id="rId1" Type="http://schemas.openxmlformats.org/officeDocument/2006/relationships/hyperlink" Target="https://inovaeh.sead.ufscar.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Pages>
  <Words>1381</Words>
  <Characters>7723</Characters>
  <Application>Microsoft Office Word</Application>
  <DocSecurity>0</DocSecurity>
  <Lines>145</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Bonami</dc:creator>
  <cp:keywords/>
  <dc:description/>
  <cp:lastModifiedBy>Rosane Tesch</cp:lastModifiedBy>
  <cp:revision>8</cp:revision>
  <dcterms:created xsi:type="dcterms:W3CDTF">2020-10-04T11:42:00Z</dcterms:created>
  <dcterms:modified xsi:type="dcterms:W3CDTF">2020-10-04T14:25:00Z</dcterms:modified>
</cp:coreProperties>
</file>