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C9D95" w14:textId="7D1454EB" w:rsidR="008246E9" w:rsidRPr="00126441" w:rsidRDefault="00663982" w:rsidP="008246E9">
      <w:pPr>
        <w:pStyle w:val="Ttulo"/>
      </w:pPr>
      <w:r>
        <w:t>LESBOFOBIA ALGORÍTMICA</w:t>
      </w:r>
      <w:r w:rsidR="008246E9" w:rsidRPr="00126441">
        <w:t>:</w:t>
      </w:r>
    </w:p>
    <w:p w14:paraId="72E6353E" w14:textId="078A8B59" w:rsidR="008246E9" w:rsidRPr="00126441" w:rsidRDefault="00663982" w:rsidP="008246E9">
      <w:pPr>
        <w:pStyle w:val="Ttulo"/>
      </w:pPr>
      <w:r>
        <w:t>RASTROS DE INVISIBILIDADE E VIOLÊNCIA NAS PLATAFORMAS</w:t>
      </w:r>
      <w:r>
        <w:rPr>
          <w:rStyle w:val="Refdenotaderodap"/>
        </w:rPr>
        <w:footnoteReference w:customMarkFollows="1" w:id="1"/>
        <w:t>1</w:t>
      </w:r>
    </w:p>
    <w:p w14:paraId="04957CBE" w14:textId="6C07990D" w:rsidR="008246E9" w:rsidRPr="00126441" w:rsidRDefault="00663982" w:rsidP="008246E9">
      <w:pPr>
        <w:pStyle w:val="Pesquisadores"/>
      </w:pPr>
      <w:proofErr w:type="spellStart"/>
      <w:r>
        <w:t>Julianna</w:t>
      </w:r>
      <w:proofErr w:type="spellEnd"/>
      <w:r>
        <w:t xml:space="preserve"> Paz </w:t>
      </w:r>
      <w:proofErr w:type="spellStart"/>
      <w:r>
        <w:t>Japiassu</w:t>
      </w:r>
      <w:proofErr w:type="spellEnd"/>
      <w:r>
        <w:t xml:space="preserve"> Motter</w:t>
      </w:r>
      <w:r>
        <w:rPr>
          <w:rStyle w:val="Refdenotaderodap"/>
        </w:rPr>
        <w:footnoteReference w:customMarkFollows="1" w:id="2"/>
        <w:t>2</w:t>
      </w:r>
      <w:r w:rsidR="008246E9" w:rsidRPr="00126441">
        <w:t>;</w:t>
      </w:r>
    </w:p>
    <w:p w14:paraId="1AF67074" w14:textId="1C6467AD" w:rsidR="006E6167" w:rsidRPr="00ED2E75" w:rsidRDefault="00E963F7" w:rsidP="00E963F7">
      <w:pPr>
        <w:spacing w:line="360" w:lineRule="auto"/>
        <w:jc w:val="both"/>
        <w:rPr>
          <w:b/>
          <w:bCs/>
        </w:rPr>
      </w:pPr>
      <w:r w:rsidRPr="00ED2E75">
        <w:rPr>
          <w:b/>
          <w:bCs/>
        </w:rPr>
        <w:t>RESUMO</w:t>
      </w:r>
    </w:p>
    <w:p w14:paraId="7A3EE711" w14:textId="0D0A5C80" w:rsidR="000945AB" w:rsidRDefault="0056044B" w:rsidP="000945AB">
      <w:pPr>
        <w:suppressAutoHyphens/>
        <w:spacing w:after="200" w:line="360" w:lineRule="auto"/>
        <w:ind w:firstLine="709"/>
        <w:contextualSpacing/>
        <w:jc w:val="both"/>
      </w:pPr>
      <w:r>
        <w:t>A partir de um mapeamento de fatos e acontecimentos</w:t>
      </w:r>
      <w:r w:rsidR="000945AB">
        <w:t xml:space="preserve"> em diferentes plataformas</w:t>
      </w:r>
      <w:r>
        <w:t>, o</w:t>
      </w:r>
      <w:r w:rsidR="00E963F7">
        <w:t xml:space="preserve"> presente artigo apresenta</w:t>
      </w:r>
      <w:r w:rsidR="00E963F7" w:rsidRPr="00E963F7">
        <w:t xml:space="preserve"> o conceito d</w:t>
      </w:r>
      <w:r w:rsidR="00E963F7">
        <w:t>e</w:t>
      </w:r>
      <w:r w:rsidR="00E963F7" w:rsidRPr="00E963F7">
        <w:t xml:space="preserve"> </w:t>
      </w:r>
      <w:proofErr w:type="spellStart"/>
      <w:r w:rsidR="00E963F7" w:rsidRPr="00E963F7">
        <w:t>lesbofobia</w:t>
      </w:r>
      <w:proofErr w:type="spellEnd"/>
      <w:r w:rsidR="00E963F7" w:rsidRPr="00E963F7">
        <w:t xml:space="preserve"> algorítmica para refletir sobre a maneira como as discriminações e opressões sistêmicas, como a </w:t>
      </w:r>
      <w:proofErr w:type="spellStart"/>
      <w:r w:rsidR="00E963F7" w:rsidRPr="00E963F7">
        <w:t>lesbofobia</w:t>
      </w:r>
      <w:proofErr w:type="spellEnd"/>
      <w:r w:rsidR="00E963F7" w:rsidRPr="00E963F7">
        <w:t>, estão também engendradas nas estruturas das tecnologias digitais</w:t>
      </w:r>
      <w:r w:rsidR="000945AB">
        <w:t>. N</w:t>
      </w:r>
      <w:r w:rsidR="00E963F7" w:rsidRPr="00E963F7">
        <w:t>ão tratando-se apenas de episódios isolados ou de erros do sistema, mas de provas constitutivas contra a falácia da neutralidade tecnológica. Através d</w:t>
      </w:r>
      <w:r>
        <w:t xml:space="preserve">e uma abordagem cartográfica, o trabalho segue a </w:t>
      </w:r>
      <w:r w:rsidR="00E963F7" w:rsidRPr="00E963F7">
        <w:t xml:space="preserve">diferenciação proposta por </w:t>
      </w:r>
      <w:proofErr w:type="spellStart"/>
      <w:r w:rsidR="00E963F7" w:rsidRPr="00E963F7">
        <w:t>Tarcizio</w:t>
      </w:r>
      <w:proofErr w:type="spellEnd"/>
      <w:r w:rsidR="00E963F7" w:rsidRPr="00E963F7">
        <w:t xml:space="preserve"> Silva (2020a) entre algoritmo racista e racismo algorítmico</w:t>
      </w:r>
      <w:r w:rsidR="00B4496A">
        <w:t xml:space="preserve">, assim como </w:t>
      </w:r>
      <w:r w:rsidR="00E963F7" w:rsidRPr="00E963F7">
        <w:t xml:space="preserve">o conceito de </w:t>
      </w:r>
      <w:proofErr w:type="spellStart"/>
      <w:r w:rsidR="00E963F7" w:rsidRPr="00E963F7">
        <w:t>microagressões</w:t>
      </w:r>
      <w:proofErr w:type="spellEnd"/>
      <w:r w:rsidR="00E963F7" w:rsidRPr="00E963F7">
        <w:t xml:space="preserve"> (SILVA, 2020 apud PIERCE, 1969; 1970) trazido pelo autor e sua aplicabilidade nas tecnologias digitais, </w:t>
      </w:r>
      <w:r>
        <w:t>ampliando</w:t>
      </w:r>
      <w:r w:rsidR="00E963F7" w:rsidRPr="00E963F7">
        <w:t xml:space="preserve"> a discussão </w:t>
      </w:r>
      <w:r>
        <w:t>para as</w:t>
      </w:r>
      <w:r w:rsidR="00E963F7" w:rsidRPr="00E963F7">
        <w:t xml:space="preserve"> expressões </w:t>
      </w:r>
      <w:proofErr w:type="spellStart"/>
      <w:r w:rsidR="00E963F7" w:rsidRPr="00E963F7">
        <w:t>lesbofóbicas</w:t>
      </w:r>
      <w:proofErr w:type="spellEnd"/>
      <w:r w:rsidR="00E963F7" w:rsidRPr="00E963F7">
        <w:t xml:space="preserve"> </w:t>
      </w:r>
      <w:r>
        <w:t>também presentes nessas</w:t>
      </w:r>
      <w:r w:rsidR="00E963F7" w:rsidRPr="00E963F7">
        <w:t xml:space="preserve"> tecnologias</w:t>
      </w:r>
      <w:r>
        <w:t xml:space="preserve">. </w:t>
      </w:r>
      <w:r w:rsidR="000945AB" w:rsidRPr="007B353A">
        <w:t xml:space="preserve">Os casos apresentados têm a heterossexualidade compulsória e a </w:t>
      </w:r>
      <w:proofErr w:type="spellStart"/>
      <w:r w:rsidR="000945AB" w:rsidRPr="007B353A">
        <w:t>cisnormatividade</w:t>
      </w:r>
      <w:proofErr w:type="spellEnd"/>
      <w:r w:rsidR="000945AB" w:rsidRPr="007B353A">
        <w:t xml:space="preserve"> como modelos de comportamento, moral e corporeidade,</w:t>
      </w:r>
      <w:r w:rsidR="000945AB">
        <w:t xml:space="preserve"> (</w:t>
      </w:r>
      <w:proofErr w:type="spellStart"/>
      <w:r w:rsidR="000945AB">
        <w:t>re</w:t>
      </w:r>
      <w:proofErr w:type="spellEnd"/>
      <w:r w:rsidR="000945AB">
        <w:t>)mediados e</w:t>
      </w:r>
      <w:r w:rsidR="000945AB" w:rsidRPr="007B353A">
        <w:t xml:space="preserve"> impulsionados</w:t>
      </w:r>
      <w:r w:rsidR="000945AB">
        <w:t>,</w:t>
      </w:r>
      <w:r w:rsidR="000945AB" w:rsidRPr="007B353A">
        <w:t xml:space="preserve"> também</w:t>
      </w:r>
      <w:r w:rsidR="000945AB">
        <w:t>,</w:t>
      </w:r>
      <w:r w:rsidR="000945AB" w:rsidRPr="007B353A">
        <w:t xml:space="preserve"> por essas tecnologias digitais e de automação.</w:t>
      </w:r>
      <w:r w:rsidR="000945AB">
        <w:t xml:space="preserve"> </w:t>
      </w:r>
      <w:r>
        <w:t xml:space="preserve">O </w:t>
      </w:r>
      <w:r w:rsidR="00D55460">
        <w:t>mapeamento proposto defende a nomeaçã</w:t>
      </w:r>
      <w:r w:rsidR="00C10DC6">
        <w:t>o da</w:t>
      </w:r>
      <w:r w:rsidR="00E963F7" w:rsidRPr="00E963F7">
        <w:t xml:space="preserve"> l</w:t>
      </w:r>
      <w:proofErr w:type="spellStart"/>
      <w:r w:rsidR="00E963F7" w:rsidRPr="00E963F7">
        <w:t>esbofobia</w:t>
      </w:r>
      <w:proofErr w:type="spellEnd"/>
      <w:r w:rsidR="00E963F7" w:rsidRPr="00E963F7">
        <w:t xml:space="preserve"> algorítmica para </w:t>
      </w:r>
      <w:r w:rsidR="00C10DC6">
        <w:t>que seja possível dar</w:t>
      </w:r>
      <w:r w:rsidR="00E963F7" w:rsidRPr="00E963F7">
        <w:t xml:space="preserve"> conta de um fenômeno que não é isolado, mas sim estrutural.</w:t>
      </w:r>
    </w:p>
    <w:p w14:paraId="256418D9" w14:textId="71B9A6BF" w:rsidR="00E963F7" w:rsidRDefault="00E963F7" w:rsidP="000945AB">
      <w:pPr>
        <w:spacing w:line="360" w:lineRule="auto"/>
        <w:jc w:val="both"/>
      </w:pPr>
      <w:r>
        <w:rPr>
          <w:b/>
          <w:bCs/>
        </w:rPr>
        <w:br/>
      </w:r>
      <w:r w:rsidRPr="00126441">
        <w:rPr>
          <w:b/>
          <w:bCs/>
        </w:rPr>
        <w:t>Palavras-chave:</w:t>
      </w:r>
      <w:r w:rsidRPr="00126441">
        <w:t xml:space="preserve"> </w:t>
      </w:r>
      <w:proofErr w:type="spellStart"/>
      <w:r>
        <w:t>lesbianidades</w:t>
      </w:r>
      <w:proofErr w:type="spellEnd"/>
      <w:r w:rsidRPr="00126441">
        <w:t xml:space="preserve">; </w:t>
      </w:r>
      <w:proofErr w:type="spellStart"/>
      <w:r>
        <w:t>lesbofobia</w:t>
      </w:r>
      <w:proofErr w:type="spellEnd"/>
      <w:r>
        <w:t xml:space="preserve"> algorítmica</w:t>
      </w:r>
      <w:r w:rsidRPr="00126441">
        <w:t xml:space="preserve">; </w:t>
      </w:r>
      <w:proofErr w:type="spellStart"/>
      <w:r>
        <w:t>plataformização</w:t>
      </w:r>
      <w:proofErr w:type="spellEnd"/>
      <w:r w:rsidRPr="00126441">
        <w:t xml:space="preserve">; </w:t>
      </w:r>
      <w:r>
        <w:t>invisibilidades</w:t>
      </w:r>
      <w:r w:rsidRPr="00126441">
        <w:t xml:space="preserve">; </w:t>
      </w:r>
      <w:r>
        <w:t>rastros</w:t>
      </w:r>
      <w:r w:rsidRPr="00126441">
        <w:t>.</w:t>
      </w:r>
    </w:p>
    <w:p w14:paraId="49A8F486" w14:textId="77777777" w:rsidR="000945AB" w:rsidRDefault="000945AB" w:rsidP="000945AB">
      <w:pPr>
        <w:spacing w:line="360" w:lineRule="auto"/>
        <w:jc w:val="both"/>
      </w:pPr>
    </w:p>
    <w:p w14:paraId="19FEDD52" w14:textId="64B1AE90" w:rsidR="006E6167" w:rsidRPr="00E963F7" w:rsidRDefault="00D64CB3" w:rsidP="00E963F7">
      <w:pPr>
        <w:suppressAutoHyphens/>
        <w:spacing w:after="200" w:line="360" w:lineRule="auto"/>
        <w:jc w:val="both"/>
      </w:pPr>
      <w:r>
        <w:rPr>
          <w:b/>
          <w:bCs/>
        </w:rPr>
        <w:t xml:space="preserve">1 </w:t>
      </w:r>
      <w:r w:rsidR="006E6167" w:rsidRPr="006E6167">
        <w:rPr>
          <w:b/>
          <w:bCs/>
        </w:rPr>
        <w:t>INTRODUÇÃO</w:t>
      </w:r>
    </w:p>
    <w:p w14:paraId="7C3A700A" w14:textId="2847896B" w:rsidR="00E51042" w:rsidRDefault="00876C98" w:rsidP="00222DAF">
      <w:pPr>
        <w:spacing w:line="360" w:lineRule="auto"/>
        <w:ind w:firstLine="709"/>
        <w:jc w:val="both"/>
      </w:pPr>
      <w:r w:rsidRPr="00876C98">
        <w:t xml:space="preserve">A proposta do presente </w:t>
      </w:r>
      <w:r w:rsidR="004C5DAC">
        <w:t>trabalho</w:t>
      </w:r>
      <w:r w:rsidRPr="00876C98">
        <w:t xml:space="preserve"> é, a partir do conceito de racismo algorítmico (SILVA, 2020</w:t>
      </w:r>
      <w:r w:rsidR="00FD3561">
        <w:t>a</w:t>
      </w:r>
      <w:r w:rsidRPr="00876C98">
        <w:t>)</w:t>
      </w:r>
      <w:r w:rsidR="00611666">
        <w:t xml:space="preserve"> </w:t>
      </w:r>
      <w:r w:rsidR="00611666" w:rsidRPr="00E51042">
        <w:rPr>
          <w:color w:val="000000" w:themeColor="text1"/>
        </w:rPr>
        <w:t xml:space="preserve">e da abordagem metodológica de sistematização proposta por </w:t>
      </w:r>
      <w:proofErr w:type="spellStart"/>
      <w:r w:rsidR="00611666" w:rsidRPr="00E51042">
        <w:rPr>
          <w:color w:val="000000" w:themeColor="text1"/>
        </w:rPr>
        <w:t>Tarcízio</w:t>
      </w:r>
      <w:proofErr w:type="spellEnd"/>
      <w:r w:rsidR="00611666" w:rsidRPr="00E51042">
        <w:rPr>
          <w:color w:val="000000" w:themeColor="text1"/>
        </w:rPr>
        <w:t xml:space="preserve"> Silva (2020a),</w:t>
      </w:r>
      <w:r w:rsidRPr="00E51042">
        <w:rPr>
          <w:color w:val="000000" w:themeColor="text1"/>
        </w:rPr>
        <w:t xml:space="preserve"> </w:t>
      </w:r>
      <w:r w:rsidRPr="00876C98">
        <w:t>refletir sobre a</w:t>
      </w:r>
      <w:r w:rsidR="00917585">
        <w:t>s</w:t>
      </w:r>
      <w:r w:rsidR="00A304A3">
        <w:t xml:space="preserve"> diferentes</w:t>
      </w:r>
      <w:r w:rsidRPr="00876C98">
        <w:t xml:space="preserve"> maneira</w:t>
      </w:r>
      <w:r w:rsidR="00917585">
        <w:t>s</w:t>
      </w:r>
      <w:r w:rsidRPr="00876C98">
        <w:t xml:space="preserve"> como as demais discriminações e opressões sistêmicas</w:t>
      </w:r>
      <w:r w:rsidR="00611666">
        <w:t xml:space="preserve"> </w:t>
      </w:r>
      <w:r w:rsidRPr="00876C98">
        <w:t xml:space="preserve">também </w:t>
      </w:r>
      <w:r w:rsidR="00611666">
        <w:t xml:space="preserve">estão </w:t>
      </w:r>
      <w:r w:rsidRPr="00876C98">
        <w:t>engendradas nas</w:t>
      </w:r>
      <w:r w:rsidR="00917585">
        <w:t xml:space="preserve"> diversas</w:t>
      </w:r>
      <w:r w:rsidRPr="00876C98">
        <w:t xml:space="preserve"> estruturas das tecnologias digitais</w:t>
      </w:r>
      <w:r w:rsidR="00611666">
        <w:t>. Através d</w:t>
      </w:r>
      <w:r w:rsidR="00917585">
        <w:t>o mapeamento de</w:t>
      </w:r>
      <w:r w:rsidR="00611666">
        <w:t xml:space="preserve"> expressões</w:t>
      </w:r>
      <w:r w:rsidR="000D660E">
        <w:t xml:space="preserve"> e respostas</w:t>
      </w:r>
      <w:r w:rsidR="00611666">
        <w:t xml:space="preserve"> </w:t>
      </w:r>
      <w:proofErr w:type="spellStart"/>
      <w:r w:rsidR="00917585">
        <w:t>lesbofóbicas</w:t>
      </w:r>
      <w:proofErr w:type="spellEnd"/>
      <w:r w:rsidR="00611666">
        <w:t>, pretende-se demonstrar que</w:t>
      </w:r>
      <w:r w:rsidR="00611666" w:rsidRPr="00876C98">
        <w:t xml:space="preserve"> </w:t>
      </w:r>
      <w:r w:rsidR="00E51042">
        <w:t>n</w:t>
      </w:r>
      <w:r w:rsidRPr="00876C98">
        <w:t xml:space="preserve">ão </w:t>
      </w:r>
      <w:r w:rsidR="00611666">
        <w:t xml:space="preserve">se </w:t>
      </w:r>
      <w:r w:rsidR="00D375E2">
        <w:t>trata</w:t>
      </w:r>
      <w:r w:rsidRPr="00876C98">
        <w:t xml:space="preserve"> apenas de episódios isolados ou de erros </w:t>
      </w:r>
      <w:r w:rsidR="00611666">
        <w:t xml:space="preserve">e </w:t>
      </w:r>
      <w:r w:rsidR="00611666" w:rsidRPr="00611666">
        <w:rPr>
          <w:i/>
          <w:iCs/>
        </w:rPr>
        <w:t>bugs</w:t>
      </w:r>
      <w:r w:rsidR="00611666">
        <w:t xml:space="preserve"> </w:t>
      </w:r>
      <w:r w:rsidRPr="00876C98">
        <w:t>do sistema, mas de provas constitutivas contra a falácia da neutralidade tecnológica.</w:t>
      </w:r>
    </w:p>
    <w:p w14:paraId="20482495" w14:textId="3F3D393A" w:rsidR="00876C98" w:rsidRDefault="00876C98" w:rsidP="00222DAF">
      <w:pPr>
        <w:spacing w:line="360" w:lineRule="auto"/>
        <w:ind w:firstLine="709"/>
        <w:jc w:val="both"/>
      </w:pPr>
      <w:r w:rsidRPr="00876C98">
        <w:t>A</w:t>
      </w:r>
      <w:r w:rsidR="00E51042">
        <w:t xml:space="preserve"> partir</w:t>
      </w:r>
      <w:r w:rsidRPr="00876C98">
        <w:t xml:space="preserve"> da diferenciação proposta por </w:t>
      </w:r>
      <w:proofErr w:type="spellStart"/>
      <w:r w:rsidRPr="00876C98">
        <w:t>Tarcizio</w:t>
      </w:r>
      <w:proofErr w:type="spellEnd"/>
      <w:r w:rsidRPr="00876C98">
        <w:t xml:space="preserve"> Silva (20</w:t>
      </w:r>
      <w:r w:rsidR="00FD3561">
        <w:t>20a</w:t>
      </w:r>
      <w:r w:rsidRPr="00876C98">
        <w:t>) entre algoritmo racista e racismo algorítmico</w:t>
      </w:r>
      <w:r w:rsidR="009923E7">
        <w:t>, assim como</w:t>
      </w:r>
      <w:r w:rsidRPr="00876C98">
        <w:t xml:space="preserve"> do conceito de </w:t>
      </w:r>
      <w:proofErr w:type="spellStart"/>
      <w:r w:rsidRPr="00876C98">
        <w:t>microagressões</w:t>
      </w:r>
      <w:proofErr w:type="spellEnd"/>
      <w:r w:rsidRPr="00876C98">
        <w:t xml:space="preserve"> (</w:t>
      </w:r>
      <w:r w:rsidR="00893A6B">
        <w:t xml:space="preserve">SILVA, 2020 </w:t>
      </w:r>
      <w:r w:rsidR="00893A6B" w:rsidRPr="00893A6B">
        <w:rPr>
          <w:i/>
          <w:iCs/>
        </w:rPr>
        <w:t>apud</w:t>
      </w:r>
      <w:r w:rsidR="00893A6B">
        <w:t xml:space="preserve"> </w:t>
      </w:r>
      <w:r w:rsidRPr="00876C98">
        <w:t>PIERCE, 1969; 1970) trazido pelo autor e</w:t>
      </w:r>
      <w:r w:rsidR="00917585">
        <w:t>, sobretudo,</w:t>
      </w:r>
      <w:r w:rsidRPr="00876C98">
        <w:t xml:space="preserve"> </w:t>
      </w:r>
      <w:r w:rsidR="009923E7">
        <w:t xml:space="preserve">de </w:t>
      </w:r>
      <w:r w:rsidRPr="00876C98">
        <w:t>sua aplicabilidade n</w:t>
      </w:r>
      <w:r w:rsidR="00647E55">
        <w:t xml:space="preserve">os estudos das </w:t>
      </w:r>
      <w:r w:rsidRPr="00876C98">
        <w:t xml:space="preserve">tecnologias digitais, </w:t>
      </w:r>
      <w:r w:rsidR="00E51042">
        <w:t>intenciona</w:t>
      </w:r>
      <w:r w:rsidRPr="00876C98">
        <w:t>-se ampliar a discussão sobre</w:t>
      </w:r>
      <w:r w:rsidR="00E51042">
        <w:t xml:space="preserve"> manifestações</w:t>
      </w:r>
      <w:r w:rsidRPr="00876C98">
        <w:t xml:space="preserve"> </w:t>
      </w:r>
      <w:proofErr w:type="spellStart"/>
      <w:r w:rsidR="004C5DAC">
        <w:t>lesbofóbicas</w:t>
      </w:r>
      <w:proofErr w:type="spellEnd"/>
      <w:r w:rsidRPr="00876C98">
        <w:t xml:space="preserve"> nas</w:t>
      </w:r>
      <w:r w:rsidR="00647E55">
        <w:t xml:space="preserve"> diferentes</w:t>
      </w:r>
      <w:r w:rsidRPr="00876C98">
        <w:t xml:space="preserve"> tecnologias digitais, </w:t>
      </w:r>
      <w:r w:rsidR="00647E55">
        <w:t xml:space="preserve">podendo construir </w:t>
      </w:r>
      <w:r w:rsidR="00837C2E">
        <w:t xml:space="preserve">a noção </w:t>
      </w:r>
      <w:r w:rsidRPr="00876C98">
        <w:t xml:space="preserve">de uma </w:t>
      </w:r>
      <w:proofErr w:type="spellStart"/>
      <w:r w:rsidR="004C5DAC">
        <w:t>lesbofobia</w:t>
      </w:r>
      <w:proofErr w:type="spellEnd"/>
      <w:r w:rsidRPr="00876C98">
        <w:t xml:space="preserve"> algorítmica </w:t>
      </w:r>
      <w:r w:rsidR="00AA4BE3">
        <w:t>que auxilie na elaboração de</w:t>
      </w:r>
      <w:r w:rsidR="00837C2E">
        <w:t xml:space="preserve"> análises teóricas </w:t>
      </w:r>
      <w:r w:rsidR="00AA4BE3" w:rsidRPr="007604D2">
        <w:t>—</w:t>
      </w:r>
      <w:r w:rsidR="00AA4BE3">
        <w:t xml:space="preserve"> </w:t>
      </w:r>
      <w:r w:rsidR="00837C2E">
        <w:t>e</w:t>
      </w:r>
      <w:r w:rsidR="00AA4BE3">
        <w:t xml:space="preserve">, </w:t>
      </w:r>
      <w:r w:rsidR="009923E7">
        <w:t>principalmente</w:t>
      </w:r>
      <w:r w:rsidR="00AA4BE3">
        <w:t>,</w:t>
      </w:r>
      <w:r w:rsidR="00837C2E">
        <w:t xml:space="preserve"> resposta</w:t>
      </w:r>
      <w:r w:rsidR="00AA4BE3">
        <w:t>s</w:t>
      </w:r>
      <w:r w:rsidR="00837C2E">
        <w:t xml:space="preserve"> </w:t>
      </w:r>
      <w:r w:rsidR="00AA4BE3" w:rsidRPr="007604D2">
        <w:t>—</w:t>
      </w:r>
      <w:r w:rsidR="00AA4BE3">
        <w:t xml:space="preserve"> </w:t>
      </w:r>
      <w:r w:rsidR="00837C2E">
        <w:t xml:space="preserve">para </w:t>
      </w:r>
      <w:r w:rsidRPr="00876C98">
        <w:t>um fenômeno que não é isolado, mas sim estrutural</w:t>
      </w:r>
      <w:r>
        <w:t>.</w:t>
      </w:r>
    </w:p>
    <w:p w14:paraId="76B53F5A" w14:textId="7A5648ED" w:rsidR="007604D2" w:rsidRDefault="00876C98" w:rsidP="00222DAF">
      <w:pPr>
        <w:spacing w:line="360" w:lineRule="auto"/>
        <w:ind w:firstLine="709"/>
        <w:jc w:val="both"/>
        <w:rPr>
          <w:color w:val="000000"/>
        </w:rPr>
      </w:pPr>
      <w:r w:rsidRPr="00876C98">
        <w:rPr>
          <w:color w:val="000000"/>
        </w:rPr>
        <w:t>Autores</w:t>
      </w:r>
      <w:r w:rsidR="009923E7">
        <w:rPr>
          <w:color w:val="000000"/>
        </w:rPr>
        <w:t>/as</w:t>
      </w:r>
      <w:r w:rsidRPr="00876C98">
        <w:rPr>
          <w:color w:val="000000"/>
        </w:rPr>
        <w:t xml:space="preserve"> como </w:t>
      </w:r>
      <w:proofErr w:type="spellStart"/>
      <w:r w:rsidRPr="00876C98">
        <w:rPr>
          <w:color w:val="000000"/>
        </w:rPr>
        <w:t>Tarcizio</w:t>
      </w:r>
      <w:proofErr w:type="spellEnd"/>
      <w:r w:rsidRPr="00876C98">
        <w:rPr>
          <w:color w:val="000000"/>
        </w:rPr>
        <w:t xml:space="preserve"> Silva (20</w:t>
      </w:r>
      <w:r w:rsidR="004C5DAC">
        <w:rPr>
          <w:color w:val="000000"/>
        </w:rPr>
        <w:t>20a; 2020b</w:t>
      </w:r>
      <w:r w:rsidRPr="00876C98">
        <w:rPr>
          <w:color w:val="000000"/>
        </w:rPr>
        <w:t xml:space="preserve">), </w:t>
      </w:r>
      <w:proofErr w:type="spellStart"/>
      <w:r w:rsidRPr="00876C98">
        <w:rPr>
          <w:color w:val="000000"/>
        </w:rPr>
        <w:t>Safiya</w:t>
      </w:r>
      <w:proofErr w:type="spellEnd"/>
      <w:r w:rsidRPr="00876C98">
        <w:rPr>
          <w:color w:val="000000"/>
        </w:rPr>
        <w:t xml:space="preserve"> </w:t>
      </w:r>
      <w:proofErr w:type="spellStart"/>
      <w:r w:rsidRPr="00876C98">
        <w:rPr>
          <w:color w:val="000000"/>
        </w:rPr>
        <w:t>Noble</w:t>
      </w:r>
      <w:proofErr w:type="spellEnd"/>
      <w:r w:rsidRPr="00876C98">
        <w:rPr>
          <w:color w:val="000000"/>
        </w:rPr>
        <w:t xml:space="preserve"> (2018) e Taina </w:t>
      </w:r>
      <w:proofErr w:type="spellStart"/>
      <w:r w:rsidRPr="00876C98">
        <w:rPr>
          <w:color w:val="000000"/>
        </w:rPr>
        <w:t>Bucher</w:t>
      </w:r>
      <w:proofErr w:type="spellEnd"/>
      <w:r w:rsidRPr="00876C98">
        <w:rPr>
          <w:color w:val="000000"/>
        </w:rPr>
        <w:t xml:space="preserve"> (2018) </w:t>
      </w:r>
      <w:r w:rsidR="00917585">
        <w:rPr>
          <w:color w:val="000000"/>
        </w:rPr>
        <w:t xml:space="preserve">são </w:t>
      </w:r>
      <w:r w:rsidR="00675C51">
        <w:rPr>
          <w:color w:val="000000"/>
        </w:rPr>
        <w:t>algumas das referências</w:t>
      </w:r>
      <w:r w:rsidR="00917585">
        <w:rPr>
          <w:color w:val="000000"/>
        </w:rPr>
        <w:t xml:space="preserve"> de pesquisadores</w:t>
      </w:r>
      <w:r w:rsidR="009923E7">
        <w:rPr>
          <w:color w:val="000000"/>
        </w:rPr>
        <w:t>/as</w:t>
      </w:r>
      <w:r w:rsidR="00917585">
        <w:rPr>
          <w:color w:val="000000"/>
        </w:rPr>
        <w:t xml:space="preserve"> que </w:t>
      </w:r>
      <w:r w:rsidRPr="00876C98">
        <w:rPr>
          <w:color w:val="000000"/>
        </w:rPr>
        <w:t>propõem</w:t>
      </w:r>
      <w:r w:rsidR="004C5DAC">
        <w:rPr>
          <w:color w:val="000000"/>
        </w:rPr>
        <w:t xml:space="preserve"> </w:t>
      </w:r>
      <w:r w:rsidRPr="00876C98">
        <w:rPr>
          <w:color w:val="000000"/>
        </w:rPr>
        <w:t xml:space="preserve">análises críticas dos crescentes processos de </w:t>
      </w:r>
      <w:proofErr w:type="spellStart"/>
      <w:r w:rsidRPr="00876C98">
        <w:rPr>
          <w:color w:val="000000"/>
        </w:rPr>
        <w:t>plataformização</w:t>
      </w:r>
      <w:proofErr w:type="spellEnd"/>
      <w:r w:rsidRPr="00876C98">
        <w:rPr>
          <w:color w:val="000000"/>
        </w:rPr>
        <w:t xml:space="preserve"> das sociedades contemporâneas</w:t>
      </w:r>
      <w:r w:rsidR="009923E7">
        <w:rPr>
          <w:color w:val="000000"/>
        </w:rPr>
        <w:t>. Autores/as</w:t>
      </w:r>
      <w:r w:rsidRPr="00876C98">
        <w:rPr>
          <w:color w:val="000000"/>
        </w:rPr>
        <w:t xml:space="preserve"> que não se det</w:t>
      </w:r>
      <w:r w:rsidR="00E51042">
        <w:rPr>
          <w:color w:val="000000"/>
        </w:rPr>
        <w:t>ê</w:t>
      </w:r>
      <w:r w:rsidRPr="00876C98">
        <w:rPr>
          <w:color w:val="000000"/>
        </w:rPr>
        <w:t xml:space="preserve">m </w:t>
      </w:r>
      <w:r w:rsidR="004C5DAC">
        <w:rPr>
          <w:color w:val="000000"/>
        </w:rPr>
        <w:t>apenas</w:t>
      </w:r>
      <w:r w:rsidRPr="00876C98">
        <w:rPr>
          <w:color w:val="000000"/>
        </w:rPr>
        <w:t xml:space="preserve"> aos aspectos econômicos envolvidos no que tem sido chamado de capitalismo de vigilância</w:t>
      </w:r>
      <w:r w:rsidR="008561CD">
        <w:rPr>
          <w:color w:val="000000"/>
        </w:rPr>
        <w:t>, mas que, para além,</w:t>
      </w:r>
      <w:r w:rsidR="00675C51">
        <w:rPr>
          <w:color w:val="000000"/>
        </w:rPr>
        <w:t xml:space="preserve"> apresentam</w:t>
      </w:r>
      <w:r w:rsidR="00461B0A">
        <w:rPr>
          <w:color w:val="000000"/>
        </w:rPr>
        <w:t xml:space="preserve"> abordagens que </w:t>
      </w:r>
      <w:r w:rsidRPr="00876C98">
        <w:rPr>
          <w:color w:val="000000"/>
        </w:rPr>
        <w:t>trazem olhares sobre os aspectos semióticos e materiais que têm sido (</w:t>
      </w:r>
      <w:proofErr w:type="spellStart"/>
      <w:r w:rsidRPr="00876C98">
        <w:rPr>
          <w:color w:val="000000"/>
        </w:rPr>
        <w:t>re</w:t>
      </w:r>
      <w:proofErr w:type="spellEnd"/>
      <w:r w:rsidRPr="00876C98">
        <w:rPr>
          <w:color w:val="000000"/>
        </w:rPr>
        <w:t>)produzidos e mediados pelas tecnologias digitais</w:t>
      </w:r>
      <w:r w:rsidR="008561CD">
        <w:rPr>
          <w:color w:val="000000"/>
        </w:rPr>
        <w:t xml:space="preserve">. Ainda, abordam de quais maneiras </w:t>
      </w:r>
      <w:r w:rsidR="00B4496A">
        <w:rPr>
          <w:color w:val="000000"/>
        </w:rPr>
        <w:t>tais</w:t>
      </w:r>
      <w:r w:rsidR="008561CD">
        <w:rPr>
          <w:color w:val="000000"/>
        </w:rPr>
        <w:t xml:space="preserve"> aspectos</w:t>
      </w:r>
      <w:r w:rsidRPr="00876C98">
        <w:rPr>
          <w:color w:val="000000"/>
        </w:rPr>
        <w:t xml:space="preserve"> </w:t>
      </w:r>
      <w:r w:rsidR="00675C51">
        <w:rPr>
          <w:color w:val="000000"/>
        </w:rPr>
        <w:t xml:space="preserve">são responsáveis por </w:t>
      </w:r>
      <w:r w:rsidRPr="00876C98">
        <w:rPr>
          <w:color w:val="000000"/>
        </w:rPr>
        <w:t>(</w:t>
      </w:r>
      <w:proofErr w:type="spellStart"/>
      <w:r w:rsidRPr="00876C98">
        <w:rPr>
          <w:color w:val="000000"/>
        </w:rPr>
        <w:t>re</w:t>
      </w:r>
      <w:proofErr w:type="spellEnd"/>
      <w:r w:rsidRPr="00876C98">
        <w:rPr>
          <w:color w:val="000000"/>
        </w:rPr>
        <w:t>)instaura</w:t>
      </w:r>
      <w:r w:rsidR="00675C51">
        <w:rPr>
          <w:color w:val="000000"/>
        </w:rPr>
        <w:t>r</w:t>
      </w:r>
      <w:r w:rsidRPr="00876C98">
        <w:rPr>
          <w:color w:val="000000"/>
        </w:rPr>
        <w:t xml:space="preserve"> regimes de (in)visibilidades (FOUCAULT, 1987)</w:t>
      </w:r>
      <w:r w:rsidR="009A0BA6">
        <w:rPr>
          <w:color w:val="000000"/>
        </w:rPr>
        <w:t>,</w:t>
      </w:r>
      <w:r w:rsidRPr="00876C98">
        <w:rPr>
          <w:color w:val="000000"/>
        </w:rPr>
        <w:t xml:space="preserve"> especialmente no </w:t>
      </w:r>
      <w:r w:rsidR="009A0BA6">
        <w:rPr>
          <w:color w:val="000000"/>
        </w:rPr>
        <w:t>que se refere às</w:t>
      </w:r>
      <w:r w:rsidRPr="00876C98">
        <w:rPr>
          <w:color w:val="000000"/>
        </w:rPr>
        <w:t xml:space="preserve"> populações historicamente </w:t>
      </w:r>
      <w:proofErr w:type="spellStart"/>
      <w:r w:rsidRPr="00876C98">
        <w:rPr>
          <w:color w:val="000000"/>
        </w:rPr>
        <w:t>vulnerabilizadas</w:t>
      </w:r>
      <w:proofErr w:type="spellEnd"/>
      <w:r w:rsidR="008561CD">
        <w:rPr>
          <w:color w:val="000000"/>
        </w:rPr>
        <w:t>, como são grupos</w:t>
      </w:r>
      <w:r w:rsidR="007F1712">
        <w:rPr>
          <w:color w:val="000000"/>
        </w:rPr>
        <w:t xml:space="preserve"> </w:t>
      </w:r>
      <w:r w:rsidR="008561CD">
        <w:rPr>
          <w:color w:val="000000"/>
        </w:rPr>
        <w:t>construídos</w:t>
      </w:r>
      <w:r w:rsidR="00E51042">
        <w:rPr>
          <w:color w:val="000000"/>
        </w:rPr>
        <w:t xml:space="preserve"> </w:t>
      </w:r>
      <w:r w:rsidR="00461B0A">
        <w:rPr>
          <w:color w:val="000000"/>
        </w:rPr>
        <w:t>discursivamente</w:t>
      </w:r>
      <w:r w:rsidR="00E51042">
        <w:rPr>
          <w:color w:val="000000"/>
        </w:rPr>
        <w:t xml:space="preserve"> e materialmente </w:t>
      </w:r>
      <w:r w:rsidR="008561CD">
        <w:rPr>
          <w:color w:val="000000"/>
        </w:rPr>
        <w:t xml:space="preserve">de maneira </w:t>
      </w:r>
      <w:proofErr w:type="spellStart"/>
      <w:r w:rsidR="008561CD">
        <w:rPr>
          <w:color w:val="000000"/>
        </w:rPr>
        <w:t>minorizada</w:t>
      </w:r>
      <w:proofErr w:type="spellEnd"/>
      <w:r w:rsidR="00E51042">
        <w:rPr>
          <w:color w:val="000000"/>
        </w:rPr>
        <w:t>.</w:t>
      </w:r>
    </w:p>
    <w:p w14:paraId="15E5FD1F" w14:textId="0D103F88" w:rsidR="009D6B0E" w:rsidRDefault="004C5DAC" w:rsidP="00222DAF">
      <w:pPr>
        <w:spacing w:line="360" w:lineRule="auto"/>
        <w:ind w:firstLine="709"/>
        <w:jc w:val="both"/>
      </w:pPr>
      <w:r>
        <w:t>Refletir</w:t>
      </w:r>
      <w:r w:rsidR="00FD3561" w:rsidRPr="00FD3561">
        <w:t xml:space="preserve"> sobre</w:t>
      </w:r>
      <w:r w:rsidR="004F1C95">
        <w:t xml:space="preserve"> fenômenos</w:t>
      </w:r>
      <w:r w:rsidR="00FD3561" w:rsidRPr="00FD3561">
        <w:t xml:space="preserve"> </w:t>
      </w:r>
      <w:r w:rsidR="004F1C95">
        <w:t>e</w:t>
      </w:r>
      <w:r w:rsidR="00461B0A">
        <w:t xml:space="preserve"> </w:t>
      </w:r>
      <w:r w:rsidR="00FD3561" w:rsidRPr="00FD3561">
        <w:t xml:space="preserve">processos sociais em </w:t>
      </w:r>
      <w:r w:rsidR="004C7387">
        <w:t>contextos</w:t>
      </w:r>
      <w:r w:rsidR="00FD3561" w:rsidRPr="00FD3561">
        <w:t xml:space="preserve"> de </w:t>
      </w:r>
      <w:proofErr w:type="spellStart"/>
      <w:r w:rsidR="00FD3561" w:rsidRPr="00FD3561">
        <w:t>plataformização</w:t>
      </w:r>
      <w:proofErr w:type="spellEnd"/>
      <w:r w:rsidR="00FD3561" w:rsidRPr="00FD3561">
        <w:t xml:space="preserve"> (VAN DIJCK; POELL; WAAL, 2018) exige saídas metodológicas engenhosas que </w:t>
      </w:r>
      <w:r w:rsidR="00461B0A">
        <w:t xml:space="preserve">possam </w:t>
      </w:r>
      <w:r w:rsidR="00461B0A">
        <w:lastRenderedPageBreak/>
        <w:t xml:space="preserve">dar </w:t>
      </w:r>
      <w:r w:rsidR="00FD3561" w:rsidRPr="00FD3561">
        <w:t>contorno e traços de nitidez à processos</w:t>
      </w:r>
      <w:r w:rsidR="00B76D7C">
        <w:t xml:space="preserve"> que, usualmente, são bastante</w:t>
      </w:r>
      <w:r w:rsidR="00FD3561" w:rsidRPr="00FD3561">
        <w:t xml:space="preserve"> opacos</w:t>
      </w:r>
      <w:r w:rsidR="004C7387">
        <w:t xml:space="preserve"> e de muita fluidez</w:t>
      </w:r>
      <w:r w:rsidR="00FD3561" w:rsidRPr="00FD3561">
        <w:t xml:space="preserve">. </w:t>
      </w:r>
      <w:r>
        <w:t xml:space="preserve">Para isso, </w:t>
      </w:r>
      <w:r w:rsidR="00CB22F1">
        <w:t>as estratégias cartográficas</w:t>
      </w:r>
      <w:r w:rsidR="009857A6">
        <w:t xml:space="preserve"> </w:t>
      </w:r>
      <w:r w:rsidR="0053463C">
        <w:t>escolhidas para este trabalho</w:t>
      </w:r>
      <w:r w:rsidR="00FD3561" w:rsidRPr="00FD3561">
        <w:t xml:space="preserve"> </w:t>
      </w:r>
      <w:r w:rsidR="00FA48EB">
        <w:t>têm como propósito</w:t>
      </w:r>
      <w:r w:rsidR="00FD3561" w:rsidRPr="00FD3561">
        <w:t xml:space="preserve"> </w:t>
      </w:r>
      <w:r w:rsidR="009857A6">
        <w:t>conseguir abar</w:t>
      </w:r>
      <w:r w:rsidR="00CB22F1">
        <w:t>car</w:t>
      </w:r>
      <w:r w:rsidR="00FD3561" w:rsidRPr="00FD3561">
        <w:t xml:space="preserve"> a complexidade das redes </w:t>
      </w:r>
      <w:proofErr w:type="spellStart"/>
      <w:r w:rsidR="00FD3561" w:rsidRPr="00FD3561">
        <w:t>sociotécnicas</w:t>
      </w:r>
      <w:proofErr w:type="spellEnd"/>
      <w:r w:rsidR="007604D2">
        <w:t xml:space="preserve"> </w:t>
      </w:r>
      <w:r w:rsidR="0053463C">
        <w:t xml:space="preserve">envolvidas </w:t>
      </w:r>
      <w:r w:rsidR="007604D2" w:rsidRPr="007604D2">
        <w:t>—</w:t>
      </w:r>
      <w:r w:rsidR="00BC6995">
        <w:t xml:space="preserve"> </w:t>
      </w:r>
      <w:r w:rsidR="00BC6995" w:rsidRPr="00876C98">
        <w:t xml:space="preserve">que compreendem entidades </w:t>
      </w:r>
      <w:r w:rsidR="0053463C">
        <w:t>instáveis</w:t>
      </w:r>
      <w:r w:rsidR="00BC6995" w:rsidRPr="00876C98">
        <w:t>, tais como os algoritmos, os próprios dispositivos e suas interfaces</w:t>
      </w:r>
      <w:r w:rsidR="007604D2">
        <w:t xml:space="preserve"> </w:t>
      </w:r>
      <w:r w:rsidR="007604D2" w:rsidRPr="007604D2">
        <w:t>—</w:t>
      </w:r>
      <w:r w:rsidR="00BC6995" w:rsidRPr="00876C98">
        <w:t xml:space="preserve">, o contexto </w:t>
      </w:r>
      <w:r w:rsidR="00E51042">
        <w:t xml:space="preserve">social e </w:t>
      </w:r>
      <w:r w:rsidR="00BC6995" w:rsidRPr="00876C98">
        <w:t>econômico no qual estão inseridos, a apropriação realizada pelos usuários, as atualizações dos desenvolvedores</w:t>
      </w:r>
      <w:r w:rsidR="00461B0A">
        <w:t>, os processos de coprodução</w:t>
      </w:r>
      <w:r w:rsidR="00BC6995" w:rsidRPr="00876C98">
        <w:t>, etc.</w:t>
      </w:r>
    </w:p>
    <w:p w14:paraId="5AAD253D" w14:textId="1B6248FC" w:rsidR="00BC6995" w:rsidRPr="007604D2" w:rsidRDefault="00BC6995" w:rsidP="00222DAF">
      <w:pPr>
        <w:spacing w:line="360" w:lineRule="auto"/>
        <w:ind w:firstLine="709"/>
        <w:jc w:val="both"/>
        <w:rPr>
          <w:color w:val="000000"/>
        </w:rPr>
      </w:pPr>
      <w:r>
        <w:t>A cartografia</w:t>
      </w:r>
      <w:r w:rsidR="009D6B0E">
        <w:t>, no entanto,</w:t>
      </w:r>
      <w:r>
        <w:t xml:space="preserve"> não é apenas uma escolh</w:t>
      </w:r>
      <w:r w:rsidR="006B2D30">
        <w:t>a</w:t>
      </w:r>
      <w:r>
        <w:t xml:space="preserve"> </w:t>
      </w:r>
      <w:r w:rsidR="00837BFE">
        <w:t xml:space="preserve">de abordagem </w:t>
      </w:r>
      <w:r>
        <w:t>metodológica, mas um posicionamento</w:t>
      </w:r>
      <w:r w:rsidR="009D6B0E">
        <w:t xml:space="preserve"> epistemológico</w:t>
      </w:r>
      <w:r>
        <w:t xml:space="preserve">, visto </w:t>
      </w:r>
      <w:r w:rsidR="009D6B0E">
        <w:t>tratar-se d</w:t>
      </w:r>
      <w:r w:rsidR="004C5DAC" w:rsidRPr="004C5DAC">
        <w:t>o acompanhamento</w:t>
      </w:r>
      <w:r w:rsidR="004C5DAC">
        <w:t xml:space="preserve"> </w:t>
      </w:r>
      <w:r w:rsidR="004C5DAC" w:rsidRPr="004C5DAC">
        <w:t>de processos</w:t>
      </w:r>
      <w:r w:rsidR="00762F0A">
        <w:t>, mais do que uma coleta de dados</w:t>
      </w:r>
      <w:r w:rsidR="004C5DAC" w:rsidRPr="004C5DAC">
        <w:t xml:space="preserve">, </w:t>
      </w:r>
      <w:r w:rsidR="00762F0A">
        <w:t xml:space="preserve">e </w:t>
      </w:r>
      <w:r w:rsidR="009D6B0E">
        <w:t xml:space="preserve">acreditando que esse percurso é </w:t>
      </w:r>
      <w:r>
        <w:t>fundamental</w:t>
      </w:r>
      <w:r w:rsidR="004C5DAC" w:rsidRPr="004C5DAC">
        <w:t xml:space="preserve"> no mapeamento das micropolíticas</w:t>
      </w:r>
      <w:r w:rsidR="009D6B0E">
        <w:t xml:space="preserve">. Não se </w:t>
      </w:r>
      <w:r w:rsidR="004C5DAC" w:rsidRPr="004C5DAC">
        <w:t>trata</w:t>
      </w:r>
      <w:r w:rsidR="00893A6B">
        <w:t>ndo</w:t>
      </w:r>
      <w:r w:rsidR="009D6B0E">
        <w:t>, por isso,</w:t>
      </w:r>
      <w:r w:rsidR="004C5DAC" w:rsidRPr="004C5DAC">
        <w:t xml:space="preserve"> de uma</w:t>
      </w:r>
      <w:r w:rsidR="004C5DAC">
        <w:t xml:space="preserve"> </w:t>
      </w:r>
      <w:r w:rsidR="004C5DAC" w:rsidRPr="004C5DAC">
        <w:t xml:space="preserve">metodologia </w:t>
      </w:r>
      <w:r w:rsidR="009D6B0E">
        <w:t xml:space="preserve">meramente </w:t>
      </w:r>
      <w:r w:rsidR="004C5DAC" w:rsidRPr="004C5DAC">
        <w:t>prescritiva (PASSOS</w:t>
      </w:r>
      <w:r w:rsidR="00745898">
        <w:t xml:space="preserve">; </w:t>
      </w:r>
      <w:r w:rsidR="004C5DAC" w:rsidRPr="004C5DAC">
        <w:t>BARROS, 2015), mas</w:t>
      </w:r>
      <w:r w:rsidR="00414A6D">
        <w:t xml:space="preserve"> </w:t>
      </w:r>
      <w:r w:rsidR="004C5DAC" w:rsidRPr="004C5DAC">
        <w:t>de um processo</w:t>
      </w:r>
      <w:r w:rsidR="004C5DAC">
        <w:t xml:space="preserve"> </w:t>
      </w:r>
      <w:r w:rsidR="004C5DAC" w:rsidRPr="004C5DAC">
        <w:t>de (</w:t>
      </w:r>
      <w:proofErr w:type="spellStart"/>
      <w:r w:rsidR="004C5DAC" w:rsidRPr="004C5DAC">
        <w:t>re</w:t>
      </w:r>
      <w:proofErr w:type="spellEnd"/>
      <w:r w:rsidR="004C5DAC" w:rsidRPr="004C5DAC">
        <w:t>)descobertas metodológicas.</w:t>
      </w:r>
    </w:p>
    <w:p w14:paraId="2D32FC4D" w14:textId="4EEB1961" w:rsidR="0008705D" w:rsidRDefault="00876C98" w:rsidP="00222DAF">
      <w:pPr>
        <w:spacing w:line="360" w:lineRule="auto"/>
        <w:ind w:firstLine="709"/>
        <w:jc w:val="both"/>
        <w:rPr>
          <w:color w:val="000000"/>
        </w:rPr>
      </w:pPr>
      <w:r w:rsidRPr="00876C98">
        <w:rPr>
          <w:color w:val="000000"/>
        </w:rPr>
        <w:t>Quando pensamos</w:t>
      </w:r>
      <w:r w:rsidR="003C1AD9">
        <w:rPr>
          <w:color w:val="000000"/>
        </w:rPr>
        <w:t>, por exemplo,</w:t>
      </w:r>
      <w:r w:rsidRPr="00876C98">
        <w:rPr>
          <w:color w:val="000000"/>
        </w:rPr>
        <w:t xml:space="preserve"> nas criações imagéticas a partir de algoritmos, </w:t>
      </w:r>
      <w:r w:rsidR="00426137">
        <w:rPr>
          <w:color w:val="000000"/>
        </w:rPr>
        <w:t xml:space="preserve">pensamos, </w:t>
      </w:r>
      <w:r w:rsidRPr="00876C98">
        <w:rPr>
          <w:color w:val="000000"/>
        </w:rPr>
        <w:t>em geral</w:t>
      </w:r>
      <w:r w:rsidR="00426137">
        <w:rPr>
          <w:color w:val="000000"/>
        </w:rPr>
        <w:t>,</w:t>
      </w:r>
      <w:r w:rsidRPr="00876C98">
        <w:rPr>
          <w:color w:val="000000"/>
        </w:rPr>
        <w:t xml:space="preserve"> na criação </w:t>
      </w:r>
      <w:r w:rsidR="00893A6B">
        <w:rPr>
          <w:color w:val="000000"/>
        </w:rPr>
        <w:t>de mundos</w:t>
      </w:r>
      <w:r w:rsidR="00426137">
        <w:rPr>
          <w:color w:val="000000"/>
        </w:rPr>
        <w:t xml:space="preserve"> </w:t>
      </w:r>
      <w:proofErr w:type="spellStart"/>
      <w:r w:rsidR="00426137">
        <w:rPr>
          <w:color w:val="000000"/>
        </w:rPr>
        <w:t>distópicos</w:t>
      </w:r>
      <w:proofErr w:type="spellEnd"/>
      <w:r w:rsidRPr="00876C98">
        <w:rPr>
          <w:color w:val="000000"/>
        </w:rPr>
        <w:t xml:space="preserve"> </w:t>
      </w:r>
      <w:r w:rsidR="00893A6B">
        <w:rPr>
          <w:color w:val="000000"/>
        </w:rPr>
        <w:t>em</w:t>
      </w:r>
      <w:r w:rsidRPr="00876C98">
        <w:rPr>
          <w:color w:val="000000"/>
        </w:rPr>
        <w:t xml:space="preserve"> jogos de realidades virtuais. Mas, </w:t>
      </w:r>
      <w:r w:rsidR="008561CD">
        <w:rPr>
          <w:color w:val="000000"/>
        </w:rPr>
        <w:t xml:space="preserve">em </w:t>
      </w:r>
      <w:r w:rsidRPr="00876C98">
        <w:rPr>
          <w:color w:val="000000"/>
        </w:rPr>
        <w:t>primeiro</w:t>
      </w:r>
      <w:r w:rsidR="008561CD">
        <w:rPr>
          <w:color w:val="000000"/>
        </w:rPr>
        <w:t xml:space="preserve"> lugar</w:t>
      </w:r>
      <w:r w:rsidRPr="00876C98">
        <w:rPr>
          <w:color w:val="000000"/>
        </w:rPr>
        <w:t>, é preciso ampliar o sentido de imagem mencionado aqui</w:t>
      </w:r>
      <w:r w:rsidR="008561CD">
        <w:rPr>
          <w:color w:val="000000"/>
        </w:rPr>
        <w:t>.</w:t>
      </w:r>
      <w:r w:rsidRPr="00876C98">
        <w:rPr>
          <w:color w:val="000000"/>
        </w:rPr>
        <w:t xml:space="preserve"> </w:t>
      </w:r>
      <w:r w:rsidR="008561CD">
        <w:rPr>
          <w:color w:val="000000"/>
        </w:rPr>
        <w:t>N</w:t>
      </w:r>
      <w:r w:rsidRPr="00876C98">
        <w:rPr>
          <w:color w:val="000000"/>
        </w:rPr>
        <w:t>ão se trata apenas d</w:t>
      </w:r>
      <w:r w:rsidR="003C1AD9">
        <w:rPr>
          <w:color w:val="000000"/>
        </w:rPr>
        <w:t>o sentido da</w:t>
      </w:r>
      <w:r w:rsidRPr="00876C98">
        <w:rPr>
          <w:color w:val="000000"/>
        </w:rPr>
        <w:t xml:space="preserve"> visualidade, mas </w:t>
      </w:r>
      <w:r w:rsidR="008561CD">
        <w:rPr>
          <w:color w:val="000000"/>
        </w:rPr>
        <w:t xml:space="preserve">da </w:t>
      </w:r>
      <w:r w:rsidR="00565E4E">
        <w:rPr>
          <w:color w:val="000000"/>
        </w:rPr>
        <w:t>imagem enquanto</w:t>
      </w:r>
      <w:r w:rsidR="008561CD">
        <w:rPr>
          <w:color w:val="000000"/>
        </w:rPr>
        <w:t xml:space="preserve"> um emaranhado de</w:t>
      </w:r>
      <w:r w:rsidRPr="00876C98">
        <w:rPr>
          <w:color w:val="000000"/>
        </w:rPr>
        <w:t xml:space="preserve"> construção de sentidos e imaginários sobre as coisas. </w:t>
      </w:r>
      <w:r w:rsidR="00CE36E0">
        <w:rPr>
          <w:color w:val="000000"/>
        </w:rPr>
        <w:t>E</w:t>
      </w:r>
      <w:r w:rsidR="008561CD">
        <w:rPr>
          <w:color w:val="000000"/>
        </w:rPr>
        <w:t>m</w:t>
      </w:r>
      <w:r w:rsidR="00CE36E0">
        <w:rPr>
          <w:color w:val="000000"/>
        </w:rPr>
        <w:t xml:space="preserve"> s</w:t>
      </w:r>
      <w:r w:rsidRPr="00876C98">
        <w:rPr>
          <w:color w:val="000000"/>
        </w:rPr>
        <w:t>egundo</w:t>
      </w:r>
      <w:r w:rsidR="00B53D01">
        <w:rPr>
          <w:color w:val="000000"/>
        </w:rPr>
        <w:t xml:space="preserve"> lugar</w:t>
      </w:r>
      <w:r w:rsidRPr="00876C98">
        <w:rPr>
          <w:color w:val="000000"/>
        </w:rPr>
        <w:t>,</w:t>
      </w:r>
      <w:r w:rsidR="00893A6B">
        <w:rPr>
          <w:color w:val="000000"/>
        </w:rPr>
        <w:t xml:space="preserve"> </w:t>
      </w:r>
      <w:r w:rsidR="00CE36E0">
        <w:rPr>
          <w:color w:val="000000"/>
        </w:rPr>
        <w:t>compreender</w:t>
      </w:r>
      <w:r w:rsidRPr="00876C98">
        <w:rPr>
          <w:color w:val="000000"/>
        </w:rPr>
        <w:t xml:space="preserve"> que os processos de </w:t>
      </w:r>
      <w:proofErr w:type="spellStart"/>
      <w:r w:rsidRPr="00876C98">
        <w:rPr>
          <w:color w:val="000000"/>
        </w:rPr>
        <w:t>plataformização</w:t>
      </w:r>
      <w:proofErr w:type="spellEnd"/>
      <w:r w:rsidRPr="00876C98">
        <w:rPr>
          <w:color w:val="000000"/>
        </w:rPr>
        <w:t xml:space="preserve"> </w:t>
      </w:r>
      <w:r w:rsidR="00E24A08">
        <w:rPr>
          <w:color w:val="000000"/>
        </w:rPr>
        <w:t xml:space="preserve">da sociedade </w:t>
      </w:r>
      <w:r w:rsidR="00E24A08">
        <w:t xml:space="preserve">(VAN DJICK; POELL; WAAL, 2013) </w:t>
      </w:r>
      <w:r w:rsidRPr="00876C98">
        <w:rPr>
          <w:color w:val="000000"/>
        </w:rPr>
        <w:t>fazem com que algoritmos (</w:t>
      </w:r>
      <w:proofErr w:type="spellStart"/>
      <w:r w:rsidRPr="00876C98">
        <w:rPr>
          <w:color w:val="000000"/>
        </w:rPr>
        <w:t>re</w:t>
      </w:r>
      <w:proofErr w:type="spellEnd"/>
      <w:r w:rsidRPr="00876C98">
        <w:rPr>
          <w:color w:val="000000"/>
        </w:rPr>
        <w:t>)criem imagens o tempo todo,</w:t>
      </w:r>
      <w:r w:rsidR="008561CD">
        <w:rPr>
          <w:color w:val="000000"/>
        </w:rPr>
        <w:t xml:space="preserve"> haja</w:t>
      </w:r>
      <w:r w:rsidRPr="00876C98">
        <w:rPr>
          <w:color w:val="000000"/>
        </w:rPr>
        <w:t xml:space="preserve"> vist</w:t>
      </w:r>
      <w:r w:rsidR="008561CD">
        <w:rPr>
          <w:color w:val="000000"/>
        </w:rPr>
        <w:t>a</w:t>
      </w:r>
      <w:r w:rsidRPr="00876C98">
        <w:rPr>
          <w:color w:val="000000"/>
        </w:rPr>
        <w:t xml:space="preserve"> que a maior parte dos processos e </w:t>
      </w:r>
      <w:r w:rsidR="008561CD">
        <w:rPr>
          <w:color w:val="000000"/>
        </w:rPr>
        <w:t xml:space="preserve">das </w:t>
      </w:r>
      <w:r w:rsidRPr="00876C98">
        <w:rPr>
          <w:color w:val="000000"/>
        </w:rPr>
        <w:t>interações sociais são, hoje, (</w:t>
      </w:r>
      <w:proofErr w:type="spellStart"/>
      <w:r w:rsidRPr="00876C98">
        <w:rPr>
          <w:color w:val="000000"/>
        </w:rPr>
        <w:t>re</w:t>
      </w:r>
      <w:proofErr w:type="spellEnd"/>
      <w:r w:rsidRPr="00876C98">
        <w:rPr>
          <w:color w:val="000000"/>
        </w:rPr>
        <w:t>)constituídos</w:t>
      </w:r>
      <w:r w:rsidR="003F55B5">
        <w:rPr>
          <w:color w:val="000000"/>
        </w:rPr>
        <w:t xml:space="preserve"> </w:t>
      </w:r>
      <w:r w:rsidR="003F55B5" w:rsidRPr="007604D2">
        <w:t>—</w:t>
      </w:r>
      <w:r w:rsidR="003F55B5">
        <w:t xml:space="preserve"> e (</w:t>
      </w:r>
      <w:proofErr w:type="spellStart"/>
      <w:r w:rsidR="003F55B5">
        <w:t>re</w:t>
      </w:r>
      <w:proofErr w:type="spellEnd"/>
      <w:r w:rsidR="003F55B5">
        <w:t>)mediados</w:t>
      </w:r>
      <w:r w:rsidR="003F55B5">
        <w:rPr>
          <w:rStyle w:val="Refdenotaderodap"/>
        </w:rPr>
        <w:footnoteReference w:id="3"/>
      </w:r>
      <w:r w:rsidR="003F55B5">
        <w:t xml:space="preserve"> </w:t>
      </w:r>
      <w:r w:rsidR="003F55B5" w:rsidRPr="007604D2">
        <w:t>—</w:t>
      </w:r>
      <w:r w:rsidRPr="00876C98">
        <w:rPr>
          <w:color w:val="000000"/>
        </w:rPr>
        <w:t xml:space="preserve"> a partir de algoritmos.</w:t>
      </w:r>
    </w:p>
    <w:p w14:paraId="310D02A2" w14:textId="14D59687" w:rsidR="00876C98" w:rsidRDefault="00CE36E0" w:rsidP="00222DAF">
      <w:pPr>
        <w:spacing w:line="360" w:lineRule="auto"/>
        <w:ind w:firstLine="709"/>
        <w:jc w:val="both"/>
        <w:rPr>
          <w:color w:val="000000"/>
        </w:rPr>
      </w:pPr>
      <w:r>
        <w:rPr>
          <w:color w:val="000000"/>
        </w:rPr>
        <w:lastRenderedPageBreak/>
        <w:t>Nes</w:t>
      </w:r>
      <w:r w:rsidR="00600EA7">
        <w:rPr>
          <w:color w:val="000000"/>
        </w:rPr>
        <w:t>t</w:t>
      </w:r>
      <w:r>
        <w:rPr>
          <w:color w:val="000000"/>
        </w:rPr>
        <w:t xml:space="preserve">e sentido, imagens criadas por algoritmos não são meramente visuais, mas estratégias de organização de sentidos e imaginários. </w:t>
      </w:r>
      <w:r w:rsidR="00876C98" w:rsidRPr="00876C98">
        <w:rPr>
          <w:color w:val="000000"/>
        </w:rPr>
        <w:t xml:space="preserve">É possível citar alguns exemplos: uso de plataformas e aplicativos de redes sociais para interações com amigos, colegas de trabalho, família ou mesmo registro audiovisuais; </w:t>
      </w:r>
      <w:r w:rsidR="005F071A">
        <w:rPr>
          <w:color w:val="000000"/>
        </w:rPr>
        <w:t xml:space="preserve">aplicativos para registro e resgate de memórias; </w:t>
      </w:r>
      <w:r w:rsidR="00876C98" w:rsidRPr="00876C98">
        <w:rPr>
          <w:color w:val="000000"/>
        </w:rPr>
        <w:t>aplicativos de controle de tempo, calendários, acompanhamento de saúde; uso de tecnologias vestíveis; locomoção, deslocamento</w:t>
      </w:r>
      <w:r w:rsidR="00893A6B">
        <w:rPr>
          <w:color w:val="000000"/>
        </w:rPr>
        <w:t>, etc.</w:t>
      </w:r>
    </w:p>
    <w:p w14:paraId="13B6C7AC" w14:textId="5D0643B4" w:rsidR="00222DAF" w:rsidRDefault="00876C98" w:rsidP="00222DAF">
      <w:pPr>
        <w:suppressAutoHyphens/>
        <w:spacing w:after="200" w:line="360" w:lineRule="auto"/>
        <w:ind w:firstLine="709"/>
        <w:contextualSpacing/>
        <w:jc w:val="both"/>
      </w:pPr>
      <w:r w:rsidRPr="00876C98">
        <w:t>Pesquisas como a de Silva (20</w:t>
      </w:r>
      <w:r w:rsidR="00812F93">
        <w:t>20a; 2020b</w:t>
      </w:r>
      <w:r w:rsidRPr="00876C98">
        <w:t xml:space="preserve">) se localizam na necessidade de compreender como essas tecnologias digitais têm mediado </w:t>
      </w:r>
      <w:r w:rsidR="00812F93">
        <w:t>violências estruturais</w:t>
      </w:r>
      <w:r w:rsidRPr="00876C98">
        <w:t xml:space="preserve">. E isso significa </w:t>
      </w:r>
      <w:r w:rsidR="005E2717">
        <w:t xml:space="preserve">que </w:t>
      </w:r>
      <w:r w:rsidRPr="00876C98">
        <w:t xml:space="preserve">não </w:t>
      </w:r>
      <w:r w:rsidR="005E2717">
        <w:t xml:space="preserve">basta mais </w:t>
      </w:r>
      <w:r w:rsidRPr="00876C98">
        <w:t>olhar</w:t>
      </w:r>
      <w:r w:rsidR="005E2717">
        <w:t xml:space="preserve"> apenas</w:t>
      </w:r>
      <w:r w:rsidRPr="00876C98">
        <w:t xml:space="preserve"> para a superfície dos discursos </w:t>
      </w:r>
      <w:r w:rsidR="005E2717">
        <w:t>“</w:t>
      </w:r>
      <w:r w:rsidRPr="00876C98">
        <w:t>visíveis</w:t>
      </w:r>
      <w:r w:rsidR="005E2717">
        <w:t>”</w:t>
      </w:r>
      <w:r w:rsidR="009B520D">
        <w:t xml:space="preserve"> </w:t>
      </w:r>
      <w:r w:rsidR="009B520D" w:rsidRPr="007604D2">
        <w:t>—</w:t>
      </w:r>
      <w:r w:rsidR="009B520D">
        <w:t xml:space="preserve"> ou melhor, explícitos </w:t>
      </w:r>
      <w:r w:rsidR="009B520D" w:rsidRPr="007604D2">
        <w:t>—</w:t>
      </w:r>
      <w:r w:rsidRPr="00876C98">
        <w:t xml:space="preserve"> dentro e a partir dessas tecnologias</w:t>
      </w:r>
      <w:r w:rsidR="00A053A3">
        <w:t>, especialmente</w:t>
      </w:r>
      <w:r w:rsidRPr="00876C98">
        <w:t xml:space="preserve"> n</w:t>
      </w:r>
      <w:r w:rsidR="008561CD">
        <w:t>o caso de</w:t>
      </w:r>
      <w:r w:rsidRPr="00876C98">
        <w:t xml:space="preserve"> interações entre os indivíduos</w:t>
      </w:r>
      <w:r w:rsidR="00A053A3">
        <w:t xml:space="preserve"> </w:t>
      </w:r>
      <w:r w:rsidR="00A053A3" w:rsidRPr="007604D2">
        <w:t>—</w:t>
      </w:r>
      <w:r w:rsidR="00A053A3">
        <w:t xml:space="preserve"> como a propagação do discurso de ódio </w:t>
      </w:r>
      <w:r w:rsidR="00A053A3" w:rsidRPr="007604D2">
        <w:t>—</w:t>
      </w:r>
      <w:r w:rsidRPr="00876C98">
        <w:t xml:space="preserve">, mas </w:t>
      </w:r>
      <w:r w:rsidR="008561CD">
        <w:t>que é preciso atentar</w:t>
      </w:r>
      <w:r w:rsidR="00F33C9D">
        <w:t xml:space="preserve">, </w:t>
      </w:r>
      <w:r w:rsidRPr="00876C98">
        <w:t>principalmente</w:t>
      </w:r>
      <w:r w:rsidR="00F33C9D">
        <w:t>,</w:t>
      </w:r>
      <w:r w:rsidRPr="00876C98">
        <w:t xml:space="preserve"> para aqueles discursos tão profundamente engendrados no funcionamento da própria estrutura, que passam despercebidos ou </w:t>
      </w:r>
      <w:r w:rsidR="00F33C9D">
        <w:t>de forma naturalizada,</w:t>
      </w:r>
      <w:r w:rsidRPr="00876C98">
        <w:t xml:space="preserve"> a partir de um discurso de neutralidade tecnológica</w:t>
      </w:r>
      <w:r w:rsidR="00F33C9D">
        <w:t>,</w:t>
      </w:r>
      <w:r w:rsidRPr="00876C98">
        <w:t xml:space="preserve"> intencionalmente construído. </w:t>
      </w:r>
    </w:p>
    <w:p w14:paraId="219F32A4" w14:textId="45D48749" w:rsidR="007B353A" w:rsidRDefault="00876C98" w:rsidP="00222DAF">
      <w:pPr>
        <w:suppressAutoHyphens/>
        <w:spacing w:after="200" w:line="360" w:lineRule="auto"/>
        <w:ind w:firstLine="709"/>
        <w:contextualSpacing/>
        <w:jc w:val="both"/>
      </w:pPr>
      <w:r w:rsidRPr="00876C98">
        <w:t xml:space="preserve">Há uma diferença </w:t>
      </w:r>
      <w:r w:rsidR="00CF61FC">
        <w:t>no que significa</w:t>
      </w:r>
      <w:r w:rsidRPr="00876C98">
        <w:t xml:space="preserve"> perceber</w:t>
      </w:r>
      <w:r w:rsidR="00CF61FC">
        <w:t xml:space="preserve"> e reconhecer</w:t>
      </w:r>
      <w:r w:rsidRPr="00876C98">
        <w:t xml:space="preserve"> os </w:t>
      </w:r>
      <w:r w:rsidRPr="00CF61FC">
        <w:rPr>
          <w:i/>
          <w:iCs/>
        </w:rPr>
        <w:t>bugs</w:t>
      </w:r>
      <w:r w:rsidRPr="00876C98">
        <w:t xml:space="preserve"> de determinados aplicativos</w:t>
      </w:r>
      <w:r w:rsidR="00812F93">
        <w:t>,</w:t>
      </w:r>
      <w:r w:rsidR="00F33C9D">
        <w:t xml:space="preserve"> ou seja,</w:t>
      </w:r>
      <w:r w:rsidR="00AF5A55">
        <w:t xml:space="preserve"> o</w:t>
      </w:r>
      <w:r w:rsidR="00812F93">
        <w:t xml:space="preserve"> </w:t>
      </w:r>
      <w:r w:rsidRPr="00876C98">
        <w:t xml:space="preserve">que realmente são </w:t>
      </w:r>
      <w:r w:rsidR="00CF61FC">
        <w:t>erros ou f</w:t>
      </w:r>
      <w:r w:rsidRPr="00876C98">
        <w:t>alhas de funcionamento, daqueles que são</w:t>
      </w:r>
      <w:r w:rsidR="00AF5A55">
        <w:t>,</w:t>
      </w:r>
      <w:r w:rsidRPr="00876C98">
        <w:t xml:space="preserve"> </w:t>
      </w:r>
      <w:r w:rsidR="00CF61FC">
        <w:t>essencialmente</w:t>
      </w:r>
      <w:r w:rsidR="00AF5A55">
        <w:t>,</w:t>
      </w:r>
      <w:r w:rsidR="00E93501">
        <w:t xml:space="preserve"> </w:t>
      </w:r>
      <w:r w:rsidRPr="00876C98">
        <w:t>expressões</w:t>
      </w:r>
      <w:r w:rsidR="001B06A3">
        <w:t>, conscientes ou não,</w:t>
      </w:r>
      <w:r w:rsidRPr="00876C98">
        <w:t xml:space="preserve"> de valores sociais </w:t>
      </w:r>
      <w:r w:rsidR="00E93501">
        <w:t>e/</w:t>
      </w:r>
      <w:r w:rsidRPr="00876C98">
        <w:t xml:space="preserve">ou morais </w:t>
      </w:r>
      <w:r w:rsidR="00812F93">
        <w:t>(</w:t>
      </w:r>
      <w:proofErr w:type="spellStart"/>
      <w:r w:rsidR="00812F93">
        <w:t>re</w:t>
      </w:r>
      <w:proofErr w:type="spellEnd"/>
      <w:r w:rsidR="00812F93">
        <w:t>)produzidos</w:t>
      </w:r>
      <w:r w:rsidR="00CF61FC">
        <w:t xml:space="preserve"> nas</w:t>
      </w:r>
      <w:r w:rsidR="001B06A3">
        <w:t>/pelas</w:t>
      </w:r>
      <w:r w:rsidR="00CF61FC">
        <w:t xml:space="preserve"> próprias</w:t>
      </w:r>
      <w:r w:rsidRPr="00876C98">
        <w:t xml:space="preserve"> estruturas. </w:t>
      </w:r>
      <w:r w:rsidR="00E93501">
        <w:t>É verdade que</w:t>
      </w:r>
      <w:r w:rsidR="001B06A3">
        <w:t>, historicamente,</w:t>
      </w:r>
      <w:r w:rsidR="00E93501">
        <w:t xml:space="preserve"> os</w:t>
      </w:r>
      <w:r w:rsidRPr="00876C98">
        <w:t xml:space="preserve"> modos de produção no campo tecnológico privilegiam treinamentos e produções enviesadas </w:t>
      </w:r>
      <w:r w:rsidR="001B06A3">
        <w:t>em seus</w:t>
      </w:r>
      <w:r w:rsidRPr="00876C98">
        <w:t xml:space="preserve"> sistema</w:t>
      </w:r>
      <w:r w:rsidR="001B06A3">
        <w:t>s.</w:t>
      </w:r>
      <w:r w:rsidRPr="00876C98">
        <w:t xml:space="preserve"> </w:t>
      </w:r>
      <w:r w:rsidR="001B06A3">
        <w:t>I</w:t>
      </w:r>
      <w:r w:rsidRPr="00876C98">
        <w:t>ncorporando</w:t>
      </w:r>
      <w:r w:rsidR="001E748F">
        <w:t>, por exemplo,</w:t>
      </w:r>
      <w:r w:rsidRPr="00876C98">
        <w:t xml:space="preserve"> ideologias opressoras</w:t>
      </w:r>
      <w:r w:rsidR="001B06A3">
        <w:t xml:space="preserve">, discriminatórias e excludentes </w:t>
      </w:r>
      <w:r w:rsidRPr="00876C98">
        <w:t>de seus</w:t>
      </w:r>
      <w:r w:rsidR="00AF5A55">
        <w:t>/</w:t>
      </w:r>
      <w:proofErr w:type="spellStart"/>
      <w:r w:rsidR="00AF5A55">
        <w:t>uas</w:t>
      </w:r>
      <w:proofErr w:type="spellEnd"/>
      <w:r w:rsidRPr="00876C98">
        <w:t xml:space="preserve"> idealizadores</w:t>
      </w:r>
      <w:r w:rsidR="00AF5A55">
        <w:t>/as</w:t>
      </w:r>
      <w:r w:rsidRPr="00876C98">
        <w:t xml:space="preserve">. Além disto, </w:t>
      </w:r>
      <w:r w:rsidR="001B06A3">
        <w:t xml:space="preserve">são </w:t>
      </w:r>
      <w:r w:rsidRPr="00876C98">
        <w:t xml:space="preserve">sistemas </w:t>
      </w:r>
      <w:r w:rsidR="00AF5A55">
        <w:t xml:space="preserve">que, </w:t>
      </w:r>
      <w:r w:rsidRPr="00876C98">
        <w:t>por vezes</w:t>
      </w:r>
      <w:r w:rsidR="00AF5A55">
        <w:t>, são</w:t>
      </w:r>
      <w:r w:rsidRPr="00876C98">
        <w:t xml:space="preserve"> alimentados a partir de base</w:t>
      </w:r>
      <w:r w:rsidR="001E748F">
        <w:t>s</w:t>
      </w:r>
      <w:r w:rsidRPr="00876C98">
        <w:t xml:space="preserve"> de dados que </w:t>
      </w:r>
      <w:r w:rsidR="001E748F">
        <w:t xml:space="preserve">por si só já </w:t>
      </w:r>
      <w:r w:rsidRPr="00876C98">
        <w:t>espelham as desigualdades e</w:t>
      </w:r>
      <w:r w:rsidR="00AF5A55">
        <w:t xml:space="preserve"> as</w:t>
      </w:r>
      <w:r w:rsidRPr="00876C98">
        <w:t xml:space="preserve"> discriminações vigentes na sociedade</w:t>
      </w:r>
      <w:r w:rsidR="001E748F">
        <w:t>. São muitos os fatores no modo de produção</w:t>
      </w:r>
      <w:r w:rsidR="000C56C9">
        <w:t>,</w:t>
      </w:r>
      <w:r w:rsidR="001E748F">
        <w:t xml:space="preserve"> e </w:t>
      </w:r>
      <w:r w:rsidR="000C56C9">
        <w:t xml:space="preserve">mesmo na </w:t>
      </w:r>
      <w:r w:rsidR="001E748F">
        <w:t>alimentação dos</w:t>
      </w:r>
      <w:r w:rsidRPr="00876C98">
        <w:t xml:space="preserve"> algoritmos</w:t>
      </w:r>
      <w:r w:rsidR="000C56C9">
        <w:t>,</w:t>
      </w:r>
      <w:r w:rsidR="001E748F">
        <w:t xml:space="preserve"> que fazem com que eles</w:t>
      </w:r>
      <w:r w:rsidRPr="00876C98">
        <w:t xml:space="preserve"> já </w:t>
      </w:r>
      <w:r w:rsidR="001E748F">
        <w:t>sejam desenvolvidos</w:t>
      </w:r>
      <w:r w:rsidR="00B4496A">
        <w:t xml:space="preserve"> </w:t>
      </w:r>
      <w:r w:rsidRPr="00876C98">
        <w:t>replicando recortes discriminatórios presentes</w:t>
      </w:r>
      <w:r w:rsidR="00AF5A55">
        <w:t>,</w:t>
      </w:r>
      <w:r w:rsidR="001E748F">
        <w:t xml:space="preserve"> tanto</w:t>
      </w:r>
      <w:r w:rsidRPr="00876C98">
        <w:t xml:space="preserve"> nos dados primários</w:t>
      </w:r>
      <w:r w:rsidR="001B06A3">
        <w:t xml:space="preserve"> aos quais eles têm acesso</w:t>
      </w:r>
      <w:r w:rsidR="001E748F">
        <w:t>, quanto em sua concepção</w:t>
      </w:r>
      <w:r w:rsidR="001B06A3">
        <w:t xml:space="preserve"> de utilidade/funcionamento</w:t>
      </w:r>
      <w:r w:rsidRPr="00876C98">
        <w:t xml:space="preserve">. </w:t>
      </w:r>
    </w:p>
    <w:p w14:paraId="4AA7CACA" w14:textId="68A6AE04" w:rsidR="003B741D" w:rsidRDefault="007B353A" w:rsidP="00EB3D66">
      <w:pPr>
        <w:suppressAutoHyphens/>
        <w:spacing w:after="200" w:line="360" w:lineRule="auto"/>
        <w:ind w:firstLine="709"/>
        <w:contextualSpacing/>
        <w:jc w:val="both"/>
      </w:pPr>
      <w:r w:rsidRPr="007B353A">
        <w:t xml:space="preserve">Inspirada na </w:t>
      </w:r>
      <w:r w:rsidR="00620A8A" w:rsidRPr="00620A8A">
        <w:t>Linha do Tempo do Racismo Algorítmico</w:t>
      </w:r>
      <w:r w:rsidR="00BE3D82">
        <w:t>,</w:t>
      </w:r>
      <w:r w:rsidR="00620A8A" w:rsidRPr="00620A8A">
        <w:t xml:space="preserve"> </w:t>
      </w:r>
      <w:r w:rsidRPr="007B353A">
        <w:t xml:space="preserve">proposta por </w:t>
      </w:r>
      <w:proofErr w:type="spellStart"/>
      <w:r w:rsidR="00BB2D04" w:rsidRPr="00876C98">
        <w:t>Tarcizio</w:t>
      </w:r>
      <w:proofErr w:type="spellEnd"/>
      <w:r w:rsidR="00BB2D04" w:rsidRPr="00876C98">
        <w:t xml:space="preserve"> </w:t>
      </w:r>
      <w:r w:rsidRPr="007B353A">
        <w:t>Silva (2020b)</w:t>
      </w:r>
      <w:r w:rsidR="006C3F81">
        <w:t>, o objetivo do presente trabalho é o</w:t>
      </w:r>
      <w:r w:rsidR="000C56C9">
        <w:t xml:space="preserve"> de mapear fatos</w:t>
      </w:r>
      <w:r w:rsidR="006C3F81">
        <w:t xml:space="preserve"> e acontecimentos</w:t>
      </w:r>
      <w:r w:rsidR="000C56C9">
        <w:t xml:space="preserve"> que possibilitem </w:t>
      </w:r>
      <w:r w:rsidR="006C3F81">
        <w:t xml:space="preserve">demonstrar um enredamento que constitui e comprova aquilo que deve </w:t>
      </w:r>
      <w:r w:rsidR="00116709">
        <w:t xml:space="preserve">passar </w:t>
      </w:r>
      <w:r w:rsidR="00116709">
        <w:lastRenderedPageBreak/>
        <w:t xml:space="preserve">a ser </w:t>
      </w:r>
      <w:r w:rsidR="00016007">
        <w:t>referido</w:t>
      </w:r>
      <w:r w:rsidR="006C3F81">
        <w:t xml:space="preserve"> enquanto</w:t>
      </w:r>
      <w:r w:rsidR="000C56C9">
        <w:t xml:space="preserve"> </w:t>
      </w:r>
      <w:proofErr w:type="spellStart"/>
      <w:r w:rsidR="000C56C9">
        <w:t>lesbofobia</w:t>
      </w:r>
      <w:proofErr w:type="spellEnd"/>
      <w:r w:rsidR="000C56C9">
        <w:t xml:space="preserve"> algorítmica</w:t>
      </w:r>
      <w:r w:rsidR="00D71F32">
        <w:t>. Neste primeiro momento de realização da pesquisa,</w:t>
      </w:r>
      <w:r w:rsidRPr="007B353A">
        <w:t xml:space="preserve"> os casos escolhidos foram </w:t>
      </w:r>
      <w:r w:rsidR="00D71F32">
        <w:t xml:space="preserve">(1) </w:t>
      </w:r>
      <w:r w:rsidRPr="007B353A">
        <w:t xml:space="preserve">denúncias feitas por usuários </w:t>
      </w:r>
      <w:r w:rsidR="00D71F32">
        <w:t xml:space="preserve">e (2) </w:t>
      </w:r>
      <w:r w:rsidRPr="007B353A">
        <w:t>registros do próprio funcionamento das plataformas</w:t>
      </w:r>
      <w:r w:rsidR="00D71F32">
        <w:t>. Ambos</w:t>
      </w:r>
      <w:r w:rsidRPr="007B353A">
        <w:t xml:space="preserve"> dizem respeito a algumas das plataformas mais importantes da atualidade: o buscador da Google, o </w:t>
      </w:r>
      <w:proofErr w:type="spellStart"/>
      <w:r w:rsidRPr="007B353A">
        <w:t>YouTube</w:t>
      </w:r>
      <w:proofErr w:type="spellEnd"/>
      <w:r w:rsidRPr="007B353A">
        <w:t xml:space="preserve">, o </w:t>
      </w:r>
      <w:proofErr w:type="spellStart"/>
      <w:r w:rsidRPr="007B353A">
        <w:t>Facebook</w:t>
      </w:r>
      <w:proofErr w:type="spellEnd"/>
      <w:r w:rsidRPr="007B353A">
        <w:t xml:space="preserve">, o </w:t>
      </w:r>
      <w:proofErr w:type="spellStart"/>
      <w:r w:rsidRPr="007B353A">
        <w:t>Twitter</w:t>
      </w:r>
      <w:proofErr w:type="spellEnd"/>
      <w:r w:rsidRPr="007B353A">
        <w:t xml:space="preserve"> e o Instagram.</w:t>
      </w:r>
    </w:p>
    <w:p w14:paraId="3E1844DB" w14:textId="5E83B245" w:rsidR="00066301" w:rsidRDefault="00EB3D66" w:rsidP="007E1A2D">
      <w:pPr>
        <w:suppressAutoHyphens/>
        <w:spacing w:after="200" w:line="360" w:lineRule="auto"/>
        <w:ind w:firstLine="709"/>
        <w:contextualSpacing/>
        <w:jc w:val="both"/>
      </w:pPr>
      <w:r>
        <w:t>Após esta introdução, o artigo se divide em outras quatro partes: uma discussão metodológica</w:t>
      </w:r>
      <w:r w:rsidR="00600EA7">
        <w:t>, que parece fundamental para situar o papel dos estudos sobre gênero e sexualidades dentro do contexto de p</w:t>
      </w:r>
      <w:proofErr w:type="spellStart"/>
      <w:r w:rsidR="00600EA7">
        <w:t>lataformização</w:t>
      </w:r>
      <w:proofErr w:type="spellEnd"/>
      <w:r>
        <w:t>; uma apresentação d</w:t>
      </w:r>
      <w:r w:rsidR="002F7C78">
        <w:t xml:space="preserve">as descobertas e </w:t>
      </w:r>
      <w:r>
        <w:t xml:space="preserve">percursos produzidos; uma discussão sobre o que foi </w:t>
      </w:r>
      <w:r w:rsidR="00C86C66">
        <w:t xml:space="preserve">mapeado e </w:t>
      </w:r>
      <w:r>
        <w:t>apresentado e, por fim, uma conclusão que</w:t>
      </w:r>
      <w:r w:rsidR="003B741D">
        <w:t>, verdadeiramente,</w:t>
      </w:r>
      <w:r>
        <w:t xml:space="preserve"> </w:t>
      </w:r>
      <w:r w:rsidR="00C86C66">
        <w:t xml:space="preserve">pretende se estabelecer </w:t>
      </w:r>
      <w:r>
        <w:t xml:space="preserve">mais enquanto uma continuação para </w:t>
      </w:r>
      <w:r w:rsidR="003B741D">
        <w:t>um</w:t>
      </w:r>
      <w:r>
        <w:t xml:space="preserve"> campo</w:t>
      </w:r>
      <w:r w:rsidR="003B741D">
        <w:t xml:space="preserve"> que </w:t>
      </w:r>
      <w:r w:rsidR="00C86C66">
        <w:t>permanecerá</w:t>
      </w:r>
      <w:r w:rsidR="003B741D">
        <w:t xml:space="preserve"> em processo de </w:t>
      </w:r>
      <w:r w:rsidR="002F7C78">
        <w:t>(</w:t>
      </w:r>
      <w:proofErr w:type="spellStart"/>
      <w:r w:rsidR="002F7C78">
        <w:t>re</w:t>
      </w:r>
      <w:proofErr w:type="spellEnd"/>
      <w:r w:rsidR="002F7C78">
        <w:t>)descobertas</w:t>
      </w:r>
      <w:r>
        <w:t>.</w:t>
      </w:r>
      <w:r w:rsidRPr="007B353A">
        <w:t xml:space="preserve"> </w:t>
      </w:r>
    </w:p>
    <w:p w14:paraId="7D5AE9D0" w14:textId="77777777" w:rsidR="007E1A2D" w:rsidRPr="007E1A2D" w:rsidRDefault="007E1A2D" w:rsidP="007E1A2D">
      <w:pPr>
        <w:suppressAutoHyphens/>
        <w:spacing w:after="200" w:line="360" w:lineRule="auto"/>
        <w:ind w:firstLine="709"/>
        <w:contextualSpacing/>
        <w:jc w:val="both"/>
      </w:pPr>
    </w:p>
    <w:p w14:paraId="5C3B6D00" w14:textId="537156B5" w:rsidR="002504A7" w:rsidRPr="00C14ACD" w:rsidRDefault="00D64CB3" w:rsidP="007E1A2D">
      <w:pPr>
        <w:suppressAutoHyphens/>
        <w:spacing w:after="200"/>
        <w:jc w:val="both"/>
        <w:rPr>
          <w:b/>
          <w:bCs/>
          <w:color w:val="000000"/>
        </w:rPr>
      </w:pPr>
      <w:r>
        <w:rPr>
          <w:b/>
          <w:bCs/>
          <w:color w:val="000000"/>
        </w:rPr>
        <w:t>2</w:t>
      </w:r>
      <w:r w:rsidR="00211E44">
        <w:rPr>
          <w:b/>
          <w:bCs/>
          <w:color w:val="000000"/>
        </w:rPr>
        <w:t xml:space="preserve"> </w:t>
      </w:r>
      <w:r w:rsidR="002504A7" w:rsidRPr="00C14ACD">
        <w:rPr>
          <w:b/>
          <w:bCs/>
          <w:color w:val="000000"/>
        </w:rPr>
        <w:t>(RE)DESCOBERTAS METODOLÓGICAS</w:t>
      </w:r>
    </w:p>
    <w:p w14:paraId="435CBCC1" w14:textId="25E15B4E" w:rsidR="00600EA7" w:rsidRDefault="004B2C52" w:rsidP="00600EA7">
      <w:pPr>
        <w:suppressAutoHyphens/>
        <w:spacing w:after="200" w:line="360" w:lineRule="auto"/>
        <w:ind w:firstLine="709"/>
        <w:contextualSpacing/>
        <w:jc w:val="both"/>
        <w:rPr>
          <w:color w:val="000000"/>
        </w:rPr>
      </w:pPr>
      <w:r>
        <w:rPr>
          <w:color w:val="000000"/>
        </w:rPr>
        <w:t>Primeiro, é preciso registrar que a abordagem cartográfica aparece neste trabalho</w:t>
      </w:r>
      <w:r w:rsidR="009844D4">
        <w:rPr>
          <w:color w:val="000000"/>
        </w:rPr>
        <w:t xml:space="preserve"> também</w:t>
      </w:r>
      <w:r>
        <w:rPr>
          <w:color w:val="000000"/>
        </w:rPr>
        <w:t xml:space="preserve"> enquanto um posicionamento</w:t>
      </w:r>
      <w:r w:rsidR="000335BF">
        <w:rPr>
          <w:color w:val="000000"/>
        </w:rPr>
        <w:t xml:space="preserve"> crítico diante </w:t>
      </w:r>
      <w:r w:rsidR="002F2594">
        <w:rPr>
          <w:color w:val="000000"/>
        </w:rPr>
        <w:t xml:space="preserve">das tendências cartesianas </w:t>
      </w:r>
      <w:r w:rsidR="00582ABD">
        <w:rPr>
          <w:color w:val="000000"/>
        </w:rPr>
        <w:t xml:space="preserve">e positivistas </w:t>
      </w:r>
      <w:r w:rsidR="002F2594">
        <w:rPr>
          <w:color w:val="000000"/>
        </w:rPr>
        <w:t>nos</w:t>
      </w:r>
      <w:r w:rsidR="000335BF">
        <w:rPr>
          <w:color w:val="000000"/>
        </w:rPr>
        <w:t xml:space="preserve"> estudos sobre tecnologias digitais e </w:t>
      </w:r>
      <w:r w:rsidR="000F343A">
        <w:rPr>
          <w:color w:val="000000"/>
        </w:rPr>
        <w:t xml:space="preserve">os </w:t>
      </w:r>
      <w:r w:rsidR="000335BF">
        <w:rPr>
          <w:color w:val="000000"/>
        </w:rPr>
        <w:t xml:space="preserve">processos de </w:t>
      </w:r>
      <w:proofErr w:type="spellStart"/>
      <w:r w:rsidR="000335BF">
        <w:rPr>
          <w:color w:val="000000"/>
        </w:rPr>
        <w:t>plataformização</w:t>
      </w:r>
      <w:proofErr w:type="spellEnd"/>
      <w:r w:rsidR="00BE3D82">
        <w:rPr>
          <w:color w:val="000000"/>
        </w:rPr>
        <w:t xml:space="preserve">. Estudos esses </w:t>
      </w:r>
      <w:r w:rsidR="00A44A2A">
        <w:rPr>
          <w:color w:val="000000"/>
        </w:rPr>
        <w:t>que procura</w:t>
      </w:r>
      <w:r w:rsidR="007551A0">
        <w:rPr>
          <w:color w:val="000000"/>
        </w:rPr>
        <w:t>m</w:t>
      </w:r>
      <w:r w:rsidR="00A32E05">
        <w:rPr>
          <w:color w:val="000000"/>
        </w:rPr>
        <w:t>, por meio</w:t>
      </w:r>
      <w:r w:rsidR="00A44A2A">
        <w:rPr>
          <w:color w:val="000000"/>
        </w:rPr>
        <w:t xml:space="preserve"> </w:t>
      </w:r>
      <w:r w:rsidR="00A32E05">
        <w:rPr>
          <w:color w:val="000000"/>
        </w:rPr>
        <w:t>d</w:t>
      </w:r>
      <w:r w:rsidR="009844D4">
        <w:rPr>
          <w:color w:val="000000"/>
        </w:rPr>
        <w:t>a</w:t>
      </w:r>
      <w:r w:rsidR="00A32E05">
        <w:rPr>
          <w:color w:val="000000"/>
        </w:rPr>
        <w:t xml:space="preserve"> </w:t>
      </w:r>
      <w:r w:rsidR="009844D4">
        <w:rPr>
          <w:color w:val="000000"/>
        </w:rPr>
        <w:t>facilidade</w:t>
      </w:r>
      <w:r w:rsidR="007551A0">
        <w:rPr>
          <w:color w:val="000000"/>
        </w:rPr>
        <w:t xml:space="preserve"> de</w:t>
      </w:r>
      <w:r w:rsidR="00A32E05">
        <w:rPr>
          <w:color w:val="000000"/>
        </w:rPr>
        <w:t xml:space="preserve"> acesso a um</w:t>
      </w:r>
      <w:r w:rsidR="00A44A2A">
        <w:rPr>
          <w:color w:val="000000"/>
        </w:rPr>
        <w:t xml:space="preserve"> grande volume de dados</w:t>
      </w:r>
      <w:r w:rsidR="00A32E05">
        <w:rPr>
          <w:color w:val="000000"/>
        </w:rPr>
        <w:t xml:space="preserve">, um tipo de </w:t>
      </w:r>
      <w:r w:rsidR="00C61D4E">
        <w:rPr>
          <w:color w:val="000000"/>
        </w:rPr>
        <w:t>con</w:t>
      </w:r>
      <w:r w:rsidR="00A32E05">
        <w:rPr>
          <w:color w:val="000000"/>
        </w:rPr>
        <w:t xml:space="preserve">firmação de que os conhecimentos a respeito das tecnologias digitais </w:t>
      </w:r>
      <w:r w:rsidR="009844D4">
        <w:rPr>
          <w:color w:val="000000"/>
        </w:rPr>
        <w:t xml:space="preserve">e, especificamente das plataformas, </w:t>
      </w:r>
      <w:r w:rsidR="00A32E05">
        <w:rPr>
          <w:color w:val="000000"/>
        </w:rPr>
        <w:t>só podem ser formulados a partir e através do grande fluxo de dados presentes nesses espaços.</w:t>
      </w:r>
      <w:r w:rsidR="00600EA7">
        <w:rPr>
          <w:color w:val="000000"/>
        </w:rPr>
        <w:t xml:space="preserve"> </w:t>
      </w:r>
      <w:r w:rsidR="00C61D4E">
        <w:rPr>
          <w:color w:val="000000"/>
        </w:rPr>
        <w:t xml:space="preserve">Esse tipo de abordagem, talvez sem perceber, busca legitimar a existência de uma neutralidade através do imenso volume de dados: neutralidade que não existe nas escolhas de pesquisa, que são sempre situadas (HARAWAY, </w:t>
      </w:r>
      <w:r w:rsidR="0031113A">
        <w:rPr>
          <w:color w:val="000000"/>
        </w:rPr>
        <w:t>2009</w:t>
      </w:r>
      <w:r w:rsidR="00C61D4E">
        <w:rPr>
          <w:color w:val="000000"/>
        </w:rPr>
        <w:t>), e nem nos dados</w:t>
      </w:r>
      <w:r w:rsidR="00600EA7">
        <w:rPr>
          <w:color w:val="000000"/>
        </w:rPr>
        <w:t xml:space="preserve"> </w:t>
      </w:r>
      <w:r w:rsidR="00600EA7" w:rsidRPr="007604D2">
        <w:t>—</w:t>
      </w:r>
      <w:r w:rsidR="00C61D4E">
        <w:rPr>
          <w:color w:val="000000"/>
        </w:rPr>
        <w:t xml:space="preserve"> enviesados</w:t>
      </w:r>
      <w:r w:rsidR="00600EA7">
        <w:rPr>
          <w:color w:val="000000"/>
        </w:rPr>
        <w:t xml:space="preserve"> a priori </w:t>
      </w:r>
      <w:r w:rsidR="00600EA7" w:rsidRPr="007604D2">
        <w:t>—</w:t>
      </w:r>
      <w:r w:rsidR="00600EA7">
        <w:rPr>
          <w:color w:val="000000"/>
        </w:rPr>
        <w:t xml:space="preserve"> que estão </w:t>
      </w:r>
      <w:r w:rsidR="00C61D4E">
        <w:rPr>
          <w:color w:val="000000"/>
        </w:rPr>
        <w:t xml:space="preserve">presentes </w:t>
      </w:r>
      <w:r w:rsidR="00600EA7">
        <w:rPr>
          <w:color w:val="000000"/>
        </w:rPr>
        <w:t>e são fornecidos pelas</w:t>
      </w:r>
      <w:r w:rsidR="00C61D4E">
        <w:rPr>
          <w:color w:val="000000"/>
        </w:rPr>
        <w:t xml:space="preserve"> plataformas.</w:t>
      </w:r>
    </w:p>
    <w:p w14:paraId="2AD134CC" w14:textId="2181D244" w:rsidR="00A44A2A" w:rsidRDefault="00600EA7" w:rsidP="00600EA7">
      <w:pPr>
        <w:suppressAutoHyphens/>
        <w:spacing w:after="200" w:line="360" w:lineRule="auto"/>
        <w:ind w:firstLine="709"/>
        <w:contextualSpacing/>
        <w:jc w:val="both"/>
        <w:rPr>
          <w:color w:val="000000"/>
        </w:rPr>
      </w:pPr>
      <w:r>
        <w:rPr>
          <w:color w:val="000000"/>
        </w:rPr>
        <w:t xml:space="preserve">Assim, assume-se como um posicionamento epistemológico e ético o pressuposto de que </w:t>
      </w:r>
      <w:r w:rsidRPr="0031113A">
        <w:rPr>
          <w:color w:val="000000"/>
        </w:rPr>
        <w:t xml:space="preserve">“a objetividade feminista trata da localização limitada e do conhecimento localizado, não da transcendência e da divisão entre sujeito e objeto. Desse modo podemos </w:t>
      </w:r>
      <w:r w:rsidRPr="0031113A">
        <w:rPr>
          <w:color w:val="000000"/>
        </w:rPr>
        <w:lastRenderedPageBreak/>
        <w:t xml:space="preserve">nos tornar responsáveis pelo que aprendemos a ver” (HARAWAY, </w:t>
      </w:r>
      <w:r>
        <w:rPr>
          <w:color w:val="000000"/>
        </w:rPr>
        <w:t>2009</w:t>
      </w:r>
      <w:r w:rsidRPr="0031113A">
        <w:rPr>
          <w:color w:val="000000"/>
        </w:rPr>
        <w:t>, p. 21).</w:t>
      </w:r>
      <w:r>
        <w:rPr>
          <w:color w:val="000000"/>
        </w:rPr>
        <w:t xml:space="preserve"> Por este ângulo é que, também,</w:t>
      </w:r>
    </w:p>
    <w:p w14:paraId="454BDF51" w14:textId="196BB77B" w:rsidR="00A44A2A" w:rsidRPr="00BE3D82" w:rsidRDefault="00A44A2A" w:rsidP="00A44A2A">
      <w:pPr>
        <w:suppressAutoHyphens/>
        <w:spacing w:after="200"/>
        <w:ind w:left="2268"/>
        <w:contextualSpacing/>
        <w:jc w:val="both"/>
        <w:rPr>
          <w:color w:val="000000"/>
          <w:sz w:val="20"/>
          <w:szCs w:val="20"/>
        </w:rPr>
      </w:pPr>
      <w:r w:rsidRPr="00A44A2A">
        <w:rPr>
          <w:rFonts w:ascii="Calibri" w:hAnsi="Calibri" w:cs="Calibri"/>
          <w:color w:val="000000"/>
        </w:rPr>
        <w:t>﻿</w:t>
      </w:r>
      <w:r w:rsidRPr="00BE3D82">
        <w:rPr>
          <w:color w:val="000000"/>
          <w:sz w:val="20"/>
          <w:szCs w:val="20"/>
        </w:rPr>
        <w:t>Consideramos que uma das maiores contribuições da cartografia é a problematização da posição do pesquisador e do ato de pesquisar, onde a pesquisa é tomada como um campo de experimentação, atravessado pelo regime da sensibilidade. Não existe um campo constituído a priori e um pesquisador neutro em relação a ele, operando uma “coleta de dados” - como se os dados estivessem prontos, esperando o momento ‘certo’ para serem coletados. a coleta de dados só pode ser operada no encontro entre o pesquisador, suas ferramentas conceituais e o campo, encontro esse que pode modificar tanto o pesquisador quanto apontar os caminhos possíveis para a constituição de um campo (ZAMBENEDETTI</w:t>
      </w:r>
      <w:r w:rsidR="00EA2D13" w:rsidRPr="00BE3D82">
        <w:rPr>
          <w:color w:val="000000"/>
          <w:sz w:val="20"/>
          <w:szCs w:val="20"/>
        </w:rPr>
        <w:t>;</w:t>
      </w:r>
      <w:r w:rsidRPr="00BE3D82">
        <w:rPr>
          <w:color w:val="000000"/>
          <w:sz w:val="20"/>
          <w:szCs w:val="20"/>
        </w:rPr>
        <w:t xml:space="preserve"> SILVA, 2011, p.457)</w:t>
      </w:r>
      <w:r w:rsidR="00D02AAD" w:rsidRPr="00BE3D82">
        <w:rPr>
          <w:color w:val="000000"/>
          <w:sz w:val="20"/>
          <w:szCs w:val="20"/>
        </w:rPr>
        <w:t>.</w:t>
      </w:r>
    </w:p>
    <w:p w14:paraId="755DCAE6" w14:textId="77777777" w:rsidR="0025375E" w:rsidRDefault="0025375E" w:rsidP="00A44A2A">
      <w:pPr>
        <w:suppressAutoHyphens/>
        <w:spacing w:after="200"/>
        <w:ind w:left="2268"/>
        <w:contextualSpacing/>
        <w:jc w:val="both"/>
        <w:rPr>
          <w:color w:val="000000"/>
        </w:rPr>
      </w:pPr>
    </w:p>
    <w:p w14:paraId="6ED18352" w14:textId="236A0AAF" w:rsidR="002504A7" w:rsidRDefault="00DE0DDA" w:rsidP="00222DAF">
      <w:pPr>
        <w:suppressAutoHyphens/>
        <w:spacing w:after="200" w:line="360" w:lineRule="auto"/>
        <w:ind w:firstLine="709"/>
        <w:contextualSpacing/>
        <w:jc w:val="both"/>
        <w:rPr>
          <w:color w:val="000000"/>
        </w:rPr>
      </w:pPr>
      <w:r>
        <w:rPr>
          <w:color w:val="000000"/>
        </w:rPr>
        <w:t>É nes</w:t>
      </w:r>
      <w:r w:rsidR="00600EA7">
        <w:rPr>
          <w:color w:val="000000"/>
        </w:rPr>
        <w:t>t</w:t>
      </w:r>
      <w:r>
        <w:rPr>
          <w:color w:val="000000"/>
        </w:rPr>
        <w:t>e sentido da experimentação do</w:t>
      </w:r>
      <w:r w:rsidR="00BE3D82">
        <w:rPr>
          <w:color w:val="000000"/>
        </w:rPr>
        <w:t xml:space="preserve">/a </w:t>
      </w:r>
      <w:r>
        <w:rPr>
          <w:color w:val="000000"/>
        </w:rPr>
        <w:t>pesquisador</w:t>
      </w:r>
      <w:r w:rsidR="00BE3D82">
        <w:rPr>
          <w:color w:val="000000"/>
        </w:rPr>
        <w:t>/a,</w:t>
      </w:r>
      <w:r>
        <w:rPr>
          <w:color w:val="000000"/>
        </w:rPr>
        <w:t xml:space="preserve"> </w:t>
      </w:r>
      <w:r w:rsidR="0025375E">
        <w:rPr>
          <w:color w:val="000000"/>
        </w:rPr>
        <w:t>sempre quando de</w:t>
      </w:r>
      <w:r>
        <w:rPr>
          <w:color w:val="000000"/>
        </w:rPr>
        <w:t xml:space="preserve"> encontro com seus objetos </w:t>
      </w:r>
      <w:r w:rsidRPr="007604D2">
        <w:t>—</w:t>
      </w:r>
      <w:r>
        <w:t xml:space="preserve"> que dificilmente vão se tratar de entidades fixas e descontextualizadas, em especial nos estudos sobre tecnologias digitais e plataformas</w:t>
      </w:r>
      <w:r w:rsidR="0096691E">
        <w:t>, espaço-tempo-território onde este trabalho se desenrola</w:t>
      </w:r>
      <w:r>
        <w:t xml:space="preserve"> </w:t>
      </w:r>
      <w:r w:rsidRPr="007604D2">
        <w:t>—</w:t>
      </w:r>
      <w:r w:rsidR="0025375E">
        <w:t>,</w:t>
      </w:r>
      <w:r>
        <w:rPr>
          <w:color w:val="000000"/>
        </w:rPr>
        <w:t xml:space="preserve"> que n</w:t>
      </w:r>
      <w:r w:rsidR="002504A7">
        <w:rPr>
          <w:color w:val="000000"/>
        </w:rPr>
        <w:t>ão se trata apenas da previsão e/ou descrição dos passos para a realização d</w:t>
      </w:r>
      <w:r w:rsidR="00BE3D82">
        <w:rPr>
          <w:color w:val="000000"/>
        </w:rPr>
        <w:t>e uma</w:t>
      </w:r>
      <w:r w:rsidR="002504A7">
        <w:rPr>
          <w:color w:val="000000"/>
        </w:rPr>
        <w:t xml:space="preserve"> pesquisa</w:t>
      </w:r>
      <w:r w:rsidR="00BE3D82">
        <w:rPr>
          <w:color w:val="000000"/>
        </w:rPr>
        <w:t xml:space="preserve">. Não diz respeito </w:t>
      </w:r>
      <w:r w:rsidR="002504A7">
        <w:rPr>
          <w:color w:val="000000"/>
        </w:rPr>
        <w:t xml:space="preserve">apenas </w:t>
      </w:r>
      <w:r w:rsidR="00BE3D82">
        <w:rPr>
          <w:color w:val="000000"/>
        </w:rPr>
        <w:t>à</w:t>
      </w:r>
      <w:r w:rsidR="0025375E">
        <w:rPr>
          <w:color w:val="000000"/>
        </w:rPr>
        <w:t xml:space="preserve"> </w:t>
      </w:r>
      <w:r w:rsidR="002504A7">
        <w:rPr>
          <w:color w:val="000000"/>
        </w:rPr>
        <w:t xml:space="preserve">uma escolha metodológica, mas </w:t>
      </w:r>
      <w:r w:rsidR="00BE3D82">
        <w:rPr>
          <w:color w:val="000000"/>
        </w:rPr>
        <w:t>à</w:t>
      </w:r>
      <w:r w:rsidR="00894917">
        <w:rPr>
          <w:color w:val="000000"/>
        </w:rPr>
        <w:t xml:space="preserve"> </w:t>
      </w:r>
      <w:r w:rsidR="002504A7">
        <w:rPr>
          <w:color w:val="000000"/>
        </w:rPr>
        <w:t>uma abordagem processual do saber-fazer conhecimento que se dá em um processo de acompanhamento das (</w:t>
      </w:r>
      <w:proofErr w:type="spellStart"/>
      <w:r w:rsidR="002504A7">
        <w:rPr>
          <w:color w:val="000000"/>
        </w:rPr>
        <w:t>re</w:t>
      </w:r>
      <w:proofErr w:type="spellEnd"/>
      <w:r w:rsidR="002504A7">
        <w:rPr>
          <w:color w:val="000000"/>
        </w:rPr>
        <w:t>)descobertas</w:t>
      </w:r>
      <w:r w:rsidR="002504A7" w:rsidRPr="00E51042">
        <w:rPr>
          <w:color w:val="000000"/>
        </w:rPr>
        <w:t xml:space="preserve">. </w:t>
      </w:r>
      <w:r w:rsidR="002504A7">
        <w:rPr>
          <w:color w:val="000000"/>
        </w:rPr>
        <w:t>Isto porque</w:t>
      </w:r>
      <w:r w:rsidR="002504A7" w:rsidRPr="00E51042">
        <w:rPr>
          <w:color w:val="000000"/>
        </w:rPr>
        <w:t xml:space="preserve"> a cartografia é</w:t>
      </w:r>
      <w:r w:rsidR="002504A7">
        <w:rPr>
          <w:color w:val="000000"/>
        </w:rPr>
        <w:t>, sobretudo,</w:t>
      </w:r>
      <w:r w:rsidR="002504A7" w:rsidRPr="00E51042">
        <w:rPr>
          <w:color w:val="000000"/>
        </w:rPr>
        <w:t xml:space="preserve"> o acompanhamento</w:t>
      </w:r>
      <w:r w:rsidR="002504A7">
        <w:rPr>
          <w:color w:val="000000"/>
        </w:rPr>
        <w:t xml:space="preserve"> </w:t>
      </w:r>
      <w:r w:rsidR="002504A7" w:rsidRPr="00E51042">
        <w:rPr>
          <w:color w:val="000000"/>
        </w:rPr>
        <w:t xml:space="preserve">de processos, </w:t>
      </w:r>
      <w:r w:rsidR="00220FA4">
        <w:rPr>
          <w:color w:val="000000"/>
        </w:rPr>
        <w:t xml:space="preserve">que defende essa contingência como algo </w:t>
      </w:r>
      <w:r w:rsidR="002504A7">
        <w:rPr>
          <w:color w:val="000000"/>
        </w:rPr>
        <w:t xml:space="preserve">fundamental no mapeamento </w:t>
      </w:r>
      <w:r w:rsidR="002504A7" w:rsidRPr="00E51042">
        <w:rPr>
          <w:color w:val="000000"/>
        </w:rPr>
        <w:t>das micropolíticas.</w:t>
      </w:r>
    </w:p>
    <w:p w14:paraId="13BF6AB1" w14:textId="6458683B" w:rsidR="00A44A2A" w:rsidRPr="00BE3D82" w:rsidRDefault="00A44A2A" w:rsidP="00A44A2A">
      <w:pPr>
        <w:suppressAutoHyphens/>
        <w:spacing w:after="200"/>
        <w:ind w:left="2268"/>
        <w:contextualSpacing/>
        <w:jc w:val="both"/>
        <w:rPr>
          <w:color w:val="000000"/>
          <w:sz w:val="20"/>
          <w:szCs w:val="20"/>
        </w:rPr>
      </w:pPr>
      <w:r w:rsidRPr="00A44A2A">
        <w:rPr>
          <w:rFonts w:ascii="Calibri" w:hAnsi="Calibri" w:cs="Calibri"/>
          <w:color w:val="000000"/>
        </w:rPr>
        <w:t>﻿</w:t>
      </w:r>
      <w:r w:rsidRPr="00BE3D82">
        <w:rPr>
          <w:color w:val="000000"/>
          <w:sz w:val="20"/>
          <w:szCs w:val="20"/>
        </w:rPr>
        <w:t>A cartografia, enquanto um dos princípios deste campo de multiplicidades e de variação contínua que caracteriza o rizoma, é tomada como um mapa em constante processo de produção, instaurando um processo de experimentação contínua capaz de criar novas coordenadas de leitura da realidade, criando uma ruptura permanente dos equilíbrios estabelecidos. Com este procedimento cartográfico colocam-se em questão as hierarquias e fronteiras que dividem os campos de conhecimento e propõe-se uma recriação permanente do campo investigado (ZAMBENEDETTI</w:t>
      </w:r>
      <w:r w:rsidR="00EA2D13" w:rsidRPr="00BE3D82">
        <w:rPr>
          <w:color w:val="000000"/>
          <w:sz w:val="20"/>
          <w:szCs w:val="20"/>
        </w:rPr>
        <w:t>;</w:t>
      </w:r>
      <w:r w:rsidR="00EF15C7" w:rsidRPr="00BE3D82">
        <w:rPr>
          <w:color w:val="000000"/>
          <w:sz w:val="20"/>
          <w:szCs w:val="20"/>
        </w:rPr>
        <w:t xml:space="preserve"> </w:t>
      </w:r>
      <w:r w:rsidRPr="00BE3D82">
        <w:rPr>
          <w:color w:val="000000"/>
          <w:sz w:val="20"/>
          <w:szCs w:val="20"/>
        </w:rPr>
        <w:t>SILVA, 2011, p.457).</w:t>
      </w:r>
    </w:p>
    <w:p w14:paraId="22A35CF0" w14:textId="77777777" w:rsidR="00A44A2A" w:rsidRDefault="00A44A2A" w:rsidP="00A44A2A">
      <w:pPr>
        <w:suppressAutoHyphens/>
        <w:spacing w:after="200"/>
        <w:ind w:left="2268"/>
        <w:contextualSpacing/>
        <w:jc w:val="both"/>
        <w:rPr>
          <w:color w:val="000000"/>
        </w:rPr>
      </w:pPr>
    </w:p>
    <w:p w14:paraId="76A7D753" w14:textId="357B965E" w:rsidR="002504A7" w:rsidRDefault="00F21DFD" w:rsidP="00222DAF">
      <w:pPr>
        <w:suppressAutoHyphens/>
        <w:spacing w:after="200" w:line="360" w:lineRule="auto"/>
        <w:ind w:firstLine="709"/>
        <w:contextualSpacing/>
        <w:jc w:val="both"/>
        <w:rPr>
          <w:color w:val="000000"/>
        </w:rPr>
      </w:pPr>
      <w:r>
        <w:rPr>
          <w:color w:val="000000"/>
        </w:rPr>
        <w:t>Assim, n</w:t>
      </w:r>
      <w:r w:rsidR="002504A7" w:rsidRPr="00E51042">
        <w:rPr>
          <w:color w:val="000000"/>
        </w:rPr>
        <w:t xml:space="preserve">ão se trata </w:t>
      </w:r>
      <w:r>
        <w:rPr>
          <w:color w:val="000000"/>
        </w:rPr>
        <w:t xml:space="preserve">somente </w:t>
      </w:r>
      <w:r w:rsidR="002504A7" w:rsidRPr="00E51042">
        <w:rPr>
          <w:color w:val="000000"/>
        </w:rPr>
        <w:t>de uma</w:t>
      </w:r>
      <w:r w:rsidR="002504A7">
        <w:rPr>
          <w:color w:val="000000"/>
        </w:rPr>
        <w:t xml:space="preserve"> </w:t>
      </w:r>
      <w:r w:rsidR="002504A7" w:rsidRPr="00E51042">
        <w:rPr>
          <w:color w:val="000000"/>
        </w:rPr>
        <w:t>metodologia prescritiva (PASSOS</w:t>
      </w:r>
      <w:r w:rsidR="00745898">
        <w:rPr>
          <w:color w:val="000000"/>
        </w:rPr>
        <w:t xml:space="preserve">; </w:t>
      </w:r>
      <w:r w:rsidR="002504A7" w:rsidRPr="00E51042">
        <w:rPr>
          <w:color w:val="000000"/>
        </w:rPr>
        <w:t>BARROS, 2015), mas de um processo</w:t>
      </w:r>
      <w:r w:rsidR="002504A7">
        <w:rPr>
          <w:color w:val="000000"/>
        </w:rPr>
        <w:t xml:space="preserve"> </w:t>
      </w:r>
      <w:r w:rsidR="002504A7" w:rsidRPr="00E51042">
        <w:rPr>
          <w:color w:val="000000"/>
        </w:rPr>
        <w:t>de (</w:t>
      </w:r>
      <w:proofErr w:type="spellStart"/>
      <w:r w:rsidR="002504A7" w:rsidRPr="00E51042">
        <w:rPr>
          <w:color w:val="000000"/>
        </w:rPr>
        <w:t>re</w:t>
      </w:r>
      <w:proofErr w:type="spellEnd"/>
      <w:r w:rsidR="002504A7" w:rsidRPr="00E51042">
        <w:rPr>
          <w:color w:val="000000"/>
        </w:rPr>
        <w:t>)descobertas metodológicas. “</w:t>
      </w:r>
      <w:r w:rsidR="002504A7" w:rsidRPr="00E51042">
        <w:rPr>
          <w:rFonts w:ascii="Calibri" w:hAnsi="Calibri" w:cs="Calibri"/>
          <w:color w:val="000000"/>
        </w:rPr>
        <w:t>﻿</w:t>
      </w:r>
      <w:r w:rsidR="002504A7" w:rsidRPr="00E51042">
        <w:rPr>
          <w:color w:val="000000"/>
        </w:rPr>
        <w:t>A análise aqui se faz sem distanciamento, já que está</w:t>
      </w:r>
      <w:r w:rsidR="002504A7">
        <w:rPr>
          <w:color w:val="000000"/>
        </w:rPr>
        <w:t xml:space="preserve"> </w:t>
      </w:r>
      <w:r w:rsidR="002504A7" w:rsidRPr="00E51042">
        <w:rPr>
          <w:color w:val="000000"/>
        </w:rPr>
        <w:t>mergulhada na experiência coletiva em que tudo e todos estão implicados” (PASSOS</w:t>
      </w:r>
      <w:r w:rsidR="00745898">
        <w:rPr>
          <w:color w:val="000000"/>
        </w:rPr>
        <w:t xml:space="preserve">; </w:t>
      </w:r>
      <w:r w:rsidR="002504A7" w:rsidRPr="00E51042">
        <w:rPr>
          <w:color w:val="000000"/>
        </w:rPr>
        <w:t>BARROS, 2015, p. 19).</w:t>
      </w:r>
      <w:r w:rsidR="002504A7">
        <w:rPr>
          <w:color w:val="000000"/>
        </w:rPr>
        <w:t xml:space="preserve"> </w:t>
      </w:r>
      <w:r w:rsidR="002504A7" w:rsidRPr="00E51042">
        <w:rPr>
          <w:color w:val="000000"/>
        </w:rPr>
        <w:t>Se todo conhecimento é implicado, a cartografia comporta uma forma de</w:t>
      </w:r>
      <w:r w:rsidR="002504A7">
        <w:rPr>
          <w:color w:val="000000"/>
        </w:rPr>
        <w:t xml:space="preserve"> </w:t>
      </w:r>
      <w:r w:rsidR="002504A7" w:rsidRPr="00E51042">
        <w:rPr>
          <w:color w:val="000000"/>
        </w:rPr>
        <w:t>conhecimento que acompanha os processos de constituição, inerentes à experiência (PASSO</w:t>
      </w:r>
      <w:r w:rsidR="00745898">
        <w:rPr>
          <w:color w:val="000000"/>
        </w:rPr>
        <w:t xml:space="preserve">S; </w:t>
      </w:r>
      <w:r w:rsidR="002504A7" w:rsidRPr="00E51042">
        <w:rPr>
          <w:color w:val="000000"/>
        </w:rPr>
        <w:t xml:space="preserve">BARROS, 2015). </w:t>
      </w:r>
    </w:p>
    <w:p w14:paraId="1FFC72C8" w14:textId="06B5A61E" w:rsidR="002504A7" w:rsidRDefault="002504A7" w:rsidP="00222DAF">
      <w:pPr>
        <w:suppressAutoHyphens/>
        <w:spacing w:after="200" w:line="360" w:lineRule="auto"/>
        <w:ind w:firstLine="709"/>
        <w:contextualSpacing/>
        <w:jc w:val="both"/>
        <w:rPr>
          <w:color w:val="000000"/>
        </w:rPr>
      </w:pPr>
      <w:r w:rsidRPr="00E51042">
        <w:rPr>
          <w:color w:val="000000"/>
        </w:rPr>
        <w:lastRenderedPageBreak/>
        <w:t>Tratando-se de processos de</w:t>
      </w:r>
      <w:r>
        <w:rPr>
          <w:color w:val="000000"/>
        </w:rPr>
        <w:t xml:space="preserve"> construção semiótico-material de sentidos</w:t>
      </w:r>
      <w:r w:rsidRPr="00E51042">
        <w:rPr>
          <w:color w:val="000000"/>
        </w:rPr>
        <w:t>, a cartografia “tem como</w:t>
      </w:r>
      <w:r>
        <w:rPr>
          <w:color w:val="000000"/>
        </w:rPr>
        <w:t xml:space="preserve"> </w:t>
      </w:r>
      <w:r w:rsidRPr="00E51042">
        <w:rPr>
          <w:color w:val="000000"/>
        </w:rPr>
        <w:t>desafio desenvolver práticas de acompanhamento de processos inventivos e de produção de</w:t>
      </w:r>
      <w:r>
        <w:rPr>
          <w:color w:val="000000"/>
        </w:rPr>
        <w:t xml:space="preserve"> </w:t>
      </w:r>
      <w:r w:rsidRPr="00E51042">
        <w:rPr>
          <w:color w:val="000000"/>
        </w:rPr>
        <w:t>subjetividades” (BARROS</w:t>
      </w:r>
      <w:r w:rsidR="004E1214">
        <w:rPr>
          <w:color w:val="000000"/>
        </w:rPr>
        <w:t>, L.;</w:t>
      </w:r>
      <w:r w:rsidRPr="00E51042">
        <w:rPr>
          <w:color w:val="000000"/>
        </w:rPr>
        <w:t xml:space="preserve"> KASTRUP, 2015, p.56). </w:t>
      </w:r>
      <w:r w:rsidR="00BE3D82">
        <w:rPr>
          <w:color w:val="000000"/>
        </w:rPr>
        <w:t>Desta forma</w:t>
      </w:r>
      <w:r w:rsidRPr="00E51042">
        <w:rPr>
          <w:color w:val="000000"/>
        </w:rPr>
        <w:t>, não há</w:t>
      </w:r>
      <w:r>
        <w:rPr>
          <w:color w:val="000000"/>
        </w:rPr>
        <w:t xml:space="preserve"> </w:t>
      </w:r>
      <w:r w:rsidRPr="00E51042">
        <w:rPr>
          <w:color w:val="000000"/>
        </w:rPr>
        <w:t>uma coleta de dados, mas sim uma produção de dados (KASTRUP, 2015)</w:t>
      </w:r>
      <w:r>
        <w:rPr>
          <w:color w:val="000000"/>
        </w:rPr>
        <w:t xml:space="preserve"> a partir do acompanhamento de acontecimentos.</w:t>
      </w:r>
    </w:p>
    <w:p w14:paraId="454BB46C" w14:textId="70589EFB" w:rsidR="001504A9" w:rsidRDefault="001504A9" w:rsidP="00222DAF">
      <w:pPr>
        <w:suppressAutoHyphens/>
        <w:spacing w:after="200" w:line="360" w:lineRule="auto"/>
        <w:ind w:firstLine="709"/>
        <w:contextualSpacing/>
        <w:jc w:val="both"/>
        <w:rPr>
          <w:color w:val="000000"/>
        </w:rPr>
      </w:pPr>
      <w:r>
        <w:rPr>
          <w:color w:val="000000"/>
        </w:rPr>
        <w:t>A produção apresentada aqui concentra alguns fatos e acontecimentos, registrados pela mídia ou por usuários</w:t>
      </w:r>
      <w:r w:rsidR="00BE3D82">
        <w:rPr>
          <w:color w:val="000000"/>
        </w:rPr>
        <w:t>/as</w:t>
      </w:r>
      <w:r>
        <w:rPr>
          <w:color w:val="000000"/>
        </w:rPr>
        <w:t xml:space="preserve">, que pretendem demonstrar os vieses </w:t>
      </w:r>
      <w:proofErr w:type="spellStart"/>
      <w:r>
        <w:rPr>
          <w:color w:val="000000"/>
        </w:rPr>
        <w:t>lesbofóbicos</w:t>
      </w:r>
      <w:proofErr w:type="spellEnd"/>
      <w:r>
        <w:rPr>
          <w:color w:val="000000"/>
        </w:rPr>
        <w:t xml:space="preserve"> presentes em diferentes plataformas</w:t>
      </w:r>
      <w:r w:rsidR="00BE3D82">
        <w:rPr>
          <w:color w:val="000000"/>
        </w:rPr>
        <w:t>. O</w:t>
      </w:r>
      <w:r w:rsidR="002D2E51">
        <w:rPr>
          <w:color w:val="000000"/>
        </w:rPr>
        <w:t xml:space="preserve"> passo-a-passo consiste na observação e no acompanhamento de fatos e fenômenos que rodeiam a (</w:t>
      </w:r>
      <w:proofErr w:type="spellStart"/>
      <w:r w:rsidR="002D2E51">
        <w:rPr>
          <w:color w:val="000000"/>
        </w:rPr>
        <w:t>des</w:t>
      </w:r>
      <w:proofErr w:type="spellEnd"/>
      <w:r w:rsidR="002D2E51">
        <w:rPr>
          <w:color w:val="000000"/>
        </w:rPr>
        <w:t>)centralidade desse sujeito ser-lésbica e suas ressonâncias nas tecnologias digitais.</w:t>
      </w:r>
    </w:p>
    <w:p w14:paraId="76077267" w14:textId="031DE944" w:rsidR="00586CD6" w:rsidRDefault="002504A7" w:rsidP="00792814">
      <w:pPr>
        <w:suppressAutoHyphens/>
        <w:spacing w:after="200" w:line="360" w:lineRule="auto"/>
        <w:ind w:firstLine="709"/>
        <w:contextualSpacing/>
        <w:jc w:val="both"/>
        <w:rPr>
          <w:color w:val="000000"/>
        </w:rPr>
      </w:pPr>
      <w:r w:rsidRPr="0082349C">
        <w:rPr>
          <w:color w:val="000000"/>
        </w:rPr>
        <w:t>O mapa</w:t>
      </w:r>
      <w:r>
        <w:rPr>
          <w:color w:val="000000"/>
        </w:rPr>
        <w:t>, es</w:t>
      </w:r>
      <w:r w:rsidR="000C38FF">
        <w:rPr>
          <w:color w:val="000000"/>
        </w:rPr>
        <w:t>se traçado almejado a partir</w:t>
      </w:r>
      <w:r>
        <w:rPr>
          <w:color w:val="000000"/>
        </w:rPr>
        <w:t xml:space="preserve"> </w:t>
      </w:r>
      <w:r w:rsidR="000C38FF">
        <w:rPr>
          <w:color w:val="000000"/>
        </w:rPr>
        <w:t>d</w:t>
      </w:r>
      <w:r>
        <w:rPr>
          <w:color w:val="000000"/>
        </w:rPr>
        <w:t>a cartografia, é também visto aqui</w:t>
      </w:r>
      <w:r w:rsidRPr="0082349C">
        <w:rPr>
          <w:color w:val="000000"/>
        </w:rPr>
        <w:t xml:space="preserve"> </w:t>
      </w:r>
      <w:r>
        <w:rPr>
          <w:color w:val="000000"/>
        </w:rPr>
        <w:t>“</w:t>
      </w:r>
      <w:r w:rsidRPr="0082349C">
        <w:rPr>
          <w:color w:val="000000"/>
        </w:rPr>
        <w:t xml:space="preserve">como gerador de processos de subjetivação, como parte das </w:t>
      </w:r>
      <w:proofErr w:type="spellStart"/>
      <w:r w:rsidRPr="0082349C">
        <w:rPr>
          <w:color w:val="000000"/>
        </w:rPr>
        <w:t>tecnopolíticas</w:t>
      </w:r>
      <w:proofErr w:type="spellEnd"/>
      <w:r>
        <w:rPr>
          <w:color w:val="000000"/>
        </w:rPr>
        <w:t>” (DESOTO, 2017, p.176).</w:t>
      </w:r>
      <w:r w:rsidR="00AD632C">
        <w:rPr>
          <w:color w:val="000000"/>
        </w:rPr>
        <w:t xml:space="preserve"> Assim</w:t>
      </w:r>
      <w:r w:rsidR="00BE3D82">
        <w:rPr>
          <w:color w:val="000000"/>
        </w:rPr>
        <w:t>,</w:t>
      </w:r>
      <w:r w:rsidR="00AD632C">
        <w:rPr>
          <w:color w:val="000000"/>
        </w:rPr>
        <w:t xml:space="preserve"> como o processo cartográfico</w:t>
      </w:r>
      <w:r w:rsidR="00F52DD9">
        <w:rPr>
          <w:color w:val="000000"/>
        </w:rPr>
        <w:t xml:space="preserve"> das </w:t>
      </w:r>
      <w:proofErr w:type="spellStart"/>
      <w:r w:rsidR="00F52DD9">
        <w:rPr>
          <w:color w:val="000000"/>
        </w:rPr>
        <w:t>tecnopolíticas</w:t>
      </w:r>
      <w:proofErr w:type="spellEnd"/>
      <w:r w:rsidR="00F52DD9">
        <w:rPr>
          <w:color w:val="000000"/>
        </w:rPr>
        <w:t xml:space="preserve"> que envolvem as </w:t>
      </w:r>
      <w:proofErr w:type="spellStart"/>
      <w:r w:rsidR="00F52DD9">
        <w:rPr>
          <w:color w:val="000000"/>
        </w:rPr>
        <w:t>lesbianidades</w:t>
      </w:r>
      <w:proofErr w:type="spellEnd"/>
      <w:r w:rsidR="00792814">
        <w:rPr>
          <w:color w:val="000000"/>
        </w:rPr>
        <w:t>, em um primeiro momento,</w:t>
      </w:r>
      <w:r w:rsidR="00AD632C">
        <w:rPr>
          <w:color w:val="000000"/>
        </w:rPr>
        <w:t xml:space="preserve"> </w:t>
      </w:r>
      <w:r w:rsidR="00792814">
        <w:rPr>
          <w:color w:val="000000"/>
        </w:rPr>
        <w:t>apresenta a figuração</w:t>
      </w:r>
      <w:r w:rsidR="00DD6D37">
        <w:rPr>
          <w:rStyle w:val="Refdenotaderodap"/>
          <w:color w:val="000000"/>
        </w:rPr>
        <w:footnoteReference w:id="4"/>
      </w:r>
      <w:r w:rsidR="00792814">
        <w:rPr>
          <w:color w:val="000000"/>
        </w:rPr>
        <w:t xml:space="preserve"> das </w:t>
      </w:r>
      <w:proofErr w:type="spellStart"/>
      <w:r w:rsidR="00792814">
        <w:rPr>
          <w:color w:val="000000"/>
        </w:rPr>
        <w:t>rebuceteias</w:t>
      </w:r>
      <w:proofErr w:type="spellEnd"/>
      <w:r w:rsidR="00792814">
        <w:rPr>
          <w:color w:val="000000"/>
        </w:rPr>
        <w:t xml:space="preserve"> </w:t>
      </w:r>
      <w:r w:rsidR="00792814" w:rsidRPr="00E4004D">
        <w:rPr>
          <w:color w:val="000000"/>
        </w:rPr>
        <w:t>(MOTTER, 2020</w:t>
      </w:r>
      <w:r w:rsidR="0031113A">
        <w:rPr>
          <w:color w:val="000000"/>
        </w:rPr>
        <w:t>b</w:t>
      </w:r>
      <w:r w:rsidR="00792814" w:rsidRPr="00E4004D">
        <w:rPr>
          <w:color w:val="000000"/>
        </w:rPr>
        <w:t>)</w:t>
      </w:r>
      <w:r w:rsidR="00792814">
        <w:rPr>
          <w:color w:val="000000"/>
        </w:rPr>
        <w:t xml:space="preserve"> enquanto um enredamento positivo de comunicação, conectividade e um processo coletivo de subjetivação, </w:t>
      </w:r>
      <w:r w:rsidR="00F52DD9">
        <w:rPr>
          <w:color w:val="000000"/>
        </w:rPr>
        <w:t xml:space="preserve">esta </w:t>
      </w:r>
      <w:r w:rsidR="00FD1872">
        <w:rPr>
          <w:color w:val="000000"/>
        </w:rPr>
        <w:t xml:space="preserve">proposta </w:t>
      </w:r>
      <w:r w:rsidR="00F52DD9">
        <w:rPr>
          <w:color w:val="000000"/>
        </w:rPr>
        <w:t xml:space="preserve">sequencial </w:t>
      </w:r>
      <w:r w:rsidR="00FD1872">
        <w:rPr>
          <w:color w:val="000000"/>
        </w:rPr>
        <w:t xml:space="preserve">de mapeamento pretende dar </w:t>
      </w:r>
      <w:r w:rsidR="00B03569">
        <w:rPr>
          <w:color w:val="000000"/>
        </w:rPr>
        <w:t>continuidade à</w:t>
      </w:r>
      <w:r w:rsidR="00DF287E">
        <w:rPr>
          <w:color w:val="000000"/>
        </w:rPr>
        <w:t xml:space="preserve"> busca de uma proposta de tornar-mais-nítidos alguns dos</w:t>
      </w:r>
      <w:r w:rsidR="00FD1872">
        <w:rPr>
          <w:color w:val="000000"/>
        </w:rPr>
        <w:t xml:space="preserve"> processos opacos (</w:t>
      </w:r>
      <w:proofErr w:type="spellStart"/>
      <w:r w:rsidR="00FD1872">
        <w:rPr>
          <w:color w:val="000000"/>
        </w:rPr>
        <w:t>re</w:t>
      </w:r>
      <w:proofErr w:type="spellEnd"/>
      <w:r w:rsidR="00FD1872">
        <w:rPr>
          <w:color w:val="000000"/>
        </w:rPr>
        <w:t>)mediados por tecnologias digitais</w:t>
      </w:r>
      <w:r w:rsidR="00B03569">
        <w:rPr>
          <w:color w:val="000000"/>
        </w:rPr>
        <w:t>.</w:t>
      </w:r>
    </w:p>
    <w:p w14:paraId="2B573997" w14:textId="1FE36127" w:rsidR="00FD1872" w:rsidRDefault="00586CD6" w:rsidP="00792814">
      <w:pPr>
        <w:suppressAutoHyphens/>
        <w:spacing w:after="200" w:line="360" w:lineRule="auto"/>
        <w:ind w:firstLine="709"/>
        <w:contextualSpacing/>
        <w:jc w:val="both"/>
        <w:rPr>
          <w:color w:val="000000"/>
        </w:rPr>
      </w:pPr>
      <w:r>
        <w:rPr>
          <w:color w:val="000000"/>
        </w:rPr>
        <w:t>O mapa, essa complexa rede de espaço-tempo-território-subjetividade, admite o inacabado e o fragment</w:t>
      </w:r>
      <w:r w:rsidR="00C74D17">
        <w:rPr>
          <w:color w:val="000000"/>
        </w:rPr>
        <w:t>ado</w:t>
      </w:r>
      <w:r>
        <w:rPr>
          <w:color w:val="000000"/>
        </w:rPr>
        <w:t xml:space="preserve"> enquanto parte dos</w:t>
      </w:r>
      <w:r w:rsidR="00771DC7">
        <w:rPr>
          <w:color w:val="000000"/>
        </w:rPr>
        <w:t xml:space="preserve"> resultados em um contexto em que</w:t>
      </w:r>
      <w:r w:rsidR="00BE3D82">
        <w:rPr>
          <w:color w:val="000000"/>
        </w:rPr>
        <w:t>, por um lado,</w:t>
      </w:r>
      <w:r w:rsidR="00771DC7">
        <w:rPr>
          <w:color w:val="000000"/>
        </w:rPr>
        <w:t xml:space="preserve"> a</w:t>
      </w:r>
      <w:r w:rsidR="00C8581E">
        <w:rPr>
          <w:color w:val="000000"/>
        </w:rPr>
        <w:t>contecem p</w:t>
      </w:r>
      <w:r w:rsidR="00B03569">
        <w:rPr>
          <w:color w:val="000000"/>
        </w:rPr>
        <w:t xml:space="preserve">rocessos </w:t>
      </w:r>
      <w:proofErr w:type="spellStart"/>
      <w:r w:rsidR="00B03569">
        <w:rPr>
          <w:color w:val="000000"/>
        </w:rPr>
        <w:t>disruptivos</w:t>
      </w:r>
      <w:proofErr w:type="spellEnd"/>
      <w:r w:rsidR="004769BA">
        <w:rPr>
          <w:color w:val="000000"/>
        </w:rPr>
        <w:t xml:space="preserve"> e emancipadores</w:t>
      </w:r>
      <w:r w:rsidR="00B03569">
        <w:rPr>
          <w:color w:val="000000"/>
        </w:rPr>
        <w:t xml:space="preserve"> por um lado</w:t>
      </w:r>
      <w:r w:rsidR="00C74D17">
        <w:rPr>
          <w:color w:val="000000"/>
        </w:rPr>
        <w:t xml:space="preserve"> e,</w:t>
      </w:r>
      <w:r w:rsidR="00C8581E">
        <w:rPr>
          <w:color w:val="000000"/>
        </w:rPr>
        <w:t xml:space="preserve"> simultaneamente</w:t>
      </w:r>
      <w:r w:rsidR="00BE3D82">
        <w:rPr>
          <w:color w:val="000000"/>
        </w:rPr>
        <w:t xml:space="preserve"> por outro</w:t>
      </w:r>
      <w:r w:rsidR="00C8581E">
        <w:rPr>
          <w:color w:val="000000"/>
        </w:rPr>
        <w:t xml:space="preserve">, </w:t>
      </w:r>
      <w:r w:rsidR="00BE3D82">
        <w:rPr>
          <w:color w:val="000000"/>
        </w:rPr>
        <w:t>processos</w:t>
      </w:r>
      <w:r w:rsidR="00C8581E">
        <w:rPr>
          <w:color w:val="000000"/>
        </w:rPr>
        <w:t xml:space="preserve"> que</w:t>
      </w:r>
      <w:r w:rsidR="00BE3D82">
        <w:rPr>
          <w:color w:val="000000"/>
        </w:rPr>
        <w:t xml:space="preserve"> mascaram</w:t>
      </w:r>
      <w:r w:rsidR="00C74D17">
        <w:rPr>
          <w:color w:val="000000"/>
        </w:rPr>
        <w:t xml:space="preserve">, por exemplo, </w:t>
      </w:r>
      <w:r w:rsidR="00FD1872">
        <w:rPr>
          <w:color w:val="000000"/>
        </w:rPr>
        <w:t xml:space="preserve">uma </w:t>
      </w:r>
      <w:proofErr w:type="spellStart"/>
      <w:r w:rsidR="00FD1872">
        <w:rPr>
          <w:color w:val="000000"/>
        </w:rPr>
        <w:t>lesbofobia</w:t>
      </w:r>
      <w:proofErr w:type="spellEnd"/>
      <w:r w:rsidR="00FD1872">
        <w:rPr>
          <w:color w:val="000000"/>
        </w:rPr>
        <w:t xml:space="preserve"> engendrada</w:t>
      </w:r>
      <w:r w:rsidR="00BE3D82">
        <w:rPr>
          <w:color w:val="000000"/>
        </w:rPr>
        <w:t xml:space="preserve"> de tal forma</w:t>
      </w:r>
      <w:r w:rsidR="00FD1872">
        <w:rPr>
          <w:color w:val="000000"/>
        </w:rPr>
        <w:t xml:space="preserve"> em nossas estruturas sociais</w:t>
      </w:r>
      <w:r w:rsidR="00BE3D82">
        <w:rPr>
          <w:color w:val="000000"/>
        </w:rPr>
        <w:t>,</w:t>
      </w:r>
      <w:r w:rsidR="00FD1872">
        <w:rPr>
          <w:color w:val="000000"/>
        </w:rPr>
        <w:t xml:space="preserve"> ao ponto de ser</w:t>
      </w:r>
      <w:r w:rsidR="00C74D17">
        <w:rPr>
          <w:color w:val="000000"/>
        </w:rPr>
        <w:t xml:space="preserve"> assimilada enquanto uma mera falha. Através da</w:t>
      </w:r>
      <w:r w:rsidR="00C74D17">
        <w:t xml:space="preserve"> apresentação das descobertas e </w:t>
      </w:r>
      <w:r w:rsidR="00BE3D82">
        <w:t xml:space="preserve">dos </w:t>
      </w:r>
      <w:r w:rsidR="00C74D17">
        <w:t>percursos produzidos, em formas de categorias (Tabela 1), é</w:t>
      </w:r>
      <w:r w:rsidR="00C74D17">
        <w:rPr>
          <w:color w:val="000000"/>
        </w:rPr>
        <w:t xml:space="preserve"> </w:t>
      </w:r>
      <w:r w:rsidR="00FD1872">
        <w:rPr>
          <w:color w:val="000000"/>
        </w:rPr>
        <w:t xml:space="preserve">possível visualizar aqui </w:t>
      </w:r>
      <w:r w:rsidR="009E66FB">
        <w:rPr>
          <w:color w:val="000000"/>
        </w:rPr>
        <w:t xml:space="preserve">o </w:t>
      </w:r>
      <w:r w:rsidR="00FD1872">
        <w:rPr>
          <w:color w:val="000000"/>
        </w:rPr>
        <w:t>que</w:t>
      </w:r>
      <w:r w:rsidR="009E66FB">
        <w:rPr>
          <w:color w:val="000000"/>
        </w:rPr>
        <w:t>, acredito, possa e deva</w:t>
      </w:r>
      <w:r w:rsidR="00FD1872">
        <w:rPr>
          <w:color w:val="000000"/>
        </w:rPr>
        <w:t xml:space="preserve"> ser chamado de </w:t>
      </w:r>
      <w:proofErr w:type="spellStart"/>
      <w:r w:rsidR="00FD1872">
        <w:rPr>
          <w:color w:val="000000"/>
        </w:rPr>
        <w:lastRenderedPageBreak/>
        <w:t>lesbofobia</w:t>
      </w:r>
      <w:proofErr w:type="spellEnd"/>
      <w:r w:rsidR="00FD1872">
        <w:rPr>
          <w:color w:val="000000"/>
        </w:rPr>
        <w:t xml:space="preserve"> algorítmica</w:t>
      </w:r>
      <w:r w:rsidR="00C74D17">
        <w:rPr>
          <w:color w:val="000000"/>
        </w:rPr>
        <w:t>.</w:t>
      </w:r>
      <w:r w:rsidR="00FD1872">
        <w:rPr>
          <w:color w:val="000000"/>
        </w:rPr>
        <w:t xml:space="preserve"> </w:t>
      </w:r>
      <w:r w:rsidR="00C74D17">
        <w:rPr>
          <w:color w:val="000000"/>
        </w:rPr>
        <w:t xml:space="preserve">Pretende-se demonstrar, portanto, que não são apenas </w:t>
      </w:r>
      <w:r w:rsidR="00FD1872">
        <w:rPr>
          <w:color w:val="000000"/>
        </w:rPr>
        <w:t>episódios isolados, mas toda uma rede</w:t>
      </w:r>
      <w:r w:rsidR="00C74D17">
        <w:rPr>
          <w:color w:val="000000"/>
        </w:rPr>
        <w:t xml:space="preserve"> de acontecimentos-estruturas que podem ser úteis para pensar outros fatos que podem ser desvelados no futuro.</w:t>
      </w:r>
    </w:p>
    <w:p w14:paraId="7112CB43" w14:textId="77777777" w:rsidR="007E1A2D" w:rsidRDefault="007E1A2D" w:rsidP="00792814">
      <w:pPr>
        <w:suppressAutoHyphens/>
        <w:spacing w:after="200" w:line="360" w:lineRule="auto"/>
        <w:ind w:firstLine="709"/>
        <w:contextualSpacing/>
        <w:jc w:val="both"/>
        <w:rPr>
          <w:color w:val="000000"/>
        </w:rPr>
      </w:pPr>
    </w:p>
    <w:p w14:paraId="14CA4361" w14:textId="3795296B" w:rsidR="00D21F1E" w:rsidRPr="009F52F1" w:rsidRDefault="00D64CB3" w:rsidP="009F52F1">
      <w:pPr>
        <w:suppressAutoHyphens/>
        <w:spacing w:after="200" w:line="360" w:lineRule="auto"/>
        <w:contextualSpacing/>
        <w:jc w:val="both"/>
        <w:rPr>
          <w:b/>
          <w:bCs/>
          <w:color w:val="000000"/>
        </w:rPr>
      </w:pPr>
      <w:r>
        <w:rPr>
          <w:b/>
          <w:bCs/>
          <w:color w:val="000000"/>
        </w:rPr>
        <w:t xml:space="preserve">3 </w:t>
      </w:r>
      <w:r w:rsidR="00D21F1E">
        <w:rPr>
          <w:b/>
          <w:bCs/>
          <w:color w:val="000000"/>
        </w:rPr>
        <w:t>ALGORITMO LESBOFÓBICO OU LESBOFOBIA ALGORÍTMICA</w:t>
      </w:r>
    </w:p>
    <w:p w14:paraId="6DDA4444" w14:textId="4F6AABAE" w:rsidR="00D21F1E" w:rsidRDefault="005F5102" w:rsidP="004B536E">
      <w:pPr>
        <w:suppressAutoHyphens/>
        <w:spacing w:after="200" w:line="360" w:lineRule="auto"/>
        <w:ind w:firstLine="709"/>
        <w:contextualSpacing/>
        <w:jc w:val="both"/>
        <w:rPr>
          <w:color w:val="000000"/>
        </w:rPr>
      </w:pPr>
      <w:r>
        <w:t>C</w:t>
      </w:r>
      <w:r w:rsidR="00D21F1E" w:rsidRPr="007B353A">
        <w:t xml:space="preserve">ontrovérsias relacionadas </w:t>
      </w:r>
      <w:r w:rsidR="00E4004D">
        <w:t>à</w:t>
      </w:r>
      <w:r w:rsidR="00D21F1E" w:rsidRPr="007B353A">
        <w:t xml:space="preserve"> censura </w:t>
      </w:r>
      <w:r w:rsidR="00E4004D">
        <w:t>de</w:t>
      </w:r>
      <w:r w:rsidR="00D21F1E" w:rsidRPr="007B353A">
        <w:t xml:space="preserve"> conteúdos </w:t>
      </w:r>
      <w:r w:rsidR="00356180">
        <w:t>LGBTI</w:t>
      </w:r>
      <w:r w:rsidR="006906F7">
        <w:rPr>
          <w:rStyle w:val="Refdenotaderodap"/>
        </w:rPr>
        <w:footnoteReference w:id="5"/>
      </w:r>
      <w:r w:rsidR="00356180">
        <w:t xml:space="preserve"> </w:t>
      </w:r>
      <w:r w:rsidR="00D21F1E" w:rsidRPr="007B353A">
        <w:t>online</w:t>
      </w:r>
      <w:r w:rsidR="00BE3D82">
        <w:t>,</w:t>
      </w:r>
      <w:r w:rsidR="00D21F1E" w:rsidRPr="007B353A">
        <w:t xml:space="preserve"> foram apontadas </w:t>
      </w:r>
      <w:r w:rsidR="00356180">
        <w:t xml:space="preserve">em estudos que </w:t>
      </w:r>
      <w:r w:rsidR="00D21F1E">
        <w:t>demonstram</w:t>
      </w:r>
      <w:r w:rsidR="00D21F1E" w:rsidRPr="007B353A">
        <w:t xml:space="preserve"> o quanto “esses sistemas de classificação de conteúdo e as respostas das plataformas às críticas públicas operam como tecnologias produtoras de normas”</w:t>
      </w:r>
      <w:r w:rsidR="00356180">
        <w:t xml:space="preserve"> (</w:t>
      </w:r>
      <w:r w:rsidR="00356180" w:rsidRPr="007B353A">
        <w:t>SOUTHERTON et al.</w:t>
      </w:r>
      <w:r w:rsidR="00356180">
        <w:t xml:space="preserve">, </w:t>
      </w:r>
      <w:r w:rsidR="00356180" w:rsidRPr="007B353A">
        <w:t>2020</w:t>
      </w:r>
      <w:r w:rsidR="00BE3D82">
        <w:t>). Demonstrando a existência de outras</w:t>
      </w:r>
      <w:r w:rsidR="004B536E">
        <w:t xml:space="preserve"> expressões normativas que não a censura </w:t>
      </w:r>
      <w:r w:rsidR="00B23D4C">
        <w:t>explícita</w:t>
      </w:r>
      <w:r w:rsidR="004B536E">
        <w:t xml:space="preserve">, </w:t>
      </w:r>
      <w:r w:rsidR="00BE3D82">
        <w:t>as</w:t>
      </w:r>
      <w:r w:rsidR="006065B0">
        <w:t>sim</w:t>
      </w:r>
      <w:r w:rsidR="004B536E">
        <w:t xml:space="preserve"> </w:t>
      </w:r>
      <w:r w:rsidR="00BE3D82">
        <w:t xml:space="preserve">como </w:t>
      </w:r>
      <w:r w:rsidR="004B536E">
        <w:t xml:space="preserve">outros </w:t>
      </w:r>
      <w:r w:rsidR="006065B0">
        <w:t xml:space="preserve">tipos de </w:t>
      </w:r>
      <w:r w:rsidR="004B536E">
        <w:t>rastros digitais</w:t>
      </w:r>
      <w:r w:rsidR="006065B0">
        <w:t xml:space="preserve"> a serem mapeados</w:t>
      </w:r>
      <w:r w:rsidR="00BE3D82">
        <w:t xml:space="preserve">, que corroboram </w:t>
      </w:r>
      <w:r w:rsidR="004B536E">
        <w:t>uma diversidade de estratégias</w:t>
      </w:r>
      <w:r w:rsidR="004B536E">
        <w:rPr>
          <w:i/>
          <w:iCs/>
        </w:rPr>
        <w:t xml:space="preserve"> </w:t>
      </w:r>
      <w:r w:rsidR="004B536E">
        <w:t>que impõem</w:t>
      </w:r>
      <w:r w:rsidR="00BE3D82">
        <w:t>,</w:t>
      </w:r>
      <w:r w:rsidR="004B536E">
        <w:t xml:space="preserve"> </w:t>
      </w:r>
      <w:r w:rsidR="00B23D4C">
        <w:t>como horizonte</w:t>
      </w:r>
      <w:r w:rsidR="00BE3D82">
        <w:t>,</w:t>
      </w:r>
      <w:r w:rsidR="00B23D4C">
        <w:t xml:space="preserve"> a </w:t>
      </w:r>
      <w:proofErr w:type="spellStart"/>
      <w:r w:rsidR="004B536E">
        <w:t>cisheteronormatividade</w:t>
      </w:r>
      <w:proofErr w:type="spellEnd"/>
      <w:r w:rsidR="004B536E">
        <w:rPr>
          <w:rStyle w:val="Refdenotaderodap"/>
        </w:rPr>
        <w:footnoteReference w:id="6"/>
      </w:r>
      <w:r w:rsidR="00B23D4C">
        <w:t xml:space="preserve"> </w:t>
      </w:r>
      <w:r w:rsidR="00BE3D82">
        <w:t>enquanto</w:t>
      </w:r>
      <w:r w:rsidR="00B23D4C">
        <w:t xml:space="preserve"> únic</w:t>
      </w:r>
      <w:r w:rsidR="0034132F">
        <w:t>o imaginário</w:t>
      </w:r>
      <w:r w:rsidR="006065B0">
        <w:t>-realização</w:t>
      </w:r>
      <w:r w:rsidR="00B23D4C">
        <w:t xml:space="preserve"> possível.</w:t>
      </w:r>
    </w:p>
    <w:p w14:paraId="769EDEBF" w14:textId="2FD23149" w:rsidR="00685FF6" w:rsidRDefault="00B23D4C" w:rsidP="00D21F1E">
      <w:pPr>
        <w:suppressAutoHyphens/>
        <w:spacing w:after="200" w:line="360" w:lineRule="auto"/>
        <w:ind w:firstLine="709"/>
        <w:contextualSpacing/>
        <w:jc w:val="both"/>
      </w:pPr>
      <w:r>
        <w:t xml:space="preserve">As tecnologias digitais, desde o </w:t>
      </w:r>
      <w:r w:rsidR="003969B4">
        <w:t>momento</w:t>
      </w:r>
      <w:r>
        <w:t xml:space="preserve"> de sua produção, já</w:t>
      </w:r>
      <w:r w:rsidR="00D21F1E">
        <w:t xml:space="preserve"> reproduzem relações de poder e opressão</w:t>
      </w:r>
      <w:r>
        <w:t xml:space="preserve"> </w:t>
      </w:r>
      <w:r w:rsidR="00D21F1E">
        <w:t>existentes em nossas sociedades (SILVA, 2020a)</w:t>
      </w:r>
      <w:r w:rsidR="003969B4">
        <w:t>,</w:t>
      </w:r>
      <w:r>
        <w:t xml:space="preserve"> </w:t>
      </w:r>
      <w:r w:rsidR="003969B4">
        <w:t>i</w:t>
      </w:r>
      <w:r w:rsidR="00374E5D">
        <w:t xml:space="preserve">sto </w:t>
      </w:r>
      <w:r>
        <w:t>porque as tecnologias digitais não constituem um mundo à parte</w:t>
      </w:r>
      <w:r w:rsidR="00B04692">
        <w:t>. Esta</w:t>
      </w:r>
      <w:r>
        <w:t xml:space="preserve"> concepção</w:t>
      </w:r>
      <w:r w:rsidR="003969B4">
        <w:t xml:space="preserve"> imaculada</w:t>
      </w:r>
      <w:r w:rsidR="00D135A8">
        <w:t xml:space="preserve"> da evolução tecnológica e científica, da conectividade, da modernização,</w:t>
      </w:r>
      <w:r>
        <w:t xml:space="preserve"> </w:t>
      </w:r>
      <w:r w:rsidR="00374E5D">
        <w:t>foi</w:t>
      </w:r>
      <w:r w:rsidR="00B04692">
        <w:t xml:space="preserve"> </w:t>
      </w:r>
      <w:r>
        <w:t xml:space="preserve">intencionalmente engendrada na construção </w:t>
      </w:r>
      <w:r w:rsidR="00B04692">
        <w:t xml:space="preserve">histórica </w:t>
      </w:r>
      <w:r>
        <w:t xml:space="preserve">dos discursos sobre os avanços científicos e tecnológicos e reforçada pela ideia de </w:t>
      </w:r>
      <w:r>
        <w:rPr>
          <w:i/>
          <w:iCs/>
        </w:rPr>
        <w:t>online</w:t>
      </w:r>
      <w:r>
        <w:t xml:space="preserve"> e </w:t>
      </w:r>
      <w:r>
        <w:rPr>
          <w:i/>
          <w:iCs/>
        </w:rPr>
        <w:t>off-line</w:t>
      </w:r>
      <w:r>
        <w:t xml:space="preserve"> enquanto mundos separados e até, em alguma medida, ambivalentes</w:t>
      </w:r>
      <w:r w:rsidR="00D21F1E">
        <w:t>.</w:t>
      </w:r>
    </w:p>
    <w:p w14:paraId="191C678D" w14:textId="23FA0B3A" w:rsidR="00620A8A" w:rsidRDefault="00AB4808" w:rsidP="00F63811">
      <w:pPr>
        <w:suppressAutoHyphens/>
        <w:spacing w:after="200" w:line="360" w:lineRule="auto"/>
        <w:ind w:firstLine="709"/>
        <w:contextualSpacing/>
        <w:jc w:val="both"/>
      </w:pPr>
      <w:r>
        <w:lastRenderedPageBreak/>
        <w:t>A internet, por exemplo, surge e é marcada em vários momentos como um lugar supostamente democrático e de igualdade, mas fica nítido que ela não escapa das relações de poder, opressão e contradições já próprias da sociedade (NATANSOHN, 2013).</w:t>
      </w:r>
      <w:r w:rsidR="00F63811">
        <w:t xml:space="preserve"> As desigualdades estão presentes no processo de elaboração da internet e de suas políticas, na falta de regulação, na distribuição do acesso, na propagação de discursos de ódio, na concentração de poder, etc. </w:t>
      </w:r>
      <w:r w:rsidR="00374E5D">
        <w:t>O contexto em que a produção</w:t>
      </w:r>
      <w:r w:rsidR="00F63811">
        <w:t xml:space="preserve"> tecnológica </w:t>
      </w:r>
      <w:r w:rsidR="00F63811" w:rsidRPr="007604D2">
        <w:t>—</w:t>
      </w:r>
      <w:r w:rsidR="00F63811">
        <w:t xml:space="preserve"> </w:t>
      </w:r>
      <w:r w:rsidR="00374E5D">
        <w:t xml:space="preserve">e o </w:t>
      </w:r>
      <w:r w:rsidR="00685FF6">
        <w:t xml:space="preserve">próprio </w:t>
      </w:r>
      <w:r w:rsidR="00374E5D">
        <w:t xml:space="preserve">monopólio </w:t>
      </w:r>
      <w:r w:rsidR="00F63811" w:rsidRPr="007604D2">
        <w:t>—</w:t>
      </w:r>
      <w:r w:rsidR="00F63811">
        <w:t xml:space="preserve"> </w:t>
      </w:r>
      <w:r w:rsidR="00374E5D">
        <w:t>se insere faz com que já exista, a priori,</w:t>
      </w:r>
      <w:r w:rsidR="00D21F1E">
        <w:t xml:space="preserve"> </w:t>
      </w:r>
      <w:r w:rsidR="00685FF6">
        <w:t>o</w:t>
      </w:r>
      <w:r w:rsidR="00D21F1E">
        <w:t xml:space="preserve"> favorecimento d</w:t>
      </w:r>
      <w:r w:rsidR="00374E5D">
        <w:t>e um</w:t>
      </w:r>
      <w:r w:rsidR="00D21F1E">
        <w:t xml:space="preserve"> </w:t>
      </w:r>
      <w:r w:rsidR="00374E5D" w:rsidRPr="00DE7190">
        <w:rPr>
          <w:rFonts w:ascii="Calibri" w:hAnsi="Calibri" w:cs="Calibri"/>
        </w:rPr>
        <w:t>﻿</w:t>
      </w:r>
      <w:r w:rsidR="00374E5D">
        <w:rPr>
          <w:rFonts w:ascii="Calibri" w:hAnsi="Calibri" w:cs="Calibri"/>
        </w:rPr>
        <w:t xml:space="preserve"> </w:t>
      </w:r>
      <w:r w:rsidR="00410F6A" w:rsidRPr="00410F6A">
        <w:t>“</w:t>
      </w:r>
      <w:r w:rsidR="00D21F1E" w:rsidRPr="00DE7190">
        <w:t>treinamento enviesado de sistemas</w:t>
      </w:r>
      <w:r w:rsidR="00410F6A">
        <w:t>”</w:t>
      </w:r>
      <w:r w:rsidR="00D21F1E" w:rsidRPr="00DE7190">
        <w:t xml:space="preserve"> que</w:t>
      </w:r>
      <w:r w:rsidR="00410F6A">
        <w:t xml:space="preserve"> não apenas pressupõe uma tendenciosidade, mas que</w:t>
      </w:r>
      <w:r w:rsidR="00D21F1E" w:rsidRPr="00DE7190">
        <w:t xml:space="preserve"> </w:t>
      </w:r>
      <w:r w:rsidR="00410F6A">
        <w:t>“</w:t>
      </w:r>
      <w:r w:rsidR="00D21F1E" w:rsidRPr="00DE7190">
        <w:t>intensificam discriminações e opressões</w:t>
      </w:r>
      <w:r w:rsidR="00D21F1E">
        <w:t>” (SILVA, 2020a, p.124)</w:t>
      </w:r>
      <w:r w:rsidR="00410F6A">
        <w:t xml:space="preserve"> em um mundo profundamente marcado por essas violências materiais e simbólicas</w:t>
      </w:r>
      <w:r w:rsidR="00685FF6">
        <w:t xml:space="preserve"> em todas as esferas.</w:t>
      </w:r>
    </w:p>
    <w:p w14:paraId="654B5714" w14:textId="77777777" w:rsidR="007D720D" w:rsidRDefault="00620A8A" w:rsidP="007D720D">
      <w:pPr>
        <w:suppressAutoHyphens/>
        <w:spacing w:after="200" w:line="360" w:lineRule="auto"/>
        <w:ind w:firstLine="709"/>
        <w:contextualSpacing/>
        <w:jc w:val="both"/>
      </w:pPr>
      <w:r>
        <w:t>É assim que, b</w:t>
      </w:r>
      <w:r w:rsidR="00D21F1E">
        <w:t>aseada no trabalho sobre racismo algorítmico</w:t>
      </w:r>
      <w:r>
        <w:t xml:space="preserve"> empreendido por </w:t>
      </w:r>
      <w:proofErr w:type="spellStart"/>
      <w:r>
        <w:t>Tarcizio</w:t>
      </w:r>
      <w:proofErr w:type="spellEnd"/>
      <w:r>
        <w:t xml:space="preserve"> Silva (2020a; 2020b)</w:t>
      </w:r>
      <w:r w:rsidR="002A7091">
        <w:t xml:space="preserve">, </w:t>
      </w:r>
      <w:r>
        <w:t xml:space="preserve">na construção de uma </w:t>
      </w:r>
      <w:r w:rsidRPr="00620A8A">
        <w:t>Linha do Tempo do Racismo Algorítmico</w:t>
      </w:r>
      <w:r>
        <w:t xml:space="preserve"> (SILVA, 2020b)</w:t>
      </w:r>
      <w:r w:rsidR="002A7091">
        <w:t xml:space="preserve"> e, também, na proposta de </w:t>
      </w:r>
      <w:r w:rsidR="002A7091" w:rsidRPr="00D133BF">
        <w:rPr>
          <w:rFonts w:ascii="Calibri" w:hAnsi="Calibri" w:cs="Calibri"/>
        </w:rPr>
        <w:t>﻿</w:t>
      </w:r>
      <w:r w:rsidR="002A7091" w:rsidRPr="00D133BF">
        <w:t>Taxonomia do Racismo Online (</w:t>
      </w:r>
      <w:r w:rsidR="002A7091">
        <w:t xml:space="preserve">SILVA, 2020a apud </w:t>
      </w:r>
      <w:r w:rsidR="002A7091" w:rsidRPr="00D133BF">
        <w:t>T</w:t>
      </w:r>
      <w:r w:rsidR="002A7091">
        <w:t>YNES</w:t>
      </w:r>
      <w:r w:rsidR="002A7091" w:rsidRPr="00D133BF">
        <w:t xml:space="preserve"> </w:t>
      </w:r>
      <w:r w:rsidR="002A7091">
        <w:t>ET AL</w:t>
      </w:r>
      <w:r w:rsidR="002A7091" w:rsidRPr="00D133BF">
        <w:t>, 2019</w:t>
      </w:r>
      <w:r w:rsidR="002A7091">
        <w:t xml:space="preserve">), </w:t>
      </w:r>
      <w:r w:rsidR="00806161">
        <w:t>acredito que seja possível</w:t>
      </w:r>
      <w:r w:rsidR="002A7091">
        <w:t xml:space="preserve"> </w:t>
      </w:r>
      <w:r w:rsidR="00806161">
        <w:t>ampliar essas demonstrações teóricas, mas sobretudo analíticas, para ver como essas tecnologias vêm</w:t>
      </w:r>
      <w:r w:rsidR="002A7091">
        <w:t xml:space="preserve"> envolvendo diversos grupos e sujeitos</w:t>
      </w:r>
      <w:r w:rsidR="00533532">
        <w:t xml:space="preserve"> e que</w:t>
      </w:r>
      <w:r w:rsidR="00806161">
        <w:t xml:space="preserve"> </w:t>
      </w:r>
      <w:r w:rsidR="00533532">
        <w:t>é</w:t>
      </w:r>
      <w:r w:rsidR="00533532" w:rsidRPr="00533532">
        <w:t xml:space="preserve"> preciso nomear para dar visibilidade</w:t>
      </w:r>
      <w:r w:rsidR="00806161">
        <w:t xml:space="preserve">, </w:t>
      </w:r>
      <w:r w:rsidR="00533532" w:rsidRPr="00533532">
        <w:t>conferir existência</w:t>
      </w:r>
      <w:r w:rsidR="00806161">
        <w:t xml:space="preserve"> e demandar respostas.</w:t>
      </w:r>
    </w:p>
    <w:p w14:paraId="1355C438" w14:textId="77777777" w:rsidR="001B547C" w:rsidRDefault="00D21F1E" w:rsidP="007D720D">
      <w:pPr>
        <w:suppressAutoHyphens/>
        <w:spacing w:after="200" w:line="360" w:lineRule="auto"/>
        <w:ind w:firstLine="709"/>
        <w:contextualSpacing/>
        <w:jc w:val="both"/>
      </w:pPr>
      <w:r>
        <w:t xml:space="preserve">O conceito de </w:t>
      </w:r>
      <w:proofErr w:type="spellStart"/>
      <w:r>
        <w:t>microagressões</w:t>
      </w:r>
      <w:proofErr w:type="spellEnd"/>
      <w:r>
        <w:t xml:space="preserve"> de Pierce </w:t>
      </w:r>
      <w:r w:rsidR="005F5102">
        <w:t xml:space="preserve">(SILVA, 2020 </w:t>
      </w:r>
      <w:r w:rsidR="005F5102" w:rsidRPr="007D720D">
        <w:rPr>
          <w:i/>
          <w:iCs/>
        </w:rPr>
        <w:t>apud</w:t>
      </w:r>
      <w:r w:rsidR="005F5102">
        <w:t xml:space="preserve"> </w:t>
      </w:r>
      <w:r w:rsidR="005F5102" w:rsidRPr="00876C98">
        <w:t>PIERCE, 1969; 1970</w:t>
      </w:r>
      <w:r w:rsidR="005F5102">
        <w:t xml:space="preserve">) </w:t>
      </w:r>
      <w:r>
        <w:t xml:space="preserve">trazido para discussão, </w:t>
      </w:r>
      <w:r w:rsidR="0039258C">
        <w:t xml:space="preserve">é uma tentativa de </w:t>
      </w:r>
      <w:r>
        <w:t xml:space="preserve">compreender </w:t>
      </w:r>
      <w:r w:rsidR="0039258C">
        <w:t xml:space="preserve">e categorizar </w:t>
      </w:r>
      <w:r>
        <w:t>a</w:t>
      </w:r>
      <w:r w:rsidR="0039258C">
        <w:t>quelas</w:t>
      </w:r>
      <w:r>
        <w:t xml:space="preserve"> violências </w:t>
      </w:r>
      <w:r w:rsidR="0039258C">
        <w:t xml:space="preserve">mais </w:t>
      </w:r>
      <w:r w:rsidR="005F6AD4">
        <w:t>tênues</w:t>
      </w:r>
      <w:r>
        <w:t xml:space="preserve"> e naturalizadas, que ultrapassam </w:t>
      </w:r>
      <w:r w:rsidR="005C5A2D">
        <w:t xml:space="preserve">a esfera do </w:t>
      </w:r>
      <w:r>
        <w:t xml:space="preserve">explícito, mas que agem de maneira </w:t>
      </w:r>
      <w:r w:rsidR="008866AE">
        <w:t xml:space="preserve">tão ou mais </w:t>
      </w:r>
      <w:r>
        <w:t xml:space="preserve">violenta devido às repetições </w:t>
      </w:r>
      <w:r w:rsidR="005F6AD4">
        <w:t xml:space="preserve">e sutilezas </w:t>
      </w:r>
      <w:r>
        <w:t>dessas práticas</w:t>
      </w:r>
      <w:r w:rsidR="00415BE9">
        <w:t>. Assim, ao contrário do que se imagina,</w:t>
      </w:r>
      <w:r>
        <w:t xml:space="preserve"> “</w:t>
      </w:r>
      <w:r w:rsidRPr="007D720D">
        <w:rPr>
          <w:rFonts w:ascii="Calibri" w:hAnsi="Calibri" w:cs="Calibri"/>
        </w:rPr>
        <w:t>﻿</w:t>
      </w:r>
      <w:r>
        <w:t xml:space="preserve">o uso do termo ‘micro’ não se refere necessariamente ao grau de virulência, mas antes a </w:t>
      </w:r>
      <w:proofErr w:type="spellStart"/>
      <w:r>
        <w:t>perv</w:t>
      </w:r>
      <w:r w:rsidR="0035486D">
        <w:t>a</w:t>
      </w:r>
      <w:r>
        <w:t>sividade</w:t>
      </w:r>
      <w:proofErr w:type="spellEnd"/>
      <w:r>
        <w:t>” (SILVA, 2020a, p.125).</w:t>
      </w:r>
    </w:p>
    <w:p w14:paraId="4E42C0C2" w14:textId="25DA391C" w:rsidR="00D21F1E" w:rsidRDefault="00D21F1E" w:rsidP="007D720D">
      <w:pPr>
        <w:suppressAutoHyphens/>
        <w:spacing w:after="200" w:line="360" w:lineRule="auto"/>
        <w:ind w:firstLine="709"/>
        <w:contextualSpacing/>
        <w:jc w:val="both"/>
      </w:pPr>
      <w:r>
        <w:t>Entend</w:t>
      </w:r>
      <w:r w:rsidR="007D720D">
        <w:t>endo</w:t>
      </w:r>
      <w:r>
        <w:t xml:space="preserve"> as opressões algorítmicas enquanto </w:t>
      </w:r>
      <w:proofErr w:type="spellStart"/>
      <w:r>
        <w:t>microagressões</w:t>
      </w:r>
      <w:proofErr w:type="spellEnd"/>
      <w:r>
        <w:t xml:space="preserve"> (SILVA, 2020</w:t>
      </w:r>
      <w:r w:rsidR="005B5B68">
        <w:t>a</w:t>
      </w:r>
      <w:r>
        <w:t>; TYNES ET AL, 2016)</w:t>
      </w:r>
      <w:r w:rsidR="007D720D">
        <w:t xml:space="preserve"> </w:t>
      </w:r>
      <w:r w:rsidR="005B5B68">
        <w:t xml:space="preserve">também </w:t>
      </w:r>
      <w:r w:rsidR="007D720D">
        <w:t xml:space="preserve">no que diz respeito </w:t>
      </w:r>
      <w:r w:rsidR="005B5B68">
        <w:t>às</w:t>
      </w:r>
      <w:r w:rsidR="007D720D">
        <w:t xml:space="preserve"> questões de gênero e sexualidade</w:t>
      </w:r>
      <w:r>
        <w:t xml:space="preserve">, é possível observar e mapear a </w:t>
      </w:r>
      <w:proofErr w:type="spellStart"/>
      <w:r>
        <w:t>lesbofobia</w:t>
      </w:r>
      <w:proofErr w:type="spellEnd"/>
      <w:r>
        <w:t xml:space="preserve"> algorítmica também a partir d</w:t>
      </w:r>
      <w:r w:rsidR="005B5B68">
        <w:t>a</w:t>
      </w:r>
      <w:r>
        <w:t xml:space="preserve"> perspectiva das </w:t>
      </w:r>
      <w:proofErr w:type="spellStart"/>
      <w:r>
        <w:t>microagressões</w:t>
      </w:r>
      <w:proofErr w:type="spellEnd"/>
      <w:r>
        <w:t xml:space="preserve"> digitais (SILVA, 2020</w:t>
      </w:r>
      <w:r w:rsidR="005B5B68">
        <w:t>a</w:t>
      </w:r>
      <w:r w:rsidR="001B547C">
        <w:t>), já que es</w:t>
      </w:r>
      <w:r w:rsidR="005B5B68">
        <w:t>t</w:t>
      </w:r>
      <w:r w:rsidR="001B547C">
        <w:t>e tipo de manifestação não se dá necessariamente de maneira explícita como</w:t>
      </w:r>
      <w:r w:rsidR="005B5B68">
        <w:t xml:space="preserve"> demonstra Silva (2020</w:t>
      </w:r>
      <w:r w:rsidR="005265ED">
        <w:t>a</w:t>
      </w:r>
      <w:r w:rsidR="005B5B68">
        <w:t>):</w:t>
      </w:r>
    </w:p>
    <w:p w14:paraId="678A9CDD" w14:textId="4A567449" w:rsidR="002A7091" w:rsidRPr="005B5B68" w:rsidRDefault="002A7091" w:rsidP="005B5B68">
      <w:pPr>
        <w:suppressAutoHyphens/>
        <w:spacing w:after="200"/>
        <w:ind w:left="2268"/>
        <w:jc w:val="both"/>
        <w:rPr>
          <w:sz w:val="20"/>
          <w:szCs w:val="20"/>
        </w:rPr>
      </w:pPr>
      <w:r w:rsidRPr="00086B55">
        <w:rPr>
          <w:sz w:val="20"/>
          <w:szCs w:val="20"/>
        </w:rPr>
        <w:lastRenderedPageBreak/>
        <w:t xml:space="preserve">Esta abordagem não é suficiente para dar conta dos modos pelos quais indexação, busca e descoberta de mensagens online - sobretudo com a crescente automatização - podem ter impacto na vida e saúde mental de grupos </w:t>
      </w:r>
      <w:proofErr w:type="spellStart"/>
      <w:r w:rsidRPr="00086B55">
        <w:rPr>
          <w:sz w:val="20"/>
          <w:szCs w:val="20"/>
        </w:rPr>
        <w:t>minorizados</w:t>
      </w:r>
      <w:proofErr w:type="spellEnd"/>
      <w:r w:rsidRPr="00086B55">
        <w:rPr>
          <w:sz w:val="20"/>
          <w:szCs w:val="20"/>
        </w:rPr>
        <w:t>.</w:t>
      </w:r>
      <w:r>
        <w:rPr>
          <w:sz w:val="20"/>
          <w:szCs w:val="20"/>
        </w:rPr>
        <w:t xml:space="preserve"> </w:t>
      </w:r>
      <w:r w:rsidRPr="00086B55">
        <w:rPr>
          <w:sz w:val="20"/>
          <w:szCs w:val="20"/>
        </w:rPr>
        <w:t xml:space="preserve">Acreditamos que o uso do conceito de </w:t>
      </w:r>
      <w:proofErr w:type="spellStart"/>
      <w:r w:rsidRPr="00086B55">
        <w:rPr>
          <w:sz w:val="20"/>
          <w:szCs w:val="20"/>
        </w:rPr>
        <w:t>microagressões</w:t>
      </w:r>
      <w:proofErr w:type="spellEnd"/>
      <w:r w:rsidRPr="00086B55">
        <w:rPr>
          <w:sz w:val="20"/>
          <w:szCs w:val="20"/>
        </w:rPr>
        <w:t xml:space="preserve"> e a consequente taxonomia tentativa de casos documentados pode trazer benefícios à pesquisa sobre racismo algorítmico, através de alguns pontos: realizar a própria construção de taxonomia como exercício reflexivo; servir como ferramenta mediadora de marcação das trajetórias dos debates e casos; e permitir desenvolver categorias tentativas para articulação com o campo</w:t>
      </w:r>
      <w:r>
        <w:rPr>
          <w:sz w:val="20"/>
          <w:szCs w:val="20"/>
        </w:rPr>
        <w:t xml:space="preserve"> (SILVA, 2020a, p.124)</w:t>
      </w:r>
      <w:r w:rsidRPr="00086B55">
        <w:rPr>
          <w:sz w:val="20"/>
          <w:szCs w:val="20"/>
        </w:rPr>
        <w:t>.</w:t>
      </w:r>
    </w:p>
    <w:p w14:paraId="3EB3C861" w14:textId="77777777" w:rsidR="00D21F1E" w:rsidRDefault="00D21F1E" w:rsidP="00D21F1E">
      <w:pPr>
        <w:suppressAutoHyphens/>
        <w:spacing w:after="200" w:line="360" w:lineRule="auto"/>
        <w:ind w:firstLine="709"/>
        <w:contextualSpacing/>
        <w:jc w:val="both"/>
      </w:pPr>
      <w:r>
        <w:t xml:space="preserve">Há uma “importância da discussão e tipologia das </w:t>
      </w:r>
      <w:proofErr w:type="spellStart"/>
      <w:r>
        <w:t>microagressões</w:t>
      </w:r>
      <w:proofErr w:type="spellEnd"/>
      <w:r>
        <w:t xml:space="preserve"> aos estudos de vieses, discriminações e racismo algorítmico” (SILVA, 2020a, p.134). Debater sobre as </w:t>
      </w:r>
      <w:proofErr w:type="spellStart"/>
      <w:r>
        <w:t>microagressões</w:t>
      </w:r>
      <w:proofErr w:type="spellEnd"/>
      <w:r>
        <w:t xml:space="preserve"> online possibilita a desnaturalização sistemática da falácia da neutralidade tecnológica, além de um aprofundamento nos debates sobre a periculosidade desses sistemas automatizados na construção de sentidos sobre as coisas. Assim, torna-se cada vez mais possível confrontar as plataformas e desenvolvedores sobre as respostas que têm sido dadas e o que as máquinas têm aprendido sobre determinados grupos e sujeitos (SILVA, 2020a).</w:t>
      </w:r>
    </w:p>
    <w:p w14:paraId="2B39AB2D" w14:textId="79C6AD74" w:rsidR="00DF3E1F" w:rsidRDefault="00D21F1E" w:rsidP="00D21F1E">
      <w:pPr>
        <w:suppressAutoHyphens/>
        <w:spacing w:after="200" w:line="360" w:lineRule="auto"/>
        <w:ind w:firstLine="709"/>
        <w:contextualSpacing/>
        <w:jc w:val="both"/>
      </w:pPr>
      <w:r>
        <w:t>A expressão “</w:t>
      </w:r>
      <w:r w:rsidR="005265ED">
        <w:t>algoritmo racista</w:t>
      </w:r>
      <w:r>
        <w:t>” em contraposição ao “</w:t>
      </w:r>
      <w:r w:rsidR="005265ED">
        <w:t>racismo algorítmico</w:t>
      </w:r>
      <w:r>
        <w:t>”</w:t>
      </w:r>
      <w:r w:rsidR="00A2742B">
        <w:t>, por exemplo,</w:t>
      </w:r>
      <w:r>
        <w:t xml:space="preserve"> dá a sensação de que se trata de um algoritmo isolado</w:t>
      </w:r>
      <w:r w:rsidR="005265ED">
        <w:t xml:space="preserve"> em um contexto muito específico</w:t>
      </w:r>
      <w:r w:rsidR="00325795">
        <w:t>. A</w:t>
      </w:r>
      <w:r w:rsidR="005265ED">
        <w:t xml:space="preserve"> verdade é que não se trata apenas</w:t>
      </w:r>
      <w:r>
        <w:t xml:space="preserve"> de um sistema de automação, mas de todo um sistema de fazer-saber mundo que reproduz o racismo em todas as suas práticas, incluindo as tecnológicas</w:t>
      </w:r>
      <w:r w:rsidR="005265ED">
        <w:t xml:space="preserve"> (BUCHER, 2018; NOBLE, 2018; SILVA, 2020a; </w:t>
      </w:r>
      <w:r w:rsidR="005265ED" w:rsidRPr="005265ED">
        <w:rPr>
          <w:rFonts w:ascii="Calibri" w:hAnsi="Calibri" w:cs="Calibri"/>
        </w:rPr>
        <w:t>﻿</w:t>
      </w:r>
      <w:r w:rsidR="005265ED">
        <w:t>TYNES</w:t>
      </w:r>
      <w:r w:rsidR="005265ED" w:rsidRPr="005265ED">
        <w:t xml:space="preserve"> et al, 2019</w:t>
      </w:r>
      <w:r w:rsidR="005265ED">
        <w:t>)</w:t>
      </w:r>
      <w:r>
        <w:t>.</w:t>
      </w:r>
      <w:r w:rsidR="005265ED">
        <w:t xml:space="preserve"> </w:t>
      </w:r>
    </w:p>
    <w:p w14:paraId="6C877AE8" w14:textId="77324904" w:rsidR="00CC269E" w:rsidRDefault="00DF3E1F" w:rsidP="00211E44">
      <w:pPr>
        <w:suppressAutoHyphens/>
        <w:spacing w:after="200" w:line="360" w:lineRule="auto"/>
        <w:ind w:firstLine="709"/>
        <w:contextualSpacing/>
        <w:jc w:val="both"/>
      </w:pPr>
      <w:r>
        <w:t>A</w:t>
      </w:r>
      <w:r w:rsidR="00BB235C">
        <w:t xml:space="preserve"> descrição de alguns tipos de </w:t>
      </w:r>
      <w:proofErr w:type="spellStart"/>
      <w:r w:rsidR="00BB235C">
        <w:t>microagressões</w:t>
      </w:r>
      <w:proofErr w:type="spellEnd"/>
      <w:r w:rsidR="00BB235C">
        <w:t xml:space="preserve"> (SILVA, 2020a), a </w:t>
      </w:r>
      <w:r w:rsidR="005265ED" w:rsidRPr="005265ED">
        <w:rPr>
          <w:rFonts w:ascii="Calibri" w:hAnsi="Calibri" w:cs="Calibri"/>
        </w:rPr>
        <w:t>﻿</w:t>
      </w:r>
      <w:r w:rsidR="005265ED" w:rsidRPr="005265ED">
        <w:t>Taxonomia do Racismo Online</w:t>
      </w:r>
      <w:r w:rsidR="005265ED">
        <w:t xml:space="preserve"> </w:t>
      </w:r>
      <w:proofErr w:type="gramStart"/>
      <w:r w:rsidR="005265ED" w:rsidRPr="005265ED">
        <w:rPr>
          <w:rFonts w:ascii="Calibri" w:hAnsi="Calibri" w:cs="Calibri"/>
        </w:rPr>
        <w:t>﻿</w:t>
      </w:r>
      <w:r w:rsidRPr="00325795">
        <w:t>(</w:t>
      </w:r>
      <w:proofErr w:type="gramEnd"/>
      <w:r w:rsidRPr="00325795">
        <w:rPr>
          <w:rFonts w:ascii="Calibri" w:hAnsi="Calibri" w:cs="Calibri"/>
        </w:rPr>
        <w:t>﻿</w:t>
      </w:r>
      <w:r>
        <w:t>TYNES</w:t>
      </w:r>
      <w:r w:rsidRPr="005265ED">
        <w:t xml:space="preserve"> et al</w:t>
      </w:r>
      <w:r w:rsidR="00D64CB3">
        <w:t>.</w:t>
      </w:r>
      <w:r w:rsidRPr="005265ED">
        <w:t>, 2019</w:t>
      </w:r>
      <w:r>
        <w:t xml:space="preserve">) e, por conseguinte, a tabulação dos </w:t>
      </w:r>
      <w:r w:rsidRPr="00DF3E1F">
        <w:rPr>
          <w:rFonts w:ascii="Calibri" w:hAnsi="Calibri" w:cs="Calibri"/>
        </w:rPr>
        <w:t>﻿</w:t>
      </w:r>
      <w:r w:rsidRPr="00DF3E1F">
        <w:t>Casos de Racismo Algorítmico</w:t>
      </w:r>
      <w:r>
        <w:t xml:space="preserve"> (SILVA, 2020a)</w:t>
      </w:r>
      <w:r w:rsidR="00255F2D">
        <w:t xml:space="preserve"> propõem um percurso a ser seguido no esforço de </w:t>
      </w:r>
      <w:r w:rsidR="00E65AF8">
        <w:t>tipificar outros tipos de discriminações algorítmicas.</w:t>
      </w:r>
      <w:r w:rsidR="00D64CB3">
        <w:t xml:space="preserve"> Assim, </w:t>
      </w:r>
      <w:r w:rsidR="00FA1C6C">
        <w:t>primeiro são elencados</w:t>
      </w:r>
      <w:r w:rsidR="00D64CB3">
        <w:t xml:space="preserve"> algu</w:t>
      </w:r>
      <w:r w:rsidR="00FA1C6C">
        <w:t>ns tipos de</w:t>
      </w:r>
      <w:r w:rsidR="00D64CB3">
        <w:t xml:space="preserve"> </w:t>
      </w:r>
      <w:proofErr w:type="spellStart"/>
      <w:r w:rsidR="00D64CB3">
        <w:t>microagressões</w:t>
      </w:r>
      <w:proofErr w:type="spellEnd"/>
      <w:r w:rsidR="00D64CB3">
        <w:t xml:space="preserve"> </w:t>
      </w:r>
      <w:proofErr w:type="spellStart"/>
      <w:r w:rsidR="00D64CB3">
        <w:t>lesbofóbicas</w:t>
      </w:r>
      <w:proofErr w:type="spellEnd"/>
      <w:r w:rsidR="00325795">
        <w:t xml:space="preserve">, </w:t>
      </w:r>
      <w:r w:rsidR="00D64CB3">
        <w:t>comumente fora do âmbito do visível</w:t>
      </w:r>
      <w:r w:rsidR="00FA1C6C">
        <w:t>,</w:t>
      </w:r>
      <w:r w:rsidR="00D64CB3">
        <w:t xml:space="preserve"> </w:t>
      </w:r>
      <w:r w:rsidR="00325795">
        <w:t>a exemplo</w:t>
      </w:r>
      <w:r w:rsidR="00D64CB3">
        <w:t xml:space="preserve"> </w:t>
      </w:r>
      <w:r w:rsidR="00325795">
        <w:t>d</w:t>
      </w:r>
      <w:r w:rsidR="00D64CB3">
        <w:t>o discurso de ódio</w:t>
      </w:r>
      <w:r w:rsidR="00FA1C6C">
        <w:t xml:space="preserve"> explícito</w:t>
      </w:r>
      <w:r w:rsidR="00D64CB3">
        <w:t xml:space="preserve"> </w:t>
      </w:r>
      <w:r w:rsidR="00D64CB3" w:rsidRPr="007604D2">
        <w:t>—</w:t>
      </w:r>
      <w:r w:rsidR="00D64CB3">
        <w:t xml:space="preserve"> e, especialmente, entendendo que esse visível das tecnologias digitais ganha uma cobertura através do discurso de imparcialidade </w:t>
      </w:r>
      <w:proofErr w:type="spellStart"/>
      <w:r w:rsidR="00D64CB3">
        <w:t>maquínica</w:t>
      </w:r>
      <w:proofErr w:type="spellEnd"/>
      <w:r w:rsidR="00D64CB3">
        <w:t xml:space="preserve"> </w:t>
      </w:r>
      <w:r w:rsidR="00FA1C6C" w:rsidRPr="007604D2">
        <w:t>—</w:t>
      </w:r>
      <w:r w:rsidR="00D64CB3">
        <w:t xml:space="preserve">, </w:t>
      </w:r>
      <w:r w:rsidR="00325795">
        <w:t>em seguida</w:t>
      </w:r>
      <w:r w:rsidR="00D64CB3">
        <w:t xml:space="preserve">, a categorização dos tipos de </w:t>
      </w:r>
      <w:proofErr w:type="spellStart"/>
      <w:r w:rsidR="00D64CB3">
        <w:t>microagressões</w:t>
      </w:r>
      <w:proofErr w:type="spellEnd"/>
      <w:r w:rsidR="00D64CB3">
        <w:t xml:space="preserve"> raciais online (TYNES et al., 2019)</w:t>
      </w:r>
      <w:r w:rsidR="00FA1C6C">
        <w:t xml:space="preserve"> </w:t>
      </w:r>
      <w:r w:rsidR="00FA1C6C">
        <w:lastRenderedPageBreak/>
        <w:t xml:space="preserve">é transportada para o contexto da </w:t>
      </w:r>
      <w:proofErr w:type="spellStart"/>
      <w:r w:rsidR="00FA1C6C">
        <w:t>lesbofobia</w:t>
      </w:r>
      <w:proofErr w:type="spellEnd"/>
      <w:r w:rsidR="00FA1C6C">
        <w:t xml:space="preserve"> e</w:t>
      </w:r>
      <w:r w:rsidR="00D64CB3">
        <w:t xml:space="preserve"> </w:t>
      </w:r>
      <w:r w:rsidR="00FA1C6C">
        <w:t xml:space="preserve">é, </w:t>
      </w:r>
      <w:r w:rsidR="00325795">
        <w:t>por fim</w:t>
      </w:r>
      <w:r w:rsidR="00FA1C6C">
        <w:t>,</w:t>
      </w:r>
      <w:r w:rsidR="00325795">
        <w:t xml:space="preserve"> será</w:t>
      </w:r>
      <w:r w:rsidR="00D64CB3">
        <w:t xml:space="preserve"> apresentado um mapeamento dos casos de </w:t>
      </w:r>
      <w:proofErr w:type="spellStart"/>
      <w:r w:rsidR="00D64CB3">
        <w:t>Lesbofobia</w:t>
      </w:r>
      <w:proofErr w:type="spellEnd"/>
      <w:r w:rsidR="00D64CB3">
        <w:t xml:space="preserve"> Algorítmica (Tabela 1)</w:t>
      </w:r>
      <w:r w:rsidR="00FA1C6C">
        <w:t>.</w:t>
      </w:r>
    </w:p>
    <w:p w14:paraId="60648C87" w14:textId="77777777" w:rsidR="00211E44" w:rsidRDefault="00211E44" w:rsidP="00211E44">
      <w:pPr>
        <w:suppressAutoHyphens/>
        <w:spacing w:after="200" w:line="360" w:lineRule="auto"/>
        <w:ind w:firstLine="709"/>
        <w:contextualSpacing/>
        <w:jc w:val="both"/>
      </w:pPr>
    </w:p>
    <w:p w14:paraId="234E507B" w14:textId="3DB53D0F" w:rsidR="001C5B85" w:rsidRDefault="00211E44" w:rsidP="001C5B85">
      <w:pPr>
        <w:suppressAutoHyphens/>
        <w:spacing w:after="200" w:line="360" w:lineRule="auto"/>
        <w:contextualSpacing/>
        <w:jc w:val="both"/>
        <w:rPr>
          <w:b/>
          <w:bCs/>
        </w:rPr>
      </w:pPr>
      <w:r>
        <w:rPr>
          <w:b/>
          <w:bCs/>
        </w:rPr>
        <w:t xml:space="preserve">4 </w:t>
      </w:r>
      <w:r w:rsidR="001C5B85" w:rsidRPr="001C5B85">
        <w:rPr>
          <w:b/>
          <w:bCs/>
        </w:rPr>
        <w:t>TIPOS DE LESBOFOBIAS NAS PLATAFORMAS</w:t>
      </w:r>
    </w:p>
    <w:p w14:paraId="775E45EC" w14:textId="027022F1" w:rsidR="00EE72CA" w:rsidRPr="00EE72CA" w:rsidRDefault="00EE72CA" w:rsidP="00EE72CA">
      <w:pPr>
        <w:suppressAutoHyphens/>
        <w:spacing w:after="200" w:line="360" w:lineRule="auto"/>
        <w:contextualSpacing/>
        <w:jc w:val="both"/>
        <w:rPr>
          <w:b/>
          <w:bCs/>
        </w:rPr>
      </w:pPr>
      <w:r w:rsidRPr="00EE72CA">
        <w:rPr>
          <w:b/>
          <w:bCs/>
        </w:rPr>
        <w:t>4.1.</w:t>
      </w:r>
      <w:r>
        <w:rPr>
          <w:b/>
          <w:bCs/>
        </w:rPr>
        <w:t xml:space="preserve"> Nomeando para dar sentido</w:t>
      </w:r>
    </w:p>
    <w:p w14:paraId="37B5B099" w14:textId="37B566E6" w:rsidR="006A07AE" w:rsidRDefault="00AE5F2F" w:rsidP="006A07AE">
      <w:pPr>
        <w:suppressAutoHyphens/>
        <w:spacing w:after="200" w:line="360" w:lineRule="auto"/>
        <w:ind w:firstLine="709"/>
        <w:contextualSpacing/>
        <w:jc w:val="both"/>
      </w:pPr>
      <w:r>
        <w:t xml:space="preserve">Para além do discurso </w:t>
      </w:r>
      <w:proofErr w:type="spellStart"/>
      <w:r>
        <w:t>lesbofóbico</w:t>
      </w:r>
      <w:proofErr w:type="spellEnd"/>
      <w:r>
        <w:t xml:space="preserve"> explícito, expressado em imagens, vídeos, </w:t>
      </w:r>
      <w:proofErr w:type="spellStart"/>
      <w:r w:rsidRPr="00AE5F2F">
        <w:rPr>
          <w:i/>
          <w:iCs/>
        </w:rPr>
        <w:t>memes</w:t>
      </w:r>
      <w:proofErr w:type="spellEnd"/>
      <w:r>
        <w:t xml:space="preserve">, declarações, propagação de discurso de ódio, o esforço aqui está em propor algumas tipificações de </w:t>
      </w:r>
      <w:proofErr w:type="spellStart"/>
      <w:r>
        <w:t>microagressões</w:t>
      </w:r>
      <w:proofErr w:type="spellEnd"/>
      <w:r w:rsidR="0017009D">
        <w:t xml:space="preserve"> </w:t>
      </w:r>
      <w:proofErr w:type="spellStart"/>
      <w:r w:rsidR="0017009D">
        <w:t>lesbofóbicas</w:t>
      </w:r>
      <w:proofErr w:type="spellEnd"/>
      <w:r>
        <w:t xml:space="preserve"> a partir do </w:t>
      </w:r>
      <w:r w:rsidR="00325795">
        <w:t xml:space="preserve">que já foi </w:t>
      </w:r>
      <w:r>
        <w:t>apresentado anteriormente e do observado em mapeamento</w:t>
      </w:r>
      <w:r w:rsidR="006A07AE">
        <w:t xml:space="preserve">. Os tipos de </w:t>
      </w:r>
      <w:proofErr w:type="spellStart"/>
      <w:r w:rsidR="006A07AE">
        <w:t>microagressões</w:t>
      </w:r>
      <w:proofErr w:type="spellEnd"/>
      <w:r w:rsidR="006A07AE">
        <w:t xml:space="preserve"> raciais online são: 1. Deseducação, diz respeito à conteúdos de formação; 2. </w:t>
      </w:r>
      <w:proofErr w:type="spellStart"/>
      <w:r w:rsidR="006A07AE">
        <w:t>Microinvalidações</w:t>
      </w:r>
      <w:proofErr w:type="spellEnd"/>
      <w:r w:rsidR="006A07AE">
        <w:t xml:space="preserve">, descrédito; 3. </w:t>
      </w:r>
      <w:proofErr w:type="spellStart"/>
      <w:r w:rsidR="006A07AE">
        <w:t>Microinsultos</w:t>
      </w:r>
      <w:proofErr w:type="spellEnd"/>
      <w:r w:rsidR="006A07AE">
        <w:t>, ofensas implícitas; 4. Desinformação, propagação de notícias falsas (TYNES et al., 2019)</w:t>
      </w:r>
      <w:r w:rsidR="00325795">
        <w:t xml:space="preserve">. No decorrer desta parte do trabalho, </w:t>
      </w:r>
      <w:r w:rsidR="006A07AE">
        <w:t xml:space="preserve">eles serão utilizados para categorizar </w:t>
      </w:r>
      <w:r w:rsidR="00B4496A">
        <w:t>os seguintes</w:t>
      </w:r>
      <w:r w:rsidR="006A07AE">
        <w:t xml:space="preserve"> tipos de </w:t>
      </w:r>
      <w:proofErr w:type="spellStart"/>
      <w:r w:rsidR="006A07AE">
        <w:t>microagressões</w:t>
      </w:r>
      <w:proofErr w:type="spellEnd"/>
      <w:r w:rsidR="00B4496A">
        <w:t>:</w:t>
      </w:r>
    </w:p>
    <w:p w14:paraId="5F441D01" w14:textId="1E1BE3A2" w:rsidR="0017009D" w:rsidRDefault="007D5759" w:rsidP="0017009D">
      <w:pPr>
        <w:suppressAutoHyphens/>
        <w:spacing w:after="200" w:line="360" w:lineRule="auto"/>
        <w:ind w:firstLine="709"/>
        <w:contextualSpacing/>
        <w:jc w:val="both"/>
      </w:pPr>
      <w:proofErr w:type="spellStart"/>
      <w:r>
        <w:rPr>
          <w:i/>
          <w:iCs/>
        </w:rPr>
        <w:t>Hipersexualização</w:t>
      </w:r>
      <w:proofErr w:type="spellEnd"/>
      <w:r w:rsidR="0017009D">
        <w:t xml:space="preserve">: alimenta a ideia de que a sexualidade de mulheres e, especialmente, de mulheres que se relacionam com outras mulheres está à serviço dos homens. Esse tipo de </w:t>
      </w:r>
      <w:proofErr w:type="spellStart"/>
      <w:r w:rsidR="0017009D">
        <w:t>lesbofobia</w:t>
      </w:r>
      <w:proofErr w:type="spellEnd"/>
      <w:r w:rsidR="0017009D">
        <w:t xml:space="preserve"> está relacionada à hipervisibilidade negativa (SILVA, 2020a), já que há um grande volume de conteúdos </w:t>
      </w:r>
      <w:r w:rsidR="0017009D" w:rsidRPr="007604D2">
        <w:t>—</w:t>
      </w:r>
      <w:r w:rsidR="0017009D">
        <w:t xml:space="preserve"> geralmente visuais </w:t>
      </w:r>
      <w:r w:rsidR="0017009D" w:rsidRPr="007604D2">
        <w:t>—</w:t>
      </w:r>
      <w:r w:rsidR="0017009D">
        <w:t xml:space="preserve">, para além de um grande acesso </w:t>
      </w:r>
      <w:r w:rsidR="0017009D" w:rsidRPr="007604D2">
        <w:t>—</w:t>
      </w:r>
      <w:r w:rsidR="0017009D">
        <w:t xml:space="preserve"> </w:t>
      </w:r>
      <w:r w:rsidR="001B2B83">
        <w:t xml:space="preserve">resultado de uma busca dos/as próprios/as usuários/as </w:t>
      </w:r>
      <w:r w:rsidR="0017009D">
        <w:t>e</w:t>
      </w:r>
      <w:r w:rsidR="001B2B83">
        <w:t xml:space="preserve"> da</w:t>
      </w:r>
      <w:r w:rsidR="0017009D">
        <w:t xml:space="preserve"> alimentação dos sites indexados na produção de conteúdo e no patrocínio dos mesmos </w:t>
      </w:r>
      <w:r w:rsidR="0017009D" w:rsidRPr="007604D2">
        <w:t>—</w:t>
      </w:r>
      <w:r w:rsidR="0017009D">
        <w:t xml:space="preserve">, mas esses conteúdos estão associados à construção de uma imagem violenta e negativa sobre quem são lésbicas e o que são as </w:t>
      </w:r>
      <w:proofErr w:type="spellStart"/>
      <w:r w:rsidR="0017009D">
        <w:t>lesbianidades</w:t>
      </w:r>
      <w:proofErr w:type="spellEnd"/>
      <w:r w:rsidR="0017009D">
        <w:t xml:space="preserve">.  </w:t>
      </w:r>
    </w:p>
    <w:p w14:paraId="5319A633" w14:textId="2F14E9CC" w:rsidR="0017009D" w:rsidRDefault="007D5759" w:rsidP="0017009D">
      <w:pPr>
        <w:suppressAutoHyphens/>
        <w:spacing w:after="200" w:line="360" w:lineRule="auto"/>
        <w:ind w:firstLine="709"/>
        <w:contextualSpacing/>
        <w:jc w:val="both"/>
      </w:pPr>
      <w:proofErr w:type="spellStart"/>
      <w:r>
        <w:rPr>
          <w:i/>
          <w:iCs/>
        </w:rPr>
        <w:t>Invisibilização</w:t>
      </w:r>
      <w:proofErr w:type="spellEnd"/>
      <w:r w:rsidR="0017009D">
        <w:t xml:space="preserve">: </w:t>
      </w:r>
      <w:r>
        <w:t xml:space="preserve">tipo de censura, </w:t>
      </w:r>
      <w:r w:rsidR="0017009D">
        <w:t>a repressão está associada a uma tentativa de restringir os espaços, além de controlar os corpos e, inclusive, puni-los em uma espécie de criminalização.</w:t>
      </w:r>
      <w:r w:rsidR="00084C7D">
        <w:t xml:space="preserve"> Está associado a um esforço de tornar anômalos e abjetos os desejos e vivências fora da </w:t>
      </w:r>
      <w:proofErr w:type="spellStart"/>
      <w:r w:rsidR="00084C7D">
        <w:t>cisheternormatividade</w:t>
      </w:r>
      <w:proofErr w:type="spellEnd"/>
      <w:r w:rsidR="00084C7D">
        <w:t xml:space="preserve">. Tenta fingir, em vários momentos, que lésbicas </w:t>
      </w:r>
      <w:r w:rsidR="00084C7D">
        <w:lastRenderedPageBreak/>
        <w:t>não existem ou que sua identidade não é válida</w:t>
      </w:r>
      <w:r w:rsidR="00BD318C">
        <w:t xml:space="preserve"> ou mesmo perigosa</w:t>
      </w:r>
      <w:r w:rsidR="00D901B1">
        <w:t xml:space="preserve"> e contagiosa</w:t>
      </w:r>
      <w:r w:rsidR="00BD318C">
        <w:rPr>
          <w:rStyle w:val="Refdenotaderodap"/>
        </w:rPr>
        <w:footnoteReference w:id="7"/>
      </w:r>
      <w:r>
        <w:t xml:space="preserve"> e, por isso, não pode ser visível</w:t>
      </w:r>
      <w:r w:rsidR="00084C7D">
        <w:t>.</w:t>
      </w:r>
      <w:r w:rsidR="00BD318C">
        <w:t xml:space="preserve"> </w:t>
      </w:r>
    </w:p>
    <w:p w14:paraId="1A09CF84" w14:textId="202E0BAF" w:rsidR="0017009D" w:rsidRDefault="00965C0C" w:rsidP="00BD318C">
      <w:pPr>
        <w:suppressAutoHyphens/>
        <w:spacing w:after="200" w:line="360" w:lineRule="auto"/>
        <w:ind w:firstLine="709"/>
        <w:contextualSpacing/>
        <w:jc w:val="both"/>
      </w:pPr>
      <w:proofErr w:type="spellStart"/>
      <w:r>
        <w:rPr>
          <w:i/>
          <w:iCs/>
        </w:rPr>
        <w:t>Deslegitimação</w:t>
      </w:r>
      <w:proofErr w:type="spellEnd"/>
      <w:r w:rsidR="0017009D">
        <w:t>:</w:t>
      </w:r>
      <w:r>
        <w:t xml:space="preserve"> associada à noção de que lésbicas não são sujeitas legítimas e que, portanto, não devem ter sua permanência assegurada nos espaços. Seus esforços, presenças e contribuições não são reconhecid</w:t>
      </w:r>
      <w:r w:rsidR="00A93E9C">
        <w:t>a</w:t>
      </w:r>
      <w:r>
        <w:t>s.</w:t>
      </w:r>
      <w:r w:rsidR="00BD318C">
        <w:t xml:space="preserve"> Lésbicas, de modo geral, ao longo da história “experimentaram outros hiatos e suas questões políticas não foram devidamente discutidas” (MARCELINO, 2011, p. 15).</w:t>
      </w:r>
    </w:p>
    <w:p w14:paraId="6F52C03F" w14:textId="31A75C8F" w:rsidR="00F222CD" w:rsidRPr="00D901B1" w:rsidRDefault="0017009D" w:rsidP="00D901B1">
      <w:pPr>
        <w:suppressAutoHyphens/>
        <w:spacing w:after="200" w:line="360" w:lineRule="auto"/>
        <w:ind w:firstLine="709"/>
        <w:contextualSpacing/>
        <w:jc w:val="both"/>
        <w:rPr>
          <w:color w:val="000000"/>
        </w:rPr>
      </w:pPr>
      <w:r w:rsidRPr="00F6154D">
        <w:rPr>
          <w:i/>
          <w:iCs/>
        </w:rPr>
        <w:t>Normatização</w:t>
      </w:r>
      <w:r>
        <w:t>:</w:t>
      </w:r>
      <w:r w:rsidR="00F6154D">
        <w:t xml:space="preserve"> </w:t>
      </w:r>
      <w:r w:rsidR="00965C0C">
        <w:t>d</w:t>
      </w:r>
      <w:r w:rsidR="00F6154D">
        <w:t xml:space="preserve">etermina que todas as lésbicas precisam cumprir a um padrão normativo que está mais próximo daquilo esperado e imposto às mulheres. </w:t>
      </w:r>
      <w:r w:rsidR="00F6154D">
        <w:rPr>
          <w:color w:val="000000"/>
        </w:rPr>
        <w:t>Reafirma a maneira como existem formas mais ou menos aceitáveis de ser lésbica (HALBERSTAM, 2008).</w:t>
      </w:r>
      <w:r w:rsidR="007D5759">
        <w:rPr>
          <w:color w:val="000000"/>
        </w:rPr>
        <w:t xml:space="preserve"> Reforça, além da </w:t>
      </w:r>
      <w:proofErr w:type="spellStart"/>
      <w:r w:rsidR="007D5759">
        <w:rPr>
          <w:color w:val="000000"/>
        </w:rPr>
        <w:t>lesbofobia,</w:t>
      </w:r>
      <w:proofErr w:type="spellEnd"/>
      <w:r w:rsidR="007D5759">
        <w:rPr>
          <w:color w:val="000000"/>
        </w:rPr>
        <w:t xml:space="preserve"> práticas racistas, </w:t>
      </w:r>
      <w:proofErr w:type="spellStart"/>
      <w:r w:rsidR="007D5759">
        <w:rPr>
          <w:color w:val="000000"/>
        </w:rPr>
        <w:t>transfóbicas</w:t>
      </w:r>
      <w:proofErr w:type="spellEnd"/>
      <w:r w:rsidR="007D5759">
        <w:rPr>
          <w:color w:val="000000"/>
        </w:rPr>
        <w:t xml:space="preserve">, </w:t>
      </w:r>
      <w:proofErr w:type="spellStart"/>
      <w:r w:rsidR="007D5759">
        <w:rPr>
          <w:color w:val="000000"/>
        </w:rPr>
        <w:t>capacitistas</w:t>
      </w:r>
      <w:proofErr w:type="spellEnd"/>
      <w:r w:rsidR="007D5759">
        <w:rPr>
          <w:color w:val="000000"/>
        </w:rPr>
        <w:t xml:space="preserve">, </w:t>
      </w:r>
      <w:proofErr w:type="spellStart"/>
      <w:r w:rsidR="007D5759">
        <w:rPr>
          <w:color w:val="000000"/>
        </w:rPr>
        <w:t>gordofóbicas</w:t>
      </w:r>
      <w:proofErr w:type="spellEnd"/>
      <w:r w:rsidR="007D5759">
        <w:rPr>
          <w:color w:val="000000"/>
        </w:rPr>
        <w:t>, classistas, normativas de performances de gênero, entre outras.</w:t>
      </w:r>
    </w:p>
    <w:p w14:paraId="0562E05E" w14:textId="6774F7BF" w:rsidR="00F222CD" w:rsidRDefault="008B6CB8" w:rsidP="001C5B85">
      <w:pPr>
        <w:suppressAutoHyphens/>
        <w:spacing w:after="200" w:line="360" w:lineRule="auto"/>
        <w:ind w:firstLine="709"/>
        <w:contextualSpacing/>
        <w:jc w:val="both"/>
      </w:pPr>
      <w:r>
        <w:t>A</w:t>
      </w:r>
      <w:r w:rsidR="00D901B1">
        <w:t xml:space="preserve"> partir dessa proposição de uma tipificação inicial d</w:t>
      </w:r>
      <w:r w:rsidR="00401DCE">
        <w:t>o que podem ser as</w:t>
      </w:r>
      <w:r w:rsidR="00D901B1">
        <w:t xml:space="preserve"> </w:t>
      </w:r>
      <w:proofErr w:type="spellStart"/>
      <w:r w:rsidR="00D901B1">
        <w:t>microagressões</w:t>
      </w:r>
      <w:proofErr w:type="spellEnd"/>
      <w:r w:rsidR="00D901B1">
        <w:t xml:space="preserve"> </w:t>
      </w:r>
      <w:proofErr w:type="spellStart"/>
      <w:r w:rsidR="00D901B1">
        <w:t>lesbofóbicas</w:t>
      </w:r>
      <w:proofErr w:type="spellEnd"/>
      <w:r w:rsidR="00D901B1">
        <w:t xml:space="preserve">, apresentamos uma tabela dos casos de </w:t>
      </w:r>
      <w:proofErr w:type="spellStart"/>
      <w:r w:rsidR="00D901B1">
        <w:t>lesbofobia</w:t>
      </w:r>
      <w:proofErr w:type="spellEnd"/>
      <w:r w:rsidR="00D901B1">
        <w:t xml:space="preserve"> algorítmica mapeados:</w:t>
      </w:r>
    </w:p>
    <w:p w14:paraId="7BA87D27" w14:textId="77777777" w:rsidR="00B82DF8" w:rsidRDefault="00B82DF8" w:rsidP="001C5B85">
      <w:pPr>
        <w:suppressAutoHyphens/>
        <w:spacing w:after="200" w:line="360" w:lineRule="auto"/>
        <w:ind w:firstLine="709"/>
        <w:contextualSpacing/>
        <w:jc w:val="both"/>
      </w:pPr>
    </w:p>
    <w:p w14:paraId="4E37CCAB" w14:textId="01FC1E0C" w:rsidR="00F222CD" w:rsidRPr="008B6CB8" w:rsidRDefault="00D901B1" w:rsidP="00D901B1">
      <w:pPr>
        <w:spacing w:line="360" w:lineRule="auto"/>
        <w:jc w:val="center"/>
        <w:rPr>
          <w:color w:val="000000" w:themeColor="text1"/>
          <w:sz w:val="20"/>
          <w:szCs w:val="20"/>
        </w:rPr>
      </w:pPr>
      <w:r w:rsidRPr="008B6CB8">
        <w:rPr>
          <w:b/>
          <w:bCs/>
          <w:color w:val="000000" w:themeColor="text1"/>
          <w:sz w:val="20"/>
          <w:szCs w:val="20"/>
        </w:rPr>
        <w:t>Tabela 1</w:t>
      </w:r>
      <w:r w:rsidR="006A07AE" w:rsidRPr="008B6CB8">
        <w:rPr>
          <w:b/>
          <w:bCs/>
          <w:color w:val="000000" w:themeColor="text1"/>
          <w:sz w:val="20"/>
          <w:szCs w:val="20"/>
        </w:rPr>
        <w:t xml:space="preserve"> -</w:t>
      </w:r>
      <w:r w:rsidR="006A07AE" w:rsidRPr="008B6CB8">
        <w:rPr>
          <w:color w:val="000000" w:themeColor="text1"/>
          <w:sz w:val="20"/>
          <w:szCs w:val="20"/>
        </w:rPr>
        <w:t xml:space="preserve"> </w:t>
      </w:r>
      <w:r w:rsidRPr="008B6CB8">
        <w:rPr>
          <w:color w:val="000000" w:themeColor="text1"/>
          <w:sz w:val="20"/>
          <w:szCs w:val="20"/>
        </w:rPr>
        <w:t xml:space="preserve">Casos de </w:t>
      </w:r>
      <w:proofErr w:type="spellStart"/>
      <w:r w:rsidRPr="008B6CB8">
        <w:rPr>
          <w:color w:val="000000" w:themeColor="text1"/>
          <w:sz w:val="20"/>
          <w:szCs w:val="20"/>
        </w:rPr>
        <w:t>Lesbofobia</w:t>
      </w:r>
      <w:proofErr w:type="spellEnd"/>
      <w:r w:rsidRPr="008B6CB8">
        <w:rPr>
          <w:color w:val="000000" w:themeColor="text1"/>
          <w:sz w:val="20"/>
          <w:szCs w:val="20"/>
        </w:rPr>
        <w:t xml:space="preserve"> Algorítmica</w:t>
      </w:r>
    </w:p>
    <w:tbl>
      <w:tblPr>
        <w:tblStyle w:val="Tabelacomgrade2"/>
        <w:tblW w:w="0" w:type="auto"/>
        <w:tblLook w:val="04A0" w:firstRow="1" w:lastRow="0" w:firstColumn="1" w:lastColumn="0" w:noHBand="0" w:noVBand="1"/>
      </w:tblPr>
      <w:tblGrid>
        <w:gridCol w:w="3402"/>
        <w:gridCol w:w="2552"/>
        <w:gridCol w:w="2686"/>
      </w:tblGrid>
      <w:tr w:rsidR="00F222CD" w14:paraId="1614C60E" w14:textId="77777777" w:rsidTr="008B6CB8">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402" w:type="dxa"/>
            <w:tcBorders>
              <w:top w:val="single" w:sz="18" w:space="0" w:color="auto"/>
              <w:bottom w:val="single" w:sz="18" w:space="0" w:color="auto"/>
              <w:right w:val="single" w:sz="18" w:space="0" w:color="auto"/>
            </w:tcBorders>
          </w:tcPr>
          <w:p w14:paraId="4DB39A9B" w14:textId="44A52239" w:rsidR="00F222CD" w:rsidRPr="00B4496A" w:rsidRDefault="006A07AE" w:rsidP="00401DCE">
            <w:pPr>
              <w:spacing w:line="360" w:lineRule="auto"/>
              <w:jc w:val="center"/>
              <w:rPr>
                <w:color w:val="000000" w:themeColor="text1"/>
              </w:rPr>
            </w:pPr>
            <w:r w:rsidRPr="00B4496A">
              <w:rPr>
                <w:color w:val="000000" w:themeColor="text1"/>
              </w:rPr>
              <w:t xml:space="preserve">Caso de </w:t>
            </w:r>
            <w:proofErr w:type="spellStart"/>
            <w:r w:rsidRPr="00B4496A">
              <w:rPr>
                <w:color w:val="000000" w:themeColor="text1"/>
              </w:rPr>
              <w:t>Lesbofobia</w:t>
            </w:r>
            <w:proofErr w:type="spellEnd"/>
            <w:r w:rsidRPr="00B4496A">
              <w:rPr>
                <w:color w:val="000000" w:themeColor="text1"/>
              </w:rPr>
              <w:t xml:space="preserve"> Algorítmica</w:t>
            </w:r>
          </w:p>
        </w:tc>
        <w:tc>
          <w:tcPr>
            <w:tcW w:w="2552" w:type="dxa"/>
            <w:tcBorders>
              <w:top w:val="single" w:sz="18" w:space="0" w:color="auto"/>
              <w:left w:val="single" w:sz="18" w:space="0" w:color="auto"/>
              <w:bottom w:val="single" w:sz="18" w:space="0" w:color="auto"/>
              <w:right w:val="single" w:sz="18" w:space="0" w:color="auto"/>
            </w:tcBorders>
          </w:tcPr>
          <w:p w14:paraId="7E3F0804" w14:textId="540DE647" w:rsidR="00F222CD" w:rsidRPr="00A93E9C" w:rsidRDefault="006A07AE" w:rsidP="00401DCE">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proofErr w:type="spellStart"/>
            <w:r w:rsidRPr="00A93E9C">
              <w:rPr>
                <w:color w:val="000000" w:themeColor="text1"/>
              </w:rPr>
              <w:t>Microagressão</w:t>
            </w:r>
            <w:proofErr w:type="spellEnd"/>
          </w:p>
        </w:tc>
        <w:tc>
          <w:tcPr>
            <w:tcW w:w="2686" w:type="dxa"/>
            <w:tcBorders>
              <w:top w:val="single" w:sz="18" w:space="0" w:color="auto"/>
              <w:left w:val="single" w:sz="18" w:space="0" w:color="auto"/>
              <w:bottom w:val="single" w:sz="18" w:space="0" w:color="auto"/>
            </w:tcBorders>
          </w:tcPr>
          <w:p w14:paraId="53238E3E" w14:textId="6058909D" w:rsidR="00F222CD" w:rsidRPr="00A93E9C" w:rsidRDefault="006A07AE" w:rsidP="00401DCE">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93E9C">
              <w:rPr>
                <w:color w:val="000000" w:themeColor="text1"/>
              </w:rPr>
              <w:t>Categoria</w:t>
            </w:r>
          </w:p>
        </w:tc>
      </w:tr>
      <w:tr w:rsidR="00F222CD" w14:paraId="3A5F1D30" w14:textId="77777777" w:rsidTr="00790E17">
        <w:tc>
          <w:tcPr>
            <w:cnfStyle w:val="001000000000" w:firstRow="0" w:lastRow="0" w:firstColumn="1" w:lastColumn="0" w:oddVBand="0" w:evenVBand="0" w:oddHBand="0" w:evenHBand="0" w:firstRowFirstColumn="0" w:firstRowLastColumn="0" w:lastRowFirstColumn="0" w:lastRowLastColumn="0"/>
            <w:tcW w:w="3402" w:type="dxa"/>
            <w:tcBorders>
              <w:top w:val="single" w:sz="18" w:space="0" w:color="auto"/>
              <w:right w:val="single" w:sz="18" w:space="0" w:color="auto"/>
            </w:tcBorders>
          </w:tcPr>
          <w:p w14:paraId="35FEBF48" w14:textId="745F3E79" w:rsidR="00F222CD" w:rsidRPr="00401DCE" w:rsidRDefault="00DB7278" w:rsidP="00401DCE">
            <w:pPr>
              <w:spacing w:line="360" w:lineRule="auto"/>
              <w:jc w:val="both"/>
              <w:rPr>
                <w:b w:val="0"/>
                <w:bCs w:val="0"/>
                <w:color w:val="000000" w:themeColor="text1"/>
              </w:rPr>
            </w:pPr>
            <w:r w:rsidRPr="00401DCE">
              <w:rPr>
                <w:b w:val="0"/>
                <w:bCs w:val="0"/>
                <w:color w:val="000000" w:themeColor="text1"/>
              </w:rPr>
              <w:t>Google associa termo “lésbica” à pornografia (MOTTER, 2018)</w:t>
            </w:r>
          </w:p>
        </w:tc>
        <w:tc>
          <w:tcPr>
            <w:tcW w:w="2552" w:type="dxa"/>
            <w:tcBorders>
              <w:top w:val="single" w:sz="18" w:space="0" w:color="auto"/>
              <w:left w:val="single" w:sz="18" w:space="0" w:color="auto"/>
              <w:right w:val="single" w:sz="18" w:space="0" w:color="auto"/>
            </w:tcBorders>
          </w:tcPr>
          <w:p w14:paraId="08FD0FD7" w14:textId="2A625C87" w:rsidR="00F222CD" w:rsidRPr="00401DCE" w:rsidRDefault="007D5759"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401DCE">
              <w:rPr>
                <w:color w:val="000000" w:themeColor="text1"/>
              </w:rPr>
              <w:t>Todas</w:t>
            </w:r>
            <w:r w:rsidR="002A3554" w:rsidRPr="00401DCE">
              <w:rPr>
                <w:color w:val="000000" w:themeColor="text1"/>
              </w:rPr>
              <w:t>;</w:t>
            </w:r>
          </w:p>
        </w:tc>
        <w:tc>
          <w:tcPr>
            <w:tcW w:w="2686" w:type="dxa"/>
            <w:tcBorders>
              <w:top w:val="single" w:sz="18" w:space="0" w:color="auto"/>
              <w:left w:val="single" w:sz="18" w:space="0" w:color="auto"/>
            </w:tcBorders>
          </w:tcPr>
          <w:p w14:paraId="430EC1BD" w14:textId="77777777" w:rsidR="00F222CD" w:rsidRPr="00401DCE" w:rsidRDefault="007D5759"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Hipersexualização</w:t>
            </w:r>
            <w:proofErr w:type="spellEnd"/>
            <w:r w:rsidR="002A3554" w:rsidRPr="00401DCE">
              <w:rPr>
                <w:color w:val="000000" w:themeColor="text1"/>
              </w:rPr>
              <w:t>;</w:t>
            </w:r>
          </w:p>
          <w:p w14:paraId="6F55670C" w14:textId="68DD1041" w:rsidR="00790E17"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401DCE">
              <w:rPr>
                <w:color w:val="000000" w:themeColor="text1"/>
              </w:rPr>
              <w:t>Normatização;</w:t>
            </w:r>
          </w:p>
        </w:tc>
      </w:tr>
      <w:tr w:rsidR="00F222CD" w14:paraId="37958952" w14:textId="77777777" w:rsidTr="00790E17">
        <w:tc>
          <w:tcPr>
            <w:cnfStyle w:val="001000000000" w:firstRow="0" w:lastRow="0" w:firstColumn="1" w:lastColumn="0" w:oddVBand="0" w:evenVBand="0" w:oddHBand="0" w:evenHBand="0" w:firstRowFirstColumn="0" w:firstRowLastColumn="0" w:lastRowFirstColumn="0" w:lastRowLastColumn="0"/>
            <w:tcW w:w="3402" w:type="dxa"/>
            <w:tcBorders>
              <w:right w:val="single" w:sz="18" w:space="0" w:color="auto"/>
            </w:tcBorders>
          </w:tcPr>
          <w:p w14:paraId="6DEF8E94" w14:textId="6189A500" w:rsidR="00F222CD" w:rsidRPr="00401DCE" w:rsidRDefault="00790E17" w:rsidP="00401DCE">
            <w:pPr>
              <w:spacing w:line="360" w:lineRule="auto"/>
              <w:jc w:val="both"/>
              <w:rPr>
                <w:b w:val="0"/>
                <w:bCs w:val="0"/>
                <w:color w:val="000000" w:themeColor="text1"/>
              </w:rPr>
            </w:pPr>
            <w:proofErr w:type="spellStart"/>
            <w:r w:rsidRPr="00401DCE">
              <w:rPr>
                <w:b w:val="0"/>
                <w:bCs w:val="0"/>
                <w:color w:val="000000" w:themeColor="text1"/>
              </w:rPr>
              <w:t>Twitter</w:t>
            </w:r>
            <w:proofErr w:type="spellEnd"/>
            <w:r w:rsidR="00DB7278" w:rsidRPr="00401DCE">
              <w:rPr>
                <w:b w:val="0"/>
                <w:bCs w:val="0"/>
                <w:color w:val="000000" w:themeColor="text1"/>
              </w:rPr>
              <w:t xml:space="preserve"> não verifica perfis de lésbicas </w:t>
            </w:r>
            <w:r w:rsidR="00B82DF8" w:rsidRPr="00401DCE">
              <w:rPr>
                <w:b w:val="0"/>
                <w:bCs w:val="0"/>
                <w:color w:val="000000" w:themeColor="text1"/>
              </w:rPr>
              <w:t>negras</w:t>
            </w:r>
            <w:r w:rsidRPr="00401DCE">
              <w:rPr>
                <w:b w:val="0"/>
                <w:bCs w:val="0"/>
                <w:color w:val="000000" w:themeColor="text1"/>
              </w:rPr>
              <w:t xml:space="preserve"> influentes</w:t>
            </w:r>
            <w:r w:rsidR="00DB7278" w:rsidRPr="00401DCE">
              <w:rPr>
                <w:rStyle w:val="Refdenotaderodap"/>
                <w:b w:val="0"/>
                <w:bCs w:val="0"/>
                <w:color w:val="000000" w:themeColor="text1"/>
              </w:rPr>
              <w:footnoteReference w:id="8"/>
            </w:r>
          </w:p>
        </w:tc>
        <w:tc>
          <w:tcPr>
            <w:tcW w:w="2552" w:type="dxa"/>
            <w:tcBorders>
              <w:left w:val="single" w:sz="18" w:space="0" w:color="auto"/>
              <w:right w:val="single" w:sz="18" w:space="0" w:color="auto"/>
            </w:tcBorders>
          </w:tcPr>
          <w:p w14:paraId="1A3DC34C" w14:textId="3887AEB0" w:rsidR="00F222CD" w:rsidRPr="00401DCE" w:rsidRDefault="007D5759"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Microinvalidação</w:t>
            </w:r>
            <w:proofErr w:type="spellEnd"/>
            <w:r w:rsidR="002A3554" w:rsidRPr="00401DCE">
              <w:rPr>
                <w:color w:val="000000" w:themeColor="text1"/>
              </w:rPr>
              <w:t>;</w:t>
            </w:r>
          </w:p>
        </w:tc>
        <w:tc>
          <w:tcPr>
            <w:tcW w:w="2686" w:type="dxa"/>
            <w:tcBorders>
              <w:left w:val="single" w:sz="18" w:space="0" w:color="auto"/>
            </w:tcBorders>
          </w:tcPr>
          <w:p w14:paraId="4E79F414" w14:textId="660F69C4" w:rsidR="00F222CD" w:rsidRPr="00401DCE" w:rsidRDefault="007D5759"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Deslegitimação</w:t>
            </w:r>
            <w:proofErr w:type="spellEnd"/>
            <w:r w:rsidRPr="00401DCE">
              <w:rPr>
                <w:color w:val="000000" w:themeColor="text1"/>
              </w:rPr>
              <w:t>; Normatização</w:t>
            </w:r>
            <w:r w:rsidR="002A3554" w:rsidRPr="00401DCE">
              <w:rPr>
                <w:color w:val="000000" w:themeColor="text1"/>
              </w:rPr>
              <w:t>;</w:t>
            </w:r>
          </w:p>
        </w:tc>
      </w:tr>
      <w:tr w:rsidR="00F222CD" w14:paraId="17FE6FF7" w14:textId="77777777" w:rsidTr="00790E17">
        <w:tc>
          <w:tcPr>
            <w:cnfStyle w:val="001000000000" w:firstRow="0" w:lastRow="0" w:firstColumn="1" w:lastColumn="0" w:oddVBand="0" w:evenVBand="0" w:oddHBand="0" w:evenHBand="0" w:firstRowFirstColumn="0" w:firstRowLastColumn="0" w:lastRowFirstColumn="0" w:lastRowLastColumn="0"/>
            <w:tcW w:w="3402" w:type="dxa"/>
            <w:tcBorders>
              <w:right w:val="single" w:sz="18" w:space="0" w:color="auto"/>
            </w:tcBorders>
          </w:tcPr>
          <w:p w14:paraId="7EC1D166" w14:textId="215D59E0" w:rsidR="00F222CD" w:rsidRPr="00401DCE" w:rsidRDefault="00B82DF8" w:rsidP="00401DCE">
            <w:pPr>
              <w:spacing w:line="360" w:lineRule="auto"/>
              <w:jc w:val="both"/>
              <w:rPr>
                <w:b w:val="0"/>
                <w:bCs w:val="0"/>
                <w:color w:val="000000" w:themeColor="text1"/>
              </w:rPr>
            </w:pPr>
            <w:proofErr w:type="spellStart"/>
            <w:r w:rsidRPr="00401DCE">
              <w:rPr>
                <w:b w:val="0"/>
                <w:bCs w:val="0"/>
                <w:color w:val="000000" w:themeColor="text1"/>
              </w:rPr>
              <w:lastRenderedPageBreak/>
              <w:t>Facebook</w:t>
            </w:r>
            <w:proofErr w:type="spellEnd"/>
            <w:r w:rsidRPr="00401DCE">
              <w:rPr>
                <w:b w:val="0"/>
                <w:bCs w:val="0"/>
                <w:color w:val="000000" w:themeColor="text1"/>
              </w:rPr>
              <w:t xml:space="preserve"> censura foto de lésbicas encostando a testa</w:t>
            </w:r>
            <w:r w:rsidRPr="00401DCE">
              <w:rPr>
                <w:rStyle w:val="Refdenotaderodap"/>
                <w:b w:val="0"/>
                <w:bCs w:val="0"/>
                <w:color w:val="000000" w:themeColor="text1"/>
              </w:rPr>
              <w:footnoteReference w:id="9"/>
            </w:r>
          </w:p>
        </w:tc>
        <w:tc>
          <w:tcPr>
            <w:tcW w:w="2552" w:type="dxa"/>
            <w:tcBorders>
              <w:left w:val="single" w:sz="18" w:space="0" w:color="auto"/>
              <w:right w:val="single" w:sz="18" w:space="0" w:color="auto"/>
            </w:tcBorders>
          </w:tcPr>
          <w:p w14:paraId="1843CDCA" w14:textId="77777777" w:rsidR="00790E17"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Microinvalidação</w:t>
            </w:r>
            <w:proofErr w:type="spellEnd"/>
            <w:r w:rsidRPr="00401DCE">
              <w:rPr>
                <w:color w:val="000000" w:themeColor="text1"/>
              </w:rPr>
              <w:t>;</w:t>
            </w:r>
          </w:p>
          <w:p w14:paraId="6C8B2240" w14:textId="7C3A8D21" w:rsidR="00F222CD"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Microinsulto</w:t>
            </w:r>
            <w:proofErr w:type="spellEnd"/>
            <w:r w:rsidRPr="00401DCE">
              <w:rPr>
                <w:color w:val="000000" w:themeColor="text1"/>
              </w:rPr>
              <w:t>;</w:t>
            </w:r>
          </w:p>
        </w:tc>
        <w:tc>
          <w:tcPr>
            <w:tcW w:w="2686" w:type="dxa"/>
            <w:tcBorders>
              <w:left w:val="single" w:sz="18" w:space="0" w:color="auto"/>
            </w:tcBorders>
          </w:tcPr>
          <w:p w14:paraId="4333009F" w14:textId="77777777" w:rsidR="002A3554"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Invisibilização</w:t>
            </w:r>
            <w:proofErr w:type="spellEnd"/>
            <w:r w:rsidRPr="00401DCE">
              <w:rPr>
                <w:color w:val="000000" w:themeColor="text1"/>
              </w:rPr>
              <w:t>;</w:t>
            </w:r>
          </w:p>
          <w:p w14:paraId="30ADD62E" w14:textId="0286F8BF" w:rsidR="00790E17"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401DCE">
              <w:rPr>
                <w:color w:val="000000" w:themeColor="text1"/>
              </w:rPr>
              <w:t>Normatização;</w:t>
            </w:r>
          </w:p>
        </w:tc>
      </w:tr>
      <w:tr w:rsidR="00F222CD" w14:paraId="51C762D2" w14:textId="77777777" w:rsidTr="00790E17">
        <w:tc>
          <w:tcPr>
            <w:cnfStyle w:val="001000000000" w:firstRow="0" w:lastRow="0" w:firstColumn="1" w:lastColumn="0" w:oddVBand="0" w:evenVBand="0" w:oddHBand="0" w:evenHBand="0" w:firstRowFirstColumn="0" w:firstRowLastColumn="0" w:lastRowFirstColumn="0" w:lastRowLastColumn="0"/>
            <w:tcW w:w="3402" w:type="dxa"/>
            <w:tcBorders>
              <w:right w:val="single" w:sz="18" w:space="0" w:color="auto"/>
            </w:tcBorders>
          </w:tcPr>
          <w:p w14:paraId="171A14A0" w14:textId="7EDBB3DB" w:rsidR="00F222CD" w:rsidRPr="00401DCE" w:rsidRDefault="002A3554" w:rsidP="00401DCE">
            <w:pPr>
              <w:spacing w:line="360" w:lineRule="auto"/>
              <w:jc w:val="both"/>
              <w:rPr>
                <w:b w:val="0"/>
                <w:bCs w:val="0"/>
                <w:color w:val="000000" w:themeColor="text1"/>
              </w:rPr>
            </w:pPr>
            <w:proofErr w:type="spellStart"/>
            <w:r w:rsidRPr="00401DCE">
              <w:rPr>
                <w:b w:val="0"/>
                <w:bCs w:val="0"/>
                <w:color w:val="000000" w:themeColor="text1"/>
              </w:rPr>
              <w:t>Bot</w:t>
            </w:r>
            <w:proofErr w:type="spellEnd"/>
            <w:r w:rsidRPr="00401DCE">
              <w:rPr>
                <w:b w:val="0"/>
                <w:bCs w:val="0"/>
                <w:color w:val="000000" w:themeColor="text1"/>
              </w:rPr>
              <w:t xml:space="preserve"> </w:t>
            </w:r>
            <w:r w:rsidR="00790E17" w:rsidRPr="00401DCE">
              <w:rPr>
                <w:b w:val="0"/>
                <w:bCs w:val="0"/>
                <w:color w:val="000000" w:themeColor="text1"/>
              </w:rPr>
              <w:t xml:space="preserve">afirma </w:t>
            </w:r>
            <w:r w:rsidRPr="00401DCE">
              <w:rPr>
                <w:b w:val="0"/>
                <w:bCs w:val="0"/>
                <w:color w:val="000000" w:themeColor="text1"/>
              </w:rPr>
              <w:t>que “realmente odeia lésbicas”</w:t>
            </w:r>
            <w:r w:rsidRPr="00401DCE">
              <w:rPr>
                <w:rStyle w:val="Refdenotaderodap"/>
                <w:b w:val="0"/>
                <w:bCs w:val="0"/>
                <w:color w:val="000000" w:themeColor="text1"/>
              </w:rPr>
              <w:footnoteReference w:id="10"/>
            </w:r>
          </w:p>
        </w:tc>
        <w:tc>
          <w:tcPr>
            <w:tcW w:w="2552" w:type="dxa"/>
            <w:tcBorders>
              <w:left w:val="single" w:sz="18" w:space="0" w:color="auto"/>
              <w:right w:val="single" w:sz="18" w:space="0" w:color="auto"/>
            </w:tcBorders>
          </w:tcPr>
          <w:p w14:paraId="5E95F2F3" w14:textId="0C11E6CB" w:rsidR="00F222CD"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Microinsulto</w:t>
            </w:r>
            <w:proofErr w:type="spellEnd"/>
            <w:r w:rsidRPr="00401DCE">
              <w:rPr>
                <w:color w:val="000000" w:themeColor="text1"/>
              </w:rPr>
              <w:t>;</w:t>
            </w:r>
          </w:p>
        </w:tc>
        <w:tc>
          <w:tcPr>
            <w:tcW w:w="2686" w:type="dxa"/>
            <w:tcBorders>
              <w:left w:val="single" w:sz="18" w:space="0" w:color="auto"/>
            </w:tcBorders>
          </w:tcPr>
          <w:p w14:paraId="3996304A" w14:textId="2C7C3E16" w:rsidR="00F222CD"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Deslegitimação</w:t>
            </w:r>
            <w:proofErr w:type="spellEnd"/>
            <w:r w:rsidRPr="00401DCE">
              <w:rPr>
                <w:color w:val="000000" w:themeColor="text1"/>
              </w:rPr>
              <w:t>;</w:t>
            </w:r>
          </w:p>
        </w:tc>
      </w:tr>
      <w:tr w:rsidR="00F222CD" w14:paraId="213C4311" w14:textId="77777777" w:rsidTr="00790E17">
        <w:tc>
          <w:tcPr>
            <w:cnfStyle w:val="001000000000" w:firstRow="0" w:lastRow="0" w:firstColumn="1" w:lastColumn="0" w:oddVBand="0" w:evenVBand="0" w:oddHBand="0" w:evenHBand="0" w:firstRowFirstColumn="0" w:firstRowLastColumn="0" w:lastRowFirstColumn="0" w:lastRowLastColumn="0"/>
            <w:tcW w:w="3402" w:type="dxa"/>
            <w:tcBorders>
              <w:right w:val="single" w:sz="18" w:space="0" w:color="auto"/>
            </w:tcBorders>
          </w:tcPr>
          <w:p w14:paraId="6926E741" w14:textId="603DE17A" w:rsidR="00F222CD" w:rsidRPr="00401DCE" w:rsidRDefault="002A3554" w:rsidP="00401DCE">
            <w:pPr>
              <w:spacing w:line="360" w:lineRule="auto"/>
              <w:jc w:val="both"/>
              <w:rPr>
                <w:b w:val="0"/>
                <w:bCs w:val="0"/>
                <w:color w:val="000000" w:themeColor="text1"/>
              </w:rPr>
            </w:pPr>
            <w:proofErr w:type="spellStart"/>
            <w:r w:rsidRPr="00401DCE">
              <w:rPr>
                <w:b w:val="0"/>
                <w:bCs w:val="0"/>
                <w:color w:val="000000" w:themeColor="text1"/>
              </w:rPr>
              <w:t>YouTube</w:t>
            </w:r>
            <w:proofErr w:type="spellEnd"/>
            <w:r w:rsidRPr="00401DCE">
              <w:rPr>
                <w:b w:val="0"/>
                <w:bCs w:val="0"/>
                <w:color w:val="000000" w:themeColor="text1"/>
              </w:rPr>
              <w:t xml:space="preserve"> </w:t>
            </w:r>
            <w:r w:rsidR="00960B20" w:rsidRPr="00401DCE">
              <w:rPr>
                <w:b w:val="0"/>
                <w:bCs w:val="0"/>
                <w:color w:val="000000" w:themeColor="text1"/>
              </w:rPr>
              <w:t>coloca em “Modo Restrito” conteúdos lésbicos e LGBTI</w:t>
            </w:r>
            <w:r w:rsidR="00960B20" w:rsidRPr="00401DCE">
              <w:rPr>
                <w:rStyle w:val="Refdenotaderodap"/>
                <w:b w:val="0"/>
                <w:bCs w:val="0"/>
                <w:color w:val="000000" w:themeColor="text1"/>
              </w:rPr>
              <w:footnoteReference w:id="11"/>
            </w:r>
          </w:p>
        </w:tc>
        <w:tc>
          <w:tcPr>
            <w:tcW w:w="2552" w:type="dxa"/>
            <w:tcBorders>
              <w:left w:val="single" w:sz="18" w:space="0" w:color="auto"/>
              <w:right w:val="single" w:sz="18" w:space="0" w:color="auto"/>
            </w:tcBorders>
          </w:tcPr>
          <w:p w14:paraId="1DE2B7A7" w14:textId="77777777" w:rsidR="00F222CD"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Microinsulto</w:t>
            </w:r>
            <w:proofErr w:type="spellEnd"/>
            <w:r w:rsidRPr="00401DCE">
              <w:rPr>
                <w:color w:val="000000" w:themeColor="text1"/>
              </w:rPr>
              <w:t>;</w:t>
            </w:r>
          </w:p>
          <w:p w14:paraId="06761853" w14:textId="77777777" w:rsidR="00790E17"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Microinvalidação</w:t>
            </w:r>
            <w:proofErr w:type="spellEnd"/>
            <w:r w:rsidRPr="00401DCE">
              <w:rPr>
                <w:color w:val="000000" w:themeColor="text1"/>
              </w:rPr>
              <w:t>;</w:t>
            </w:r>
          </w:p>
          <w:p w14:paraId="7F74EBFA" w14:textId="77777777" w:rsidR="00790E17"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401DCE">
              <w:rPr>
                <w:color w:val="000000" w:themeColor="text1"/>
              </w:rPr>
              <w:t>Deseducação;</w:t>
            </w:r>
          </w:p>
          <w:p w14:paraId="1482A812" w14:textId="7F156696" w:rsidR="00790E17"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401DCE">
              <w:rPr>
                <w:color w:val="000000" w:themeColor="text1"/>
              </w:rPr>
              <w:t>Desinformação;</w:t>
            </w:r>
          </w:p>
        </w:tc>
        <w:tc>
          <w:tcPr>
            <w:tcW w:w="2686" w:type="dxa"/>
            <w:tcBorders>
              <w:left w:val="single" w:sz="18" w:space="0" w:color="auto"/>
            </w:tcBorders>
          </w:tcPr>
          <w:p w14:paraId="73766CE3" w14:textId="199127B0" w:rsidR="00F222CD"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Deslegitimação</w:t>
            </w:r>
            <w:proofErr w:type="spellEnd"/>
            <w:r w:rsidRPr="00401DCE">
              <w:rPr>
                <w:color w:val="000000" w:themeColor="text1"/>
              </w:rPr>
              <w:t xml:space="preserve">; </w:t>
            </w:r>
            <w:proofErr w:type="spellStart"/>
            <w:r w:rsidRPr="00401DCE">
              <w:rPr>
                <w:color w:val="000000" w:themeColor="text1"/>
              </w:rPr>
              <w:t>Invisibilização</w:t>
            </w:r>
            <w:proofErr w:type="spellEnd"/>
            <w:r w:rsidRPr="00401DCE">
              <w:rPr>
                <w:color w:val="000000" w:themeColor="text1"/>
              </w:rPr>
              <w:t>;</w:t>
            </w:r>
          </w:p>
        </w:tc>
      </w:tr>
      <w:tr w:rsidR="00F222CD" w14:paraId="4AD12350" w14:textId="77777777" w:rsidTr="00790E17">
        <w:tc>
          <w:tcPr>
            <w:cnfStyle w:val="001000000000" w:firstRow="0" w:lastRow="0" w:firstColumn="1" w:lastColumn="0" w:oddVBand="0" w:evenVBand="0" w:oddHBand="0" w:evenHBand="0" w:firstRowFirstColumn="0" w:firstRowLastColumn="0" w:lastRowFirstColumn="0" w:lastRowLastColumn="0"/>
            <w:tcW w:w="3402" w:type="dxa"/>
            <w:tcBorders>
              <w:right w:val="single" w:sz="18" w:space="0" w:color="auto"/>
            </w:tcBorders>
          </w:tcPr>
          <w:p w14:paraId="1FE5ADBB" w14:textId="2B3B2381" w:rsidR="00F222CD" w:rsidRPr="00401DCE" w:rsidRDefault="002B3D9E" w:rsidP="00401DCE">
            <w:pPr>
              <w:spacing w:line="360" w:lineRule="auto"/>
              <w:jc w:val="both"/>
              <w:rPr>
                <w:b w:val="0"/>
                <w:bCs w:val="0"/>
                <w:color w:val="000000" w:themeColor="text1"/>
              </w:rPr>
            </w:pPr>
            <w:r w:rsidRPr="00401DCE">
              <w:rPr>
                <w:b w:val="0"/>
                <w:bCs w:val="0"/>
                <w:color w:val="000000" w:themeColor="text1"/>
              </w:rPr>
              <w:t>Tumblr caracteriza conteúdos lésbicos e LGBTI enquanto sensíveis</w:t>
            </w:r>
            <w:r w:rsidRPr="00401DCE">
              <w:rPr>
                <w:rStyle w:val="Refdenotaderodap"/>
                <w:b w:val="0"/>
                <w:bCs w:val="0"/>
                <w:color w:val="000000" w:themeColor="text1"/>
              </w:rPr>
              <w:footnoteReference w:id="12"/>
            </w:r>
          </w:p>
        </w:tc>
        <w:tc>
          <w:tcPr>
            <w:tcW w:w="2552" w:type="dxa"/>
            <w:tcBorders>
              <w:left w:val="single" w:sz="18" w:space="0" w:color="auto"/>
              <w:right w:val="single" w:sz="18" w:space="0" w:color="auto"/>
            </w:tcBorders>
          </w:tcPr>
          <w:p w14:paraId="550372CA" w14:textId="77777777" w:rsidR="00790E17"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Microinsulto</w:t>
            </w:r>
            <w:proofErr w:type="spellEnd"/>
            <w:r w:rsidRPr="00401DCE">
              <w:rPr>
                <w:color w:val="000000" w:themeColor="text1"/>
              </w:rPr>
              <w:t>;</w:t>
            </w:r>
          </w:p>
          <w:p w14:paraId="00579224" w14:textId="77777777" w:rsidR="00790E17"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Microinvalidação</w:t>
            </w:r>
            <w:proofErr w:type="spellEnd"/>
            <w:r w:rsidRPr="00401DCE">
              <w:rPr>
                <w:color w:val="000000" w:themeColor="text1"/>
              </w:rPr>
              <w:t>;</w:t>
            </w:r>
          </w:p>
          <w:p w14:paraId="3A8E31FD" w14:textId="77777777" w:rsidR="00790E17"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401DCE">
              <w:rPr>
                <w:color w:val="000000" w:themeColor="text1"/>
              </w:rPr>
              <w:t>Deseducação;</w:t>
            </w:r>
          </w:p>
          <w:p w14:paraId="4946AE82" w14:textId="7C20989D" w:rsidR="00F222CD"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401DCE">
              <w:rPr>
                <w:color w:val="000000" w:themeColor="text1"/>
              </w:rPr>
              <w:t>Desinformação;</w:t>
            </w:r>
          </w:p>
        </w:tc>
        <w:tc>
          <w:tcPr>
            <w:tcW w:w="2686" w:type="dxa"/>
            <w:tcBorders>
              <w:left w:val="single" w:sz="18" w:space="0" w:color="auto"/>
            </w:tcBorders>
          </w:tcPr>
          <w:p w14:paraId="37A18752" w14:textId="28A2A204" w:rsidR="00F222CD" w:rsidRPr="00401DCE" w:rsidRDefault="00790E17"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Deslegitimação</w:t>
            </w:r>
            <w:proofErr w:type="spellEnd"/>
            <w:r w:rsidRPr="00401DCE">
              <w:rPr>
                <w:color w:val="000000" w:themeColor="text1"/>
              </w:rPr>
              <w:t xml:space="preserve">; </w:t>
            </w:r>
            <w:proofErr w:type="spellStart"/>
            <w:r w:rsidRPr="00401DCE">
              <w:rPr>
                <w:color w:val="000000" w:themeColor="text1"/>
              </w:rPr>
              <w:t>Invisibilização</w:t>
            </w:r>
            <w:proofErr w:type="spellEnd"/>
            <w:r w:rsidRPr="00401DCE">
              <w:rPr>
                <w:color w:val="000000" w:themeColor="text1"/>
              </w:rPr>
              <w:t>;</w:t>
            </w:r>
          </w:p>
        </w:tc>
      </w:tr>
      <w:tr w:rsidR="00F222CD" w14:paraId="329F1E6C" w14:textId="77777777" w:rsidTr="00790E17">
        <w:tc>
          <w:tcPr>
            <w:cnfStyle w:val="001000000000" w:firstRow="0" w:lastRow="0" w:firstColumn="1" w:lastColumn="0" w:oddVBand="0" w:evenVBand="0" w:oddHBand="0" w:evenHBand="0" w:firstRowFirstColumn="0" w:firstRowLastColumn="0" w:lastRowFirstColumn="0" w:lastRowLastColumn="0"/>
            <w:tcW w:w="3402" w:type="dxa"/>
            <w:tcBorders>
              <w:right w:val="single" w:sz="18" w:space="0" w:color="auto"/>
            </w:tcBorders>
          </w:tcPr>
          <w:p w14:paraId="54449BB0" w14:textId="28FD9579" w:rsidR="00F222CD" w:rsidRPr="00401DCE" w:rsidRDefault="00790E17" w:rsidP="00401DCE">
            <w:pPr>
              <w:spacing w:line="360" w:lineRule="auto"/>
              <w:jc w:val="both"/>
              <w:rPr>
                <w:b w:val="0"/>
                <w:bCs w:val="0"/>
                <w:color w:val="000000" w:themeColor="text1"/>
              </w:rPr>
            </w:pPr>
            <w:r w:rsidRPr="00401DCE">
              <w:rPr>
                <w:b w:val="0"/>
                <w:bCs w:val="0"/>
                <w:color w:val="000000" w:themeColor="text1"/>
              </w:rPr>
              <w:t>Redes sociais bloqueiam publicações com termos como “sapatão”</w:t>
            </w:r>
            <w:r w:rsidR="000F00E8" w:rsidRPr="00401DCE">
              <w:rPr>
                <w:rStyle w:val="Refdenotaderodap"/>
                <w:b w:val="0"/>
                <w:bCs w:val="0"/>
                <w:color w:val="000000" w:themeColor="text1"/>
              </w:rPr>
              <w:footnoteReference w:id="13"/>
            </w:r>
            <w:r w:rsidRPr="00401DCE">
              <w:rPr>
                <w:b w:val="0"/>
                <w:bCs w:val="0"/>
                <w:color w:val="000000" w:themeColor="text1"/>
              </w:rPr>
              <w:t xml:space="preserve"> (FIGUEIREDO; VARON, 2020)</w:t>
            </w:r>
          </w:p>
        </w:tc>
        <w:tc>
          <w:tcPr>
            <w:tcW w:w="2552" w:type="dxa"/>
            <w:tcBorders>
              <w:left w:val="single" w:sz="18" w:space="0" w:color="auto"/>
              <w:right w:val="single" w:sz="18" w:space="0" w:color="auto"/>
            </w:tcBorders>
          </w:tcPr>
          <w:p w14:paraId="70E54B93" w14:textId="77777777" w:rsidR="000F00E8" w:rsidRPr="00401DCE" w:rsidRDefault="000F00E8"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Microinsulto</w:t>
            </w:r>
            <w:proofErr w:type="spellEnd"/>
            <w:r w:rsidRPr="00401DCE">
              <w:rPr>
                <w:color w:val="000000" w:themeColor="text1"/>
              </w:rPr>
              <w:t>;</w:t>
            </w:r>
          </w:p>
          <w:p w14:paraId="279134C6" w14:textId="77777777" w:rsidR="000F00E8" w:rsidRPr="00401DCE" w:rsidRDefault="000F00E8"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Microinvalidação</w:t>
            </w:r>
            <w:proofErr w:type="spellEnd"/>
            <w:r w:rsidRPr="00401DCE">
              <w:rPr>
                <w:color w:val="000000" w:themeColor="text1"/>
              </w:rPr>
              <w:t>;</w:t>
            </w:r>
          </w:p>
          <w:p w14:paraId="671590CB" w14:textId="03C576F7" w:rsidR="00F222CD" w:rsidRPr="00401DCE" w:rsidRDefault="00F222CD"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686" w:type="dxa"/>
            <w:tcBorders>
              <w:left w:val="single" w:sz="18" w:space="0" w:color="auto"/>
            </w:tcBorders>
          </w:tcPr>
          <w:p w14:paraId="3E9CCA49" w14:textId="20093B46" w:rsidR="00F222CD" w:rsidRPr="00401DCE" w:rsidRDefault="000F00E8"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Deslegitimação</w:t>
            </w:r>
            <w:proofErr w:type="spellEnd"/>
            <w:r w:rsidRPr="00401DCE">
              <w:rPr>
                <w:color w:val="000000" w:themeColor="text1"/>
              </w:rPr>
              <w:t xml:space="preserve">; </w:t>
            </w:r>
            <w:proofErr w:type="spellStart"/>
            <w:r w:rsidRPr="00401DCE">
              <w:rPr>
                <w:color w:val="000000" w:themeColor="text1"/>
              </w:rPr>
              <w:t>Invisibilização</w:t>
            </w:r>
            <w:proofErr w:type="spellEnd"/>
            <w:r w:rsidRPr="00401DCE">
              <w:rPr>
                <w:color w:val="000000" w:themeColor="text1"/>
              </w:rPr>
              <w:t>;</w:t>
            </w:r>
          </w:p>
          <w:p w14:paraId="1D339D5C" w14:textId="404445A9" w:rsidR="000F00E8" w:rsidRPr="00401DCE" w:rsidRDefault="000F00E8"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401DCE">
              <w:rPr>
                <w:color w:val="000000" w:themeColor="text1"/>
              </w:rPr>
              <w:t>Normatização;</w:t>
            </w:r>
          </w:p>
          <w:p w14:paraId="41609E21" w14:textId="63FB669F" w:rsidR="000F00E8" w:rsidRPr="00401DCE" w:rsidRDefault="000F00E8"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222CD" w14:paraId="511E6435" w14:textId="77777777" w:rsidTr="00790E17">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FFFFFF" w:themeColor="background1"/>
              <w:right w:val="single" w:sz="18" w:space="0" w:color="auto"/>
            </w:tcBorders>
          </w:tcPr>
          <w:p w14:paraId="64F199DB" w14:textId="77777777" w:rsidR="00F222CD" w:rsidRPr="00401DCE" w:rsidRDefault="00246A69" w:rsidP="00401DCE">
            <w:pPr>
              <w:spacing w:line="360" w:lineRule="auto"/>
              <w:jc w:val="both"/>
              <w:rPr>
                <w:color w:val="000000" w:themeColor="text1"/>
              </w:rPr>
            </w:pPr>
            <w:proofErr w:type="spellStart"/>
            <w:r w:rsidRPr="00401DCE">
              <w:rPr>
                <w:b w:val="0"/>
                <w:bCs w:val="0"/>
                <w:color w:val="000000" w:themeColor="text1"/>
              </w:rPr>
              <w:lastRenderedPageBreak/>
              <w:t>Youtubers</w:t>
            </w:r>
            <w:proofErr w:type="spellEnd"/>
            <w:r w:rsidRPr="00401DCE">
              <w:rPr>
                <w:b w:val="0"/>
                <w:bCs w:val="0"/>
                <w:color w:val="000000" w:themeColor="text1"/>
              </w:rPr>
              <w:t xml:space="preserve"> lésbicas e LGBTI denunciam a rede por não estar monetizando seus vídeos</w:t>
            </w:r>
            <w:r w:rsidRPr="00401DCE">
              <w:rPr>
                <w:rStyle w:val="Refdenotaderodap"/>
                <w:b w:val="0"/>
                <w:bCs w:val="0"/>
                <w:color w:val="000000" w:themeColor="text1"/>
              </w:rPr>
              <w:footnoteReference w:id="14"/>
            </w:r>
          </w:p>
          <w:p w14:paraId="1D5EE52F" w14:textId="0C95ABEF" w:rsidR="008B6CB8" w:rsidRPr="00401DCE" w:rsidRDefault="008B6CB8" w:rsidP="00401DCE">
            <w:pPr>
              <w:spacing w:line="360" w:lineRule="auto"/>
              <w:jc w:val="both"/>
              <w:rPr>
                <w:b w:val="0"/>
                <w:bCs w:val="0"/>
                <w:color w:val="000000" w:themeColor="text1"/>
              </w:rPr>
            </w:pPr>
          </w:p>
        </w:tc>
        <w:tc>
          <w:tcPr>
            <w:tcW w:w="2552" w:type="dxa"/>
            <w:tcBorders>
              <w:left w:val="single" w:sz="18" w:space="0" w:color="auto"/>
              <w:bottom w:val="single" w:sz="4" w:space="0" w:color="FFFFFF" w:themeColor="background1"/>
              <w:right w:val="single" w:sz="18" w:space="0" w:color="auto"/>
            </w:tcBorders>
          </w:tcPr>
          <w:p w14:paraId="620E9AE8" w14:textId="77777777" w:rsidR="00246A69" w:rsidRPr="00401DCE" w:rsidRDefault="00246A69"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Microinsulto</w:t>
            </w:r>
            <w:proofErr w:type="spellEnd"/>
            <w:r w:rsidRPr="00401DCE">
              <w:rPr>
                <w:color w:val="000000" w:themeColor="text1"/>
              </w:rPr>
              <w:t>;</w:t>
            </w:r>
          </w:p>
          <w:p w14:paraId="6559961D" w14:textId="77777777" w:rsidR="00246A69" w:rsidRPr="00401DCE" w:rsidRDefault="00246A69"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Microinvalidação</w:t>
            </w:r>
            <w:proofErr w:type="spellEnd"/>
            <w:r w:rsidRPr="00401DCE">
              <w:rPr>
                <w:color w:val="000000" w:themeColor="text1"/>
              </w:rPr>
              <w:t>;</w:t>
            </w:r>
          </w:p>
          <w:p w14:paraId="5C8B0EA5" w14:textId="04EA1103" w:rsidR="00F222CD" w:rsidRPr="00401DCE" w:rsidRDefault="00F222CD"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686" w:type="dxa"/>
            <w:tcBorders>
              <w:left w:val="single" w:sz="18" w:space="0" w:color="auto"/>
              <w:bottom w:val="single" w:sz="4" w:space="0" w:color="FFFFFF" w:themeColor="background1"/>
            </w:tcBorders>
          </w:tcPr>
          <w:p w14:paraId="0EEB546E" w14:textId="77777777" w:rsidR="00246A69" w:rsidRPr="00401DCE" w:rsidRDefault="00246A69"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01DCE">
              <w:rPr>
                <w:color w:val="000000" w:themeColor="text1"/>
              </w:rPr>
              <w:t>Deslegitimação</w:t>
            </w:r>
            <w:proofErr w:type="spellEnd"/>
            <w:r w:rsidRPr="00401DCE">
              <w:rPr>
                <w:color w:val="000000" w:themeColor="text1"/>
              </w:rPr>
              <w:t xml:space="preserve">; </w:t>
            </w:r>
            <w:proofErr w:type="spellStart"/>
            <w:r w:rsidRPr="00401DCE">
              <w:rPr>
                <w:color w:val="000000" w:themeColor="text1"/>
              </w:rPr>
              <w:t>Invisibilização</w:t>
            </w:r>
            <w:proofErr w:type="spellEnd"/>
            <w:r w:rsidRPr="00401DCE">
              <w:rPr>
                <w:color w:val="000000" w:themeColor="text1"/>
              </w:rPr>
              <w:t>;</w:t>
            </w:r>
          </w:p>
          <w:p w14:paraId="5DBDB039" w14:textId="38E0BC97" w:rsidR="00F222CD" w:rsidRPr="00401DCE" w:rsidRDefault="00F222CD" w:rsidP="00401DCE">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0ABCEB25" w14:textId="77777777" w:rsidR="008B6CB8" w:rsidRDefault="008B6CB8" w:rsidP="008B6CB8">
      <w:pPr>
        <w:suppressAutoHyphens/>
        <w:spacing w:after="200" w:line="360" w:lineRule="auto"/>
        <w:contextualSpacing/>
        <w:jc w:val="both"/>
      </w:pPr>
    </w:p>
    <w:p w14:paraId="37FF33D6" w14:textId="747D1537" w:rsidR="00D64CB3" w:rsidRPr="00211E44" w:rsidRDefault="00EE72CA" w:rsidP="00D565EF">
      <w:pPr>
        <w:suppressAutoHyphens/>
        <w:spacing w:after="200"/>
        <w:jc w:val="both"/>
        <w:rPr>
          <w:b/>
          <w:bCs/>
        </w:rPr>
      </w:pPr>
      <w:r>
        <w:rPr>
          <w:b/>
          <w:bCs/>
        </w:rPr>
        <w:t>4.2.</w:t>
      </w:r>
      <w:r w:rsidR="00211E44">
        <w:rPr>
          <w:b/>
          <w:bCs/>
        </w:rPr>
        <w:t xml:space="preserve"> </w:t>
      </w:r>
      <w:r w:rsidR="009404E1">
        <w:rPr>
          <w:b/>
          <w:bCs/>
        </w:rPr>
        <w:t>Acompanhando acontecimentos</w:t>
      </w:r>
    </w:p>
    <w:p w14:paraId="79E8DCFF" w14:textId="6482B495" w:rsidR="008A2EBF" w:rsidRDefault="007B353A" w:rsidP="00222DAF">
      <w:pPr>
        <w:suppressAutoHyphens/>
        <w:spacing w:after="200" w:line="360" w:lineRule="auto"/>
        <w:ind w:firstLine="709"/>
        <w:contextualSpacing/>
        <w:jc w:val="both"/>
      </w:pPr>
      <w:r w:rsidRPr="007B353A">
        <w:t>Em agosto de 2020, durante o</w:t>
      </w:r>
      <w:r w:rsidR="000C6BA6">
        <w:t xml:space="preserve"> período que marca o</w:t>
      </w:r>
      <w:r w:rsidRPr="007B353A">
        <w:t xml:space="preserve"> Mês da Visibilidade Lésbica, produtoras de conteúdo lésbicas se organizaram </w:t>
      </w:r>
      <w:r w:rsidR="000C6BA6">
        <w:t xml:space="preserve">coletivamente </w:t>
      </w:r>
      <w:r w:rsidRPr="007B353A">
        <w:t xml:space="preserve">para </w:t>
      </w:r>
      <w:r w:rsidR="000C6BA6">
        <w:t>solicitar</w:t>
      </w:r>
      <w:r w:rsidRPr="007B353A">
        <w:t xml:space="preserve"> a verificação</w:t>
      </w:r>
      <w:r w:rsidR="000C6BA6">
        <w:t xml:space="preserve"> de seus perfis</w:t>
      </w:r>
      <w:r w:rsidRPr="007B353A">
        <w:t xml:space="preserve"> em duas plataformas de redes sociais</w:t>
      </w:r>
      <w:r w:rsidR="000C6BA6">
        <w:t>:</w:t>
      </w:r>
      <w:r w:rsidRPr="007B353A">
        <w:t xml:space="preserve"> o Instagram e o </w:t>
      </w:r>
      <w:proofErr w:type="spellStart"/>
      <w:r w:rsidRPr="007B353A">
        <w:t>Twitter</w:t>
      </w:r>
      <w:proofErr w:type="spellEnd"/>
      <w:r w:rsidRPr="007B353A">
        <w:t>. A verificação, para produtores</w:t>
      </w:r>
      <w:r w:rsidR="00A93E9C">
        <w:t>/as</w:t>
      </w:r>
      <w:r w:rsidRPr="007B353A">
        <w:t xml:space="preserve"> de conteúdo</w:t>
      </w:r>
      <w:r w:rsidR="00C84FE4">
        <w:t>, especialmente aqueles</w:t>
      </w:r>
      <w:r w:rsidR="00A93E9C">
        <w:t>/as</w:t>
      </w:r>
      <w:r w:rsidR="00C84FE4">
        <w:t xml:space="preserve"> envolvidos</w:t>
      </w:r>
      <w:r w:rsidR="00A93E9C">
        <w:t>/as</w:t>
      </w:r>
      <w:r w:rsidR="00C84FE4">
        <w:t xml:space="preserve"> em redes de ativismo e de garantia por direitos</w:t>
      </w:r>
      <w:r w:rsidRPr="007B353A">
        <w:t xml:space="preserve">, consiste na possibilidade de ter maior segurança garantida pela plataforma no que diz respeito ao uso indevido dos conteúdos </w:t>
      </w:r>
      <w:r w:rsidR="00A06950">
        <w:t xml:space="preserve">publicados, a invasão das contas </w:t>
      </w:r>
      <w:r w:rsidRPr="007B353A">
        <w:t xml:space="preserve">e </w:t>
      </w:r>
      <w:r w:rsidR="00DB7072">
        <w:t xml:space="preserve">mesmo no caso de </w:t>
      </w:r>
      <w:r w:rsidRPr="007B353A">
        <w:t xml:space="preserve">criação de perfis </w:t>
      </w:r>
      <w:proofErr w:type="spellStart"/>
      <w:r w:rsidRPr="007B353A">
        <w:t>fakes</w:t>
      </w:r>
      <w:proofErr w:type="spellEnd"/>
      <w:r w:rsidRPr="007B353A">
        <w:t>.</w:t>
      </w:r>
    </w:p>
    <w:p w14:paraId="7A237A9E" w14:textId="46A37B00" w:rsidR="008A2EBF" w:rsidRDefault="008A2EBF" w:rsidP="00222DAF">
      <w:pPr>
        <w:suppressAutoHyphens/>
        <w:spacing w:after="200" w:line="360" w:lineRule="auto"/>
        <w:ind w:firstLine="709"/>
        <w:contextualSpacing/>
        <w:jc w:val="both"/>
      </w:pPr>
      <w:r>
        <w:t>A produtora de conteúdo, pesquisadora e ativista Ana Claudino, do perfil @sapataoamiga, teve sua conta no Instagram clonada por alguém que utilizou suas imagens e dados para seguir usuárias e solicitar informações pessoais.</w:t>
      </w:r>
      <w:r w:rsidR="00A93E9C">
        <w:t xml:space="preserve"> Após divulgar a denúncia por meio de seu perfil, a ativista </w:t>
      </w:r>
      <w:r w:rsidR="00824E92">
        <w:t>demandou à plataforma que tomasse alguma atitude em relação à autenticidade de seu perfil</w:t>
      </w:r>
      <w:r w:rsidR="00A93E9C">
        <w:t xml:space="preserve"> e conta</w:t>
      </w:r>
      <w:r w:rsidR="00824E92">
        <w:t>:</w:t>
      </w:r>
    </w:p>
    <w:p w14:paraId="03908576" w14:textId="714766A7" w:rsidR="008A2EBF" w:rsidRPr="00824E92" w:rsidRDefault="008A2EBF" w:rsidP="008A2EBF">
      <w:pPr>
        <w:suppressAutoHyphens/>
        <w:spacing w:after="200"/>
        <w:ind w:left="2268"/>
        <w:contextualSpacing/>
        <w:jc w:val="both"/>
        <w:rPr>
          <w:sz w:val="20"/>
          <w:szCs w:val="20"/>
        </w:rPr>
      </w:pPr>
      <w:r w:rsidRPr="00824E92">
        <w:rPr>
          <w:sz w:val="20"/>
          <w:szCs w:val="20"/>
        </w:rPr>
        <w:t xml:space="preserve">Essa é minha única conta!!! Criaram um perfil </w:t>
      </w:r>
      <w:proofErr w:type="spellStart"/>
      <w:r w:rsidRPr="00824E92">
        <w:rPr>
          <w:sz w:val="20"/>
          <w:szCs w:val="20"/>
        </w:rPr>
        <w:t>fake</w:t>
      </w:r>
      <w:proofErr w:type="spellEnd"/>
      <w:r w:rsidRPr="00824E92">
        <w:rPr>
          <w:sz w:val="20"/>
          <w:szCs w:val="20"/>
        </w:rPr>
        <w:t xml:space="preserve"> meu e estão usando minhas fotos para marcar encontros com lésbicas! Essa pessoa não sou eu! Eu não fico por aí pedindo </w:t>
      </w:r>
      <w:proofErr w:type="spellStart"/>
      <w:r w:rsidRPr="00824E92">
        <w:rPr>
          <w:sz w:val="20"/>
          <w:szCs w:val="20"/>
        </w:rPr>
        <w:t>whatsapp</w:t>
      </w:r>
      <w:proofErr w:type="spellEnd"/>
      <w:r w:rsidRPr="00824E92">
        <w:rPr>
          <w:sz w:val="20"/>
          <w:szCs w:val="20"/>
        </w:rPr>
        <w:t xml:space="preserve"> de ninguém e nem tentando encontrar. Tomem cuidado porque pode ser uma pessoa com intenções ruins e até perversas! Já tentei diversas vezes o selo de verificação, mas o @instagram só me ignora! Marquem o Instagram aqui nos comentários, por favor</w:t>
      </w:r>
      <w:r w:rsidR="00824E92" w:rsidRPr="00824E92">
        <w:rPr>
          <w:sz w:val="20"/>
          <w:szCs w:val="20"/>
        </w:rPr>
        <w:t>.</w:t>
      </w:r>
      <w:r w:rsidRPr="00824E92">
        <w:rPr>
          <w:sz w:val="20"/>
          <w:szCs w:val="20"/>
        </w:rPr>
        <w:t xml:space="preserve"> (CLAUDINO, 2020).</w:t>
      </w:r>
    </w:p>
    <w:p w14:paraId="008CDCC5" w14:textId="77777777" w:rsidR="00136A50" w:rsidRDefault="00136A50" w:rsidP="00136A50">
      <w:pPr>
        <w:suppressAutoHyphens/>
        <w:spacing w:after="200" w:line="360" w:lineRule="auto"/>
        <w:ind w:firstLine="709"/>
        <w:contextualSpacing/>
        <w:jc w:val="both"/>
      </w:pPr>
    </w:p>
    <w:p w14:paraId="153430CE" w14:textId="6B19B782" w:rsidR="00DB7072" w:rsidRDefault="007B353A" w:rsidP="00136A50">
      <w:pPr>
        <w:suppressAutoHyphens/>
        <w:spacing w:after="200" w:line="360" w:lineRule="auto"/>
        <w:ind w:firstLine="709"/>
        <w:contextualSpacing/>
        <w:jc w:val="both"/>
      </w:pPr>
      <w:r w:rsidRPr="007B353A">
        <w:t>Vári</w:t>
      </w:r>
      <w:r w:rsidR="00F37365">
        <w:t>a</w:t>
      </w:r>
      <w:r w:rsidRPr="007B353A">
        <w:t>s usuári</w:t>
      </w:r>
      <w:r w:rsidR="00F37365">
        <w:t>a</w:t>
      </w:r>
      <w:r w:rsidRPr="007B353A">
        <w:t xml:space="preserve">s </w:t>
      </w:r>
      <w:r w:rsidR="00F37365">
        <w:t>marcaram</w:t>
      </w:r>
      <w:r w:rsidRPr="007B353A">
        <w:t xml:space="preserve"> o perfil do Instagram em um esforço de mobilização por alteração na política de verificação da plataforma, mas não houve nenhuma resposta ou mudança.</w:t>
      </w:r>
      <w:r w:rsidR="00136A50">
        <w:t xml:space="preserve"> </w:t>
      </w:r>
    </w:p>
    <w:p w14:paraId="6C9237DF" w14:textId="736D5A63" w:rsidR="000927D4" w:rsidRDefault="00DB7072" w:rsidP="000927D4">
      <w:pPr>
        <w:suppressAutoHyphens/>
        <w:spacing w:after="200" w:line="360" w:lineRule="auto"/>
        <w:ind w:firstLine="709"/>
        <w:contextualSpacing/>
        <w:jc w:val="both"/>
      </w:pPr>
      <w:r w:rsidRPr="00F37365">
        <w:lastRenderedPageBreak/>
        <w:t xml:space="preserve">Motivadas por movimentos de verificação no </w:t>
      </w:r>
      <w:proofErr w:type="spellStart"/>
      <w:r w:rsidRPr="00F37365">
        <w:t>Twitter</w:t>
      </w:r>
      <w:proofErr w:type="spellEnd"/>
      <w:r w:rsidRPr="00F37365">
        <w:t>, como por exemplo, o #verificapcd</w:t>
      </w:r>
      <w:r w:rsidR="00A93E9C">
        <w:rPr>
          <w:rStyle w:val="Refdenotaderodap"/>
        </w:rPr>
        <w:footnoteReference w:id="15"/>
      </w:r>
      <w:r w:rsidRPr="00F37365">
        <w:t xml:space="preserve">, que buscava, através do selo, mais </w:t>
      </w:r>
      <w:r w:rsidR="00136A50">
        <w:t>destaque e segurança</w:t>
      </w:r>
      <w:r w:rsidRPr="00F37365">
        <w:t xml:space="preserve"> para as pessoas com deficiência na plataforma, @sapataoamiga, @pretacaminhao, @afrocaminhao e outras produtoras de conteúdo lésbicas</w:t>
      </w:r>
      <w:r w:rsidR="007E0F2D">
        <w:t>, integrantes da coletiva @brejovirtual,</w:t>
      </w:r>
      <w:r w:rsidRPr="00F37365">
        <w:t xml:space="preserve"> iniciaram, no </w:t>
      </w:r>
      <w:proofErr w:type="spellStart"/>
      <w:r w:rsidRPr="00F37365">
        <w:t>Twitter</w:t>
      </w:r>
      <w:proofErr w:type="spellEnd"/>
      <w:r w:rsidRPr="00F37365">
        <w:t>, a campanha #verificasapatao</w:t>
      </w:r>
      <w:r>
        <w:t xml:space="preserve">. </w:t>
      </w:r>
      <w:r w:rsidRPr="00F37365">
        <w:t xml:space="preserve">A </w:t>
      </w:r>
      <w:proofErr w:type="spellStart"/>
      <w:r w:rsidRPr="00F37365">
        <w:t>hashtag</w:t>
      </w:r>
      <w:proofErr w:type="spellEnd"/>
      <w:r w:rsidRPr="00F37365">
        <w:t xml:space="preserve"> pretendia conseguir que perfis de produtoras de conteúdo lésbicas negras, indígenas, </w:t>
      </w:r>
      <w:proofErr w:type="spellStart"/>
      <w:r w:rsidRPr="00F37365">
        <w:t>trans</w:t>
      </w:r>
      <w:proofErr w:type="spellEnd"/>
      <w:r w:rsidRPr="00F37365">
        <w:t xml:space="preserve">, </w:t>
      </w:r>
      <w:proofErr w:type="spellStart"/>
      <w:r w:rsidRPr="00F37365">
        <w:t>PCDs</w:t>
      </w:r>
      <w:proofErr w:type="spellEnd"/>
      <w:r w:rsidRPr="00F37365">
        <w:t xml:space="preserve">, periféricas, dentre outras, fossem verificadas. Embora a campanha #verificasapatao tenha chegado aos </w:t>
      </w:r>
      <w:proofErr w:type="spellStart"/>
      <w:r w:rsidRPr="00F37365">
        <w:t>Trending</w:t>
      </w:r>
      <w:proofErr w:type="spellEnd"/>
      <w:r w:rsidRPr="00F37365">
        <w:t xml:space="preserve"> </w:t>
      </w:r>
      <w:proofErr w:type="spellStart"/>
      <w:r w:rsidRPr="00F37365">
        <w:t>Topics</w:t>
      </w:r>
      <w:proofErr w:type="spellEnd"/>
      <w:r w:rsidRPr="00F37365">
        <w:t>, nenhum dos perfis que demandava o selo foi verificado, ao contrário da campanha #verificapcd, que teve vários perfis verificados, independente do número de seguidores</w:t>
      </w:r>
      <w:r w:rsidR="000927D4">
        <w:t xml:space="preserve"> </w:t>
      </w:r>
      <w:r w:rsidR="000927D4" w:rsidRPr="007604D2">
        <w:t>—</w:t>
      </w:r>
      <w:r w:rsidR="000927D4">
        <w:t xml:space="preserve"> um critério comumente utilizado para definir a relevância de perfis</w:t>
      </w:r>
      <w:r w:rsidRPr="00F37365">
        <w:t>.</w:t>
      </w:r>
      <w:r w:rsidR="000927D4">
        <w:t xml:space="preserve"> </w:t>
      </w:r>
    </w:p>
    <w:p w14:paraId="325FDA22" w14:textId="45394EFC" w:rsidR="000927D4" w:rsidRDefault="000927D4" w:rsidP="000927D4">
      <w:pPr>
        <w:suppressAutoHyphens/>
        <w:spacing w:after="200" w:line="360" w:lineRule="auto"/>
        <w:ind w:firstLine="709"/>
        <w:contextualSpacing/>
        <w:jc w:val="both"/>
      </w:pPr>
      <w:r>
        <w:t>O fato de determinados perfis ou grupos serem verificados mais facilmente do que outros abre questões</w:t>
      </w:r>
      <w:r w:rsidR="00A93E9C">
        <w:t>,</w:t>
      </w:r>
      <w:r>
        <w:t xml:space="preserve"> não apenas sobre o grau de assimilação ou aceitabilidade de determinados sujeitos e grupos em detrimento de outros </w:t>
      </w:r>
      <w:r w:rsidRPr="007604D2">
        <w:t>—</w:t>
      </w:r>
      <w:r>
        <w:t xml:space="preserve"> reflexo da </w:t>
      </w:r>
      <w:proofErr w:type="spellStart"/>
      <w:r w:rsidR="00465853">
        <w:t>cishetero</w:t>
      </w:r>
      <w:r>
        <w:t>normatividade</w:t>
      </w:r>
      <w:proofErr w:type="spellEnd"/>
      <w:r>
        <w:t xml:space="preserve">, do racismo, </w:t>
      </w:r>
      <w:r w:rsidR="00551080">
        <w:t xml:space="preserve">da </w:t>
      </w:r>
      <w:proofErr w:type="spellStart"/>
      <w:r w:rsidR="00551080">
        <w:t>transfobia</w:t>
      </w:r>
      <w:proofErr w:type="spellEnd"/>
      <w:r w:rsidR="00551080">
        <w:t xml:space="preserve">, do </w:t>
      </w:r>
      <w:proofErr w:type="spellStart"/>
      <w:r w:rsidR="00551080">
        <w:t>capacitismo</w:t>
      </w:r>
      <w:proofErr w:type="spellEnd"/>
      <w:r w:rsidR="00551080">
        <w:t>, etc</w:t>
      </w:r>
      <w:r w:rsidR="00B4496A">
        <w:t>.</w:t>
      </w:r>
      <w:r>
        <w:t xml:space="preserve"> </w:t>
      </w:r>
      <w:r w:rsidRPr="007604D2">
        <w:t>—</w:t>
      </w:r>
      <w:r>
        <w:t>, mas principalmente sobre a falta de transparência desse tipo de processo dentro das plataformas.</w:t>
      </w:r>
    </w:p>
    <w:p w14:paraId="04E445C4" w14:textId="4297F3B0" w:rsidR="00EA1FB9" w:rsidRDefault="00DB7072" w:rsidP="003E3FDB">
      <w:pPr>
        <w:suppressAutoHyphens/>
        <w:spacing w:after="200" w:line="360" w:lineRule="auto"/>
        <w:ind w:firstLine="709"/>
        <w:contextualSpacing/>
        <w:jc w:val="both"/>
      </w:pPr>
      <w:r>
        <w:t xml:space="preserve">No caso do </w:t>
      </w:r>
      <w:proofErr w:type="spellStart"/>
      <w:r>
        <w:t>Twitter</w:t>
      </w:r>
      <w:proofErr w:type="spellEnd"/>
      <w:r>
        <w:t xml:space="preserve">, </w:t>
      </w:r>
      <w:r w:rsidR="00551080">
        <w:t>o selo da plataforma tem a função de informar</w:t>
      </w:r>
      <w:r>
        <w:t xml:space="preserve"> os</w:t>
      </w:r>
      <w:r w:rsidR="00A93E9C">
        <w:t>/as</w:t>
      </w:r>
      <w:r>
        <w:t xml:space="preserve"> usuários</w:t>
      </w:r>
      <w:r w:rsidR="00A93E9C">
        <w:t>/as</w:t>
      </w:r>
      <w:r>
        <w:t xml:space="preserve"> sobre a autenticidade daquela conta (TWITTER, 2021)</w:t>
      </w:r>
      <w:r w:rsidR="00A93E9C">
        <w:t>. E</w:t>
      </w:r>
      <w:r w:rsidR="00551080">
        <w:t>, por exemplo, para uma conta ser verificada, ela “</w:t>
      </w:r>
      <w:r w:rsidR="00551080" w:rsidRPr="00DB7072">
        <w:t>deve ser notável e ativa</w:t>
      </w:r>
      <w:r w:rsidR="00551080">
        <w:t>”</w:t>
      </w:r>
      <w:r w:rsidR="00551080" w:rsidRPr="00DB7072">
        <w:t>.</w:t>
      </w:r>
      <w:r w:rsidR="00551080">
        <w:t xml:space="preserve"> </w:t>
      </w:r>
      <w:r w:rsidR="00A93E9C">
        <w:t>O próprio</w:t>
      </w:r>
      <w:r>
        <w:t xml:space="preserve"> </w:t>
      </w:r>
      <w:proofErr w:type="spellStart"/>
      <w:r>
        <w:t>Twitter</w:t>
      </w:r>
      <w:proofErr w:type="spellEnd"/>
      <w:r>
        <w:t xml:space="preserve"> define </w:t>
      </w:r>
      <w:r w:rsidR="00551080">
        <w:t xml:space="preserve">quais são </w:t>
      </w:r>
      <w:r>
        <w:t>os</w:t>
      </w:r>
      <w:r w:rsidRPr="00DB7072">
        <w:t xml:space="preserve"> </w:t>
      </w:r>
      <w:r>
        <w:t>“</w:t>
      </w:r>
      <w:r w:rsidRPr="00DB7072">
        <w:t>seis tipos de contas notáveis</w:t>
      </w:r>
      <w:r>
        <w:t>” (TWITTER, 2021) que</w:t>
      </w:r>
      <w:r w:rsidR="00551080">
        <w:t xml:space="preserve"> já</w:t>
      </w:r>
      <w:r>
        <w:t xml:space="preserve"> foram</w:t>
      </w:r>
      <w:r w:rsidR="00551080">
        <w:t xml:space="preserve"> categorizadas e</w:t>
      </w:r>
      <w:r>
        <w:t xml:space="preserve"> verificadas p</w:t>
      </w:r>
      <w:r w:rsidR="00A93E9C">
        <w:t>ela plataforma.</w:t>
      </w:r>
      <w:r>
        <w:t xml:space="preserve"> </w:t>
      </w:r>
      <w:r w:rsidR="007C5B94">
        <w:t xml:space="preserve">São as </w:t>
      </w:r>
      <w:r w:rsidR="00551080">
        <w:t xml:space="preserve">contas de: 1. </w:t>
      </w:r>
      <w:r>
        <w:t>g</w:t>
      </w:r>
      <w:r w:rsidRPr="00DB7072">
        <w:t>overno</w:t>
      </w:r>
      <w:r>
        <w:t xml:space="preserve">; </w:t>
      </w:r>
      <w:r w:rsidR="00551080">
        <w:t xml:space="preserve">2. </w:t>
      </w:r>
      <w:r>
        <w:t>e</w:t>
      </w:r>
      <w:r w:rsidRPr="00DB7072">
        <w:t>mpresas, marcas e organizações sem fins lucrativos</w:t>
      </w:r>
      <w:r>
        <w:t xml:space="preserve">; </w:t>
      </w:r>
      <w:r w:rsidR="00551080">
        <w:t xml:space="preserve">3. </w:t>
      </w:r>
      <w:r>
        <w:t>o</w:t>
      </w:r>
      <w:r w:rsidRPr="00DB7072">
        <w:t>rganizações de notícias e jornalistas</w:t>
      </w:r>
      <w:r>
        <w:t xml:space="preserve">; </w:t>
      </w:r>
      <w:r w:rsidR="00551080">
        <w:t xml:space="preserve">4. </w:t>
      </w:r>
      <w:r>
        <w:t>e</w:t>
      </w:r>
      <w:r w:rsidRPr="00DB7072">
        <w:t>ntretenimento</w:t>
      </w:r>
      <w:r>
        <w:t xml:space="preserve">; </w:t>
      </w:r>
      <w:r w:rsidR="00551080">
        <w:t xml:space="preserve">5. </w:t>
      </w:r>
      <w:r>
        <w:t>e</w:t>
      </w:r>
      <w:r w:rsidRPr="00DB7072">
        <w:t>sportes e esportes eletrônicos</w:t>
      </w:r>
      <w:r>
        <w:t xml:space="preserve">; </w:t>
      </w:r>
      <w:r w:rsidR="00551080">
        <w:t xml:space="preserve">6. </w:t>
      </w:r>
      <w:r>
        <w:t>a</w:t>
      </w:r>
      <w:r w:rsidRPr="00DB7072">
        <w:t>tivistas, organizadores e outros indivíduos influentes</w:t>
      </w:r>
      <w:r>
        <w:t>.</w:t>
      </w:r>
    </w:p>
    <w:p w14:paraId="3E9DE06C" w14:textId="3BBE0959" w:rsidR="00DB7072" w:rsidRDefault="000A5323" w:rsidP="003E3FDB">
      <w:pPr>
        <w:suppressAutoHyphens/>
        <w:spacing w:after="200" w:line="360" w:lineRule="auto"/>
        <w:ind w:firstLine="709"/>
        <w:contextualSpacing/>
        <w:jc w:val="both"/>
      </w:pPr>
      <w:r>
        <w:t xml:space="preserve">Recentemente, o </w:t>
      </w:r>
      <w:proofErr w:type="spellStart"/>
      <w:r>
        <w:t>Twitter</w:t>
      </w:r>
      <w:proofErr w:type="spellEnd"/>
      <w:r>
        <w:t xml:space="preserve"> noticiou que o recurso de</w:t>
      </w:r>
      <w:r w:rsidR="00A85714">
        <w:t xml:space="preserve"> verificação na plataforma </w:t>
      </w:r>
      <w:r w:rsidR="00EA1FB9">
        <w:t xml:space="preserve">estará </w:t>
      </w:r>
      <w:r w:rsidR="00A85714">
        <w:t>submetid</w:t>
      </w:r>
      <w:r w:rsidR="00EA1FB9">
        <w:t>o</w:t>
      </w:r>
      <w:r w:rsidR="00A85714">
        <w:t xml:space="preserve"> a processos de inscrição pública </w:t>
      </w:r>
      <w:r w:rsidR="007C5B94" w:rsidRPr="007604D2">
        <w:t>—</w:t>
      </w:r>
      <w:r w:rsidR="007C5B94">
        <w:t xml:space="preserve"> cuja </w:t>
      </w:r>
      <w:r w:rsidR="00A85714">
        <w:t>periodicidade</w:t>
      </w:r>
      <w:r w:rsidR="007C5B94">
        <w:t xml:space="preserve"> ainda não foi divulgada </w:t>
      </w:r>
      <w:r w:rsidR="007C5B94" w:rsidRPr="007604D2">
        <w:t>—</w:t>
      </w:r>
      <w:r w:rsidR="00EA1FB9">
        <w:t xml:space="preserve">, </w:t>
      </w:r>
      <w:r w:rsidR="007C5B94">
        <w:t>ou seja, as verificações não poderão mais ser</w:t>
      </w:r>
      <w:r w:rsidR="00EA1FB9">
        <w:t xml:space="preserve"> solicitad</w:t>
      </w:r>
      <w:r w:rsidR="007C5B94">
        <w:t>as</w:t>
      </w:r>
      <w:r w:rsidR="00EA1FB9">
        <w:t xml:space="preserve"> a qualquer momento pelos</w:t>
      </w:r>
      <w:r w:rsidR="007C5B94">
        <w:t>/as</w:t>
      </w:r>
      <w:r w:rsidR="00EA1FB9">
        <w:t xml:space="preserve"> usuários</w:t>
      </w:r>
      <w:r w:rsidR="007C5B94">
        <w:t>/as</w:t>
      </w:r>
      <w:r w:rsidR="00EA1FB9">
        <w:t>.</w:t>
      </w:r>
      <w:r w:rsidR="00551080">
        <w:t xml:space="preserve"> </w:t>
      </w:r>
      <w:r w:rsidR="00EA1FB9">
        <w:t xml:space="preserve">As ferramentas de análise do selo, </w:t>
      </w:r>
      <w:r w:rsidR="00551080">
        <w:t>supostamente, passar</w:t>
      </w:r>
      <w:r w:rsidR="00EA1FB9">
        <w:t>ão</w:t>
      </w:r>
      <w:r w:rsidR="00551080">
        <w:t xml:space="preserve"> por uma revisão dos </w:t>
      </w:r>
      <w:r w:rsidR="00551080">
        <w:lastRenderedPageBreak/>
        <w:t>seus processos para tornar as referências mais democráticas</w:t>
      </w:r>
      <w:r w:rsidR="003E3FDB">
        <w:t xml:space="preserve"> </w:t>
      </w:r>
      <w:r w:rsidR="003E3FDB" w:rsidRPr="007604D2">
        <w:t>—</w:t>
      </w:r>
      <w:r w:rsidR="003E3FDB">
        <w:t xml:space="preserve"> como considerar o número de seguidores</w:t>
      </w:r>
      <w:r w:rsidR="007C5B94">
        <w:t>/as</w:t>
      </w:r>
      <w:r w:rsidR="003E3FDB">
        <w:t xml:space="preserve"> de acordo com a região e não com o país</w:t>
      </w:r>
      <w:r w:rsidR="007C5B94">
        <w:t>, dando a devida proporcionalidade à influência daquele perfil</w:t>
      </w:r>
      <w:r w:rsidR="00551080">
        <w:rPr>
          <w:rStyle w:val="Refdenotaderodap"/>
        </w:rPr>
        <w:footnoteReference w:id="16"/>
      </w:r>
      <w:r w:rsidR="003E3FDB">
        <w:t>.</w:t>
      </w:r>
    </w:p>
    <w:p w14:paraId="50001FB8" w14:textId="1367EB50" w:rsidR="000E4C2F" w:rsidRDefault="000E4C2F" w:rsidP="00222DAF">
      <w:pPr>
        <w:suppressAutoHyphens/>
        <w:spacing w:after="200" w:line="360" w:lineRule="auto"/>
        <w:ind w:firstLine="709"/>
        <w:contextualSpacing/>
        <w:jc w:val="both"/>
      </w:pPr>
      <w:r>
        <w:t>O selo de autenticidade do Instagram</w:t>
      </w:r>
      <w:r w:rsidR="00EB1E60">
        <w:t xml:space="preserve">, por outro lado, afirma </w:t>
      </w:r>
      <w:r>
        <w:t>considera</w:t>
      </w:r>
      <w:r w:rsidR="00EB1E60">
        <w:t>r</w:t>
      </w:r>
      <w:r>
        <w:t xml:space="preserve"> “</w:t>
      </w:r>
      <w:r w:rsidRPr="000E4C2F">
        <w:t>diversos fatores durante a análise de contas do Instagram para determinar se elas são de interesse público e cumprem nossos critérios de verificação</w:t>
      </w:r>
      <w:r>
        <w:t>”</w:t>
      </w:r>
      <w:r w:rsidR="001E6A98">
        <w:t xml:space="preserve"> (INSTAGRAM, 2021)</w:t>
      </w:r>
      <w:r>
        <w:t>.</w:t>
      </w:r>
      <w:r w:rsidR="003A0139">
        <w:t xml:space="preserve"> </w:t>
      </w:r>
      <w:r w:rsidR="00754A76">
        <w:t>Segundo informações disponíveis na</w:t>
      </w:r>
      <w:r w:rsidR="003A0139">
        <w:t xml:space="preserve"> Central de Ajuda do Instagram, para receber o selo a conta precisa, primeiro, estar de acordo com os Termos de Uso e as Diretrizes de Comunidade, para só então responder aos seguintes critérios: ser autêntica; única; completa e notável.</w:t>
      </w:r>
    </w:p>
    <w:p w14:paraId="0EDFD98F" w14:textId="610BC803" w:rsidR="003A0139" w:rsidRDefault="003A0139" w:rsidP="00222DAF">
      <w:pPr>
        <w:suppressAutoHyphens/>
        <w:spacing w:after="200" w:line="360" w:lineRule="auto"/>
        <w:ind w:firstLine="709"/>
        <w:contextualSpacing/>
        <w:jc w:val="both"/>
      </w:pPr>
      <w:r>
        <w:t xml:space="preserve">No caso do Instagram, </w:t>
      </w:r>
      <w:r w:rsidR="004753C2">
        <w:t>receber o</w:t>
      </w:r>
      <w:r>
        <w:t xml:space="preserve"> selo de autenticidade “</w:t>
      </w:r>
      <w:r w:rsidRPr="003A0139">
        <w:t>significa que o Instagram confirmou que uma conta é a presença autêntica da figura pública, da celebridade ou da marca global que representa</w:t>
      </w:r>
      <w:r>
        <w:t>” (INSTAGRAM, 2021)</w:t>
      </w:r>
      <w:r w:rsidRPr="003A0139">
        <w:t>.</w:t>
      </w:r>
      <w:r>
        <w:t xml:space="preserve"> Para o Instagram, uma conta notável é uma conta que “</w:t>
      </w:r>
      <w:r w:rsidRPr="003A0139">
        <w:t>deve representar pessoas, marcas ou entidades famosas e muito pesquisadas. Analisamos contas que aparecem em várias fontes de notícias</w:t>
      </w:r>
      <w:r>
        <w:t>” (INSTAGRAM, 2021).</w:t>
      </w:r>
    </w:p>
    <w:p w14:paraId="382EC80A" w14:textId="08F5EA66" w:rsidR="009846D7" w:rsidRDefault="009846D7" w:rsidP="00222DAF">
      <w:pPr>
        <w:suppressAutoHyphens/>
        <w:spacing w:after="200" w:line="360" w:lineRule="auto"/>
        <w:ind w:firstLine="709"/>
        <w:contextualSpacing/>
        <w:jc w:val="both"/>
      </w:pPr>
      <w:r>
        <w:t xml:space="preserve">Em setembro de 2020, a plataforma de rede social afirmou que trabalharia para incluir mais indivíduos de grupos </w:t>
      </w:r>
      <w:proofErr w:type="spellStart"/>
      <w:r>
        <w:t>minorizados</w:t>
      </w:r>
      <w:proofErr w:type="spellEnd"/>
      <w:r>
        <w:t xml:space="preserve"> </w:t>
      </w:r>
      <w:r w:rsidR="004753C2">
        <w:t>dentre os</w:t>
      </w:r>
      <w:r w:rsidR="007C5B94">
        <w:t>/as</w:t>
      </w:r>
      <w:r w:rsidR="004753C2">
        <w:t xml:space="preserve"> detentores</w:t>
      </w:r>
      <w:r w:rsidR="007C5B94">
        <w:t>/as</w:t>
      </w:r>
      <w:r w:rsidR="004753C2">
        <w:t xml:space="preserve"> de seu </w:t>
      </w:r>
      <w:r>
        <w:t>selo</w:t>
      </w:r>
      <w:r w:rsidR="004753C2">
        <w:t>. O que tornaria o</w:t>
      </w:r>
      <w:r>
        <w:t xml:space="preserve"> processo mais transparente, menos relacionado ao número de seguidores de um determinado perfil e mais associado a critérios externos de relevância ou representatividade, como presença em artigos jornalísticos</w:t>
      </w:r>
      <w:r>
        <w:rPr>
          <w:rStyle w:val="Refdenotaderodap"/>
        </w:rPr>
        <w:footnoteReference w:id="17"/>
      </w:r>
      <w:r>
        <w:t>.</w:t>
      </w:r>
    </w:p>
    <w:p w14:paraId="7BD03E9D" w14:textId="25149559" w:rsidR="003A0139" w:rsidRDefault="00E42F5C" w:rsidP="0073691F">
      <w:pPr>
        <w:suppressAutoHyphens/>
        <w:spacing w:after="200" w:line="360" w:lineRule="auto"/>
        <w:ind w:firstLine="709"/>
        <w:contextualSpacing/>
        <w:jc w:val="both"/>
      </w:pPr>
      <w:r>
        <w:t>Além d</w:t>
      </w:r>
      <w:r w:rsidR="001C6175">
        <w:t>os aspectos de segurança citados anteriormente, é sabido que plataformas como o Instagram tendem a impulsionar o conteúdo de contas com o selo de autenticidade. Ação que é almejada por aqueles</w:t>
      </w:r>
      <w:r w:rsidR="007C5B94">
        <w:t>/as</w:t>
      </w:r>
      <w:r w:rsidR="001C6175">
        <w:t xml:space="preserve"> que produzem conteúdos</w:t>
      </w:r>
      <w:r w:rsidR="00C7106B">
        <w:t xml:space="preserve">, divulgam outros tipos de </w:t>
      </w:r>
      <w:r w:rsidR="00C7106B">
        <w:lastRenderedPageBreak/>
        <w:t>trabalhos,</w:t>
      </w:r>
      <w:r w:rsidR="001C6175">
        <w:t xml:space="preserve"> ou disseminam informações</w:t>
      </w:r>
      <w:r w:rsidR="007C5B94">
        <w:t xml:space="preserve"> </w:t>
      </w:r>
      <w:r w:rsidR="001C6175">
        <w:t>para as redes sociais</w:t>
      </w:r>
      <w:r w:rsidR="007C5B94">
        <w:t>, para quem</w:t>
      </w:r>
      <w:r w:rsidR="00C7106B">
        <w:t xml:space="preserve"> o selo</w:t>
      </w:r>
      <w:r w:rsidR="001C6175">
        <w:t xml:space="preserve"> tem uma importância política</w:t>
      </w:r>
      <w:r w:rsidR="007C5B94">
        <w:t xml:space="preserve">, como são no caso do trato de </w:t>
      </w:r>
      <w:r w:rsidR="001C6175">
        <w:t>temáticas LGBTQI</w:t>
      </w:r>
      <w:r w:rsidR="00C7106B">
        <w:t xml:space="preserve"> que</w:t>
      </w:r>
      <w:r w:rsidR="001C6175">
        <w:t>, por exemplo</w:t>
      </w:r>
      <w:r w:rsidR="0073691F">
        <w:t xml:space="preserve">, não encontram </w:t>
      </w:r>
      <w:r w:rsidR="00C7106B">
        <w:t xml:space="preserve">o mesmo </w:t>
      </w:r>
      <w:r w:rsidR="0073691F">
        <w:t>espaço em vários dos</w:t>
      </w:r>
      <w:r w:rsidR="00C7106B">
        <w:t xml:space="preserve"> pontos de difusão de</w:t>
      </w:r>
      <w:r w:rsidR="0073691F">
        <w:t xml:space="preserve"> discursos hegemônicos.</w:t>
      </w:r>
    </w:p>
    <w:p w14:paraId="32F322B0" w14:textId="4CD96766" w:rsidR="00EE72CA" w:rsidRDefault="0073691F" w:rsidP="00066301">
      <w:pPr>
        <w:spacing w:line="360" w:lineRule="auto"/>
        <w:ind w:firstLine="709"/>
        <w:jc w:val="both"/>
      </w:pPr>
      <w:r>
        <w:t xml:space="preserve">A definição de interesse público e de influência elencadas pelas plataformas são desconhecidas, porque vários critérios podem </w:t>
      </w:r>
      <w:r w:rsidR="007C5B94">
        <w:t xml:space="preserve">vir a </w:t>
      </w:r>
      <w:r>
        <w:t>ser utilizados para medir esse tipo de questão</w:t>
      </w:r>
      <w:r w:rsidR="007C5B94">
        <w:t>,</w:t>
      </w:r>
      <w:r>
        <w:t xml:space="preserve"> </w:t>
      </w:r>
      <w:r w:rsidR="00C7106B">
        <w:t xml:space="preserve">que é essencialmente </w:t>
      </w:r>
      <w:r>
        <w:t>subjetiva</w:t>
      </w:r>
      <w:r w:rsidR="00C7106B">
        <w:t xml:space="preserve"> </w:t>
      </w:r>
      <w:r w:rsidR="00C7106B" w:rsidRPr="007604D2">
        <w:t>—</w:t>
      </w:r>
      <w:r w:rsidR="00C7106B">
        <w:t xml:space="preserve"> embora vários campos se detenham a estudar interesse público</w:t>
      </w:r>
      <w:r w:rsidR="007C5B94">
        <w:t>. Para</w:t>
      </w:r>
      <w:r w:rsidR="00C7106B">
        <w:t xml:space="preserve"> além disso, </w:t>
      </w:r>
      <w:r w:rsidR="007C5B94">
        <w:t>tais critérios são</w:t>
      </w:r>
      <w:r w:rsidR="00C7106B">
        <w:t xml:space="preserve"> o fruto e </w:t>
      </w:r>
      <w:r w:rsidR="0083128B">
        <w:t>a mais-valia das</w:t>
      </w:r>
      <w:r w:rsidR="007C5B94">
        <w:t xml:space="preserve"> próprias</w:t>
      </w:r>
      <w:r w:rsidR="0083128B">
        <w:t xml:space="preserve"> plataformas</w:t>
      </w:r>
      <w:r w:rsidR="007C5B94">
        <w:t>,</w:t>
      </w:r>
      <w:r w:rsidR="0083128B">
        <w:t xml:space="preserve"> atualmente</w:t>
      </w:r>
      <w:r w:rsidR="00EE72CA">
        <w:t>.</w:t>
      </w:r>
    </w:p>
    <w:p w14:paraId="166DBDE1" w14:textId="12A851BE" w:rsidR="00EE72CA" w:rsidRDefault="00EE72CA" w:rsidP="00066301">
      <w:pPr>
        <w:spacing w:line="360" w:lineRule="auto"/>
        <w:ind w:firstLine="709"/>
        <w:jc w:val="both"/>
      </w:pPr>
      <w:r>
        <w:t>A verdade é que o</w:t>
      </w:r>
      <w:r w:rsidR="00066301">
        <w:t xml:space="preserve"> Instagram segue sendo um “um dispositivo privilegiado para mapearmos trajetórias contemporâneas em disputa nas relações entre olhar, tecnologia, imagem, economia e subjetividade” (BENTES, 2018)</w:t>
      </w:r>
      <w:r w:rsidR="007C5B94">
        <w:t>. Justamente</w:t>
      </w:r>
      <w:r>
        <w:t xml:space="preserve"> por isso, os acontecimentos que se desenrolam na plataforma dizem muito sobre a maneira como as plataformas de redes sociais</w:t>
      </w:r>
      <w:r w:rsidR="007C5B94">
        <w:t>, em geral,</w:t>
      </w:r>
      <w:r>
        <w:t xml:space="preserve"> t</w:t>
      </w:r>
      <w:r w:rsidR="007C5B94">
        <w:t>ê</w:t>
      </w:r>
      <w:r>
        <w:t>m (</w:t>
      </w:r>
      <w:proofErr w:type="spellStart"/>
      <w:r>
        <w:t>re</w:t>
      </w:r>
      <w:proofErr w:type="spellEnd"/>
      <w:r>
        <w:t>)mediado processos.</w:t>
      </w:r>
    </w:p>
    <w:p w14:paraId="309CB9B6" w14:textId="0B1A1FE8" w:rsidR="00F37365" w:rsidRDefault="00066301" w:rsidP="00EE72CA">
      <w:pPr>
        <w:spacing w:line="360" w:lineRule="auto"/>
        <w:ind w:firstLine="709"/>
        <w:jc w:val="both"/>
      </w:pPr>
      <w:r>
        <w:t xml:space="preserve">Vale destacar que, plataformas de redes sociais são compreendidas, aqui, enquanto contextos controlados e estruturados por algoritmos, que compreendem e viabilizam fenômenos sociais (VAN DJICK; POELL e WAAL, 2013; LUPTON, 2014; GILLESPIE, 2018), além de abrirem possibilidades de envolvimento, entre perfis e usuárias/os, e com as próprias plataformas. </w:t>
      </w:r>
    </w:p>
    <w:p w14:paraId="370733FE" w14:textId="2B58005D" w:rsidR="000927D4" w:rsidRDefault="007B353A" w:rsidP="007E0F2D">
      <w:pPr>
        <w:suppressAutoHyphens/>
        <w:spacing w:after="200" w:line="360" w:lineRule="auto"/>
        <w:ind w:firstLine="709"/>
        <w:contextualSpacing/>
        <w:jc w:val="both"/>
      </w:pPr>
      <w:r w:rsidRPr="007B353A">
        <w:t xml:space="preserve">Historicamente, as narrativas das </w:t>
      </w:r>
      <w:proofErr w:type="spellStart"/>
      <w:r w:rsidRPr="007B353A">
        <w:t>lesbianidades</w:t>
      </w:r>
      <w:proofErr w:type="spellEnd"/>
      <w:r w:rsidRPr="007B353A">
        <w:t xml:space="preserve"> são cercada</w:t>
      </w:r>
      <w:r w:rsidR="008C0305">
        <w:t>s</w:t>
      </w:r>
      <w:r w:rsidRPr="007B353A">
        <w:t xml:space="preserve"> por </w:t>
      </w:r>
      <w:r w:rsidR="008C0305">
        <w:t>hiatos</w:t>
      </w:r>
      <w:r w:rsidRPr="007B353A">
        <w:t xml:space="preserve">, especialmente </w:t>
      </w:r>
      <w:r w:rsidR="008C0305">
        <w:t>ao tratar</w:t>
      </w:r>
      <w:r w:rsidRPr="007B353A">
        <w:t xml:space="preserve"> d</w:t>
      </w:r>
      <w:r w:rsidR="008C0305">
        <w:t>a presença d</w:t>
      </w:r>
      <w:r w:rsidRPr="007B353A">
        <w:t xml:space="preserve">e lésbicas negras, indígenas, </w:t>
      </w:r>
      <w:proofErr w:type="spellStart"/>
      <w:r w:rsidRPr="007B353A">
        <w:t>trans</w:t>
      </w:r>
      <w:proofErr w:type="spellEnd"/>
      <w:r w:rsidRPr="007B353A">
        <w:t xml:space="preserve">, periféricas, </w:t>
      </w:r>
      <w:r w:rsidR="008C0305">
        <w:t>de pessoas com deficiência</w:t>
      </w:r>
      <w:r w:rsidRPr="007B353A">
        <w:t>, gordas, etc</w:t>
      </w:r>
      <w:r w:rsidR="008C0305">
        <w:t xml:space="preserve">. Essa </w:t>
      </w:r>
      <w:proofErr w:type="spellStart"/>
      <w:r w:rsidR="008C0305">
        <w:t>invisibilização</w:t>
      </w:r>
      <w:proofErr w:type="spellEnd"/>
      <w:r w:rsidR="004867A4">
        <w:t xml:space="preserve"> da multiplicidade das existências e vivências lesbianas</w:t>
      </w:r>
      <w:r w:rsidR="008C0305">
        <w:t xml:space="preserve"> </w:t>
      </w:r>
      <w:r w:rsidR="004867A4">
        <w:t>também resvala nas</w:t>
      </w:r>
      <w:r w:rsidR="005E2145">
        <w:t xml:space="preserve"> tecnologias digitais e</w:t>
      </w:r>
      <w:r w:rsidRPr="007B353A">
        <w:t xml:space="preserve"> </w:t>
      </w:r>
      <w:r w:rsidR="004867A4">
        <w:t>é,</w:t>
      </w:r>
      <w:r w:rsidRPr="007B353A">
        <w:t xml:space="preserve"> novamente</w:t>
      </w:r>
      <w:r w:rsidR="004867A4">
        <w:t>,</w:t>
      </w:r>
      <w:r w:rsidRPr="007B353A">
        <w:t xml:space="preserve"> mediad</w:t>
      </w:r>
      <w:r w:rsidR="005E2145">
        <w:t>a</w:t>
      </w:r>
      <w:r w:rsidRPr="007B353A">
        <w:t xml:space="preserve"> pelos algoritmos de algumas plataformas</w:t>
      </w:r>
      <w:r w:rsidR="005E2145">
        <w:t>, que respondem</w:t>
      </w:r>
      <w:r w:rsidR="005E2145">
        <w:rPr>
          <w:rStyle w:val="Refdenotaderodap"/>
        </w:rPr>
        <w:footnoteReference w:id="18"/>
      </w:r>
      <w:r w:rsidR="005E2145">
        <w:t xml:space="preserve"> às </w:t>
      </w:r>
      <w:proofErr w:type="spellStart"/>
      <w:r w:rsidR="005E2145">
        <w:t>lesbianidades</w:t>
      </w:r>
      <w:proofErr w:type="spellEnd"/>
      <w:r w:rsidR="004867A4">
        <w:t xml:space="preserve"> de diferentes formas</w:t>
      </w:r>
      <w:r w:rsidRPr="007B353A">
        <w:t>.</w:t>
      </w:r>
      <w:r w:rsidR="007E0F2D">
        <w:t xml:space="preserve"> </w:t>
      </w:r>
      <w:r w:rsidR="000927D4">
        <w:t>Usuárias que correspond</w:t>
      </w:r>
      <w:r w:rsidR="007E0F2D">
        <w:t xml:space="preserve">em a um determinado padrão </w:t>
      </w:r>
      <w:r w:rsidR="00D40DC5">
        <w:t xml:space="preserve">tradicionalmente </w:t>
      </w:r>
      <w:r w:rsidR="007E0F2D">
        <w:t xml:space="preserve">criado do </w:t>
      </w:r>
      <w:r w:rsidR="007E0F2D">
        <w:lastRenderedPageBreak/>
        <w:t xml:space="preserve">que deve significar ser lésbica </w:t>
      </w:r>
      <w:r w:rsidR="007E0F2D" w:rsidRPr="007604D2">
        <w:t>—</w:t>
      </w:r>
      <w:r w:rsidR="007E0F2D">
        <w:t xml:space="preserve"> são exemplos: ser branca, </w:t>
      </w:r>
      <w:proofErr w:type="spellStart"/>
      <w:r w:rsidR="007E0F2D">
        <w:t>performar</w:t>
      </w:r>
      <w:proofErr w:type="spellEnd"/>
      <w:r w:rsidR="007E0F2D">
        <w:t xml:space="preserve"> feminilidade mais próxima da norma, ter condições financeiras, estar no eixo Sul-Sudeste do Brasil, ser </w:t>
      </w:r>
      <w:proofErr w:type="spellStart"/>
      <w:r w:rsidR="007E0F2D">
        <w:t>cisgênero</w:t>
      </w:r>
      <w:proofErr w:type="spellEnd"/>
      <w:r w:rsidR="007E0F2D">
        <w:t xml:space="preserve"> </w:t>
      </w:r>
      <w:r w:rsidR="007E0F2D" w:rsidRPr="007604D2">
        <w:t>—</w:t>
      </w:r>
      <w:r w:rsidR="007E0F2D">
        <w:t xml:space="preserve"> têm mais facilidade de serem verificadas/autenticadas pelas plataformas.</w:t>
      </w:r>
    </w:p>
    <w:p w14:paraId="2E5A5B63" w14:textId="3FFDC480" w:rsidR="00D40DC5" w:rsidRDefault="007B353A" w:rsidP="001C5B85">
      <w:pPr>
        <w:suppressAutoHyphens/>
        <w:spacing w:after="200" w:line="360" w:lineRule="auto"/>
        <w:ind w:firstLine="709"/>
        <w:contextualSpacing/>
        <w:jc w:val="both"/>
      </w:pPr>
      <w:r w:rsidRPr="007B353A">
        <w:t xml:space="preserve">Outros exemplos tocam no que diz respeito à censura </w:t>
      </w:r>
      <w:r w:rsidR="00D40DC5">
        <w:t xml:space="preserve">automatizada </w:t>
      </w:r>
      <w:r w:rsidR="009B4BEE">
        <w:t xml:space="preserve">de termos e imagens relacionadas às </w:t>
      </w:r>
      <w:proofErr w:type="spellStart"/>
      <w:r w:rsidR="009B4BEE">
        <w:t>lesbianidades</w:t>
      </w:r>
      <w:proofErr w:type="spellEnd"/>
      <w:r w:rsidR="00D40DC5">
        <w:rPr>
          <w:rStyle w:val="Refdenotaderodap"/>
        </w:rPr>
        <w:footnoteReference w:id="19"/>
      </w:r>
      <w:r w:rsidR="007C5B94">
        <w:t xml:space="preserve">, ressaltando a crença de </w:t>
      </w:r>
      <w:r w:rsidR="00D40DC5">
        <w:t xml:space="preserve">que a </w:t>
      </w:r>
      <w:proofErr w:type="spellStart"/>
      <w:r w:rsidR="00D40DC5">
        <w:t>publicização</w:t>
      </w:r>
      <w:proofErr w:type="spellEnd"/>
      <w:r w:rsidR="00D40DC5">
        <w:t xml:space="preserve"> das </w:t>
      </w:r>
      <w:proofErr w:type="spellStart"/>
      <w:r w:rsidR="00D40DC5">
        <w:t>lesbianidades</w:t>
      </w:r>
      <w:proofErr w:type="spellEnd"/>
      <w:r w:rsidR="007C5B94">
        <w:t xml:space="preserve"> </w:t>
      </w:r>
      <w:r w:rsidR="007C5B94" w:rsidRPr="007604D2">
        <w:t>—</w:t>
      </w:r>
      <w:r w:rsidR="007C5B94">
        <w:t xml:space="preserve"> das existências LGBTQI, de modo geral </w:t>
      </w:r>
      <w:r w:rsidR="007C5B94" w:rsidRPr="007604D2">
        <w:t>—</w:t>
      </w:r>
      <w:r w:rsidR="00D40DC5">
        <w:t xml:space="preserve"> pode causar mal, ferir políticas de uso e segurança, estar associadas à pornografia, nudez, incitação à violência </w:t>
      </w:r>
      <w:r w:rsidR="00D40DC5" w:rsidRPr="007604D2">
        <w:t>—</w:t>
      </w:r>
      <w:r w:rsidR="00D40DC5">
        <w:t xml:space="preserve"> conforme afirmam funcionar os termos de uso e políticas de permanência das plataformas de redes sociais.</w:t>
      </w:r>
    </w:p>
    <w:p w14:paraId="7C5E1C3B" w14:textId="0EC54D4A" w:rsidR="00275879" w:rsidRDefault="00D40DC5" w:rsidP="001C5B85">
      <w:pPr>
        <w:suppressAutoHyphens/>
        <w:spacing w:after="200" w:line="360" w:lineRule="auto"/>
        <w:ind w:firstLine="709"/>
        <w:contextualSpacing/>
        <w:jc w:val="both"/>
      </w:pPr>
      <w:r>
        <w:t>A</w:t>
      </w:r>
      <w:r w:rsidR="007B353A" w:rsidRPr="007B353A">
        <w:t xml:space="preserve"> f</w:t>
      </w:r>
      <w:proofErr w:type="spellStart"/>
      <w:r w:rsidR="007B353A" w:rsidRPr="007B353A">
        <w:t>etichização</w:t>
      </w:r>
      <w:proofErr w:type="spellEnd"/>
      <w:r w:rsidR="007B353A" w:rsidRPr="007B353A">
        <w:t xml:space="preserve"> dos corpos lésbicos através da pornografia</w:t>
      </w:r>
      <w:r>
        <w:t xml:space="preserve"> é </w:t>
      </w:r>
      <w:r w:rsidR="007B353A" w:rsidRPr="007B353A">
        <w:t xml:space="preserve">uma resposta comum dos buscadores (MOTTER, 2018) e já foi motivo de </w:t>
      </w:r>
      <w:r w:rsidR="00B4496A">
        <w:t>diversas manifestações de desagrado</w:t>
      </w:r>
      <w:r w:rsidR="007C5B94">
        <w:t xml:space="preserve">. </w:t>
      </w:r>
      <w:r w:rsidR="00B4496A">
        <w:t>Como exemplo, observa-se</w:t>
      </w:r>
      <w:r w:rsidR="007C5B94">
        <w:t xml:space="preserve"> a campanha</w:t>
      </w:r>
      <w:r w:rsidR="007B353A" w:rsidRPr="007B353A">
        <w:t xml:space="preserve"> a #SEOLesbienne</w:t>
      </w:r>
      <w:r>
        <w:rPr>
          <w:rStyle w:val="Refdenotaderodap"/>
        </w:rPr>
        <w:footnoteReference w:id="20"/>
      </w:r>
      <w:r w:rsidR="007B353A" w:rsidRPr="007B353A">
        <w:t xml:space="preserve">, </w:t>
      </w:r>
      <w:r w:rsidR="007C5B94">
        <w:t xml:space="preserve">que aconteceu no </w:t>
      </w:r>
      <w:proofErr w:type="spellStart"/>
      <w:r w:rsidR="007C5B94">
        <w:t>Twitter</w:t>
      </w:r>
      <w:proofErr w:type="spellEnd"/>
      <w:r w:rsidR="007C5B94">
        <w:t xml:space="preserve"> </w:t>
      </w:r>
      <w:r w:rsidR="007B353A" w:rsidRPr="007B353A">
        <w:t>em 2019</w:t>
      </w:r>
      <w:r>
        <w:t xml:space="preserve">, </w:t>
      </w:r>
      <w:r w:rsidR="007C5B94">
        <w:t xml:space="preserve">e foi responsável por impulsionar a Google a rever o </w:t>
      </w:r>
      <w:proofErr w:type="spellStart"/>
      <w:r w:rsidR="007C5B94" w:rsidRPr="007C5B94">
        <w:rPr>
          <w:i/>
          <w:iCs/>
        </w:rPr>
        <w:t>Search</w:t>
      </w:r>
      <w:proofErr w:type="spellEnd"/>
      <w:r w:rsidR="007C5B94" w:rsidRPr="007C5B94">
        <w:rPr>
          <w:i/>
          <w:iCs/>
        </w:rPr>
        <w:t xml:space="preserve"> </w:t>
      </w:r>
      <w:proofErr w:type="spellStart"/>
      <w:r w:rsidR="007C5B94" w:rsidRPr="007C5B94">
        <w:rPr>
          <w:i/>
          <w:iCs/>
        </w:rPr>
        <w:t>Engine</w:t>
      </w:r>
      <w:proofErr w:type="spellEnd"/>
      <w:r w:rsidR="007C5B94" w:rsidRPr="007C5B94">
        <w:rPr>
          <w:i/>
          <w:iCs/>
        </w:rPr>
        <w:t xml:space="preserve"> </w:t>
      </w:r>
      <w:proofErr w:type="spellStart"/>
      <w:r w:rsidR="007C5B94" w:rsidRPr="007C5B94">
        <w:rPr>
          <w:i/>
          <w:iCs/>
        </w:rPr>
        <w:t>Optimization</w:t>
      </w:r>
      <w:proofErr w:type="spellEnd"/>
      <w:r w:rsidR="007C5B94">
        <w:t xml:space="preserve"> de seu buscador, alterando</w:t>
      </w:r>
      <w:r>
        <w:t xml:space="preserve"> o funcionamento de sua ferramenta de pesquisa e</w:t>
      </w:r>
      <w:r w:rsidR="00275879">
        <w:t>, dessa forma, também a</w:t>
      </w:r>
      <w:r>
        <w:t xml:space="preserve"> apresentação de resultados (MOTTER, 2020a).</w:t>
      </w:r>
    </w:p>
    <w:p w14:paraId="14E6BE6F" w14:textId="416E0330" w:rsidR="004867A4" w:rsidRDefault="00D40DC5" w:rsidP="001C5B85">
      <w:pPr>
        <w:suppressAutoHyphens/>
        <w:spacing w:after="200" w:line="360" w:lineRule="auto"/>
        <w:ind w:firstLine="709"/>
        <w:contextualSpacing/>
        <w:jc w:val="both"/>
      </w:pPr>
      <w:r>
        <w:t xml:space="preserve">Outros buscadores, como do Bing, Yahoo e mesmo do </w:t>
      </w:r>
      <w:proofErr w:type="spellStart"/>
      <w:r>
        <w:t>YouTube</w:t>
      </w:r>
      <w:proofErr w:type="spellEnd"/>
      <w:r>
        <w:t xml:space="preserve"> (ZILLER et al., 2019) frequentemente apresentam resultados pornográficos.</w:t>
      </w:r>
    </w:p>
    <w:p w14:paraId="70EEFC4A" w14:textId="3F593FA3" w:rsidR="00275879" w:rsidRPr="00275879" w:rsidRDefault="00275879" w:rsidP="00275879">
      <w:pPr>
        <w:suppressAutoHyphens/>
        <w:spacing w:after="200"/>
        <w:ind w:left="2268"/>
        <w:jc w:val="both"/>
        <w:rPr>
          <w:sz w:val="20"/>
          <w:szCs w:val="20"/>
        </w:rPr>
      </w:pPr>
      <w:r w:rsidRPr="00275879">
        <w:rPr>
          <w:sz w:val="20"/>
          <w:szCs w:val="20"/>
        </w:rPr>
        <w:t xml:space="preserve">Buscadores de informação, websites e imagens são uma tecnologia essencial para o uso contemporâneo da internet por pessoas comuns e profissionais. Em grande medida, indicadores mostram que a maior parte das pessoas não navega por muitas páginas, focando nos primeiros resultados. Portanto, a ordem dos resultados – definida algoritmicamente – tem papel relevante na reprodução de representações e acesso a informações consoantes ou dissonantes de olhares hegemônicos ou </w:t>
      </w:r>
      <w:proofErr w:type="spellStart"/>
      <w:r w:rsidRPr="00275879">
        <w:rPr>
          <w:sz w:val="20"/>
          <w:szCs w:val="20"/>
        </w:rPr>
        <w:t>contra-hegemônicos</w:t>
      </w:r>
      <w:proofErr w:type="spellEnd"/>
      <w:r w:rsidRPr="00275879">
        <w:rPr>
          <w:sz w:val="20"/>
          <w:szCs w:val="20"/>
        </w:rPr>
        <w:t xml:space="preserve"> (SILVA, 2020a, p.132).</w:t>
      </w:r>
    </w:p>
    <w:p w14:paraId="58021D3B" w14:textId="6EC68BB4" w:rsidR="006D7290" w:rsidRDefault="006D7290" w:rsidP="00275879">
      <w:pPr>
        <w:spacing w:line="360" w:lineRule="auto"/>
        <w:ind w:firstLine="709"/>
        <w:jc w:val="both"/>
        <w:rPr>
          <w:color w:val="000000"/>
        </w:rPr>
      </w:pPr>
      <w:r>
        <w:rPr>
          <w:color w:val="000000"/>
        </w:rPr>
        <w:t>Os buscadores são a fonte de conhecimento da contemporaneidade (GILLESPIE, 2018)</w:t>
      </w:r>
      <w:r w:rsidR="000F74E9">
        <w:rPr>
          <w:color w:val="000000"/>
        </w:rPr>
        <w:t>. N</w:t>
      </w:r>
      <w:r>
        <w:rPr>
          <w:color w:val="000000"/>
        </w:rPr>
        <w:t xml:space="preserve">ão por serem necessariamente acessíveis, rápidos ou fáceis de utilizar, mas pela </w:t>
      </w:r>
      <w:r>
        <w:rPr>
          <w:color w:val="000000"/>
        </w:rPr>
        <w:lastRenderedPageBreak/>
        <w:t>credibilidade dada a esses oráculos</w:t>
      </w:r>
      <w:r w:rsidR="000F74E9">
        <w:rPr>
          <w:color w:val="000000"/>
        </w:rPr>
        <w:t>,</w:t>
      </w:r>
      <w:r>
        <w:rPr>
          <w:color w:val="000000"/>
        </w:rPr>
        <w:t xml:space="preserve"> que processam centenas de milhares de dados em segundos e apresentam em sua mão aquilo que você busca de maneira resumida e didática.  </w:t>
      </w:r>
      <w:r w:rsidR="00275879" w:rsidRPr="00275879">
        <w:rPr>
          <w:color w:val="000000"/>
        </w:rPr>
        <w:t xml:space="preserve"> </w:t>
      </w:r>
    </w:p>
    <w:p w14:paraId="3F404B26" w14:textId="56C3ED07" w:rsidR="00275879" w:rsidRDefault="006D7290" w:rsidP="006D7290">
      <w:pPr>
        <w:ind w:left="2268"/>
        <w:jc w:val="both"/>
        <w:rPr>
          <w:color w:val="000000"/>
          <w:sz w:val="20"/>
          <w:szCs w:val="20"/>
        </w:rPr>
      </w:pPr>
      <w:r w:rsidRPr="006D7290">
        <w:rPr>
          <w:color w:val="000000"/>
          <w:sz w:val="20"/>
          <w:szCs w:val="20"/>
        </w:rPr>
        <w:t xml:space="preserve">De </w:t>
      </w:r>
      <w:r w:rsidR="00275879" w:rsidRPr="006D7290">
        <w:rPr>
          <w:color w:val="000000"/>
          <w:sz w:val="20"/>
          <w:szCs w:val="20"/>
        </w:rPr>
        <w:t xml:space="preserve">acordo com pesquisa de mercado publicado pela </w:t>
      </w:r>
      <w:proofErr w:type="spellStart"/>
      <w:r w:rsidR="00275879" w:rsidRPr="006D7290">
        <w:rPr>
          <w:color w:val="000000"/>
          <w:sz w:val="20"/>
          <w:szCs w:val="20"/>
        </w:rPr>
        <w:t>comScore</w:t>
      </w:r>
      <w:proofErr w:type="spellEnd"/>
      <w:r w:rsidR="00275879" w:rsidRPr="006D7290">
        <w:rPr>
          <w:color w:val="000000"/>
          <w:sz w:val="20"/>
          <w:szCs w:val="20"/>
        </w:rPr>
        <w:t>, em novembro de 2009, o Google era o motor de busca dominante no mercado dos Estados Unidos, com uma quota de mercado de 65,6% e em 2018, Google processa pelo menos 5,5 bilhões de consultas por dia, 63 mil por segundo, cerca de 87% das pesquisas online em todo o mundo</w:t>
      </w:r>
      <w:r w:rsidRPr="006D7290">
        <w:rPr>
          <w:color w:val="000000"/>
          <w:sz w:val="20"/>
          <w:szCs w:val="20"/>
        </w:rPr>
        <w:t xml:space="preserve"> (WIKIPÉDIA, 2021)</w:t>
      </w:r>
      <w:r w:rsidR="00275879" w:rsidRPr="006D7290">
        <w:rPr>
          <w:color w:val="000000"/>
          <w:sz w:val="20"/>
          <w:szCs w:val="20"/>
        </w:rPr>
        <w:t>.</w:t>
      </w:r>
    </w:p>
    <w:p w14:paraId="35691184" w14:textId="77777777" w:rsidR="00205576" w:rsidRPr="006D7290" w:rsidRDefault="00205576" w:rsidP="006D7290">
      <w:pPr>
        <w:ind w:left="2268"/>
        <w:jc w:val="both"/>
        <w:rPr>
          <w:color w:val="000000"/>
          <w:sz w:val="20"/>
          <w:szCs w:val="20"/>
        </w:rPr>
      </w:pPr>
    </w:p>
    <w:p w14:paraId="67064960" w14:textId="2121E810" w:rsidR="00205576" w:rsidRDefault="00275879" w:rsidP="00205576">
      <w:pPr>
        <w:spacing w:line="360" w:lineRule="auto"/>
        <w:ind w:firstLine="709"/>
        <w:jc w:val="both"/>
        <w:rPr>
          <w:color w:val="000000"/>
        </w:rPr>
      </w:pPr>
      <w:r>
        <w:rPr>
          <w:color w:val="000000"/>
        </w:rPr>
        <w:t xml:space="preserve">Ante a </w:t>
      </w:r>
      <w:proofErr w:type="spellStart"/>
      <w:r>
        <w:rPr>
          <w:color w:val="000000"/>
        </w:rPr>
        <w:t>plataformização</w:t>
      </w:r>
      <w:proofErr w:type="spellEnd"/>
      <w:r>
        <w:rPr>
          <w:color w:val="000000"/>
        </w:rPr>
        <w:t xml:space="preserve"> da vida, também é possível observar a articulação de indivíduos com, e a partir de, os dispositivos e as plataformas, a fim de produzir sentidos sobre si mesmos, visto que as/os sujeitas/os são ambas/os produtos e consumidoras/es, nesse contexto (LUPTON, 2014). Dessa forma, plataformas não são somente estruturas capazes de refletir o social, mas ainda, de (</w:t>
      </w:r>
      <w:proofErr w:type="spellStart"/>
      <w:r>
        <w:rPr>
          <w:color w:val="000000"/>
        </w:rPr>
        <w:t>re</w:t>
      </w:r>
      <w:proofErr w:type="spellEnd"/>
      <w:r>
        <w:rPr>
          <w:color w:val="000000"/>
        </w:rPr>
        <w:t>)produzir o social e seus dilemas do cotidiano (VAN DJICK, JOSÉ; POELL, THOMAS; WAAL, 2013).</w:t>
      </w:r>
    </w:p>
    <w:p w14:paraId="013BD374" w14:textId="5555D5D5" w:rsidR="00205576" w:rsidRDefault="00205576" w:rsidP="00205576">
      <w:pPr>
        <w:suppressAutoHyphens/>
        <w:spacing w:after="200"/>
        <w:ind w:left="2268"/>
        <w:contextualSpacing/>
        <w:jc w:val="both"/>
        <w:rPr>
          <w:sz w:val="20"/>
          <w:szCs w:val="20"/>
        </w:rPr>
      </w:pPr>
      <w:r w:rsidRPr="00205576">
        <w:rPr>
          <w:sz w:val="20"/>
          <w:szCs w:val="20"/>
        </w:rPr>
        <w:t xml:space="preserve">E por que tudo isso importa? Porque algoritmos não apenas criam movimentos e devires, mas principalmente quando em buscadores ou em outras fontes de conhecimento, ajudam ou acabam por estabilizar sentidos e/ou informações sobre determinados sujeitos ou assuntos. A perpetuação de discursos de violência a partir da pornografia, que costumava ser o resultado principal do buscador da Google e, em contrapartida, uma movimentação social, como a campanha #SeoLesbienne, para a mudança nesse tipo de resposta algorítmica, demonstram não só a falsa neutralidade tecnológica que blinda ainda as plataformas, mas também a importância dos usuários na reformulação, no aperfeiçoamento e na constante vigilância desses algoritmos, cada vez mais presentes. A pornografia não responde e nem pode responder ao que são lésbicas. Primeiro, porque a violência e a </w:t>
      </w:r>
      <w:proofErr w:type="spellStart"/>
      <w:r w:rsidRPr="00205576">
        <w:rPr>
          <w:sz w:val="20"/>
          <w:szCs w:val="20"/>
        </w:rPr>
        <w:t>objetificação</w:t>
      </w:r>
      <w:proofErr w:type="spellEnd"/>
      <w:r w:rsidRPr="00205576">
        <w:rPr>
          <w:sz w:val="20"/>
          <w:szCs w:val="20"/>
        </w:rPr>
        <w:t xml:space="preserve"> não podem ser o meio de definição para essas sujeitas. Segundo, porque não há uma resposta universal para quem são as lésbicas. Ainda há muito o que acompanhar nas respostas geradas das diversas plataformas sobre as </w:t>
      </w:r>
      <w:proofErr w:type="spellStart"/>
      <w:r w:rsidRPr="00205576">
        <w:rPr>
          <w:sz w:val="20"/>
          <w:szCs w:val="20"/>
        </w:rPr>
        <w:t>lesbianidades</w:t>
      </w:r>
      <w:proofErr w:type="spellEnd"/>
      <w:r w:rsidRPr="00205576">
        <w:rPr>
          <w:sz w:val="20"/>
          <w:szCs w:val="20"/>
        </w:rPr>
        <w:t>: tiraram a pornografia, mas o que virá depois?</w:t>
      </w:r>
      <w:r>
        <w:rPr>
          <w:sz w:val="20"/>
          <w:szCs w:val="20"/>
        </w:rPr>
        <w:t xml:space="preserve"> (MOTTER, 2020a, p.18)</w:t>
      </w:r>
    </w:p>
    <w:p w14:paraId="58F933A1" w14:textId="77777777" w:rsidR="00205576" w:rsidRPr="00205576" w:rsidRDefault="00205576" w:rsidP="00205576">
      <w:pPr>
        <w:suppressAutoHyphens/>
        <w:spacing w:after="200"/>
        <w:ind w:left="2268"/>
        <w:contextualSpacing/>
        <w:jc w:val="both"/>
        <w:rPr>
          <w:sz w:val="20"/>
          <w:szCs w:val="20"/>
        </w:rPr>
      </w:pPr>
    </w:p>
    <w:p w14:paraId="5A0D5EF2" w14:textId="7457217D" w:rsidR="00211E44" w:rsidRDefault="00275879" w:rsidP="00205576">
      <w:pPr>
        <w:suppressAutoHyphens/>
        <w:spacing w:after="200" w:line="360" w:lineRule="auto"/>
        <w:ind w:firstLine="709"/>
        <w:contextualSpacing/>
        <w:jc w:val="both"/>
      </w:pPr>
      <w:r>
        <w:t>Há uma opacidade algorítmica que media não apenas as (in)visibilidades provocadas por esses sistemas, mas também as consequências que elas têm em nossas sociedades (SILVA, 2020a)</w:t>
      </w:r>
      <w:r w:rsidR="00205576">
        <w:t>, sendo que muitas dessas consequências ainda são imensuráveis ou estão ainda por vir</w:t>
      </w:r>
      <w:r>
        <w:t>.</w:t>
      </w:r>
      <w:r w:rsidR="00205576">
        <w:t xml:space="preserve"> </w:t>
      </w:r>
      <w:r w:rsidR="003B741D" w:rsidRPr="007B353A">
        <w:t xml:space="preserve">Os casos apresentados têm a heterossexualidade compulsória e a </w:t>
      </w:r>
      <w:proofErr w:type="spellStart"/>
      <w:r w:rsidR="003B741D" w:rsidRPr="007B353A">
        <w:t>cisnormatividade</w:t>
      </w:r>
      <w:proofErr w:type="spellEnd"/>
      <w:r w:rsidR="003B741D" w:rsidRPr="007B353A">
        <w:t xml:space="preserve"> </w:t>
      </w:r>
      <w:r w:rsidR="00205576" w:rsidRPr="007604D2">
        <w:t>—</w:t>
      </w:r>
      <w:r w:rsidR="00205576">
        <w:t xml:space="preserve"> </w:t>
      </w:r>
      <w:r w:rsidR="00205576">
        <w:t xml:space="preserve">a </w:t>
      </w:r>
      <w:proofErr w:type="spellStart"/>
      <w:r w:rsidR="00205576">
        <w:t>cisheteronormatividade</w:t>
      </w:r>
      <w:proofErr w:type="spellEnd"/>
      <w:r w:rsidR="00205576">
        <w:t xml:space="preserve"> </w:t>
      </w:r>
      <w:r w:rsidR="00205576" w:rsidRPr="007604D2">
        <w:t>—</w:t>
      </w:r>
      <w:r w:rsidR="00205576">
        <w:t xml:space="preserve"> </w:t>
      </w:r>
      <w:r w:rsidR="003B741D" w:rsidRPr="007B353A">
        <w:t>como modelos de comportamento, moral e corporeidade</w:t>
      </w:r>
      <w:r w:rsidR="00205576">
        <w:t>s</w:t>
      </w:r>
      <w:r w:rsidR="003B741D" w:rsidRPr="007B353A">
        <w:t>,</w:t>
      </w:r>
      <w:r w:rsidR="003B741D">
        <w:t xml:space="preserve"> (</w:t>
      </w:r>
      <w:proofErr w:type="spellStart"/>
      <w:r w:rsidR="003B741D">
        <w:t>re</w:t>
      </w:r>
      <w:proofErr w:type="spellEnd"/>
      <w:r w:rsidR="003B741D">
        <w:t>)mediados e</w:t>
      </w:r>
      <w:r w:rsidR="003B741D" w:rsidRPr="007B353A">
        <w:t xml:space="preserve"> impulsionados</w:t>
      </w:r>
      <w:r w:rsidR="003B741D">
        <w:t>,</w:t>
      </w:r>
      <w:r w:rsidR="003B741D" w:rsidRPr="007B353A">
        <w:t xml:space="preserve"> também</w:t>
      </w:r>
      <w:r w:rsidR="003B741D">
        <w:t>,</w:t>
      </w:r>
      <w:r w:rsidR="003B741D" w:rsidRPr="007B353A">
        <w:t xml:space="preserve"> por essas tecnologias digitais e de automação.</w:t>
      </w:r>
      <w:r w:rsidR="00211E44">
        <w:t xml:space="preserve"> </w:t>
      </w:r>
    </w:p>
    <w:p w14:paraId="51A5A08F" w14:textId="77777777" w:rsidR="00211E44" w:rsidRPr="007B353A" w:rsidRDefault="00211E44" w:rsidP="001C5B85">
      <w:pPr>
        <w:suppressAutoHyphens/>
        <w:spacing w:after="200" w:line="360" w:lineRule="auto"/>
        <w:ind w:firstLine="709"/>
        <w:contextualSpacing/>
        <w:jc w:val="both"/>
      </w:pPr>
    </w:p>
    <w:p w14:paraId="58D4A00D" w14:textId="20AAE82A" w:rsidR="0002359B" w:rsidRDefault="00BF4A0C" w:rsidP="0002359B">
      <w:pPr>
        <w:suppressAutoHyphens/>
        <w:spacing w:after="200" w:line="360" w:lineRule="auto"/>
        <w:contextualSpacing/>
        <w:jc w:val="both"/>
        <w:rPr>
          <w:b/>
          <w:bCs/>
        </w:rPr>
      </w:pPr>
      <w:r>
        <w:rPr>
          <w:b/>
          <w:bCs/>
        </w:rPr>
        <w:lastRenderedPageBreak/>
        <w:t xml:space="preserve">5 </w:t>
      </w:r>
      <w:r w:rsidR="0002359B" w:rsidRPr="0002359B">
        <w:rPr>
          <w:b/>
          <w:bCs/>
        </w:rPr>
        <w:t>CONCLUS</w:t>
      </w:r>
      <w:r w:rsidR="00887B60">
        <w:rPr>
          <w:b/>
          <w:bCs/>
        </w:rPr>
        <w:t>ÕES</w:t>
      </w:r>
    </w:p>
    <w:p w14:paraId="4AAA995F" w14:textId="0FEDD2F6" w:rsidR="001A51D2" w:rsidRDefault="00A967A2" w:rsidP="001A51D2">
      <w:pPr>
        <w:suppressAutoHyphens/>
        <w:spacing w:after="200" w:line="360" w:lineRule="auto"/>
        <w:ind w:firstLine="709"/>
        <w:contextualSpacing/>
        <w:jc w:val="both"/>
        <w:rPr>
          <w:color w:val="000000"/>
        </w:rPr>
      </w:pPr>
      <w:r>
        <w:rPr>
          <w:color w:val="000000"/>
        </w:rPr>
        <w:t>Observar</w:t>
      </w:r>
      <w:r w:rsidR="008A0709">
        <w:rPr>
          <w:color w:val="000000"/>
        </w:rPr>
        <w:t xml:space="preserve">, </w:t>
      </w:r>
      <w:r>
        <w:rPr>
          <w:color w:val="000000"/>
        </w:rPr>
        <w:t>descrever</w:t>
      </w:r>
      <w:r w:rsidR="008A0709">
        <w:rPr>
          <w:color w:val="000000"/>
        </w:rPr>
        <w:t xml:space="preserve"> e, </w:t>
      </w:r>
      <w:r w:rsidR="00F71226">
        <w:rPr>
          <w:color w:val="000000"/>
        </w:rPr>
        <w:t>quando</w:t>
      </w:r>
      <w:r w:rsidR="008A0709">
        <w:rPr>
          <w:color w:val="000000"/>
        </w:rPr>
        <w:t xml:space="preserve"> possível, nomear</w:t>
      </w:r>
      <w:r w:rsidR="00F71226">
        <w:rPr>
          <w:color w:val="000000"/>
        </w:rPr>
        <w:t>. Isto</w:t>
      </w:r>
      <w:r w:rsidR="008A0709">
        <w:rPr>
          <w:color w:val="000000"/>
        </w:rPr>
        <w:t xml:space="preserve"> porque </w:t>
      </w:r>
      <w:r w:rsidR="008A0709">
        <w:t>a</w:t>
      </w:r>
      <w:r w:rsidR="006475DA">
        <w:t xml:space="preserve"> t</w:t>
      </w:r>
      <w:r w:rsidR="006475DA">
        <w:t>axonomia ajuda a dar sentido</w:t>
      </w:r>
      <w:r w:rsidR="006475DA">
        <w:t xml:space="preserve"> coletivo para vários fenômenos</w:t>
      </w:r>
      <w:r w:rsidR="008A0709">
        <w:t xml:space="preserve"> e demandar respostas, </w:t>
      </w:r>
      <w:r w:rsidR="00B4496A">
        <w:t>ao considerar</w:t>
      </w:r>
      <w:r w:rsidR="008A0709">
        <w:t xml:space="preserve"> que a</w:t>
      </w:r>
      <w:r w:rsidR="006475DA">
        <w:t xml:space="preserve"> </w:t>
      </w:r>
      <w:r w:rsidR="0017009D">
        <w:t>“</w:t>
      </w:r>
      <w:r w:rsidR="006475DA">
        <w:t>t</w:t>
      </w:r>
      <w:r w:rsidR="0017009D" w:rsidRPr="00961B80">
        <w:t>axonomia é a ciência da identificação</w:t>
      </w:r>
      <w:r w:rsidR="0017009D">
        <w:t>” (BICUDO, 2004)</w:t>
      </w:r>
      <w:r w:rsidR="0017009D" w:rsidRPr="00961B80">
        <w:t>.</w:t>
      </w:r>
      <w:r w:rsidR="00F71226">
        <w:rPr>
          <w:color w:val="000000"/>
        </w:rPr>
        <w:t xml:space="preserve"> </w:t>
      </w:r>
      <w:r w:rsidR="001A51D2">
        <w:rPr>
          <w:color w:val="000000"/>
        </w:rPr>
        <w:t>Toda nomeação pressupõe uma exclusão</w:t>
      </w:r>
      <w:r w:rsidR="001A51D2">
        <w:rPr>
          <w:color w:val="000000"/>
        </w:rPr>
        <w:t>, isso significa que estamos falando de um processo de continuidades</w:t>
      </w:r>
      <w:r w:rsidR="00887B60">
        <w:rPr>
          <w:color w:val="000000"/>
        </w:rPr>
        <w:t>, onde ainda há muito a ser (</w:t>
      </w:r>
      <w:proofErr w:type="spellStart"/>
      <w:r w:rsidR="00887B60">
        <w:rPr>
          <w:color w:val="000000"/>
        </w:rPr>
        <w:t>re</w:t>
      </w:r>
      <w:proofErr w:type="spellEnd"/>
      <w:r w:rsidR="00887B60">
        <w:rPr>
          <w:color w:val="000000"/>
        </w:rPr>
        <w:t>)produzido e mapeado. O presente trabalho, neste sentido, pretende muito mais abrir caminhos do que fechá-los.</w:t>
      </w:r>
    </w:p>
    <w:p w14:paraId="14D05916" w14:textId="50802F57" w:rsidR="001A51D2" w:rsidRDefault="0002359B" w:rsidP="00151FCE">
      <w:pPr>
        <w:suppressAutoHyphens/>
        <w:spacing w:after="200" w:line="360" w:lineRule="auto"/>
        <w:ind w:firstLine="709"/>
        <w:contextualSpacing/>
        <w:jc w:val="both"/>
        <w:rPr>
          <w:color w:val="000000"/>
        </w:rPr>
      </w:pPr>
      <w:r w:rsidRPr="007B353A">
        <w:rPr>
          <w:color w:val="000000"/>
        </w:rPr>
        <w:t>Tecnologias digitais (</w:t>
      </w:r>
      <w:proofErr w:type="spellStart"/>
      <w:r w:rsidRPr="007B353A">
        <w:rPr>
          <w:color w:val="000000"/>
        </w:rPr>
        <w:t>re</w:t>
      </w:r>
      <w:proofErr w:type="spellEnd"/>
      <w:r w:rsidRPr="007B353A">
        <w:rPr>
          <w:color w:val="000000"/>
        </w:rPr>
        <w:t xml:space="preserve">)criam regimes de visibilidade (FOUCAULT, 1987) que instituem modos de fazer ver e as coisas que são ou não vistas. </w:t>
      </w:r>
      <w:r w:rsidR="00F71226">
        <w:rPr>
          <w:color w:val="000000"/>
        </w:rPr>
        <w:t>Afinal, a</w:t>
      </w:r>
      <w:r w:rsidR="00F71226">
        <w:rPr>
          <w:color w:val="000000"/>
        </w:rPr>
        <w:t>s (in)visibilidades fazem parte de um jogo de poder (FOUCAULT, 1987)</w:t>
      </w:r>
      <w:r w:rsidR="001A51D2">
        <w:rPr>
          <w:color w:val="000000"/>
        </w:rPr>
        <w:t>. Essa c</w:t>
      </w:r>
      <w:r w:rsidR="001A51D2">
        <w:rPr>
          <w:color w:val="000000"/>
        </w:rPr>
        <w:t>uradoria algorítmica do visível (BENTES, 2019)</w:t>
      </w:r>
      <w:r w:rsidR="001A51D2">
        <w:rPr>
          <w:color w:val="000000"/>
        </w:rPr>
        <w:t>, o grande produto e mercado das plataformas digitais</w:t>
      </w:r>
      <w:r w:rsidR="00491214">
        <w:rPr>
          <w:color w:val="000000"/>
        </w:rPr>
        <w:t xml:space="preserve">, abre questões </w:t>
      </w:r>
      <w:r w:rsidR="00754407">
        <w:rPr>
          <w:color w:val="000000"/>
        </w:rPr>
        <w:t xml:space="preserve">tais </w:t>
      </w:r>
      <w:r w:rsidR="00491214">
        <w:rPr>
          <w:color w:val="000000"/>
        </w:rPr>
        <w:t xml:space="preserve">como: de quais formas as diferentes plataformas têm produzido as </w:t>
      </w:r>
      <w:proofErr w:type="spellStart"/>
      <w:r w:rsidR="00491214">
        <w:rPr>
          <w:color w:val="000000"/>
        </w:rPr>
        <w:t>lesbianidades</w:t>
      </w:r>
      <w:proofErr w:type="spellEnd"/>
      <w:r w:rsidR="00491214">
        <w:rPr>
          <w:color w:val="000000"/>
        </w:rPr>
        <w:t>? Como as plataformas têm sido</w:t>
      </w:r>
      <w:r w:rsidR="001A51D2">
        <w:rPr>
          <w:color w:val="000000"/>
        </w:rPr>
        <w:t xml:space="preserve"> produzida</w:t>
      </w:r>
      <w:r w:rsidR="00491214">
        <w:rPr>
          <w:color w:val="000000"/>
        </w:rPr>
        <w:t>s</w:t>
      </w:r>
      <w:r w:rsidR="001A51D2">
        <w:rPr>
          <w:color w:val="000000"/>
        </w:rPr>
        <w:t xml:space="preserve"> a partir das </w:t>
      </w:r>
      <w:proofErr w:type="spellStart"/>
      <w:r w:rsidR="001A51D2">
        <w:rPr>
          <w:color w:val="000000"/>
        </w:rPr>
        <w:t>lesbianidades</w:t>
      </w:r>
      <w:proofErr w:type="spellEnd"/>
      <w:r w:rsidR="001A51D2">
        <w:rPr>
          <w:color w:val="000000"/>
        </w:rPr>
        <w:t>?</w:t>
      </w:r>
      <w:r w:rsidR="00491214">
        <w:rPr>
          <w:color w:val="000000"/>
        </w:rPr>
        <w:t xml:space="preserve"> Isto</w:t>
      </w:r>
      <w:r w:rsidR="00887B60">
        <w:rPr>
          <w:color w:val="000000"/>
        </w:rPr>
        <w:t>,</w:t>
      </w:r>
      <w:r w:rsidR="00491214">
        <w:rPr>
          <w:color w:val="000000"/>
        </w:rPr>
        <w:t xml:space="preserve"> entendendo que a</w:t>
      </w:r>
      <w:r w:rsidR="00491214">
        <w:rPr>
          <w:color w:val="000000"/>
        </w:rPr>
        <w:t>rtefatos tecnológicos e práticas sociais se coproduzem (D’ANDRÉA, 2020)</w:t>
      </w:r>
      <w:r w:rsidR="00491214">
        <w:rPr>
          <w:color w:val="000000"/>
        </w:rPr>
        <w:t xml:space="preserve"> o tempo inteiro.</w:t>
      </w:r>
    </w:p>
    <w:p w14:paraId="647CF842" w14:textId="692E628A" w:rsidR="004868DD" w:rsidRDefault="00151FCE" w:rsidP="004868DD">
      <w:pPr>
        <w:suppressAutoHyphens/>
        <w:spacing w:after="200" w:line="360" w:lineRule="auto"/>
        <w:ind w:firstLine="709"/>
        <w:contextualSpacing/>
        <w:jc w:val="both"/>
        <w:rPr>
          <w:color w:val="000000"/>
        </w:rPr>
      </w:pPr>
      <w:r>
        <w:rPr>
          <w:color w:val="000000"/>
        </w:rPr>
        <w:t>Plataformas são espaços controlados</w:t>
      </w:r>
      <w:r>
        <w:rPr>
          <w:color w:val="000000"/>
        </w:rPr>
        <w:t>, desenhados para incitarem e preverem comportamentos e</w:t>
      </w:r>
      <w:r w:rsidR="00B90B6B">
        <w:rPr>
          <w:color w:val="000000"/>
        </w:rPr>
        <w:t xml:space="preserve"> é </w:t>
      </w:r>
      <w:r>
        <w:rPr>
          <w:color w:val="000000"/>
        </w:rPr>
        <w:t>por es</w:t>
      </w:r>
      <w:r w:rsidR="00B90B6B">
        <w:rPr>
          <w:color w:val="000000"/>
        </w:rPr>
        <w:t>t</w:t>
      </w:r>
      <w:r>
        <w:rPr>
          <w:color w:val="000000"/>
        </w:rPr>
        <w:t>e</w:t>
      </w:r>
      <w:r w:rsidR="00B90B6B">
        <w:rPr>
          <w:color w:val="000000"/>
        </w:rPr>
        <w:t>s</w:t>
      </w:r>
      <w:r>
        <w:rPr>
          <w:color w:val="000000"/>
        </w:rPr>
        <w:t xml:space="preserve"> e outros motivos</w:t>
      </w:r>
      <w:r w:rsidR="00B90B6B">
        <w:rPr>
          <w:color w:val="000000"/>
        </w:rPr>
        <w:t>,</w:t>
      </w:r>
      <w:r>
        <w:rPr>
          <w:color w:val="000000"/>
        </w:rPr>
        <w:t xml:space="preserve"> que plataformas e a</w:t>
      </w:r>
      <w:r w:rsidR="001A51D2">
        <w:rPr>
          <w:color w:val="000000"/>
        </w:rPr>
        <w:t>lgoritmos precisam ser uma preocupação social (BUCHER</w:t>
      </w:r>
      <w:r>
        <w:rPr>
          <w:color w:val="000000"/>
        </w:rPr>
        <w:t>, 2018</w:t>
      </w:r>
      <w:r w:rsidR="001A51D2">
        <w:rPr>
          <w:color w:val="000000"/>
        </w:rPr>
        <w:t>)</w:t>
      </w:r>
      <w:r w:rsidR="00B90B6B">
        <w:rPr>
          <w:color w:val="000000"/>
        </w:rPr>
        <w:t xml:space="preserve"> e trazer à tona questões a serem discutidas coletivamente em variados espaços</w:t>
      </w:r>
      <w:r>
        <w:rPr>
          <w:color w:val="000000"/>
        </w:rPr>
        <w:t>.</w:t>
      </w:r>
      <w:r w:rsidR="003003DB">
        <w:rPr>
          <w:color w:val="000000"/>
        </w:rPr>
        <w:t xml:space="preserve"> </w:t>
      </w:r>
      <w:r w:rsidR="002C5019">
        <w:rPr>
          <w:color w:val="000000"/>
        </w:rPr>
        <w:t xml:space="preserve">E se </w:t>
      </w:r>
      <w:r w:rsidR="004868DD">
        <w:rPr>
          <w:color w:val="000000"/>
        </w:rPr>
        <w:t>“</w:t>
      </w:r>
      <w:r w:rsidR="002C5019">
        <w:rPr>
          <w:color w:val="000000"/>
        </w:rPr>
        <w:t>r</w:t>
      </w:r>
      <w:r w:rsidR="004868DD">
        <w:rPr>
          <w:color w:val="000000"/>
        </w:rPr>
        <w:t>ede é o movimento da associação, do social em formação” (LEMOS, 2013, p.35)</w:t>
      </w:r>
      <w:r w:rsidR="002C5019">
        <w:rPr>
          <w:color w:val="000000"/>
        </w:rPr>
        <w:t>,</w:t>
      </w:r>
      <w:r w:rsidR="004868DD">
        <w:rPr>
          <w:color w:val="000000"/>
        </w:rPr>
        <w:t xml:space="preserve"> </w:t>
      </w:r>
      <w:r w:rsidR="002C5019">
        <w:rPr>
          <w:color w:val="000000"/>
        </w:rPr>
        <w:t>o</w:t>
      </w:r>
      <w:r w:rsidR="004868DD">
        <w:rPr>
          <w:color w:val="000000"/>
        </w:rPr>
        <w:t xml:space="preserve">s usuários e suas práticas </w:t>
      </w:r>
      <w:r w:rsidR="002C5019">
        <w:rPr>
          <w:color w:val="000000"/>
        </w:rPr>
        <w:t xml:space="preserve">também </w:t>
      </w:r>
      <w:r w:rsidR="004868DD">
        <w:rPr>
          <w:color w:val="000000"/>
        </w:rPr>
        <w:t xml:space="preserve">são fundamentais nos estudos sobre os processos de </w:t>
      </w:r>
      <w:proofErr w:type="spellStart"/>
      <w:r w:rsidR="004868DD">
        <w:rPr>
          <w:color w:val="000000"/>
        </w:rPr>
        <w:t>plataformização</w:t>
      </w:r>
      <w:proofErr w:type="spellEnd"/>
      <w:r w:rsidR="004868DD">
        <w:rPr>
          <w:color w:val="000000"/>
        </w:rPr>
        <w:t xml:space="preserve"> e suas consequências,</w:t>
      </w:r>
      <w:r w:rsidR="002C5019">
        <w:rPr>
          <w:color w:val="000000"/>
        </w:rPr>
        <w:t xml:space="preserve"> já que</w:t>
      </w:r>
      <w:r w:rsidR="004868DD">
        <w:rPr>
          <w:color w:val="000000"/>
        </w:rPr>
        <w:t xml:space="preserve"> as práticas culturais e institucionais estão inter-relacionadas nesse contexto (POELL; NIEBORG, VAN DJICK, 2020).</w:t>
      </w:r>
    </w:p>
    <w:p w14:paraId="51119174" w14:textId="75EAA4D0" w:rsidR="003003DB" w:rsidRDefault="004868DD" w:rsidP="003003DB">
      <w:pPr>
        <w:suppressAutoHyphens/>
        <w:spacing w:after="200" w:line="360" w:lineRule="auto"/>
        <w:ind w:firstLine="709"/>
        <w:contextualSpacing/>
        <w:jc w:val="both"/>
        <w:rPr>
          <w:color w:val="000000"/>
        </w:rPr>
      </w:pPr>
      <w:r>
        <w:rPr>
          <w:color w:val="000000"/>
        </w:rPr>
        <w:t xml:space="preserve">É </w:t>
      </w:r>
      <w:r w:rsidR="003003DB">
        <w:rPr>
          <w:color w:val="000000"/>
        </w:rPr>
        <w:t xml:space="preserve">de </w:t>
      </w:r>
      <w:r>
        <w:rPr>
          <w:color w:val="000000"/>
        </w:rPr>
        <w:t>extrema</w:t>
      </w:r>
      <w:r w:rsidR="003003DB">
        <w:rPr>
          <w:color w:val="000000"/>
        </w:rPr>
        <w:t xml:space="preserve"> importância</w:t>
      </w:r>
      <w:r w:rsidR="00B90B6B">
        <w:rPr>
          <w:color w:val="000000"/>
        </w:rPr>
        <w:t>, ainda,</w:t>
      </w:r>
      <w:r w:rsidR="003003DB">
        <w:rPr>
          <w:color w:val="000000"/>
        </w:rPr>
        <w:t xml:space="preserve"> destacar que a</w:t>
      </w:r>
      <w:r w:rsidR="00B90B6B">
        <w:rPr>
          <w:color w:val="000000"/>
        </w:rPr>
        <w:t>s</w:t>
      </w:r>
      <w:r w:rsidR="003003DB">
        <w:rPr>
          <w:color w:val="000000"/>
        </w:rPr>
        <w:t xml:space="preserve"> discuss</w:t>
      </w:r>
      <w:r w:rsidR="00B90B6B">
        <w:rPr>
          <w:color w:val="000000"/>
        </w:rPr>
        <w:t>ões</w:t>
      </w:r>
      <w:r w:rsidR="003003DB">
        <w:rPr>
          <w:color w:val="000000"/>
        </w:rPr>
        <w:t xml:space="preserve"> não pode</w:t>
      </w:r>
      <w:r w:rsidR="00B90B6B">
        <w:rPr>
          <w:color w:val="000000"/>
        </w:rPr>
        <w:t>m</w:t>
      </w:r>
      <w:r w:rsidR="003003DB">
        <w:rPr>
          <w:color w:val="000000"/>
        </w:rPr>
        <w:t xml:space="preserve"> se</w:t>
      </w:r>
      <w:r w:rsidR="00B90B6B">
        <w:rPr>
          <w:color w:val="000000"/>
        </w:rPr>
        <w:t>r</w:t>
      </w:r>
      <w:r w:rsidR="003003DB">
        <w:rPr>
          <w:color w:val="000000"/>
        </w:rPr>
        <w:t xml:space="preserve"> limita</w:t>
      </w:r>
      <w:r w:rsidR="00B90B6B">
        <w:rPr>
          <w:color w:val="000000"/>
        </w:rPr>
        <w:t>das</w:t>
      </w:r>
      <w:r w:rsidR="003003DB">
        <w:rPr>
          <w:color w:val="000000"/>
        </w:rPr>
        <w:t xml:space="preserve"> a um </w:t>
      </w:r>
      <w:proofErr w:type="spellStart"/>
      <w:r w:rsidR="003003DB">
        <w:rPr>
          <w:color w:val="000000"/>
        </w:rPr>
        <w:t>tecnodeterminismo</w:t>
      </w:r>
      <w:proofErr w:type="spellEnd"/>
      <w:r w:rsidR="003003DB">
        <w:rPr>
          <w:color w:val="000000"/>
        </w:rPr>
        <w:t xml:space="preserve">, </w:t>
      </w:r>
      <w:r w:rsidR="00B90B6B">
        <w:rPr>
          <w:color w:val="000000"/>
        </w:rPr>
        <w:t xml:space="preserve">esquecendo dos contextos sociais e econômicas e, sobretudo, </w:t>
      </w:r>
      <w:r w:rsidR="003003DB">
        <w:rPr>
          <w:color w:val="000000"/>
        </w:rPr>
        <w:t>livrando os</w:t>
      </w:r>
      <w:r w:rsidR="00500D5C">
        <w:rPr>
          <w:color w:val="000000"/>
        </w:rPr>
        <w:t>/as</w:t>
      </w:r>
      <w:r w:rsidR="003003DB">
        <w:rPr>
          <w:color w:val="000000"/>
        </w:rPr>
        <w:t xml:space="preserve"> usuários</w:t>
      </w:r>
      <w:r w:rsidR="00500D5C">
        <w:rPr>
          <w:color w:val="000000"/>
        </w:rPr>
        <w:t>/as</w:t>
      </w:r>
      <w:r w:rsidR="003003DB">
        <w:rPr>
          <w:color w:val="000000"/>
        </w:rPr>
        <w:t xml:space="preserve"> da responsabilidade daquilo que é consumido e/ou demandado das plataformas. As estruturas se baseiam em determinados vieses e lógicas</w:t>
      </w:r>
      <w:r w:rsidR="00970E56">
        <w:rPr>
          <w:color w:val="000000"/>
        </w:rPr>
        <w:t xml:space="preserve"> desde sua concepção</w:t>
      </w:r>
      <w:r w:rsidR="003003DB">
        <w:rPr>
          <w:color w:val="000000"/>
        </w:rPr>
        <w:t>, mas as práticas</w:t>
      </w:r>
      <w:r w:rsidR="003003DB">
        <w:rPr>
          <w:color w:val="000000"/>
        </w:rPr>
        <w:t xml:space="preserve"> também são responsáveis</w:t>
      </w:r>
      <w:r w:rsidR="003003DB">
        <w:rPr>
          <w:color w:val="000000"/>
        </w:rPr>
        <w:t xml:space="preserve"> </w:t>
      </w:r>
      <w:r w:rsidR="003003DB">
        <w:rPr>
          <w:color w:val="000000"/>
        </w:rPr>
        <w:t xml:space="preserve">por </w:t>
      </w:r>
      <w:r w:rsidR="003003DB">
        <w:rPr>
          <w:color w:val="000000"/>
        </w:rPr>
        <w:t>alimenta</w:t>
      </w:r>
      <w:r w:rsidR="003003DB">
        <w:rPr>
          <w:color w:val="000000"/>
        </w:rPr>
        <w:t>r</w:t>
      </w:r>
      <w:r w:rsidR="003003DB">
        <w:rPr>
          <w:color w:val="000000"/>
        </w:rPr>
        <w:t xml:space="preserve"> </w:t>
      </w:r>
      <w:r w:rsidR="00500D5C">
        <w:rPr>
          <w:color w:val="000000"/>
        </w:rPr>
        <w:t>grande parte das</w:t>
      </w:r>
      <w:r w:rsidR="003003DB">
        <w:rPr>
          <w:color w:val="000000"/>
        </w:rPr>
        <w:t xml:space="preserve"> tendências. Nomear é um passo </w:t>
      </w:r>
      <w:r w:rsidR="00B4496A">
        <w:rPr>
          <w:color w:val="000000"/>
        </w:rPr>
        <w:t>na direção de</w:t>
      </w:r>
      <w:r w:rsidR="003003DB">
        <w:rPr>
          <w:color w:val="000000"/>
        </w:rPr>
        <w:t xml:space="preserve"> tornar público e demandar outras </w:t>
      </w:r>
      <w:r w:rsidR="003003DB">
        <w:rPr>
          <w:color w:val="000000"/>
        </w:rPr>
        <w:lastRenderedPageBreak/>
        <w:t>respostas</w:t>
      </w:r>
      <w:r w:rsidR="00B4496A">
        <w:rPr>
          <w:color w:val="000000"/>
        </w:rPr>
        <w:t>. M</w:t>
      </w:r>
      <w:r w:rsidR="003003DB">
        <w:rPr>
          <w:color w:val="000000"/>
        </w:rPr>
        <w:t>as</w:t>
      </w:r>
      <w:r w:rsidR="00B4496A">
        <w:rPr>
          <w:color w:val="000000"/>
        </w:rPr>
        <w:t>, ainda,</w:t>
      </w:r>
      <w:r w:rsidR="003003DB">
        <w:rPr>
          <w:color w:val="000000"/>
        </w:rPr>
        <w:t xml:space="preserve"> repensar os usos </w:t>
      </w:r>
      <w:r w:rsidR="003003DB">
        <w:rPr>
          <w:color w:val="000000"/>
        </w:rPr>
        <w:t xml:space="preserve">e apropriações </w:t>
      </w:r>
      <w:r w:rsidR="003003DB">
        <w:rPr>
          <w:color w:val="000000"/>
        </w:rPr>
        <w:t>que têm sido feitos</w:t>
      </w:r>
      <w:r w:rsidR="003003DB">
        <w:rPr>
          <w:color w:val="000000"/>
        </w:rPr>
        <w:t xml:space="preserve"> </w:t>
      </w:r>
      <w:r w:rsidR="003003DB">
        <w:rPr>
          <w:color w:val="000000"/>
        </w:rPr>
        <w:t>das plataformas</w:t>
      </w:r>
      <w:r w:rsidR="003003DB">
        <w:rPr>
          <w:color w:val="000000"/>
        </w:rPr>
        <w:t>, e das demais tecnologias digitais,</w:t>
      </w:r>
      <w:r w:rsidR="003003DB">
        <w:rPr>
          <w:color w:val="000000"/>
        </w:rPr>
        <w:t xml:space="preserve"> também é parte </w:t>
      </w:r>
      <w:r w:rsidR="00DA1FFA">
        <w:rPr>
          <w:color w:val="000000"/>
        </w:rPr>
        <w:t xml:space="preserve">fundamental </w:t>
      </w:r>
      <w:r w:rsidR="003003DB">
        <w:rPr>
          <w:color w:val="000000"/>
        </w:rPr>
        <w:t>d</w:t>
      </w:r>
      <w:r w:rsidR="002C5019">
        <w:rPr>
          <w:color w:val="000000"/>
        </w:rPr>
        <w:t>e um</w:t>
      </w:r>
      <w:r w:rsidR="003003DB">
        <w:rPr>
          <w:color w:val="000000"/>
        </w:rPr>
        <w:t xml:space="preserve"> caminho</w:t>
      </w:r>
      <w:r w:rsidR="002C5019">
        <w:rPr>
          <w:color w:val="000000"/>
        </w:rPr>
        <w:t xml:space="preserve"> complexo e cheio de variáveis</w:t>
      </w:r>
      <w:r w:rsidR="00500D5C">
        <w:rPr>
          <w:color w:val="000000"/>
        </w:rPr>
        <w:t>.</w:t>
      </w:r>
    </w:p>
    <w:p w14:paraId="256BDE75" w14:textId="62842A1B" w:rsidR="00887B60" w:rsidRDefault="002C5019" w:rsidP="00F71226">
      <w:pPr>
        <w:suppressAutoHyphens/>
        <w:spacing w:after="200" w:line="360" w:lineRule="auto"/>
        <w:ind w:firstLine="709"/>
        <w:contextualSpacing/>
        <w:jc w:val="both"/>
        <w:rPr>
          <w:color w:val="000000"/>
        </w:rPr>
      </w:pPr>
      <w:r>
        <w:rPr>
          <w:color w:val="000000"/>
        </w:rPr>
        <w:t xml:space="preserve">Um outro ponto </w:t>
      </w:r>
      <w:r w:rsidR="00500D5C">
        <w:rPr>
          <w:color w:val="000000"/>
        </w:rPr>
        <w:t>a ser destacado é</w:t>
      </w:r>
      <w:r>
        <w:rPr>
          <w:color w:val="000000"/>
        </w:rPr>
        <w:t xml:space="preserve"> que q</w:t>
      </w:r>
      <w:r w:rsidR="0002359B">
        <w:rPr>
          <w:color w:val="000000"/>
        </w:rPr>
        <w:t xml:space="preserve">uando falamos do </w:t>
      </w:r>
      <w:r w:rsidR="00500D5C">
        <w:rPr>
          <w:color w:val="000000"/>
        </w:rPr>
        <w:t>silêncio</w:t>
      </w:r>
      <w:r w:rsidR="0002359B">
        <w:rPr>
          <w:color w:val="000000"/>
        </w:rPr>
        <w:t xml:space="preserve"> das plataformas diante d</w:t>
      </w:r>
      <w:r w:rsidR="00500D5C">
        <w:rPr>
          <w:color w:val="000000"/>
        </w:rPr>
        <w:t>e</w:t>
      </w:r>
      <w:r w:rsidR="0002359B">
        <w:rPr>
          <w:color w:val="000000"/>
        </w:rPr>
        <w:t xml:space="preserve"> solicitaç</w:t>
      </w:r>
      <w:r w:rsidR="00500D5C">
        <w:rPr>
          <w:color w:val="000000"/>
        </w:rPr>
        <w:t>ões</w:t>
      </w:r>
      <w:r w:rsidR="0002359B">
        <w:rPr>
          <w:color w:val="000000"/>
        </w:rPr>
        <w:t xml:space="preserve"> de verificação</w:t>
      </w:r>
      <w:r w:rsidR="00500D5C">
        <w:rPr>
          <w:color w:val="000000"/>
        </w:rPr>
        <w:t xml:space="preserve"> de usuários/as </w:t>
      </w:r>
      <w:proofErr w:type="spellStart"/>
      <w:r w:rsidR="00500D5C">
        <w:rPr>
          <w:color w:val="000000"/>
        </w:rPr>
        <w:t>vulnerabilizados</w:t>
      </w:r>
      <w:proofErr w:type="spellEnd"/>
      <w:r w:rsidR="00500D5C">
        <w:rPr>
          <w:color w:val="000000"/>
        </w:rPr>
        <w:t>/as socialmente</w:t>
      </w:r>
      <w:r w:rsidR="00B4496A">
        <w:rPr>
          <w:color w:val="000000"/>
        </w:rPr>
        <w:t>,</w:t>
      </w:r>
      <w:r w:rsidR="0002359B">
        <w:rPr>
          <w:color w:val="000000"/>
        </w:rPr>
        <w:t xml:space="preserve"> ou</w:t>
      </w:r>
      <w:r w:rsidR="00B4496A">
        <w:rPr>
          <w:color w:val="000000"/>
        </w:rPr>
        <w:t xml:space="preserve"> mesmo</w:t>
      </w:r>
      <w:r w:rsidR="0002359B">
        <w:rPr>
          <w:color w:val="000000"/>
        </w:rPr>
        <w:t xml:space="preserve"> d</w:t>
      </w:r>
      <w:r w:rsidR="00500D5C">
        <w:rPr>
          <w:color w:val="000000"/>
        </w:rPr>
        <w:t>e conteúdos</w:t>
      </w:r>
      <w:r w:rsidR="0002359B">
        <w:rPr>
          <w:color w:val="000000"/>
        </w:rPr>
        <w:t xml:space="preserve"> pornogr</w:t>
      </w:r>
      <w:r w:rsidR="00500D5C">
        <w:rPr>
          <w:color w:val="000000"/>
        </w:rPr>
        <w:t>áficos</w:t>
      </w:r>
      <w:r w:rsidR="0002359B">
        <w:rPr>
          <w:color w:val="000000"/>
        </w:rPr>
        <w:t xml:space="preserve"> como resposta dos buscadores, estamos falando d</w:t>
      </w:r>
      <w:r>
        <w:rPr>
          <w:color w:val="000000"/>
        </w:rPr>
        <w:t>e dois aspectos diferentes</w:t>
      </w:r>
      <w:r w:rsidR="00500D5C">
        <w:rPr>
          <w:color w:val="000000"/>
        </w:rPr>
        <w:t xml:space="preserve"> dos jogos de (in)visibilidades</w:t>
      </w:r>
      <w:r>
        <w:rPr>
          <w:color w:val="000000"/>
        </w:rPr>
        <w:t xml:space="preserve">: um que diz muito sobre a </w:t>
      </w:r>
      <w:r w:rsidR="0002359B" w:rsidRPr="007B353A">
        <w:rPr>
          <w:color w:val="000000"/>
        </w:rPr>
        <w:t>invisibilidade</w:t>
      </w:r>
      <w:r w:rsidR="00500D5C">
        <w:rPr>
          <w:color w:val="000000"/>
        </w:rPr>
        <w:t xml:space="preserve"> em si, mas</w:t>
      </w:r>
      <w:r w:rsidR="0002359B" w:rsidRPr="007B353A">
        <w:rPr>
          <w:color w:val="000000"/>
        </w:rPr>
        <w:t xml:space="preserve"> </w:t>
      </w:r>
      <w:r>
        <w:rPr>
          <w:color w:val="000000"/>
        </w:rPr>
        <w:t>outro</w:t>
      </w:r>
      <w:r w:rsidR="00500D5C">
        <w:rPr>
          <w:color w:val="000000"/>
        </w:rPr>
        <w:t xml:space="preserve"> que expressa</w:t>
      </w:r>
      <w:r>
        <w:rPr>
          <w:color w:val="000000"/>
        </w:rPr>
        <w:t xml:space="preserve"> </w:t>
      </w:r>
      <w:r w:rsidR="00887B60">
        <w:rPr>
          <w:color w:val="000000"/>
        </w:rPr>
        <w:t>a hipervisibilidade</w:t>
      </w:r>
      <w:r w:rsidR="0002359B" w:rsidRPr="007B353A">
        <w:rPr>
          <w:color w:val="000000"/>
        </w:rPr>
        <w:t xml:space="preserve"> negativa</w:t>
      </w:r>
      <w:r w:rsidR="0002359B">
        <w:rPr>
          <w:color w:val="000000"/>
        </w:rPr>
        <w:t xml:space="preserve"> (SILVA, 2020a)</w:t>
      </w:r>
      <w:r w:rsidR="00500D5C">
        <w:rPr>
          <w:color w:val="000000"/>
        </w:rPr>
        <w:t xml:space="preserve">. </w:t>
      </w:r>
      <w:r w:rsidR="009A0E13">
        <w:rPr>
          <w:color w:val="000000"/>
        </w:rPr>
        <w:t>Ambas as demonstrações</w:t>
      </w:r>
      <w:r>
        <w:rPr>
          <w:color w:val="000000"/>
        </w:rPr>
        <w:t>, à sua maneira,</w:t>
      </w:r>
      <w:r w:rsidR="0002359B">
        <w:rPr>
          <w:color w:val="000000"/>
        </w:rPr>
        <w:t xml:space="preserve"> </w:t>
      </w:r>
      <w:r>
        <w:rPr>
          <w:color w:val="000000"/>
        </w:rPr>
        <w:t>consistem em</w:t>
      </w:r>
      <w:r w:rsidR="0002359B">
        <w:rPr>
          <w:color w:val="000000"/>
        </w:rPr>
        <w:t xml:space="preserve"> </w:t>
      </w:r>
      <w:proofErr w:type="spellStart"/>
      <w:r w:rsidR="0002359B">
        <w:rPr>
          <w:color w:val="000000"/>
        </w:rPr>
        <w:t>microagressões</w:t>
      </w:r>
      <w:proofErr w:type="spellEnd"/>
      <w:r w:rsidR="0002359B">
        <w:rPr>
          <w:color w:val="000000"/>
        </w:rPr>
        <w:t xml:space="preserve"> </w:t>
      </w:r>
      <w:r w:rsidR="00500D5C">
        <w:rPr>
          <w:color w:val="000000"/>
        </w:rPr>
        <w:t xml:space="preserve">digitais </w:t>
      </w:r>
      <w:r w:rsidR="0002359B">
        <w:rPr>
          <w:color w:val="000000"/>
        </w:rPr>
        <w:t>e</w:t>
      </w:r>
      <w:r>
        <w:rPr>
          <w:color w:val="000000"/>
        </w:rPr>
        <w:t xml:space="preserve"> ajudam a perpetuar e naturalizar</w:t>
      </w:r>
      <w:r w:rsidR="0002359B">
        <w:rPr>
          <w:color w:val="000000"/>
        </w:rPr>
        <w:t xml:space="preserve"> violências</w:t>
      </w:r>
      <w:r w:rsidR="00500D5C">
        <w:rPr>
          <w:color w:val="000000"/>
        </w:rPr>
        <w:t xml:space="preserve"> já existentes em nossas sociedades, mas que são (</w:t>
      </w:r>
      <w:proofErr w:type="spellStart"/>
      <w:r w:rsidR="00500D5C">
        <w:rPr>
          <w:color w:val="000000"/>
        </w:rPr>
        <w:t>re</w:t>
      </w:r>
      <w:proofErr w:type="spellEnd"/>
      <w:r w:rsidR="00500D5C">
        <w:rPr>
          <w:color w:val="000000"/>
        </w:rPr>
        <w:t>)produzidas em novos contextos.</w:t>
      </w:r>
    </w:p>
    <w:p w14:paraId="09549CC9" w14:textId="0350422D" w:rsidR="006D2FA4" w:rsidRDefault="0002359B" w:rsidP="00F71226">
      <w:pPr>
        <w:suppressAutoHyphens/>
        <w:spacing w:after="200" w:line="360" w:lineRule="auto"/>
        <w:ind w:firstLine="709"/>
        <w:contextualSpacing/>
        <w:jc w:val="both"/>
        <w:rPr>
          <w:color w:val="000000"/>
        </w:rPr>
      </w:pPr>
      <w:r>
        <w:rPr>
          <w:color w:val="000000"/>
        </w:rPr>
        <w:t>Compreender c</w:t>
      </w:r>
      <w:r w:rsidRPr="007B353A">
        <w:rPr>
          <w:color w:val="000000"/>
        </w:rPr>
        <w:t xml:space="preserve">omo essas </w:t>
      </w:r>
      <w:r>
        <w:rPr>
          <w:color w:val="000000"/>
        </w:rPr>
        <w:t>(in)</w:t>
      </w:r>
      <w:r w:rsidRPr="007B353A">
        <w:rPr>
          <w:color w:val="000000"/>
        </w:rPr>
        <w:t xml:space="preserve">visibilidades têm sido </w:t>
      </w:r>
      <w:r w:rsidR="009A0E13">
        <w:rPr>
          <w:color w:val="000000"/>
        </w:rPr>
        <w:t>(</w:t>
      </w:r>
      <w:proofErr w:type="spellStart"/>
      <w:r w:rsidR="009A0E13">
        <w:rPr>
          <w:color w:val="000000"/>
        </w:rPr>
        <w:t>re</w:t>
      </w:r>
      <w:proofErr w:type="spellEnd"/>
      <w:r w:rsidR="009A0E13">
        <w:rPr>
          <w:color w:val="000000"/>
        </w:rPr>
        <w:t>)</w:t>
      </w:r>
      <w:r w:rsidRPr="007B353A">
        <w:rPr>
          <w:color w:val="000000"/>
        </w:rPr>
        <w:t>produzida</w:t>
      </w:r>
      <w:r w:rsidR="00B4496A">
        <w:rPr>
          <w:color w:val="000000"/>
        </w:rPr>
        <w:t>s</w:t>
      </w:r>
      <w:r>
        <w:rPr>
          <w:color w:val="000000"/>
        </w:rPr>
        <w:t xml:space="preserve"> através da nomeação </w:t>
      </w:r>
      <w:r w:rsidR="009A0E13">
        <w:rPr>
          <w:color w:val="000000"/>
        </w:rPr>
        <w:t xml:space="preserve">e de processos metodológicos arriscados </w:t>
      </w:r>
      <w:r w:rsidR="009A0E13" w:rsidRPr="007604D2">
        <w:t>—</w:t>
      </w:r>
      <w:r w:rsidR="009A0E13">
        <w:t xml:space="preserve"> como a cartografia </w:t>
      </w:r>
      <w:r w:rsidR="009A0E13" w:rsidRPr="007604D2">
        <w:t>—</w:t>
      </w:r>
      <w:r w:rsidR="009A0E13">
        <w:t xml:space="preserve"> </w:t>
      </w:r>
      <w:r w:rsidRPr="007B353A">
        <w:rPr>
          <w:color w:val="000000"/>
        </w:rPr>
        <w:t>é uma maneira de conferir existência a determinados fenômenos que não têm repercussão</w:t>
      </w:r>
      <w:r>
        <w:rPr>
          <w:color w:val="000000"/>
        </w:rPr>
        <w:t xml:space="preserve"> ou </w:t>
      </w:r>
      <w:r w:rsidRPr="007B353A">
        <w:rPr>
          <w:color w:val="000000"/>
        </w:rPr>
        <w:t>legitimidade nos discursos hegemônicos</w:t>
      </w:r>
      <w:r>
        <w:rPr>
          <w:color w:val="000000"/>
        </w:rPr>
        <w:t xml:space="preserve"> (SILVA, 2020a; 2020b)</w:t>
      </w:r>
      <w:r w:rsidR="006D2FA4">
        <w:rPr>
          <w:color w:val="000000"/>
        </w:rPr>
        <w:t>.</w:t>
      </w:r>
      <w:r w:rsidR="009A0E13">
        <w:rPr>
          <w:color w:val="000000"/>
        </w:rPr>
        <w:t xml:space="preserve"> </w:t>
      </w:r>
      <w:r w:rsidR="006D2FA4">
        <w:rPr>
          <w:color w:val="000000"/>
        </w:rPr>
        <w:t>Fenômenos que provocam efeitos que são</w:t>
      </w:r>
      <w:r w:rsidR="009A0E13">
        <w:rPr>
          <w:color w:val="000000"/>
        </w:rPr>
        <w:t xml:space="preserve"> parte do </w:t>
      </w:r>
      <w:proofErr w:type="spellStart"/>
      <w:r w:rsidR="009A0E13">
        <w:rPr>
          <w:color w:val="000000"/>
        </w:rPr>
        <w:t>inquantificável</w:t>
      </w:r>
      <w:proofErr w:type="spellEnd"/>
      <w:r w:rsidR="009A0E13">
        <w:rPr>
          <w:color w:val="000000"/>
        </w:rPr>
        <w:t xml:space="preserve"> da subjetividade</w:t>
      </w:r>
      <w:r w:rsidR="00887B60">
        <w:rPr>
          <w:color w:val="000000"/>
        </w:rPr>
        <w:t>.</w:t>
      </w:r>
    </w:p>
    <w:p w14:paraId="00D63D9B" w14:textId="2E0EB1BE" w:rsidR="00796FC6" w:rsidRPr="006D2FA4" w:rsidRDefault="006D2FA4" w:rsidP="002C2FEE">
      <w:pPr>
        <w:suppressAutoHyphens/>
        <w:spacing w:after="200" w:line="360" w:lineRule="auto"/>
        <w:ind w:firstLine="709"/>
        <w:contextualSpacing/>
        <w:jc w:val="both"/>
        <w:rPr>
          <w:color w:val="000000"/>
        </w:rPr>
      </w:pPr>
      <w:r>
        <w:rPr>
          <w:color w:val="000000"/>
        </w:rPr>
        <w:t xml:space="preserve">Para trabalhos futuros, é de grande importância expandir o mapeamento: acompanhar com atenção os resultados dos buscadores </w:t>
      </w:r>
      <w:r w:rsidRPr="007604D2">
        <w:t>—</w:t>
      </w:r>
      <w:r>
        <w:t xml:space="preserve"> se não for a pornografia, o que será? </w:t>
      </w:r>
      <w:r w:rsidRPr="007604D2">
        <w:t>—</w:t>
      </w:r>
      <w:r>
        <w:rPr>
          <w:color w:val="000000"/>
        </w:rPr>
        <w:t>, as denúncias dos/as usuários/as</w:t>
      </w:r>
      <w:r w:rsidR="00887B60">
        <w:rPr>
          <w:color w:val="000000"/>
        </w:rPr>
        <w:t xml:space="preserve"> </w:t>
      </w:r>
      <w:r>
        <w:rPr>
          <w:color w:val="000000"/>
        </w:rPr>
        <w:t>nas plataformas, as respostas de inteligências artificiais. O presente trabalho reside</w:t>
      </w:r>
      <w:r w:rsidR="0002359B">
        <w:rPr>
          <w:color w:val="000000"/>
        </w:rPr>
        <w:t xml:space="preserve"> n</w:t>
      </w:r>
      <w:r w:rsidR="009A0E13">
        <w:rPr>
          <w:color w:val="000000"/>
        </w:rPr>
        <w:t>o</w:t>
      </w:r>
      <w:r w:rsidR="00887B60">
        <w:rPr>
          <w:color w:val="000000"/>
        </w:rPr>
        <w:t xml:space="preserve"> esforço</w:t>
      </w:r>
      <w:r w:rsidR="009A0E13">
        <w:rPr>
          <w:color w:val="000000"/>
        </w:rPr>
        <w:t xml:space="preserve"> de desnaturalizar o que já é automático</w:t>
      </w:r>
      <w:r>
        <w:rPr>
          <w:color w:val="000000"/>
        </w:rPr>
        <w:t xml:space="preserve"> </w:t>
      </w:r>
      <w:r w:rsidRPr="007604D2">
        <w:t>—</w:t>
      </w:r>
      <w:r>
        <w:t xml:space="preserve"> dentro e fora das tecnologias digitais</w:t>
      </w:r>
      <w:r>
        <w:rPr>
          <w:color w:val="000000"/>
        </w:rPr>
        <w:t xml:space="preserve"> </w:t>
      </w:r>
      <w:r w:rsidRPr="007604D2">
        <w:t>—</w:t>
      </w:r>
      <w:r>
        <w:t xml:space="preserve">, como os discursos </w:t>
      </w:r>
      <w:proofErr w:type="spellStart"/>
      <w:r>
        <w:t>lesbofóbicos</w:t>
      </w:r>
      <w:proofErr w:type="spellEnd"/>
      <w:r>
        <w:t xml:space="preserve"> profundamente engendrados e implícitos.</w:t>
      </w:r>
      <w:r w:rsidR="009A0E13">
        <w:rPr>
          <w:color w:val="000000"/>
        </w:rPr>
        <w:t xml:space="preserve"> </w:t>
      </w:r>
      <w:r>
        <w:rPr>
          <w:color w:val="000000"/>
        </w:rPr>
        <w:t>Observar, descrever e, quando possível, nomear</w:t>
      </w:r>
      <w:r>
        <w:rPr>
          <w:color w:val="000000"/>
        </w:rPr>
        <w:t xml:space="preserve"> a</w:t>
      </w:r>
      <w:r w:rsidR="0002359B">
        <w:rPr>
          <w:color w:val="000000"/>
        </w:rPr>
        <w:t xml:space="preserve"> </w:t>
      </w:r>
      <w:proofErr w:type="spellStart"/>
      <w:r w:rsidR="0002359B">
        <w:rPr>
          <w:color w:val="000000"/>
        </w:rPr>
        <w:t>lesbofobia</w:t>
      </w:r>
      <w:proofErr w:type="spellEnd"/>
      <w:r w:rsidR="0002359B">
        <w:rPr>
          <w:color w:val="000000"/>
        </w:rPr>
        <w:t xml:space="preserve"> </w:t>
      </w:r>
      <w:r>
        <w:rPr>
          <w:color w:val="000000"/>
        </w:rPr>
        <w:t>algorítmica, porque trata-se de um problema coletivo a ser enfrentado no presente.</w:t>
      </w:r>
    </w:p>
    <w:p w14:paraId="47F733DE" w14:textId="77777777" w:rsidR="008246E9" w:rsidRPr="004E1214" w:rsidRDefault="008246E9" w:rsidP="008246E9">
      <w:pPr>
        <w:pStyle w:val="Ttulo1"/>
        <w:rPr>
          <w:color w:val="FF3333"/>
          <w:sz w:val="22"/>
          <w:szCs w:val="22"/>
        </w:rPr>
      </w:pPr>
      <w:r w:rsidRPr="004E1214">
        <w:t xml:space="preserve">Referências </w:t>
      </w:r>
    </w:p>
    <w:p w14:paraId="07DC61C5" w14:textId="7E6EBF6C" w:rsidR="004E1214" w:rsidRPr="00896F9E" w:rsidRDefault="004E1214" w:rsidP="004E1214">
      <w:pPr>
        <w:ind w:firstLine="720"/>
        <w:jc w:val="both"/>
      </w:pPr>
      <w:r w:rsidRPr="00896F9E">
        <w:t>BARROS, L. P. de; KASTRUP, V. Cartografar é acompanhar processos. P. 52 – 75. In: PASSOS, E.; KASTRUP, V.; ESCÓSSIA L. da. (</w:t>
      </w:r>
      <w:proofErr w:type="spellStart"/>
      <w:r w:rsidRPr="00896F9E">
        <w:t>orgs</w:t>
      </w:r>
      <w:proofErr w:type="spellEnd"/>
      <w:r w:rsidRPr="00896F9E">
        <w:t xml:space="preserve">). </w:t>
      </w:r>
      <w:r w:rsidRPr="00896F9E">
        <w:rPr>
          <w:b/>
          <w:bCs/>
        </w:rPr>
        <w:t>Pistas do método da cartografia</w:t>
      </w:r>
      <w:r w:rsidRPr="00896F9E">
        <w:t>: pesquisa-intervenção e produção de subjetividade. Porto Alegre: Sulina, 2015.</w:t>
      </w:r>
    </w:p>
    <w:p w14:paraId="1C72AD00" w14:textId="6BF74343" w:rsidR="00446A47" w:rsidRPr="00896F9E" w:rsidRDefault="00446A47" w:rsidP="00446A47">
      <w:pPr>
        <w:ind w:firstLine="720"/>
        <w:jc w:val="both"/>
        <w:rPr>
          <w:color w:val="000000"/>
          <w:shd w:val="clear" w:color="auto" w:fill="FFFFFF"/>
        </w:rPr>
      </w:pPr>
      <w:r w:rsidRPr="00896F9E">
        <w:rPr>
          <w:color w:val="000000"/>
          <w:shd w:val="clear" w:color="auto" w:fill="FFFFFF"/>
        </w:rPr>
        <w:lastRenderedPageBreak/>
        <w:t xml:space="preserve">BENTES, A. </w:t>
      </w:r>
      <w:r w:rsidRPr="00896F9E">
        <w:rPr>
          <w:b/>
          <w:bCs/>
          <w:color w:val="000000"/>
          <w:shd w:val="clear" w:color="auto" w:fill="FFFFFF"/>
        </w:rPr>
        <w:t>A gestão algorítmica da atenção: enganchar, conhecer e persuadir</w:t>
      </w:r>
      <w:r w:rsidRPr="00896F9E">
        <w:rPr>
          <w:color w:val="000000"/>
          <w:shd w:val="clear" w:color="auto" w:fill="FFFFFF"/>
        </w:rPr>
        <w:t xml:space="preserve">. In: POLIDO, F. B. P.; ANJOS, </w:t>
      </w:r>
      <w:proofErr w:type="spellStart"/>
      <w:r w:rsidRPr="00896F9E">
        <w:rPr>
          <w:color w:val="000000"/>
          <w:shd w:val="clear" w:color="auto" w:fill="FFFFFF"/>
        </w:rPr>
        <w:t xml:space="preserve">L. </w:t>
      </w:r>
      <w:proofErr w:type="spellEnd"/>
      <w:r w:rsidRPr="00896F9E">
        <w:rPr>
          <w:color w:val="000000"/>
          <w:shd w:val="clear" w:color="auto" w:fill="FFFFFF"/>
        </w:rPr>
        <w:t xml:space="preserve">C.; BRANDÃO, </w:t>
      </w:r>
      <w:proofErr w:type="spellStart"/>
      <w:r w:rsidRPr="00896F9E">
        <w:rPr>
          <w:color w:val="000000"/>
          <w:shd w:val="clear" w:color="auto" w:fill="FFFFFF"/>
        </w:rPr>
        <w:t>L. C.</w:t>
      </w:r>
      <w:proofErr w:type="spellEnd"/>
      <w:r w:rsidRPr="00896F9E">
        <w:rPr>
          <w:color w:val="000000"/>
          <w:shd w:val="clear" w:color="auto" w:fill="FFFFFF"/>
        </w:rPr>
        <w:t xml:space="preserve"> C. (org.). Políticas, internet e sociedade. Belo Horizonte: IRIS, 2019.</w:t>
      </w:r>
    </w:p>
    <w:p w14:paraId="459CFED4" w14:textId="0E2B54C6" w:rsidR="00446A47" w:rsidRPr="00896F9E" w:rsidRDefault="00581FC4" w:rsidP="00446A47">
      <w:pPr>
        <w:ind w:firstLine="720"/>
        <w:jc w:val="both"/>
        <w:rPr>
          <w:color w:val="000000"/>
          <w:shd w:val="clear" w:color="auto" w:fill="FFFFFF"/>
        </w:rPr>
      </w:pPr>
      <w:r w:rsidRPr="00896F9E">
        <w:rPr>
          <w:color w:val="000000"/>
          <w:shd w:val="clear" w:color="auto" w:fill="FFFFFF"/>
        </w:rPr>
        <w:t xml:space="preserve">BENTES, A. </w:t>
      </w:r>
      <w:proofErr w:type="spellStart"/>
      <w:r w:rsidRPr="00896F9E">
        <w:rPr>
          <w:b/>
          <w:bCs/>
          <w:color w:val="000000"/>
          <w:shd w:val="clear" w:color="auto" w:fill="FFFFFF"/>
        </w:rPr>
        <w:t>MediaLab</w:t>
      </w:r>
      <w:proofErr w:type="spellEnd"/>
      <w:r w:rsidRPr="00896F9E">
        <w:rPr>
          <w:b/>
          <w:bCs/>
          <w:color w:val="000000"/>
          <w:shd w:val="clear" w:color="auto" w:fill="FFFFFF"/>
        </w:rPr>
        <w:t xml:space="preserve"> UFRJ » Quase um tique: economia da atenção, vigilância e espetáculo a partir do Instagram</w:t>
      </w:r>
      <w:r w:rsidRPr="00896F9E">
        <w:rPr>
          <w:color w:val="000000"/>
          <w:shd w:val="clear" w:color="auto" w:fill="FFFFFF"/>
        </w:rPr>
        <w:t xml:space="preserve">. </w:t>
      </w:r>
      <w:r w:rsidR="001A51D2">
        <w:rPr>
          <w:color w:val="000000"/>
          <w:shd w:val="clear" w:color="auto" w:fill="FFFFFF"/>
        </w:rPr>
        <w:t xml:space="preserve">19 jun. 2018. </w:t>
      </w:r>
      <w:r w:rsidRPr="00896F9E">
        <w:rPr>
          <w:color w:val="000000"/>
          <w:shd w:val="clear" w:color="auto" w:fill="FFFFFF"/>
        </w:rPr>
        <w:t>Disponível em: &lt;http://medialabufrj.net/projetos/quase-um-tique-economia-da-atencao-vigilancia-e-espetaculo-a-partir-do-instagram&gt;. Acesso em: 1 jun. 2020</w:t>
      </w:r>
      <w:r w:rsidR="00446A47" w:rsidRPr="00896F9E">
        <w:rPr>
          <w:color w:val="000000"/>
          <w:shd w:val="clear" w:color="auto" w:fill="FFFFFF"/>
        </w:rPr>
        <w:t>.</w:t>
      </w:r>
    </w:p>
    <w:p w14:paraId="053BC4E5" w14:textId="078B4A8F" w:rsidR="00961B80" w:rsidRPr="00896F9E" w:rsidRDefault="00961B80" w:rsidP="00D375E2">
      <w:pPr>
        <w:ind w:firstLine="720"/>
        <w:jc w:val="both"/>
        <w:rPr>
          <w:color w:val="000000"/>
          <w:shd w:val="clear" w:color="auto" w:fill="FFFFFF"/>
          <w:lang w:val="en-US"/>
        </w:rPr>
      </w:pPr>
      <w:r w:rsidRPr="00896F9E">
        <w:rPr>
          <w:color w:val="000000"/>
          <w:shd w:val="clear" w:color="auto" w:fill="FFFFFF"/>
        </w:rPr>
        <w:t>BICUDO, Carlos E. de M. Taxonomia.</w:t>
      </w:r>
      <w:r w:rsidRPr="00896F9E">
        <w:rPr>
          <w:b/>
          <w:bCs/>
          <w:color w:val="000000"/>
          <w:shd w:val="clear" w:color="auto" w:fill="FFFFFF"/>
        </w:rPr>
        <w:t xml:space="preserve"> Biota </w:t>
      </w:r>
      <w:proofErr w:type="spellStart"/>
      <w:r w:rsidRPr="00896F9E">
        <w:rPr>
          <w:b/>
          <w:bCs/>
          <w:color w:val="000000"/>
          <w:shd w:val="clear" w:color="auto" w:fill="FFFFFF"/>
        </w:rPr>
        <w:t>Neotrop</w:t>
      </w:r>
      <w:proofErr w:type="spellEnd"/>
      <w:r w:rsidRPr="00896F9E">
        <w:rPr>
          <w:b/>
          <w:bCs/>
          <w:color w:val="000000"/>
          <w:shd w:val="clear" w:color="auto" w:fill="FFFFFF"/>
        </w:rPr>
        <w:t>.</w:t>
      </w:r>
      <w:r w:rsidRPr="00896F9E">
        <w:rPr>
          <w:color w:val="000000"/>
          <w:shd w:val="clear" w:color="auto" w:fill="FFFFFF"/>
        </w:rPr>
        <w:t>,</w:t>
      </w:r>
      <w:r w:rsidR="00D375E2" w:rsidRPr="00896F9E">
        <w:rPr>
          <w:color w:val="000000"/>
          <w:shd w:val="clear" w:color="auto" w:fill="FFFFFF"/>
        </w:rPr>
        <w:t xml:space="preserve"> </w:t>
      </w:r>
      <w:proofErr w:type="gramStart"/>
      <w:r w:rsidRPr="00896F9E">
        <w:rPr>
          <w:color w:val="000000"/>
          <w:shd w:val="clear" w:color="auto" w:fill="FFFFFF"/>
        </w:rPr>
        <w:t>Campinas,  v.</w:t>
      </w:r>
      <w:proofErr w:type="gramEnd"/>
      <w:r w:rsidRPr="00896F9E">
        <w:rPr>
          <w:color w:val="000000"/>
          <w:shd w:val="clear" w:color="auto" w:fill="FFFFFF"/>
        </w:rPr>
        <w:t xml:space="preserve"> 4, n. 1, p. I-II,</w:t>
      </w:r>
      <w:r w:rsidR="00D375E2" w:rsidRPr="00896F9E">
        <w:rPr>
          <w:color w:val="000000"/>
          <w:shd w:val="clear" w:color="auto" w:fill="FFFFFF"/>
        </w:rPr>
        <w:t xml:space="preserve"> </w:t>
      </w:r>
      <w:r w:rsidRPr="00896F9E">
        <w:rPr>
          <w:color w:val="000000"/>
          <w:shd w:val="clear" w:color="auto" w:fill="FFFFFF"/>
        </w:rPr>
        <w:t>200</w:t>
      </w:r>
      <w:r w:rsidR="00D375E2" w:rsidRPr="00896F9E">
        <w:rPr>
          <w:color w:val="000000"/>
          <w:shd w:val="clear" w:color="auto" w:fill="FFFFFF"/>
        </w:rPr>
        <w:t xml:space="preserve">4. Disponível em: </w:t>
      </w:r>
      <w:r w:rsidRPr="00896F9E">
        <w:rPr>
          <w:color w:val="000000"/>
          <w:shd w:val="clear" w:color="auto" w:fill="FFFFFF"/>
        </w:rPr>
        <w:t>&lt;http://www.scielo.br/scielo.php?script=sci_arttext&amp;pid=S1676-06032004000100001&amp;lng=en&amp;nrm=iso&gt;.</w:t>
      </w:r>
      <w:r w:rsidR="00D375E2" w:rsidRPr="00896F9E">
        <w:rPr>
          <w:color w:val="000000"/>
          <w:shd w:val="clear" w:color="auto" w:fill="FFFFFF"/>
        </w:rPr>
        <w:t xml:space="preserve"> Acesso em: </w:t>
      </w:r>
      <w:r w:rsidRPr="00896F9E">
        <w:rPr>
          <w:color w:val="000000"/>
          <w:shd w:val="clear" w:color="auto" w:fill="FFFFFF"/>
        </w:rPr>
        <w:t>20 </w:t>
      </w:r>
      <w:r w:rsidR="00C930FF">
        <w:rPr>
          <w:color w:val="000000"/>
          <w:shd w:val="clear" w:color="auto" w:fill="FFFFFF"/>
        </w:rPr>
        <w:t>n</w:t>
      </w:r>
      <w:r w:rsidR="00D375E2" w:rsidRPr="00896F9E">
        <w:rPr>
          <w:color w:val="000000"/>
          <w:shd w:val="clear" w:color="auto" w:fill="FFFFFF"/>
        </w:rPr>
        <w:t>ov</w:t>
      </w:r>
      <w:r w:rsidRPr="00896F9E">
        <w:rPr>
          <w:color w:val="000000"/>
          <w:shd w:val="clear" w:color="auto" w:fill="FFFFFF"/>
        </w:rPr>
        <w:t>.  202</w:t>
      </w:r>
      <w:r w:rsidR="00D375E2" w:rsidRPr="00896F9E">
        <w:rPr>
          <w:color w:val="000000"/>
          <w:shd w:val="clear" w:color="auto" w:fill="FFFFFF"/>
        </w:rPr>
        <w:t>0</w:t>
      </w:r>
      <w:r w:rsidRPr="00896F9E">
        <w:rPr>
          <w:color w:val="000000"/>
          <w:shd w:val="clear" w:color="auto" w:fill="FFFFFF"/>
        </w:rPr>
        <w:t>. </w:t>
      </w:r>
    </w:p>
    <w:p w14:paraId="42979DF6" w14:textId="5B39FA0B" w:rsidR="00824E92" w:rsidRPr="00896F9E" w:rsidRDefault="00FD3561" w:rsidP="00824E92">
      <w:pPr>
        <w:ind w:firstLine="720"/>
        <w:jc w:val="both"/>
        <w:rPr>
          <w:color w:val="000000"/>
          <w:shd w:val="clear" w:color="auto" w:fill="FFFFFF"/>
        </w:rPr>
      </w:pPr>
      <w:r w:rsidRPr="00896F9E">
        <w:rPr>
          <w:color w:val="000000"/>
          <w:shd w:val="clear" w:color="auto" w:fill="FFFFFF"/>
          <w:lang w:val="en-US"/>
        </w:rPr>
        <w:t xml:space="preserve">BUCHER, T. </w:t>
      </w:r>
      <w:r w:rsidRPr="00896F9E">
        <w:rPr>
          <w:b/>
          <w:bCs/>
          <w:color w:val="000000"/>
          <w:shd w:val="clear" w:color="auto" w:fill="FFFFFF"/>
          <w:lang w:val="en-US"/>
        </w:rPr>
        <w:t>If... then: Algorithmic power and politics</w:t>
      </w:r>
      <w:r w:rsidRPr="00896F9E">
        <w:rPr>
          <w:color w:val="000000"/>
          <w:shd w:val="clear" w:color="auto" w:fill="FFFFFF"/>
          <w:lang w:val="en-US"/>
        </w:rPr>
        <w:t xml:space="preserve">. </w:t>
      </w:r>
      <w:r w:rsidRPr="00896F9E">
        <w:rPr>
          <w:color w:val="000000"/>
          <w:shd w:val="clear" w:color="auto" w:fill="FFFFFF"/>
        </w:rPr>
        <w:t xml:space="preserve">Oxford </w:t>
      </w:r>
      <w:proofErr w:type="spellStart"/>
      <w:r w:rsidRPr="00896F9E">
        <w:rPr>
          <w:color w:val="000000"/>
          <w:shd w:val="clear" w:color="auto" w:fill="FFFFFF"/>
        </w:rPr>
        <w:t>University</w:t>
      </w:r>
      <w:proofErr w:type="spellEnd"/>
      <w:r w:rsidRPr="00896F9E">
        <w:rPr>
          <w:color w:val="000000"/>
          <w:shd w:val="clear" w:color="auto" w:fill="FFFFFF"/>
        </w:rPr>
        <w:t xml:space="preserve"> Press, 2018.</w:t>
      </w:r>
    </w:p>
    <w:p w14:paraId="5A3A6F0E" w14:textId="0EC35DFB" w:rsidR="00896F9E" w:rsidRPr="00896F9E" w:rsidRDefault="00896F9E" w:rsidP="00824E92">
      <w:pPr>
        <w:ind w:firstLine="720"/>
        <w:jc w:val="both"/>
        <w:rPr>
          <w:color w:val="000000"/>
          <w:shd w:val="clear" w:color="auto" w:fill="FFFFFF"/>
        </w:rPr>
      </w:pPr>
      <w:r w:rsidRPr="00896F9E">
        <w:t>CLAUDINO, A. (</w:t>
      </w:r>
      <w:proofErr w:type="spellStart"/>
      <w:r w:rsidRPr="00896F9E">
        <w:t>sapataoamiga</w:t>
      </w:r>
      <w:proofErr w:type="spellEnd"/>
      <w:r w:rsidRPr="00896F9E">
        <w:t xml:space="preserve">). Rio de </w:t>
      </w:r>
      <w:proofErr w:type="spellStart"/>
      <w:r w:rsidRPr="00896F9E">
        <w:t>Janeito</w:t>
      </w:r>
      <w:proofErr w:type="spellEnd"/>
      <w:r w:rsidRPr="00896F9E">
        <w:t xml:space="preserve">, 26 de junho de 2020. </w:t>
      </w:r>
      <w:r w:rsidRPr="00896F9E">
        <w:rPr>
          <w:b/>
          <w:bCs/>
        </w:rPr>
        <w:t>Instagram: usuário Instagram</w:t>
      </w:r>
      <w:r w:rsidRPr="00896F9E">
        <w:t>. Disponível em: &lt;</w:t>
      </w:r>
      <w:proofErr w:type="spellStart"/>
      <w:r w:rsidRPr="00896F9E">
        <w:t>https</w:t>
      </w:r>
      <w:proofErr w:type="spellEnd"/>
      <w:r w:rsidRPr="00896F9E">
        <w:t>://www.instagram.com/p/CB6pqZSp_fQ/&gt;. Acesso em: 8 ago. 2020.</w:t>
      </w:r>
    </w:p>
    <w:p w14:paraId="51D70B47" w14:textId="795F63D2" w:rsidR="00F85E1B" w:rsidRPr="00896F9E" w:rsidRDefault="00F85E1B" w:rsidP="00F85E1B">
      <w:pPr>
        <w:ind w:firstLine="720"/>
        <w:jc w:val="both"/>
        <w:rPr>
          <w:color w:val="000000"/>
          <w:shd w:val="clear" w:color="auto" w:fill="FFFFFF"/>
        </w:rPr>
      </w:pPr>
      <w:r w:rsidRPr="00896F9E">
        <w:rPr>
          <w:color w:val="000000"/>
          <w:shd w:val="clear" w:color="auto" w:fill="FFFFFF"/>
        </w:rPr>
        <w:t xml:space="preserve">D'ANDRÉA, C. Para além dos “dados coletados”: políticas das </w:t>
      </w:r>
      <w:proofErr w:type="spellStart"/>
      <w:r w:rsidRPr="00896F9E">
        <w:rPr>
          <w:color w:val="000000"/>
          <w:shd w:val="clear" w:color="auto" w:fill="FFFFFF"/>
        </w:rPr>
        <w:t>APIs</w:t>
      </w:r>
      <w:proofErr w:type="spellEnd"/>
      <w:r w:rsidRPr="00896F9E">
        <w:rPr>
          <w:color w:val="000000"/>
          <w:shd w:val="clear" w:color="auto" w:fill="FFFFFF"/>
        </w:rPr>
        <w:t xml:space="preserve"> e mediações algorítmicas nas plataformas de mídia social. </w:t>
      </w:r>
      <w:r w:rsidRPr="00896F9E">
        <w:rPr>
          <w:b/>
          <w:bCs/>
          <w:color w:val="000000"/>
          <w:shd w:val="clear" w:color="auto" w:fill="FFFFFF"/>
        </w:rPr>
        <w:t xml:space="preserve">Anais da XXIX </w:t>
      </w:r>
      <w:proofErr w:type="spellStart"/>
      <w:r w:rsidRPr="00896F9E">
        <w:rPr>
          <w:b/>
          <w:bCs/>
          <w:color w:val="000000"/>
          <w:shd w:val="clear" w:color="auto" w:fill="FFFFFF"/>
        </w:rPr>
        <w:t>Compós</w:t>
      </w:r>
      <w:proofErr w:type="spellEnd"/>
      <w:r w:rsidRPr="00896F9E">
        <w:rPr>
          <w:color w:val="000000"/>
          <w:shd w:val="clear" w:color="auto" w:fill="FFFFFF"/>
        </w:rPr>
        <w:t>, Campo Grande, 2020. Disponível em: &lt;http://www.compos.org.br/biblioteca/trabalhos_arquivo_SARKMWQPI3PB37HE1626_30_8377_21_02_2020_12_34_47.pdf&gt;. Acesso em: 3 jan. 2021.</w:t>
      </w:r>
    </w:p>
    <w:p w14:paraId="249EDCE3" w14:textId="3B5E20BF" w:rsidR="00EA2D13" w:rsidRPr="00896F9E" w:rsidRDefault="00EA2D13" w:rsidP="00EA2D13">
      <w:pPr>
        <w:ind w:firstLine="720"/>
        <w:jc w:val="both"/>
        <w:rPr>
          <w:color w:val="000000"/>
          <w:shd w:val="clear" w:color="auto" w:fill="FFFFFF"/>
        </w:rPr>
      </w:pPr>
      <w:r w:rsidRPr="00896F9E">
        <w:rPr>
          <w:color w:val="000000"/>
          <w:shd w:val="clear" w:color="auto" w:fill="FFFFFF"/>
        </w:rPr>
        <w:t>DESOTO</w:t>
      </w:r>
      <w:r w:rsidR="00B651AF" w:rsidRPr="00896F9E">
        <w:rPr>
          <w:color w:val="000000"/>
          <w:shd w:val="clear" w:color="auto" w:fill="FFFFFF"/>
        </w:rPr>
        <w:t>,</w:t>
      </w:r>
      <w:r w:rsidRPr="00896F9E">
        <w:rPr>
          <w:color w:val="000000"/>
          <w:shd w:val="clear" w:color="auto" w:fill="FFFFFF"/>
        </w:rPr>
        <w:t xml:space="preserve"> P. Os mapas do #15M: a arte da cartografia da multidão conectada | The 15M </w:t>
      </w:r>
      <w:proofErr w:type="spellStart"/>
      <w:r w:rsidRPr="00896F9E">
        <w:rPr>
          <w:color w:val="000000"/>
          <w:shd w:val="clear" w:color="auto" w:fill="FFFFFF"/>
        </w:rPr>
        <w:t>maps</w:t>
      </w:r>
      <w:proofErr w:type="spellEnd"/>
      <w:r w:rsidRPr="00896F9E">
        <w:rPr>
          <w:color w:val="000000"/>
          <w:shd w:val="clear" w:color="auto" w:fill="FFFFFF"/>
        </w:rPr>
        <w:t xml:space="preserve">: </w:t>
      </w:r>
      <w:proofErr w:type="spellStart"/>
      <w:r w:rsidRPr="00896F9E">
        <w:rPr>
          <w:color w:val="000000"/>
          <w:shd w:val="clear" w:color="auto" w:fill="FFFFFF"/>
        </w:rPr>
        <w:t>the</w:t>
      </w:r>
      <w:proofErr w:type="spellEnd"/>
      <w:r w:rsidRPr="00896F9E">
        <w:rPr>
          <w:color w:val="000000"/>
          <w:shd w:val="clear" w:color="auto" w:fill="FFFFFF"/>
        </w:rPr>
        <w:t xml:space="preserve"> </w:t>
      </w:r>
      <w:proofErr w:type="spellStart"/>
      <w:r w:rsidRPr="00896F9E">
        <w:rPr>
          <w:color w:val="000000"/>
          <w:shd w:val="clear" w:color="auto" w:fill="FFFFFF"/>
        </w:rPr>
        <w:t>connected</w:t>
      </w:r>
      <w:proofErr w:type="spellEnd"/>
      <w:r w:rsidRPr="00896F9E">
        <w:rPr>
          <w:color w:val="000000"/>
          <w:shd w:val="clear" w:color="auto" w:fill="FFFFFF"/>
        </w:rPr>
        <w:t xml:space="preserve"> </w:t>
      </w:r>
      <w:proofErr w:type="spellStart"/>
      <w:r w:rsidRPr="00896F9E">
        <w:rPr>
          <w:color w:val="000000"/>
          <w:shd w:val="clear" w:color="auto" w:fill="FFFFFF"/>
        </w:rPr>
        <w:t>multitude</w:t>
      </w:r>
      <w:proofErr w:type="spellEnd"/>
      <w:r w:rsidRPr="00896F9E">
        <w:rPr>
          <w:color w:val="000000"/>
          <w:shd w:val="clear" w:color="auto" w:fill="FFFFFF"/>
        </w:rPr>
        <w:t xml:space="preserve"> </w:t>
      </w:r>
      <w:proofErr w:type="spellStart"/>
      <w:r w:rsidRPr="00896F9E">
        <w:rPr>
          <w:color w:val="000000"/>
          <w:shd w:val="clear" w:color="auto" w:fill="FFFFFF"/>
        </w:rPr>
        <w:t>art</w:t>
      </w:r>
      <w:proofErr w:type="spellEnd"/>
      <w:r w:rsidRPr="00896F9E">
        <w:rPr>
          <w:color w:val="000000"/>
          <w:shd w:val="clear" w:color="auto" w:fill="FFFFFF"/>
        </w:rPr>
        <w:t xml:space="preserve"> </w:t>
      </w:r>
      <w:proofErr w:type="spellStart"/>
      <w:r w:rsidRPr="00896F9E">
        <w:rPr>
          <w:color w:val="000000"/>
          <w:shd w:val="clear" w:color="auto" w:fill="FFFFFF"/>
        </w:rPr>
        <w:t>of</w:t>
      </w:r>
      <w:proofErr w:type="spellEnd"/>
      <w:r w:rsidRPr="00896F9E">
        <w:rPr>
          <w:color w:val="000000"/>
          <w:shd w:val="clear" w:color="auto" w:fill="FFFFFF"/>
        </w:rPr>
        <w:t xml:space="preserve"> </w:t>
      </w:r>
      <w:proofErr w:type="spellStart"/>
      <w:r w:rsidRPr="00896F9E">
        <w:rPr>
          <w:color w:val="000000"/>
          <w:shd w:val="clear" w:color="auto" w:fill="FFFFFF"/>
        </w:rPr>
        <w:t>cartography</w:t>
      </w:r>
      <w:proofErr w:type="spellEnd"/>
      <w:r w:rsidRPr="00896F9E">
        <w:rPr>
          <w:color w:val="000000"/>
          <w:shd w:val="clear" w:color="auto" w:fill="FFFFFF"/>
        </w:rPr>
        <w:t xml:space="preserve">. </w:t>
      </w:r>
      <w:proofErr w:type="spellStart"/>
      <w:r w:rsidRPr="00896F9E">
        <w:rPr>
          <w:b/>
          <w:bCs/>
          <w:color w:val="000000"/>
          <w:shd w:val="clear" w:color="auto" w:fill="FFFFFF"/>
        </w:rPr>
        <w:t>Liinc</w:t>
      </w:r>
      <w:proofErr w:type="spellEnd"/>
      <w:r w:rsidRPr="00896F9E">
        <w:rPr>
          <w:b/>
          <w:bCs/>
          <w:color w:val="000000"/>
          <w:shd w:val="clear" w:color="auto" w:fill="FFFFFF"/>
        </w:rPr>
        <w:t xml:space="preserve"> em Revista</w:t>
      </w:r>
      <w:r w:rsidRPr="00896F9E">
        <w:rPr>
          <w:color w:val="000000"/>
          <w:shd w:val="clear" w:color="auto" w:fill="FFFFFF"/>
        </w:rPr>
        <w:t>, v. 13, n. 1, 6 jun. 2017. Disponível em: &lt;</w:t>
      </w:r>
      <w:proofErr w:type="spellStart"/>
      <w:r w:rsidRPr="00896F9E">
        <w:rPr>
          <w:color w:val="000000"/>
          <w:shd w:val="clear" w:color="auto" w:fill="FFFFFF"/>
        </w:rPr>
        <w:t>http</w:t>
      </w:r>
      <w:proofErr w:type="spellEnd"/>
      <w:r w:rsidRPr="00896F9E">
        <w:rPr>
          <w:color w:val="000000"/>
          <w:shd w:val="clear" w:color="auto" w:fill="FFFFFF"/>
        </w:rPr>
        <w:t>://revista.ibict.br/</w:t>
      </w:r>
      <w:proofErr w:type="spellStart"/>
      <w:r w:rsidRPr="00896F9E">
        <w:rPr>
          <w:color w:val="000000"/>
          <w:shd w:val="clear" w:color="auto" w:fill="FFFFFF"/>
        </w:rPr>
        <w:t>liinc</w:t>
      </w:r>
      <w:proofErr w:type="spellEnd"/>
      <w:r w:rsidRPr="00896F9E">
        <w:rPr>
          <w:color w:val="000000"/>
          <w:shd w:val="clear" w:color="auto" w:fill="FFFFFF"/>
        </w:rPr>
        <w:t>/</w:t>
      </w:r>
      <w:proofErr w:type="spellStart"/>
      <w:r w:rsidRPr="00896F9E">
        <w:rPr>
          <w:color w:val="000000"/>
          <w:shd w:val="clear" w:color="auto" w:fill="FFFFFF"/>
        </w:rPr>
        <w:t>article</w:t>
      </w:r>
      <w:proofErr w:type="spellEnd"/>
      <w:r w:rsidRPr="00896F9E">
        <w:rPr>
          <w:color w:val="000000"/>
          <w:shd w:val="clear" w:color="auto" w:fill="FFFFFF"/>
        </w:rPr>
        <w:t>/</w:t>
      </w:r>
      <w:proofErr w:type="spellStart"/>
      <w:r w:rsidRPr="00896F9E">
        <w:rPr>
          <w:color w:val="000000"/>
          <w:shd w:val="clear" w:color="auto" w:fill="FFFFFF"/>
        </w:rPr>
        <w:t>view</w:t>
      </w:r>
      <w:proofErr w:type="spellEnd"/>
      <w:r w:rsidRPr="00896F9E">
        <w:rPr>
          <w:color w:val="000000"/>
          <w:shd w:val="clear" w:color="auto" w:fill="FFFFFF"/>
        </w:rPr>
        <w:t>/3764&gt;. Acesso em: 4 dez. 2020.</w:t>
      </w:r>
    </w:p>
    <w:p w14:paraId="251B1435" w14:textId="5054F7B1" w:rsidR="000C66C7" w:rsidRPr="00896F9E" w:rsidRDefault="000C66C7" w:rsidP="00EA2D13">
      <w:pPr>
        <w:ind w:firstLine="720"/>
        <w:jc w:val="both"/>
        <w:rPr>
          <w:color w:val="000000"/>
          <w:shd w:val="clear" w:color="auto" w:fill="FFFFFF"/>
        </w:rPr>
      </w:pPr>
      <w:r w:rsidRPr="00896F9E">
        <w:rPr>
          <w:color w:val="000000"/>
          <w:shd w:val="clear" w:color="auto" w:fill="FFFFFF"/>
        </w:rPr>
        <w:t xml:space="preserve">FIGUEIREDO, I.; VARON, J. </w:t>
      </w:r>
      <w:r w:rsidRPr="00896F9E">
        <w:rPr>
          <w:b/>
          <w:bCs/>
          <w:color w:val="000000"/>
          <w:shd w:val="clear" w:color="auto" w:fill="FFFFFF"/>
        </w:rPr>
        <w:t>Visibilidade sapatão nas redes</w:t>
      </w:r>
      <w:r w:rsidRPr="00896F9E">
        <w:rPr>
          <w:color w:val="000000"/>
          <w:shd w:val="clear" w:color="auto" w:fill="FFFFFF"/>
        </w:rPr>
        <w:t xml:space="preserve">: entre violência e solidariedade. São Paulo: </w:t>
      </w:r>
      <w:proofErr w:type="spellStart"/>
      <w:r w:rsidRPr="00896F9E">
        <w:rPr>
          <w:color w:val="000000"/>
          <w:shd w:val="clear" w:color="auto" w:fill="FFFFFF"/>
        </w:rPr>
        <w:t>Coding</w:t>
      </w:r>
      <w:proofErr w:type="spellEnd"/>
      <w:r w:rsidRPr="00896F9E">
        <w:rPr>
          <w:color w:val="000000"/>
          <w:shd w:val="clear" w:color="auto" w:fill="FFFFFF"/>
        </w:rPr>
        <w:t xml:space="preserve"> </w:t>
      </w:r>
      <w:proofErr w:type="spellStart"/>
      <w:r w:rsidRPr="00896F9E">
        <w:rPr>
          <w:color w:val="000000"/>
          <w:shd w:val="clear" w:color="auto" w:fill="FFFFFF"/>
        </w:rPr>
        <w:t>Rights</w:t>
      </w:r>
      <w:proofErr w:type="spellEnd"/>
      <w:r w:rsidRPr="00896F9E">
        <w:rPr>
          <w:color w:val="000000"/>
          <w:shd w:val="clear" w:color="auto" w:fill="FFFFFF"/>
        </w:rPr>
        <w:t>, 2020.</w:t>
      </w:r>
    </w:p>
    <w:p w14:paraId="4B71776E" w14:textId="363183ED" w:rsidR="00FD3561" w:rsidRPr="00896F9E" w:rsidRDefault="00FD3561" w:rsidP="0069338E">
      <w:pPr>
        <w:ind w:firstLine="720"/>
        <w:jc w:val="both"/>
        <w:rPr>
          <w:color w:val="000000"/>
          <w:shd w:val="clear" w:color="auto" w:fill="FFFFFF"/>
        </w:rPr>
      </w:pPr>
      <w:r w:rsidRPr="00896F9E">
        <w:rPr>
          <w:color w:val="000000"/>
          <w:shd w:val="clear" w:color="auto" w:fill="FFFFFF"/>
        </w:rPr>
        <w:t xml:space="preserve">FOUCAULT, M. </w:t>
      </w:r>
      <w:r w:rsidRPr="00896F9E">
        <w:rPr>
          <w:b/>
          <w:bCs/>
          <w:color w:val="000000"/>
          <w:shd w:val="clear" w:color="auto" w:fill="FFFFFF"/>
        </w:rPr>
        <w:t>Vigiar e punir</w:t>
      </w:r>
      <w:r w:rsidRPr="00896F9E">
        <w:rPr>
          <w:color w:val="000000"/>
          <w:shd w:val="clear" w:color="auto" w:fill="FFFFFF"/>
        </w:rPr>
        <w:t>: nascimento da prisão; tradução de Raquel. Ramalhete. Petrópolis, Vozes, 1987. 288p.</w:t>
      </w:r>
    </w:p>
    <w:p w14:paraId="6EBCA437" w14:textId="627366AE" w:rsidR="00CC269E" w:rsidRPr="00896F9E" w:rsidRDefault="00CC269E" w:rsidP="00CC269E">
      <w:pPr>
        <w:ind w:firstLine="720"/>
        <w:jc w:val="both"/>
      </w:pPr>
      <w:r w:rsidRPr="00896F9E">
        <w:t xml:space="preserve">GILLESPIE, T. A relevância dos algoritmos. </w:t>
      </w:r>
      <w:r w:rsidRPr="00896F9E">
        <w:rPr>
          <w:b/>
        </w:rPr>
        <w:t>Parágrafo</w:t>
      </w:r>
      <w:r w:rsidRPr="00896F9E">
        <w:t>, v. 6, n. 1, p. 95–121, 2018. Disponível em: &lt;http://revistaseletronicas.fiamfaam.br/index.php/recicofi/article/view/722&gt;.</w:t>
      </w:r>
      <w:r w:rsidR="00EA2D13" w:rsidRPr="00896F9E">
        <w:t xml:space="preserve"> Acesso em: 3 out. 2020.</w:t>
      </w:r>
    </w:p>
    <w:p w14:paraId="4E79DDBA" w14:textId="6556FB30" w:rsidR="00745898" w:rsidRPr="00896F9E" w:rsidRDefault="00745898" w:rsidP="00745898">
      <w:pPr>
        <w:ind w:firstLine="720"/>
        <w:jc w:val="both"/>
        <w:rPr>
          <w:color w:val="000000"/>
          <w:shd w:val="clear" w:color="auto" w:fill="FFFFFF"/>
        </w:rPr>
      </w:pPr>
      <w:r w:rsidRPr="00896F9E">
        <w:rPr>
          <w:color w:val="000000"/>
          <w:shd w:val="clear" w:color="auto" w:fill="FFFFFF"/>
        </w:rPr>
        <w:t xml:space="preserve">HALBERSTAM, J. </w:t>
      </w:r>
      <w:proofErr w:type="spellStart"/>
      <w:r w:rsidRPr="00896F9E">
        <w:rPr>
          <w:b/>
          <w:bCs/>
          <w:color w:val="000000"/>
          <w:shd w:val="clear" w:color="auto" w:fill="FFFFFF"/>
        </w:rPr>
        <w:t>Masculinidad</w:t>
      </w:r>
      <w:proofErr w:type="spellEnd"/>
      <w:r w:rsidRPr="00896F9E">
        <w:rPr>
          <w:b/>
          <w:bCs/>
          <w:color w:val="000000"/>
          <w:shd w:val="clear" w:color="auto" w:fill="FFFFFF"/>
        </w:rPr>
        <w:t xml:space="preserve"> </w:t>
      </w:r>
      <w:proofErr w:type="spellStart"/>
      <w:r w:rsidRPr="00896F9E">
        <w:rPr>
          <w:b/>
          <w:bCs/>
          <w:color w:val="000000"/>
          <w:shd w:val="clear" w:color="auto" w:fill="FFFFFF"/>
        </w:rPr>
        <w:t>Femenina</w:t>
      </w:r>
      <w:proofErr w:type="spellEnd"/>
      <w:r w:rsidRPr="00896F9E">
        <w:rPr>
          <w:b/>
          <w:bCs/>
          <w:color w:val="000000"/>
          <w:shd w:val="clear" w:color="auto" w:fill="FFFFFF"/>
        </w:rPr>
        <w:t xml:space="preserve">. </w:t>
      </w:r>
      <w:r w:rsidRPr="00896F9E">
        <w:rPr>
          <w:color w:val="000000"/>
          <w:shd w:val="clear" w:color="auto" w:fill="FFFFFF"/>
        </w:rPr>
        <w:t xml:space="preserve">Barcelona: Editorial </w:t>
      </w:r>
      <w:proofErr w:type="spellStart"/>
      <w:r w:rsidRPr="00896F9E">
        <w:rPr>
          <w:color w:val="000000"/>
          <w:shd w:val="clear" w:color="auto" w:fill="FFFFFF"/>
        </w:rPr>
        <w:t>Egales</w:t>
      </w:r>
      <w:proofErr w:type="spellEnd"/>
      <w:r w:rsidRPr="00896F9E">
        <w:rPr>
          <w:color w:val="000000"/>
          <w:shd w:val="clear" w:color="auto" w:fill="FFFFFF"/>
        </w:rPr>
        <w:t>, 2008.</w:t>
      </w:r>
    </w:p>
    <w:p w14:paraId="1C9BD508" w14:textId="0910B5BD" w:rsidR="00FD3561" w:rsidRPr="00896F9E" w:rsidRDefault="00FD3561" w:rsidP="0069338E">
      <w:pPr>
        <w:ind w:firstLine="720"/>
        <w:jc w:val="both"/>
        <w:rPr>
          <w:color w:val="000000"/>
          <w:shd w:val="clear" w:color="auto" w:fill="FFFFFF"/>
        </w:rPr>
      </w:pPr>
      <w:r w:rsidRPr="00896F9E">
        <w:rPr>
          <w:color w:val="000000"/>
          <w:shd w:val="clear" w:color="auto" w:fill="FFFFFF"/>
        </w:rPr>
        <w:t xml:space="preserve">HARAWAY, D. Saberes localizados: a questão da ciência para o feminismo e o privilégio da perspectiva parcial. </w:t>
      </w:r>
      <w:r w:rsidRPr="00896F9E">
        <w:rPr>
          <w:b/>
          <w:bCs/>
          <w:color w:val="000000"/>
          <w:shd w:val="clear" w:color="auto" w:fill="FFFFFF"/>
        </w:rPr>
        <w:t xml:space="preserve">Cadernos </w:t>
      </w:r>
      <w:proofErr w:type="spellStart"/>
      <w:r w:rsidRPr="00896F9E">
        <w:rPr>
          <w:b/>
          <w:bCs/>
          <w:color w:val="000000"/>
          <w:shd w:val="clear" w:color="auto" w:fill="FFFFFF"/>
        </w:rPr>
        <w:t>Pagu</w:t>
      </w:r>
      <w:proofErr w:type="spellEnd"/>
      <w:r w:rsidRPr="00896F9E">
        <w:rPr>
          <w:color w:val="000000"/>
          <w:shd w:val="clear" w:color="auto" w:fill="FFFFFF"/>
        </w:rPr>
        <w:t>, Campinas, SP, n. 5, p. 7-41, 2009. Disponível em: https://periodicos.sbu.unicamp.br/ojs/index.php/cadpagu/article/view/1773. Acesso em: 13 nov. 2020.</w:t>
      </w:r>
    </w:p>
    <w:p w14:paraId="6118D48C" w14:textId="44C1AD61" w:rsidR="00896F9E" w:rsidRPr="00896F9E" w:rsidRDefault="00896F9E" w:rsidP="0069338E">
      <w:pPr>
        <w:ind w:firstLine="720"/>
        <w:jc w:val="both"/>
        <w:rPr>
          <w:color w:val="000000"/>
          <w:shd w:val="clear" w:color="auto" w:fill="FFFFFF"/>
        </w:rPr>
      </w:pPr>
      <w:r w:rsidRPr="00896F9E">
        <w:t xml:space="preserve">INSTAGRAM. Quais são os requisitos para solicitar um selo de autenticidade no Instagram? </w:t>
      </w:r>
      <w:r w:rsidRPr="00896F9E">
        <w:rPr>
          <w:b/>
          <w:bCs/>
        </w:rPr>
        <w:t>Central de Ajuda do Instagram</w:t>
      </w:r>
      <w:r w:rsidRPr="00896F9E">
        <w:t>, 18 jan. 2021. Disponível em: &lt;</w:t>
      </w:r>
      <w:proofErr w:type="spellStart"/>
      <w:r w:rsidRPr="00896F9E">
        <w:t>https</w:t>
      </w:r>
      <w:proofErr w:type="spellEnd"/>
      <w:r w:rsidRPr="00896F9E">
        <w:t>://help.instagram.com/312685272613322?helpref=</w:t>
      </w:r>
      <w:proofErr w:type="spellStart"/>
      <w:r w:rsidRPr="00896F9E">
        <w:t>related</w:t>
      </w:r>
      <w:proofErr w:type="spellEnd"/>
      <w:r w:rsidRPr="00896F9E">
        <w:t>&gt;.</w:t>
      </w:r>
      <w:r w:rsidR="00C930FF">
        <w:t xml:space="preserve"> Acesso em: 18 jan. 2021.</w:t>
      </w:r>
    </w:p>
    <w:p w14:paraId="7C4FCC9C" w14:textId="65A0A4EA" w:rsidR="00665E7D" w:rsidRPr="00896F9E" w:rsidRDefault="00665E7D" w:rsidP="003B5055">
      <w:pPr>
        <w:ind w:firstLine="720"/>
        <w:jc w:val="both"/>
      </w:pPr>
      <w:r w:rsidRPr="00896F9E">
        <w:lastRenderedPageBreak/>
        <w:t xml:space="preserve">LEMOS, A. </w:t>
      </w:r>
      <w:r w:rsidRPr="00896F9E">
        <w:rPr>
          <w:b/>
          <w:bCs/>
        </w:rPr>
        <w:t>A comunicação das coisas</w:t>
      </w:r>
      <w:r w:rsidRPr="00896F9E">
        <w:t>:</w:t>
      </w:r>
      <w:r w:rsidR="003B5055" w:rsidRPr="00896F9E">
        <w:t xml:space="preserve"> </w:t>
      </w:r>
      <w:r w:rsidRPr="00896F9E">
        <w:t xml:space="preserve">teoria ator-rede e </w:t>
      </w:r>
      <w:proofErr w:type="spellStart"/>
      <w:r w:rsidRPr="00896F9E">
        <w:t>cibercultura</w:t>
      </w:r>
      <w:proofErr w:type="spellEnd"/>
      <w:r w:rsidRPr="00896F9E">
        <w:t>.</w:t>
      </w:r>
      <w:r w:rsidR="003B5055" w:rsidRPr="00896F9E">
        <w:t xml:space="preserve"> </w:t>
      </w:r>
      <w:r w:rsidRPr="00896F9E">
        <w:t xml:space="preserve">São Paulo: </w:t>
      </w:r>
      <w:proofErr w:type="spellStart"/>
      <w:r w:rsidRPr="00896F9E">
        <w:t>Annablume</w:t>
      </w:r>
      <w:proofErr w:type="spellEnd"/>
      <w:r w:rsidRPr="00896F9E">
        <w:t>, 2013.</w:t>
      </w:r>
    </w:p>
    <w:p w14:paraId="5EE39925" w14:textId="14752AD1" w:rsidR="00CC269E" w:rsidRPr="00896F9E" w:rsidRDefault="00CC269E" w:rsidP="003B5055">
      <w:pPr>
        <w:ind w:firstLine="720"/>
        <w:jc w:val="both"/>
        <w:rPr>
          <w:lang w:val="en-US"/>
        </w:rPr>
      </w:pPr>
      <w:r w:rsidRPr="00896F9E">
        <w:rPr>
          <w:lang w:val="en-US"/>
        </w:rPr>
        <w:t xml:space="preserve">LUPTON, D. </w:t>
      </w:r>
      <w:r w:rsidRPr="00896F9E">
        <w:rPr>
          <w:b/>
          <w:lang w:val="en-US"/>
        </w:rPr>
        <w:t>Digital Sociology</w:t>
      </w:r>
      <w:r w:rsidRPr="00896F9E">
        <w:rPr>
          <w:lang w:val="en-US"/>
        </w:rPr>
        <w:t>. [</w:t>
      </w:r>
      <w:proofErr w:type="spellStart"/>
      <w:r w:rsidRPr="00896F9E">
        <w:rPr>
          <w:lang w:val="en-US"/>
        </w:rPr>
        <w:t>s.l.</w:t>
      </w:r>
      <w:proofErr w:type="spellEnd"/>
      <w:r w:rsidRPr="00896F9E">
        <w:rPr>
          <w:lang w:val="en-US"/>
        </w:rPr>
        <w:t>] Taylor &amp; Francis, 2014.</w:t>
      </w:r>
    </w:p>
    <w:p w14:paraId="6DF85ACE" w14:textId="51EBD0F3" w:rsidR="00BD318C" w:rsidRPr="00896F9E" w:rsidRDefault="00BD318C" w:rsidP="00BD318C">
      <w:pPr>
        <w:ind w:firstLine="720"/>
        <w:jc w:val="both"/>
        <w:rPr>
          <w:b/>
          <w:bCs/>
        </w:rPr>
      </w:pPr>
      <w:r w:rsidRPr="00896F9E">
        <w:t xml:space="preserve">MARCELINO. S. R. S. </w:t>
      </w:r>
      <w:r w:rsidRPr="00896F9E">
        <w:rPr>
          <w:b/>
          <w:bCs/>
        </w:rPr>
        <w:t>Mulher negra lésbica: a fala rompeu o seu contrato e não cabe mais espaço para o silêncio</w:t>
      </w:r>
      <w:r w:rsidRPr="00896F9E">
        <w:t>. 2011. 154 f. Dissertação (Mestrado em Serviço Social) - Programa de Pós-Graduação em Serviço Social, Pontifícia Universidade Católica do Rio de Janeiro, Rio de Janeiro, 2011. Disponível em: &lt;</w:t>
      </w:r>
      <w:proofErr w:type="spellStart"/>
      <w:r w:rsidRPr="00896F9E">
        <w:t>https</w:t>
      </w:r>
      <w:proofErr w:type="spellEnd"/>
      <w:r w:rsidRPr="00896F9E">
        <w:t>://www.maxwell.vrac.puc-rio.br/18428/18428_1.PDF&gt;. Acesso em: 10 jul. 2020.</w:t>
      </w:r>
    </w:p>
    <w:p w14:paraId="2F837D2E" w14:textId="7BC3ED0B" w:rsidR="00E4004D" w:rsidRPr="00896F9E" w:rsidRDefault="00E4004D" w:rsidP="00E4004D">
      <w:pPr>
        <w:ind w:firstLine="720"/>
        <w:jc w:val="both"/>
        <w:rPr>
          <w:color w:val="000000"/>
        </w:rPr>
      </w:pPr>
      <w:r w:rsidRPr="00896F9E">
        <w:rPr>
          <w:color w:val="000000"/>
        </w:rPr>
        <w:t xml:space="preserve">MOTTER, J. P. J. A compreensão das </w:t>
      </w:r>
      <w:proofErr w:type="spellStart"/>
      <w:r w:rsidRPr="00896F9E">
        <w:rPr>
          <w:color w:val="000000"/>
        </w:rPr>
        <w:t>lesbianidades</w:t>
      </w:r>
      <w:proofErr w:type="spellEnd"/>
      <w:r w:rsidRPr="00896F9E">
        <w:rPr>
          <w:color w:val="000000"/>
        </w:rPr>
        <w:t xml:space="preserve"> a partir do Google. p. 10 – 21. In: IANTAS, I. C.; TAKASHIMA, K. T. K.; SOUZA, K. A. P. de; SILVA, M. F da. (</w:t>
      </w:r>
      <w:proofErr w:type="spellStart"/>
      <w:r w:rsidRPr="00896F9E">
        <w:rPr>
          <w:color w:val="000000"/>
        </w:rPr>
        <w:t>orgs</w:t>
      </w:r>
      <w:proofErr w:type="spellEnd"/>
      <w:r w:rsidRPr="00896F9E">
        <w:rPr>
          <w:color w:val="000000"/>
        </w:rPr>
        <w:t xml:space="preserve">.). </w:t>
      </w:r>
      <w:r w:rsidRPr="00896F9E">
        <w:rPr>
          <w:b/>
          <w:bCs/>
          <w:color w:val="000000"/>
        </w:rPr>
        <w:t>Resistência LGBTI+</w:t>
      </w:r>
      <w:r w:rsidRPr="00896F9E">
        <w:rPr>
          <w:color w:val="000000"/>
        </w:rPr>
        <w:t>: caderno de trabalhos [meio eletrônico]. COR.LGBTI, 2020. Disponível em: &lt;https://corlgbti.files.wordpress.com/2020/12/resistencia-lgbti_-caderno-de-trabalhos.pdf&gt;. Acesso em: 3 jan. 2021.</w:t>
      </w:r>
    </w:p>
    <w:p w14:paraId="529F7D47" w14:textId="464A9902" w:rsidR="0055460A" w:rsidRPr="00896F9E" w:rsidRDefault="00FD3561" w:rsidP="0055460A">
      <w:pPr>
        <w:ind w:firstLine="720"/>
        <w:jc w:val="both"/>
        <w:rPr>
          <w:color w:val="000000"/>
        </w:rPr>
      </w:pPr>
      <w:r w:rsidRPr="00896F9E">
        <w:rPr>
          <w:color w:val="000000"/>
        </w:rPr>
        <w:t>MOTTER, J</w:t>
      </w:r>
      <w:r w:rsidR="00775FB8" w:rsidRPr="00896F9E">
        <w:rPr>
          <w:color w:val="000000"/>
        </w:rPr>
        <w:t>. P.</w:t>
      </w:r>
      <w:r w:rsidRPr="00896F9E">
        <w:rPr>
          <w:color w:val="000000"/>
        </w:rPr>
        <w:t xml:space="preserve"> J.</w:t>
      </w:r>
      <w:r w:rsidRPr="00896F9E">
        <w:rPr>
          <w:b/>
          <w:bCs/>
          <w:color w:val="000000"/>
        </w:rPr>
        <w:t xml:space="preserve"> Falar do ódio fora do ódio: testemunho de ativistas lésbicas sobre o discurso de ódio nas redes sociais</w:t>
      </w:r>
      <w:r w:rsidRPr="00896F9E">
        <w:rPr>
          <w:color w:val="000000"/>
        </w:rPr>
        <w:t xml:space="preserve">. 2018. 89 f. Dissertação (Mestrado em Direitos Humanos e </w:t>
      </w:r>
      <w:r w:rsidR="00754407" w:rsidRPr="00896F9E">
        <w:rPr>
          <w:color w:val="000000"/>
        </w:rPr>
        <w:t>Cidadania) —</w:t>
      </w:r>
      <w:r w:rsidR="00754407">
        <w:rPr>
          <w:color w:val="000000"/>
        </w:rPr>
        <w:t xml:space="preserve"> </w:t>
      </w:r>
      <w:r w:rsidRPr="00896F9E">
        <w:rPr>
          <w:color w:val="000000"/>
        </w:rPr>
        <w:t>Universidade de Brasília, Brasília, 2018.</w:t>
      </w:r>
    </w:p>
    <w:p w14:paraId="38C2790B" w14:textId="741E37F9" w:rsidR="0055460A" w:rsidRPr="00896F9E" w:rsidRDefault="0055460A" w:rsidP="0055460A">
      <w:pPr>
        <w:ind w:firstLine="720"/>
        <w:jc w:val="both"/>
        <w:rPr>
          <w:color w:val="000000"/>
          <w:shd w:val="clear" w:color="auto" w:fill="FFFFFF"/>
        </w:rPr>
      </w:pPr>
      <w:r w:rsidRPr="00896F9E">
        <w:rPr>
          <w:color w:val="000000"/>
          <w:shd w:val="clear" w:color="auto" w:fill="FFFFFF"/>
        </w:rPr>
        <w:t xml:space="preserve">MOTTER, J. P. J. </w:t>
      </w:r>
      <w:proofErr w:type="spellStart"/>
      <w:r w:rsidRPr="00896F9E">
        <w:rPr>
          <w:color w:val="000000"/>
          <w:shd w:val="clear" w:color="auto" w:fill="FFFFFF"/>
        </w:rPr>
        <w:t>Rebuceteias</w:t>
      </w:r>
      <w:proofErr w:type="spellEnd"/>
      <w:r w:rsidRPr="00896F9E">
        <w:rPr>
          <w:color w:val="000000"/>
          <w:shd w:val="clear" w:color="auto" w:fill="FFFFFF"/>
        </w:rPr>
        <w:t xml:space="preserve">: conectividades lésbicas em tempos de Covid-19. </w:t>
      </w:r>
      <w:r w:rsidRPr="00896F9E">
        <w:rPr>
          <w:i/>
          <w:iCs/>
          <w:color w:val="000000"/>
          <w:shd w:val="clear" w:color="auto" w:fill="FFFFFF"/>
        </w:rPr>
        <w:t>In</w:t>
      </w:r>
      <w:r w:rsidRPr="00896F9E">
        <w:rPr>
          <w:color w:val="000000"/>
          <w:shd w:val="clear" w:color="auto" w:fill="FFFFFF"/>
        </w:rPr>
        <w:t xml:space="preserve">: ENCONTRO VIRTUAL DA ABCIBER, 2020, Rio de Janeiro. </w:t>
      </w:r>
      <w:r w:rsidRPr="00896F9E">
        <w:rPr>
          <w:b/>
          <w:bCs/>
          <w:color w:val="000000"/>
          <w:shd w:val="clear" w:color="auto" w:fill="FFFFFF"/>
        </w:rPr>
        <w:t>Anais eletrônicos</w:t>
      </w:r>
      <w:r w:rsidRPr="00896F9E">
        <w:rPr>
          <w:color w:val="000000"/>
          <w:shd w:val="clear" w:color="auto" w:fill="FFFFFF"/>
        </w:rPr>
        <w:t xml:space="preserve">. Rio de Janeiro: </w:t>
      </w:r>
      <w:proofErr w:type="spellStart"/>
      <w:r w:rsidRPr="00896F9E">
        <w:rPr>
          <w:color w:val="000000"/>
          <w:shd w:val="clear" w:color="auto" w:fill="FFFFFF"/>
        </w:rPr>
        <w:t>ABCiber</w:t>
      </w:r>
      <w:proofErr w:type="spellEnd"/>
      <w:r w:rsidRPr="00896F9E">
        <w:rPr>
          <w:color w:val="000000"/>
          <w:shd w:val="clear" w:color="auto" w:fill="FFFFFF"/>
        </w:rPr>
        <w:t>, set. 2020. Disponível em: &lt;http://abciber.org.br/simposios/index.php/abciber/virtual2020/schedConf/presentations?searchInitial=M&amp;track=&gt;. Acesso em: 20 jan. 2021.</w:t>
      </w:r>
    </w:p>
    <w:p w14:paraId="46564EE2" w14:textId="342804D1" w:rsidR="00AB4808" w:rsidRPr="00896F9E" w:rsidRDefault="00AB4808" w:rsidP="00D77F28">
      <w:pPr>
        <w:ind w:firstLine="720"/>
        <w:jc w:val="both"/>
        <w:rPr>
          <w:color w:val="000000"/>
        </w:rPr>
      </w:pPr>
      <w:r w:rsidRPr="00896F9E">
        <w:rPr>
          <w:color w:val="000000"/>
        </w:rPr>
        <w:t>NATANSOHN, L. G</w:t>
      </w:r>
      <w:r w:rsidR="00D77F28" w:rsidRPr="00896F9E">
        <w:rPr>
          <w:color w:val="000000"/>
        </w:rPr>
        <w:t>.</w:t>
      </w:r>
      <w:r w:rsidRPr="00896F9E">
        <w:rPr>
          <w:color w:val="000000"/>
        </w:rPr>
        <w:t xml:space="preserve"> (Org.). </w:t>
      </w:r>
      <w:r w:rsidRPr="00896F9E">
        <w:rPr>
          <w:b/>
          <w:bCs/>
          <w:color w:val="000000"/>
        </w:rPr>
        <w:t>Internet em código feminino</w:t>
      </w:r>
      <w:r w:rsidRPr="00896F9E">
        <w:rPr>
          <w:color w:val="000000"/>
        </w:rPr>
        <w:t>. Teorias e práticas. 1. ed. Buenos</w:t>
      </w:r>
      <w:r w:rsidR="00D77F28" w:rsidRPr="00896F9E">
        <w:rPr>
          <w:color w:val="000000"/>
        </w:rPr>
        <w:t xml:space="preserve"> </w:t>
      </w:r>
      <w:r w:rsidRPr="00896F9E">
        <w:rPr>
          <w:color w:val="000000"/>
        </w:rPr>
        <w:t xml:space="preserve">Aires: La </w:t>
      </w:r>
      <w:proofErr w:type="spellStart"/>
      <w:r w:rsidRPr="00896F9E">
        <w:rPr>
          <w:color w:val="000000"/>
        </w:rPr>
        <w:t>Crujía</w:t>
      </w:r>
      <w:proofErr w:type="spellEnd"/>
      <w:r w:rsidRPr="00896F9E">
        <w:rPr>
          <w:color w:val="000000"/>
        </w:rPr>
        <w:t>, 2013.</w:t>
      </w:r>
    </w:p>
    <w:p w14:paraId="45F0ECE5" w14:textId="77777777" w:rsidR="0069338E" w:rsidRPr="00896F9E" w:rsidRDefault="00FD3561" w:rsidP="0069338E">
      <w:pPr>
        <w:ind w:firstLine="720"/>
        <w:jc w:val="both"/>
      </w:pPr>
      <w:r w:rsidRPr="00896F9E">
        <w:rPr>
          <w:color w:val="000000"/>
          <w:shd w:val="clear" w:color="auto" w:fill="FFFFFF"/>
          <w:lang w:val="en-US"/>
        </w:rPr>
        <w:t>NOBLE, S</w:t>
      </w:r>
      <w:r w:rsidR="00775FB8" w:rsidRPr="00896F9E">
        <w:rPr>
          <w:color w:val="000000"/>
          <w:shd w:val="clear" w:color="auto" w:fill="FFFFFF"/>
          <w:lang w:val="en-US"/>
        </w:rPr>
        <w:t>.</w:t>
      </w:r>
      <w:r w:rsidRPr="00896F9E">
        <w:rPr>
          <w:color w:val="000000"/>
          <w:shd w:val="clear" w:color="auto" w:fill="FFFFFF"/>
          <w:lang w:val="en-US"/>
        </w:rPr>
        <w:t xml:space="preserve"> U. </w:t>
      </w:r>
      <w:r w:rsidRPr="00896F9E">
        <w:rPr>
          <w:b/>
          <w:bCs/>
          <w:color w:val="000000"/>
          <w:shd w:val="clear" w:color="auto" w:fill="FFFFFF"/>
          <w:lang w:val="en-US"/>
        </w:rPr>
        <w:t>Algorithms of oppression: How search engines reinforce</w:t>
      </w:r>
      <w:r w:rsidR="00775FB8" w:rsidRPr="00896F9E">
        <w:rPr>
          <w:lang w:val="en-US"/>
        </w:rPr>
        <w:t xml:space="preserve"> </w:t>
      </w:r>
      <w:r w:rsidRPr="00896F9E">
        <w:rPr>
          <w:b/>
          <w:bCs/>
          <w:color w:val="000000"/>
          <w:shd w:val="clear" w:color="auto" w:fill="FFFFFF"/>
          <w:lang w:val="en-US"/>
        </w:rPr>
        <w:t>racism</w:t>
      </w:r>
      <w:r w:rsidRPr="00896F9E">
        <w:rPr>
          <w:color w:val="000000"/>
          <w:shd w:val="clear" w:color="auto" w:fill="FFFFFF"/>
          <w:lang w:val="en-US"/>
        </w:rPr>
        <w:t xml:space="preserve">. </w:t>
      </w:r>
      <w:r w:rsidRPr="00896F9E">
        <w:rPr>
          <w:color w:val="000000"/>
          <w:shd w:val="clear" w:color="auto" w:fill="FFFFFF"/>
        </w:rPr>
        <w:t>NYU Press, 2018.</w:t>
      </w:r>
    </w:p>
    <w:p w14:paraId="602BDB1C" w14:textId="77777777" w:rsidR="004E1214" w:rsidRPr="00896F9E" w:rsidRDefault="00775FB8" w:rsidP="004E1214">
      <w:pPr>
        <w:ind w:firstLine="720"/>
        <w:jc w:val="both"/>
      </w:pPr>
      <w:r w:rsidRPr="00896F9E">
        <w:t>PASSOS, E.; BARROS, R. B. de. A cartografia como método de pesquisa-intervenção. p. 17- 31. In: PASSOS, E.; KASTRUP, V.; ESCÓSSIA L. da. (</w:t>
      </w:r>
      <w:proofErr w:type="spellStart"/>
      <w:r w:rsidRPr="00896F9E">
        <w:t>orgs</w:t>
      </w:r>
      <w:proofErr w:type="spellEnd"/>
      <w:r w:rsidRPr="00896F9E">
        <w:t xml:space="preserve">). </w:t>
      </w:r>
      <w:r w:rsidRPr="00896F9E">
        <w:rPr>
          <w:b/>
          <w:bCs/>
        </w:rPr>
        <w:t>Pistas do método da cartografia</w:t>
      </w:r>
      <w:r w:rsidRPr="00896F9E">
        <w:t xml:space="preserve">: pesquisa-intervenção e produção de subjetividade. Porto Alegre: Sulina, 2015. </w:t>
      </w:r>
    </w:p>
    <w:p w14:paraId="5EAFD3E1" w14:textId="55253BA0" w:rsidR="00802FB2" w:rsidRPr="00896F9E" w:rsidRDefault="00802FB2" w:rsidP="00802FB2">
      <w:pPr>
        <w:ind w:firstLine="720"/>
        <w:jc w:val="both"/>
      </w:pPr>
      <w:r w:rsidRPr="00C930FF">
        <w:t>POELL, T</w:t>
      </w:r>
      <w:r w:rsidR="0055460A" w:rsidRPr="00C930FF">
        <w:t>.</w:t>
      </w:r>
      <w:r w:rsidRPr="00C930FF">
        <w:t>; NIEBORG D</w:t>
      </w:r>
      <w:r w:rsidR="0055460A" w:rsidRPr="00C930FF">
        <w:t>.</w:t>
      </w:r>
      <w:r w:rsidRPr="00C930FF">
        <w:t>; VAN DIJCK, J</w:t>
      </w:r>
      <w:r w:rsidR="0055460A" w:rsidRPr="00C930FF">
        <w:t>.</w:t>
      </w:r>
      <w:r w:rsidRPr="00C930FF">
        <w:t xml:space="preserve"> </w:t>
      </w:r>
      <w:proofErr w:type="spellStart"/>
      <w:r w:rsidRPr="00896F9E">
        <w:t>Plataformização</w:t>
      </w:r>
      <w:proofErr w:type="spellEnd"/>
      <w:r w:rsidRPr="00896F9E">
        <w:t xml:space="preserve">. </w:t>
      </w:r>
      <w:r w:rsidRPr="00896F9E">
        <w:rPr>
          <w:b/>
          <w:bCs/>
        </w:rPr>
        <w:t>Revista Fronteiras - estudos midiáticos</w:t>
      </w:r>
      <w:r w:rsidRPr="00896F9E">
        <w:t>. V. 22, Nº 1 - janeiro/abril 2020.</w:t>
      </w:r>
    </w:p>
    <w:p w14:paraId="4BFACD79" w14:textId="56CCFD07" w:rsidR="00FD3561" w:rsidRPr="00896F9E" w:rsidRDefault="00FD3561" w:rsidP="0069338E">
      <w:pPr>
        <w:ind w:firstLine="720"/>
        <w:jc w:val="both"/>
      </w:pPr>
      <w:r w:rsidRPr="00896F9E">
        <w:rPr>
          <w:color w:val="000000"/>
        </w:rPr>
        <w:t xml:space="preserve">SILVA, T. “Racismo Algorítmico em Plataformas Digitais: </w:t>
      </w:r>
      <w:proofErr w:type="spellStart"/>
      <w:r w:rsidRPr="00896F9E">
        <w:rPr>
          <w:color w:val="000000"/>
        </w:rPr>
        <w:t>microagressões</w:t>
      </w:r>
      <w:proofErr w:type="spellEnd"/>
      <w:r w:rsidRPr="00896F9E">
        <w:rPr>
          <w:color w:val="000000"/>
        </w:rPr>
        <w:t xml:space="preserve"> e discriminação em código”. In: SILVA, T. (ED.). </w:t>
      </w:r>
      <w:r w:rsidRPr="00896F9E">
        <w:rPr>
          <w:b/>
          <w:bCs/>
          <w:color w:val="000000"/>
        </w:rPr>
        <w:t xml:space="preserve">Comunidades, Algoritmos e Ativismos Digitais: olhares </w:t>
      </w:r>
      <w:proofErr w:type="spellStart"/>
      <w:r w:rsidRPr="00896F9E">
        <w:rPr>
          <w:b/>
          <w:bCs/>
          <w:color w:val="000000"/>
        </w:rPr>
        <w:t>afrodiaspóricos</w:t>
      </w:r>
      <w:proofErr w:type="spellEnd"/>
      <w:r w:rsidRPr="00896F9E">
        <w:rPr>
          <w:color w:val="000000"/>
        </w:rPr>
        <w:t xml:space="preserve">. São Paulo: Editora </w:t>
      </w:r>
      <w:proofErr w:type="spellStart"/>
      <w:r w:rsidRPr="00896F9E">
        <w:rPr>
          <w:color w:val="000000"/>
        </w:rPr>
        <w:t>LiteraRUA</w:t>
      </w:r>
      <w:proofErr w:type="spellEnd"/>
      <w:r w:rsidRPr="00896F9E">
        <w:rPr>
          <w:color w:val="000000"/>
        </w:rPr>
        <w:t>, 2020a.</w:t>
      </w:r>
    </w:p>
    <w:p w14:paraId="549BF4A4" w14:textId="6A2BA628" w:rsidR="00FD3561" w:rsidRPr="00896F9E" w:rsidRDefault="00FD3561" w:rsidP="0069338E">
      <w:pPr>
        <w:ind w:firstLine="720"/>
        <w:jc w:val="both"/>
        <w:rPr>
          <w:lang w:val="en-US"/>
        </w:rPr>
      </w:pPr>
      <w:r w:rsidRPr="00896F9E">
        <w:rPr>
          <w:color w:val="000000"/>
          <w:shd w:val="clear" w:color="auto" w:fill="FFFFFF"/>
        </w:rPr>
        <w:t xml:space="preserve">SILVA, T. Linha do Tempo do Racismo Algorítmico. </w:t>
      </w:r>
      <w:r w:rsidRPr="00896F9E">
        <w:rPr>
          <w:b/>
          <w:bCs/>
          <w:color w:val="000000"/>
          <w:shd w:val="clear" w:color="auto" w:fill="FFFFFF"/>
        </w:rPr>
        <w:t xml:space="preserve">Blog do </w:t>
      </w:r>
      <w:proofErr w:type="spellStart"/>
      <w:r w:rsidRPr="00896F9E">
        <w:rPr>
          <w:b/>
          <w:bCs/>
          <w:color w:val="000000"/>
          <w:shd w:val="clear" w:color="auto" w:fill="FFFFFF"/>
        </w:rPr>
        <w:t>Tarcízio</w:t>
      </w:r>
      <w:proofErr w:type="spellEnd"/>
      <w:r w:rsidRPr="00896F9E">
        <w:rPr>
          <w:b/>
          <w:bCs/>
          <w:color w:val="000000"/>
          <w:shd w:val="clear" w:color="auto" w:fill="FFFFFF"/>
        </w:rPr>
        <w:t xml:space="preserve"> Silva</w:t>
      </w:r>
      <w:r w:rsidRPr="00896F9E">
        <w:rPr>
          <w:color w:val="000000"/>
          <w:shd w:val="clear" w:color="auto" w:fill="FFFFFF"/>
        </w:rPr>
        <w:t xml:space="preserve">, 2020b. Disponível em: &lt;http://https://tarciziosilva.com.br/blog/posts/racismo-algoritmico-linha-do-tempo&gt;. </w:t>
      </w:r>
      <w:proofErr w:type="spellStart"/>
      <w:r w:rsidRPr="00896F9E">
        <w:rPr>
          <w:color w:val="000000"/>
          <w:shd w:val="clear" w:color="auto" w:fill="FFFFFF"/>
          <w:lang w:val="en-US"/>
        </w:rPr>
        <w:t>Acesso</w:t>
      </w:r>
      <w:proofErr w:type="spellEnd"/>
      <w:r w:rsidRPr="00896F9E">
        <w:rPr>
          <w:color w:val="000000"/>
          <w:shd w:val="clear" w:color="auto" w:fill="FFFFFF"/>
          <w:lang w:val="en-US"/>
        </w:rPr>
        <w:t xml:space="preserve"> </w:t>
      </w:r>
      <w:proofErr w:type="spellStart"/>
      <w:r w:rsidRPr="00896F9E">
        <w:rPr>
          <w:color w:val="000000"/>
          <w:shd w:val="clear" w:color="auto" w:fill="FFFFFF"/>
          <w:lang w:val="en-US"/>
        </w:rPr>
        <w:t>em</w:t>
      </w:r>
      <w:proofErr w:type="spellEnd"/>
      <w:r w:rsidRPr="00896F9E">
        <w:rPr>
          <w:color w:val="000000"/>
          <w:shd w:val="clear" w:color="auto" w:fill="FFFFFF"/>
          <w:lang w:val="en-US"/>
        </w:rPr>
        <w:t xml:space="preserve">: 13, </w:t>
      </w:r>
      <w:proofErr w:type="spellStart"/>
      <w:r w:rsidRPr="00896F9E">
        <w:rPr>
          <w:color w:val="000000"/>
          <w:shd w:val="clear" w:color="auto" w:fill="FFFFFF"/>
          <w:lang w:val="en-US"/>
        </w:rPr>
        <w:t>nov.</w:t>
      </w:r>
      <w:proofErr w:type="spellEnd"/>
      <w:r w:rsidRPr="00896F9E">
        <w:rPr>
          <w:color w:val="000000"/>
          <w:shd w:val="clear" w:color="auto" w:fill="FFFFFF"/>
          <w:lang w:val="en-US"/>
        </w:rPr>
        <w:t xml:space="preserve"> 2020.</w:t>
      </w:r>
    </w:p>
    <w:p w14:paraId="24040156" w14:textId="27924013" w:rsidR="00FD3561" w:rsidRPr="00896F9E" w:rsidRDefault="00FD3561" w:rsidP="0069338E">
      <w:pPr>
        <w:ind w:firstLine="720"/>
        <w:jc w:val="both"/>
        <w:rPr>
          <w:lang w:val="en-US"/>
        </w:rPr>
      </w:pPr>
      <w:r w:rsidRPr="00896F9E">
        <w:rPr>
          <w:color w:val="000000"/>
          <w:lang w:val="en-US"/>
        </w:rPr>
        <w:t xml:space="preserve">SOUTHERTON, C. et al. Restricted modes: Social media, content classification and LGBTQ sexual citizenship. </w:t>
      </w:r>
      <w:r w:rsidRPr="00896F9E">
        <w:rPr>
          <w:b/>
          <w:bCs/>
          <w:color w:val="000000"/>
          <w:lang w:val="en-US"/>
        </w:rPr>
        <w:t>new media</w:t>
      </w:r>
      <w:r w:rsidRPr="00896F9E">
        <w:rPr>
          <w:color w:val="000000"/>
          <w:lang w:val="en-US"/>
        </w:rPr>
        <w:t>, p. 19, 2020. </w:t>
      </w:r>
    </w:p>
    <w:p w14:paraId="2FD10EAC" w14:textId="77777777" w:rsidR="0069338E" w:rsidRPr="00896F9E" w:rsidRDefault="00FD3561" w:rsidP="0069338E">
      <w:pPr>
        <w:ind w:firstLine="720"/>
        <w:jc w:val="both"/>
        <w:rPr>
          <w:lang w:val="en-US"/>
        </w:rPr>
      </w:pPr>
      <w:r w:rsidRPr="00896F9E">
        <w:rPr>
          <w:color w:val="000000"/>
          <w:lang w:val="en-US"/>
        </w:rPr>
        <w:t>SUE, D</w:t>
      </w:r>
      <w:r w:rsidR="00775FB8" w:rsidRPr="00896F9E">
        <w:rPr>
          <w:color w:val="000000"/>
          <w:lang w:val="en-US"/>
        </w:rPr>
        <w:t>.</w:t>
      </w:r>
      <w:r w:rsidRPr="00896F9E">
        <w:rPr>
          <w:color w:val="000000"/>
          <w:lang w:val="en-US"/>
        </w:rPr>
        <w:t xml:space="preserve"> W. et al. Racial microaggressions in everyday life: Implications for clinical practice. </w:t>
      </w:r>
      <w:r w:rsidRPr="00896F9E">
        <w:rPr>
          <w:b/>
          <w:bCs/>
          <w:color w:val="000000"/>
          <w:lang w:val="en-US"/>
        </w:rPr>
        <w:t>American Psychologist</w:t>
      </w:r>
      <w:r w:rsidRPr="00896F9E">
        <w:rPr>
          <w:color w:val="000000"/>
          <w:lang w:val="en-US"/>
        </w:rPr>
        <w:t>, v. 62, n. 4, p. 271–286, 2007. </w:t>
      </w:r>
    </w:p>
    <w:p w14:paraId="5AA84DA4" w14:textId="66EAADDF" w:rsidR="002E6569" w:rsidRDefault="002E6569" w:rsidP="002E6569">
      <w:pPr>
        <w:ind w:firstLine="720"/>
        <w:jc w:val="both"/>
        <w:rPr>
          <w:color w:val="000000"/>
          <w:lang w:val="en-US"/>
        </w:rPr>
      </w:pPr>
      <w:r w:rsidRPr="00896F9E">
        <w:rPr>
          <w:rFonts w:ascii="Calibri" w:hAnsi="Calibri" w:cs="Calibri"/>
          <w:color w:val="000000"/>
          <w:lang w:val="en-US"/>
        </w:rPr>
        <w:t>﻿</w:t>
      </w:r>
      <w:r w:rsidRPr="00896F9E">
        <w:rPr>
          <w:color w:val="000000"/>
          <w:lang w:val="en-US"/>
        </w:rPr>
        <w:t xml:space="preserve">TYNES, B. M.; LOZADA, F.T.; SMITH, N.A.; STEWART, A.M. From racial microaggressions to hate crimes: A model of online racism based on the lived experiences </w:t>
      </w:r>
      <w:r w:rsidRPr="00896F9E">
        <w:rPr>
          <w:color w:val="000000"/>
          <w:lang w:val="en-US"/>
        </w:rPr>
        <w:lastRenderedPageBreak/>
        <w:t xml:space="preserve">of adolescents of color. </w:t>
      </w:r>
      <w:r w:rsidRPr="00896F9E">
        <w:rPr>
          <w:b/>
          <w:bCs/>
          <w:color w:val="000000"/>
          <w:lang w:val="en-US"/>
        </w:rPr>
        <w:t>Microaggression Theory</w:t>
      </w:r>
      <w:r w:rsidRPr="00896F9E">
        <w:rPr>
          <w:color w:val="000000"/>
          <w:lang w:val="en-US"/>
        </w:rPr>
        <w:t>: Influence and Implications, p. 194-212, 2018.</w:t>
      </w:r>
    </w:p>
    <w:p w14:paraId="541D3993" w14:textId="619705EC" w:rsidR="001E6A98" w:rsidRPr="001E6A98" w:rsidRDefault="001E6A98" w:rsidP="002E6569">
      <w:pPr>
        <w:ind w:firstLine="720"/>
        <w:jc w:val="both"/>
        <w:rPr>
          <w:color w:val="000000"/>
        </w:rPr>
      </w:pPr>
      <w:r w:rsidRPr="001E6A98">
        <w:rPr>
          <w:color w:val="000000"/>
        </w:rPr>
        <w:t>TWITTER</w:t>
      </w:r>
      <w:r>
        <w:rPr>
          <w:color w:val="000000"/>
        </w:rPr>
        <w:t xml:space="preserve">. </w:t>
      </w:r>
      <w:r w:rsidRPr="001E6A98">
        <w:rPr>
          <w:color w:val="000000"/>
        </w:rPr>
        <w:t>Perguntas frequentes sobre verificação</w:t>
      </w:r>
      <w:r>
        <w:rPr>
          <w:color w:val="000000"/>
        </w:rPr>
        <w:t xml:space="preserve">. </w:t>
      </w:r>
      <w:r w:rsidRPr="001E6A98">
        <w:rPr>
          <w:b/>
          <w:bCs/>
          <w:color w:val="000000"/>
        </w:rPr>
        <w:t xml:space="preserve">Central de Ajuda do </w:t>
      </w:r>
      <w:proofErr w:type="spellStart"/>
      <w:r w:rsidRPr="001E6A98">
        <w:rPr>
          <w:b/>
          <w:bCs/>
          <w:color w:val="000000"/>
        </w:rPr>
        <w:t>Twitter</w:t>
      </w:r>
      <w:proofErr w:type="spellEnd"/>
      <w:r>
        <w:rPr>
          <w:color w:val="000000"/>
        </w:rPr>
        <w:t>.</w:t>
      </w:r>
      <w:r w:rsidRPr="001E6A98">
        <w:rPr>
          <w:color w:val="000000"/>
        </w:rPr>
        <w:t xml:space="preserve"> </w:t>
      </w:r>
      <w:r w:rsidRPr="001E6A98">
        <w:rPr>
          <w:color w:val="000000"/>
          <w:lang w:val="en-US"/>
        </w:rPr>
        <w:t xml:space="preserve">18 </w:t>
      </w:r>
      <w:proofErr w:type="spellStart"/>
      <w:r w:rsidRPr="001E6A98">
        <w:rPr>
          <w:color w:val="000000"/>
          <w:lang w:val="en-US"/>
        </w:rPr>
        <w:t>jan</w:t>
      </w:r>
      <w:r>
        <w:rPr>
          <w:color w:val="000000"/>
          <w:lang w:val="en-US"/>
        </w:rPr>
        <w:t>.</w:t>
      </w:r>
      <w:proofErr w:type="spellEnd"/>
      <w:r>
        <w:rPr>
          <w:color w:val="000000"/>
          <w:lang w:val="en-US"/>
        </w:rPr>
        <w:t xml:space="preserve"> 2021. </w:t>
      </w:r>
      <w:r w:rsidRPr="001E6A98">
        <w:rPr>
          <w:color w:val="000000"/>
        </w:rPr>
        <w:t>Disponível em</w:t>
      </w:r>
      <w:r>
        <w:rPr>
          <w:color w:val="000000"/>
        </w:rPr>
        <w:t xml:space="preserve">: </w:t>
      </w:r>
      <w:r w:rsidRPr="001E6A98">
        <w:rPr>
          <w:color w:val="000000"/>
        </w:rPr>
        <w:t xml:space="preserve">&lt;https://help.twitter.com/pt/managing-your-account/twitter-verified-accounts&gt;. </w:t>
      </w:r>
      <w:r w:rsidR="00C930FF">
        <w:rPr>
          <w:color w:val="000000"/>
        </w:rPr>
        <w:t>Acesso em 18 jan. 2021.</w:t>
      </w:r>
    </w:p>
    <w:p w14:paraId="120EC98D" w14:textId="3C6FD183" w:rsidR="00FD3561" w:rsidRDefault="00FD3561" w:rsidP="0069338E">
      <w:pPr>
        <w:ind w:firstLine="720"/>
        <w:jc w:val="both"/>
        <w:rPr>
          <w:color w:val="000000"/>
          <w:lang w:val="en-US"/>
        </w:rPr>
      </w:pPr>
      <w:r w:rsidRPr="00896F9E">
        <w:rPr>
          <w:color w:val="000000"/>
          <w:lang w:val="en-US"/>
        </w:rPr>
        <w:t>VAN DIJCK, J; POELL, T; WAAL, M</w:t>
      </w:r>
      <w:r w:rsidR="00775FB8" w:rsidRPr="00896F9E">
        <w:rPr>
          <w:color w:val="000000"/>
          <w:lang w:val="en-US"/>
        </w:rPr>
        <w:t>.</w:t>
      </w:r>
      <w:r w:rsidRPr="00896F9E">
        <w:rPr>
          <w:color w:val="000000"/>
          <w:lang w:val="en-US"/>
        </w:rPr>
        <w:t xml:space="preserve"> D. </w:t>
      </w:r>
      <w:r w:rsidRPr="00896F9E">
        <w:rPr>
          <w:b/>
          <w:bCs/>
          <w:color w:val="000000"/>
          <w:lang w:val="en-US"/>
        </w:rPr>
        <w:t>The Platform Society</w:t>
      </w:r>
      <w:r w:rsidRPr="00896F9E">
        <w:rPr>
          <w:color w:val="000000"/>
          <w:lang w:val="en-US"/>
        </w:rPr>
        <w:t>. New York: Oxford University Press, USA, 2018</w:t>
      </w:r>
      <w:r w:rsidR="00DE7190" w:rsidRPr="00896F9E">
        <w:rPr>
          <w:color w:val="000000"/>
          <w:lang w:val="en-US"/>
        </w:rPr>
        <w:t>.</w:t>
      </w:r>
    </w:p>
    <w:p w14:paraId="28C55852" w14:textId="552692C1" w:rsidR="00E24654" w:rsidRPr="00E24654" w:rsidRDefault="00E24654" w:rsidP="0069338E">
      <w:pPr>
        <w:ind w:firstLine="720"/>
        <w:jc w:val="both"/>
        <w:rPr>
          <w:color w:val="000000"/>
        </w:rPr>
      </w:pPr>
      <w:r w:rsidRPr="00E24654">
        <w:rPr>
          <w:color w:val="000000"/>
        </w:rPr>
        <w:t xml:space="preserve">WIKIPÉDIA. </w:t>
      </w:r>
      <w:r w:rsidRPr="00B458D7">
        <w:rPr>
          <w:b/>
          <w:bCs/>
          <w:color w:val="000000"/>
        </w:rPr>
        <w:t>Google</w:t>
      </w:r>
      <w:r>
        <w:rPr>
          <w:color w:val="000000"/>
        </w:rPr>
        <w:t>. 25 jan. 2021. Disponível em: &lt;</w:t>
      </w:r>
      <w:proofErr w:type="spellStart"/>
      <w:r w:rsidRPr="00E24654">
        <w:rPr>
          <w:color w:val="000000"/>
        </w:rPr>
        <w:t>https</w:t>
      </w:r>
      <w:proofErr w:type="spellEnd"/>
      <w:r w:rsidRPr="00E24654">
        <w:rPr>
          <w:color w:val="000000"/>
        </w:rPr>
        <w:t>://pt.wikipedia.org/</w:t>
      </w:r>
      <w:proofErr w:type="spellStart"/>
      <w:r w:rsidRPr="00E24654">
        <w:rPr>
          <w:color w:val="000000"/>
        </w:rPr>
        <w:t>wiki</w:t>
      </w:r>
      <w:proofErr w:type="spellEnd"/>
      <w:r w:rsidRPr="00E24654">
        <w:rPr>
          <w:color w:val="000000"/>
        </w:rPr>
        <w:t>/Google</w:t>
      </w:r>
      <w:r>
        <w:rPr>
          <w:color w:val="000000"/>
        </w:rPr>
        <w:t xml:space="preserve">&gt;. </w:t>
      </w:r>
      <w:r w:rsidR="00C930FF">
        <w:rPr>
          <w:color w:val="000000"/>
        </w:rPr>
        <w:t xml:space="preserve"> Acesso em 25 jan. 2021.</w:t>
      </w:r>
    </w:p>
    <w:p w14:paraId="71DF958D" w14:textId="77777777" w:rsidR="000C7318" w:rsidRPr="000C7318" w:rsidRDefault="00EF15C7" w:rsidP="000C7318">
      <w:pPr>
        <w:ind w:firstLine="720"/>
        <w:jc w:val="both"/>
      </w:pPr>
      <w:r w:rsidRPr="00896F9E">
        <w:t xml:space="preserve">ZAMBENEDETTI, G.; DA SILVA, R. A. N. Cartografia e genealogia: Aproximações possíveis para a pesquisa em psicologia social. </w:t>
      </w:r>
      <w:r w:rsidRPr="00896F9E">
        <w:rPr>
          <w:b/>
          <w:bCs/>
        </w:rPr>
        <w:t>Psicologia e Sociedade</w:t>
      </w:r>
      <w:r w:rsidRPr="00896F9E">
        <w:t xml:space="preserve">, v. 23, n. 3, p. </w:t>
      </w:r>
      <w:r w:rsidRPr="000C7318">
        <w:t>454–463, 2011.</w:t>
      </w:r>
    </w:p>
    <w:p w14:paraId="14A60524" w14:textId="6C0CA2D8" w:rsidR="000C7318" w:rsidRPr="000C7318" w:rsidRDefault="00D40DC5" w:rsidP="000C7318">
      <w:pPr>
        <w:ind w:firstLine="720"/>
        <w:jc w:val="both"/>
      </w:pPr>
      <w:r>
        <w:t>ZILLER, J.; CARVALHO, F.V.; LAMOUNIER</w:t>
      </w:r>
      <w:r w:rsidR="000C7318">
        <w:t xml:space="preserve">, G.; FACHARDO, I. R. J.; HOKI, L.; TEIXEIRA, L. P. F.; MORENA, M. </w:t>
      </w:r>
      <w:r w:rsidR="000C7318">
        <w:t> </w:t>
      </w:r>
      <w:proofErr w:type="spellStart"/>
      <w:r w:rsidR="000C7318" w:rsidRPr="000C7318">
        <w:t>Lesbianidades</w:t>
      </w:r>
      <w:proofErr w:type="spellEnd"/>
      <w:r w:rsidR="000C7318" w:rsidRPr="000C7318">
        <w:t xml:space="preserve"> em rede: visibilidades e</w:t>
      </w:r>
      <w:r w:rsidR="000C7318">
        <w:t xml:space="preserve"> </w:t>
      </w:r>
      <w:r w:rsidR="000C7318" w:rsidRPr="000C7318">
        <w:t xml:space="preserve">invisibilidades no </w:t>
      </w:r>
      <w:proofErr w:type="spellStart"/>
      <w:r w:rsidR="000C7318" w:rsidRPr="000C7318">
        <w:t>YouTube</w:t>
      </w:r>
      <w:proofErr w:type="spellEnd"/>
      <w:r w:rsidR="000C7318">
        <w:t xml:space="preserve">. In: LAVITS, 2020, Salvador. </w:t>
      </w:r>
      <w:r w:rsidR="000C7318" w:rsidRPr="00896F9E">
        <w:rPr>
          <w:b/>
          <w:bCs/>
          <w:color w:val="000000"/>
          <w:shd w:val="clear" w:color="auto" w:fill="FFFFFF"/>
        </w:rPr>
        <w:t>Anais eletrônicos</w:t>
      </w:r>
      <w:r w:rsidR="000C7318" w:rsidRPr="00896F9E">
        <w:rPr>
          <w:color w:val="000000"/>
          <w:shd w:val="clear" w:color="auto" w:fill="FFFFFF"/>
        </w:rPr>
        <w:t xml:space="preserve">. </w:t>
      </w:r>
      <w:r w:rsidR="000C7318">
        <w:rPr>
          <w:color w:val="000000"/>
          <w:shd w:val="clear" w:color="auto" w:fill="FFFFFF"/>
        </w:rPr>
        <w:t xml:space="preserve">Salvador: </w:t>
      </w:r>
      <w:proofErr w:type="spellStart"/>
      <w:r w:rsidR="000C7318">
        <w:rPr>
          <w:color w:val="000000"/>
          <w:shd w:val="clear" w:color="auto" w:fill="FFFFFF"/>
        </w:rPr>
        <w:t>Lavits</w:t>
      </w:r>
      <w:proofErr w:type="spellEnd"/>
      <w:r w:rsidR="000C7318" w:rsidRPr="00896F9E">
        <w:rPr>
          <w:color w:val="000000"/>
          <w:shd w:val="clear" w:color="auto" w:fill="FFFFFF"/>
        </w:rPr>
        <w:t xml:space="preserve">, </w:t>
      </w:r>
      <w:r w:rsidR="000C7318">
        <w:rPr>
          <w:color w:val="000000"/>
          <w:shd w:val="clear" w:color="auto" w:fill="FFFFFF"/>
        </w:rPr>
        <w:t>set. 2019. Disponível em: &lt;</w:t>
      </w:r>
      <w:r w:rsidR="000C7318" w:rsidRPr="000C7318">
        <w:rPr>
          <w:color w:val="000000"/>
          <w:shd w:val="clear" w:color="auto" w:fill="FFFFFF"/>
        </w:rPr>
        <w:t>http://lavits.org/wp-content/uploads/2019/12/Ziller_et_all-LAVITISS-2019.pdf</w:t>
      </w:r>
      <w:r w:rsidR="000C7318">
        <w:rPr>
          <w:color w:val="000000"/>
          <w:shd w:val="clear" w:color="auto" w:fill="FFFFFF"/>
        </w:rPr>
        <w:t>&gt;. Acesso em: 3 out. 2020.</w:t>
      </w:r>
    </w:p>
    <w:p w14:paraId="37D04FCA" w14:textId="4020055A" w:rsidR="00D40DC5" w:rsidRDefault="00D40DC5" w:rsidP="00D40DC5"/>
    <w:p w14:paraId="112968D8" w14:textId="77777777" w:rsidR="00D40DC5" w:rsidRPr="00896F9E" w:rsidRDefault="00D40DC5" w:rsidP="00EF15C7">
      <w:pPr>
        <w:ind w:firstLine="720"/>
        <w:jc w:val="both"/>
      </w:pPr>
    </w:p>
    <w:p w14:paraId="68935739" w14:textId="77777777" w:rsidR="008246E9" w:rsidRPr="00D40DC5" w:rsidRDefault="008246E9" w:rsidP="00924C57">
      <w:pPr>
        <w:pStyle w:val="Ttulo"/>
        <w:spacing w:line="240" w:lineRule="auto"/>
        <w:rPr>
          <w:rFonts w:cs="Times New Roman"/>
          <w:szCs w:val="24"/>
        </w:rPr>
      </w:pPr>
    </w:p>
    <w:p w14:paraId="5647EB75" w14:textId="77777777" w:rsidR="000C6BBE" w:rsidRPr="00D40DC5" w:rsidRDefault="000C6BBE" w:rsidP="00924C57"/>
    <w:sectPr w:rsidR="000C6BBE" w:rsidRPr="00D40DC5">
      <w:headerReference w:type="default" r:id="rId7"/>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6EE00" w14:textId="77777777" w:rsidR="007A0A13" w:rsidRDefault="007A0A13" w:rsidP="006208EB">
      <w:r>
        <w:separator/>
      </w:r>
    </w:p>
  </w:endnote>
  <w:endnote w:type="continuationSeparator" w:id="0">
    <w:p w14:paraId="33313F92" w14:textId="77777777" w:rsidR="007A0A13" w:rsidRDefault="007A0A13" w:rsidP="0062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DejaVu Sans">
    <w:altName w:val="Times New Roman"/>
    <w:panose1 w:val="020B0604020202020204"/>
    <w:charset w:val="00"/>
    <w:family w:val="swiss"/>
    <w:pitch w:val="variable"/>
    <w:sig w:usb0="E7002EFF" w:usb1="D200FDFF" w:usb2="0A246029" w:usb3="00000000" w:csb0="000001FF" w:csb1="00000000"/>
  </w:font>
  <w:font w:name="Songti SC">
    <w:altName w:val="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F8612" w14:textId="77777777" w:rsidR="007A0A13" w:rsidRDefault="007A0A13" w:rsidP="006208EB">
      <w:r>
        <w:separator/>
      </w:r>
    </w:p>
  </w:footnote>
  <w:footnote w:type="continuationSeparator" w:id="0">
    <w:p w14:paraId="6E967E8D" w14:textId="77777777" w:rsidR="007A0A13" w:rsidRDefault="007A0A13" w:rsidP="006208EB">
      <w:r>
        <w:continuationSeparator/>
      </w:r>
    </w:p>
  </w:footnote>
  <w:footnote w:id="1">
    <w:p w14:paraId="139C96CE" w14:textId="4B524E60" w:rsidR="00D40DC5" w:rsidRPr="00663982" w:rsidRDefault="00D40DC5" w:rsidP="00663982">
      <w:pPr>
        <w:pStyle w:val="Textodenotaderodap"/>
        <w:jc w:val="both"/>
        <w:rPr>
          <w:rFonts w:ascii="Times New Roman" w:hAnsi="Times New Roman" w:cs="Times New Roman"/>
          <w:sz w:val="20"/>
          <w:szCs w:val="20"/>
        </w:rPr>
      </w:pPr>
      <w:r w:rsidRPr="00E70EBF">
        <w:rPr>
          <w:rStyle w:val="Refdenotaderodap"/>
          <w:rFonts w:ascii="Times New Roman" w:hAnsi="Times New Roman" w:cs="Times New Roman"/>
          <w:color w:val="000000" w:themeColor="text1"/>
          <w:sz w:val="20"/>
          <w:szCs w:val="20"/>
        </w:rPr>
        <w:t>1</w:t>
      </w:r>
      <w:r w:rsidRPr="00E70EBF">
        <w:rPr>
          <w:rFonts w:ascii="Times New Roman" w:hAnsi="Times New Roman" w:cs="Times New Roman"/>
          <w:color w:val="000000" w:themeColor="text1"/>
          <w:sz w:val="20"/>
          <w:szCs w:val="20"/>
        </w:rPr>
        <w:t xml:space="preserve">Artigo apresentado ao Eixo Temático 9: Afetos, sexualidades e tecnologias: redes de controle e insurgência, do XI Simpósio Nacional da </w:t>
      </w:r>
      <w:proofErr w:type="spellStart"/>
      <w:r w:rsidRPr="00E70EBF">
        <w:rPr>
          <w:rFonts w:ascii="Times New Roman" w:hAnsi="Times New Roman" w:cs="Times New Roman"/>
          <w:color w:val="000000" w:themeColor="text1"/>
          <w:sz w:val="20"/>
          <w:szCs w:val="20"/>
        </w:rPr>
        <w:t>ABCiber</w:t>
      </w:r>
      <w:proofErr w:type="spellEnd"/>
      <w:r w:rsidRPr="00E70EBF">
        <w:rPr>
          <w:rFonts w:ascii="Times New Roman" w:hAnsi="Times New Roman" w:cs="Times New Roman"/>
          <w:color w:val="000000" w:themeColor="text1"/>
          <w:sz w:val="20"/>
          <w:szCs w:val="20"/>
        </w:rPr>
        <w:t>.</w:t>
      </w:r>
    </w:p>
  </w:footnote>
  <w:footnote w:id="2">
    <w:p w14:paraId="7A87824D" w14:textId="1DA2EF10" w:rsidR="00D40DC5" w:rsidRPr="00663982" w:rsidRDefault="00D40DC5" w:rsidP="00663982">
      <w:pPr>
        <w:pStyle w:val="Textodenotaderodap"/>
        <w:jc w:val="both"/>
        <w:rPr>
          <w:rFonts w:ascii="Times New Roman" w:hAnsi="Times New Roman" w:cs="Times New Roman"/>
        </w:rPr>
      </w:pPr>
      <w:r w:rsidRPr="00663982">
        <w:rPr>
          <w:rStyle w:val="Refdenotaderodap"/>
          <w:rFonts w:ascii="Times New Roman" w:hAnsi="Times New Roman" w:cs="Times New Roman"/>
          <w:sz w:val="20"/>
          <w:szCs w:val="20"/>
        </w:rPr>
        <w:t>2</w:t>
      </w:r>
      <w:r w:rsidRPr="00663982">
        <w:rPr>
          <w:rFonts w:ascii="Times New Roman" w:hAnsi="Times New Roman" w:cs="Times New Roman"/>
          <w:sz w:val="20"/>
          <w:szCs w:val="20"/>
        </w:rPr>
        <w:t xml:space="preserve"> Doutoranda do Curso de Pós-graduação em Comunicação e Cultura Contemporânea da Universidade Federal da Bahia - UFBA, pertence ao grupo de pesquisa de Gênero, Tecnologias Digitais e Cultura (</w:t>
      </w:r>
      <w:proofErr w:type="spellStart"/>
      <w:r w:rsidRPr="00663982">
        <w:rPr>
          <w:rFonts w:ascii="Times New Roman" w:hAnsi="Times New Roman" w:cs="Times New Roman"/>
          <w:sz w:val="20"/>
          <w:szCs w:val="20"/>
        </w:rPr>
        <w:t>Gig</w:t>
      </w:r>
      <w:proofErr w:type="spellEnd"/>
      <w:r w:rsidRPr="00663982">
        <w:rPr>
          <w:rFonts w:ascii="Times New Roman" w:hAnsi="Times New Roman" w:cs="Times New Roman"/>
          <w:sz w:val="20"/>
          <w:szCs w:val="20"/>
        </w:rPr>
        <w:t>@), juliannamotter@gmail.com;</w:t>
      </w:r>
    </w:p>
  </w:footnote>
  <w:footnote w:id="3">
    <w:p w14:paraId="47B99D95" w14:textId="39166FE3" w:rsidR="00D40DC5" w:rsidRPr="003F55B5" w:rsidRDefault="00D40DC5" w:rsidP="00424F87">
      <w:pPr>
        <w:pStyle w:val="Textodenotaderodap"/>
        <w:jc w:val="both"/>
        <w:rPr>
          <w:rFonts w:ascii="Times New Roman" w:hAnsi="Times New Roman" w:cs="Times New Roman"/>
          <w:sz w:val="20"/>
          <w:szCs w:val="20"/>
        </w:rPr>
      </w:pPr>
      <w:r w:rsidRPr="003F55B5">
        <w:rPr>
          <w:rStyle w:val="Refdenotaderodap"/>
          <w:rFonts w:ascii="Times New Roman" w:hAnsi="Times New Roman" w:cs="Times New Roman"/>
          <w:sz w:val="20"/>
          <w:szCs w:val="20"/>
        </w:rPr>
        <w:footnoteRef/>
      </w:r>
      <w:r w:rsidRPr="003F55B5">
        <w:rPr>
          <w:rFonts w:ascii="Times New Roman" w:hAnsi="Times New Roman" w:cs="Times New Roman"/>
          <w:sz w:val="20"/>
          <w:szCs w:val="20"/>
        </w:rPr>
        <w:t xml:space="preserve"> </w:t>
      </w:r>
      <w:r>
        <w:rPr>
          <w:rFonts w:ascii="Times New Roman" w:hAnsi="Times New Roman" w:cs="Times New Roman"/>
          <w:sz w:val="20"/>
          <w:szCs w:val="20"/>
        </w:rPr>
        <w:t xml:space="preserve">Muito tem sido falado e produzido sobre a mediação das tecnologias digitais na fabricação/produção de fatos e fenômenos sociais. O termo “remediado” aqui pretende abrir uma brecha para discussão do caráter paliativo creditado a essas tecnologias de que, por exemplo, elas podem salvar ou resolver ou solucionar os problemas correntes dos indivíduos e da própria humanidade. Essa noção salvacionista acrítica das tecnologias digitais e </w:t>
      </w:r>
      <w:proofErr w:type="spellStart"/>
      <w:r>
        <w:rPr>
          <w:rFonts w:ascii="Times New Roman" w:hAnsi="Times New Roman" w:cs="Times New Roman"/>
          <w:sz w:val="20"/>
          <w:szCs w:val="20"/>
        </w:rPr>
        <w:t>dos</w:t>
      </w:r>
      <w:proofErr w:type="spellEnd"/>
      <w:r>
        <w:rPr>
          <w:rFonts w:ascii="Times New Roman" w:hAnsi="Times New Roman" w:cs="Times New Roman"/>
          <w:sz w:val="20"/>
          <w:szCs w:val="20"/>
        </w:rPr>
        <w:t xml:space="preserve"> processos de </w:t>
      </w:r>
      <w:proofErr w:type="spellStart"/>
      <w:r>
        <w:rPr>
          <w:rFonts w:ascii="Times New Roman" w:hAnsi="Times New Roman" w:cs="Times New Roman"/>
          <w:sz w:val="20"/>
          <w:szCs w:val="20"/>
        </w:rPr>
        <w:t>plataformização</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datificação</w:t>
      </w:r>
      <w:proofErr w:type="spellEnd"/>
      <w:r>
        <w:rPr>
          <w:rFonts w:ascii="Times New Roman" w:hAnsi="Times New Roman" w:cs="Times New Roman"/>
          <w:sz w:val="20"/>
          <w:szCs w:val="20"/>
        </w:rPr>
        <w:t xml:space="preserve"> tem sido apontada como um equívoco, e </w:t>
      </w:r>
      <w:proofErr w:type="spellStart"/>
      <w:r>
        <w:rPr>
          <w:rFonts w:ascii="Times New Roman" w:hAnsi="Times New Roman" w:cs="Times New Roman"/>
          <w:sz w:val="20"/>
          <w:szCs w:val="20"/>
        </w:rPr>
        <w:t>mesmo</w:t>
      </w:r>
      <w:proofErr w:type="spellEnd"/>
      <w:r>
        <w:rPr>
          <w:rFonts w:ascii="Times New Roman" w:hAnsi="Times New Roman" w:cs="Times New Roman"/>
          <w:sz w:val="20"/>
          <w:szCs w:val="20"/>
        </w:rPr>
        <w:t xml:space="preserve"> como uma armadilha, por autoras como Donna </w:t>
      </w:r>
      <w:proofErr w:type="spellStart"/>
      <w:r>
        <w:rPr>
          <w:rFonts w:ascii="Times New Roman" w:hAnsi="Times New Roman" w:cs="Times New Roman"/>
          <w:sz w:val="20"/>
          <w:szCs w:val="20"/>
        </w:rPr>
        <w:t>Haraway</w:t>
      </w:r>
      <w:proofErr w:type="spellEnd"/>
      <w:r>
        <w:rPr>
          <w:rFonts w:ascii="Times New Roman" w:hAnsi="Times New Roman" w:cs="Times New Roman"/>
          <w:sz w:val="20"/>
          <w:szCs w:val="20"/>
        </w:rPr>
        <w:t xml:space="preserve"> em sua obra </w:t>
      </w:r>
      <w:r w:rsidRPr="00E77462">
        <w:rPr>
          <w:rFonts w:ascii="Times New Roman" w:hAnsi="Times New Roman" w:cs="Times New Roman"/>
          <w:i/>
          <w:iCs/>
          <w:sz w:val="20"/>
          <w:szCs w:val="20"/>
        </w:rPr>
        <w:t xml:space="preserve">Seguir </w:t>
      </w:r>
      <w:proofErr w:type="spellStart"/>
      <w:r w:rsidRPr="00E77462">
        <w:rPr>
          <w:rFonts w:ascii="Times New Roman" w:hAnsi="Times New Roman" w:cs="Times New Roman"/>
          <w:i/>
          <w:iCs/>
          <w:sz w:val="20"/>
          <w:szCs w:val="20"/>
        </w:rPr>
        <w:t>con</w:t>
      </w:r>
      <w:proofErr w:type="spellEnd"/>
      <w:r w:rsidRPr="00E77462">
        <w:rPr>
          <w:rFonts w:ascii="Times New Roman" w:hAnsi="Times New Roman" w:cs="Times New Roman"/>
          <w:i/>
          <w:iCs/>
          <w:sz w:val="20"/>
          <w:szCs w:val="20"/>
        </w:rPr>
        <w:t xml:space="preserve"> </w:t>
      </w:r>
      <w:proofErr w:type="spellStart"/>
      <w:r w:rsidRPr="00E77462">
        <w:rPr>
          <w:rFonts w:ascii="Times New Roman" w:hAnsi="Times New Roman" w:cs="Times New Roman"/>
          <w:i/>
          <w:iCs/>
          <w:sz w:val="20"/>
          <w:szCs w:val="20"/>
        </w:rPr>
        <w:t>el</w:t>
      </w:r>
      <w:proofErr w:type="spellEnd"/>
      <w:r w:rsidRPr="00E77462">
        <w:rPr>
          <w:rFonts w:ascii="Times New Roman" w:hAnsi="Times New Roman" w:cs="Times New Roman"/>
          <w:i/>
          <w:iCs/>
          <w:sz w:val="20"/>
          <w:szCs w:val="20"/>
        </w:rPr>
        <w:t xml:space="preserve"> problema. </w:t>
      </w:r>
      <w:proofErr w:type="spellStart"/>
      <w:r w:rsidRPr="00E77462">
        <w:rPr>
          <w:rFonts w:ascii="Times New Roman" w:hAnsi="Times New Roman" w:cs="Times New Roman"/>
          <w:i/>
          <w:iCs/>
          <w:sz w:val="20"/>
          <w:szCs w:val="20"/>
        </w:rPr>
        <w:t>Generar</w:t>
      </w:r>
      <w:proofErr w:type="spellEnd"/>
      <w:r w:rsidRPr="00E77462">
        <w:rPr>
          <w:rFonts w:ascii="Times New Roman" w:hAnsi="Times New Roman" w:cs="Times New Roman"/>
          <w:i/>
          <w:iCs/>
          <w:sz w:val="20"/>
          <w:szCs w:val="20"/>
        </w:rPr>
        <w:t xml:space="preserve"> parentesco </w:t>
      </w:r>
      <w:proofErr w:type="spellStart"/>
      <w:r w:rsidRPr="00E77462">
        <w:rPr>
          <w:rFonts w:ascii="Times New Roman" w:hAnsi="Times New Roman" w:cs="Times New Roman"/>
          <w:i/>
          <w:iCs/>
          <w:sz w:val="20"/>
          <w:szCs w:val="20"/>
        </w:rPr>
        <w:t>en</w:t>
      </w:r>
      <w:proofErr w:type="spellEnd"/>
      <w:r w:rsidRPr="00E77462">
        <w:rPr>
          <w:rFonts w:ascii="Times New Roman" w:hAnsi="Times New Roman" w:cs="Times New Roman"/>
          <w:i/>
          <w:iCs/>
          <w:sz w:val="20"/>
          <w:szCs w:val="20"/>
        </w:rPr>
        <w:t xml:space="preserve"> </w:t>
      </w:r>
      <w:proofErr w:type="spellStart"/>
      <w:r w:rsidRPr="00E77462">
        <w:rPr>
          <w:rFonts w:ascii="Times New Roman" w:hAnsi="Times New Roman" w:cs="Times New Roman"/>
          <w:i/>
          <w:iCs/>
          <w:sz w:val="20"/>
          <w:szCs w:val="20"/>
        </w:rPr>
        <w:t>el</w:t>
      </w:r>
      <w:proofErr w:type="spellEnd"/>
      <w:r w:rsidRPr="00E77462">
        <w:rPr>
          <w:rFonts w:ascii="Times New Roman" w:hAnsi="Times New Roman" w:cs="Times New Roman"/>
          <w:i/>
          <w:iCs/>
          <w:sz w:val="20"/>
          <w:szCs w:val="20"/>
        </w:rPr>
        <w:t xml:space="preserve"> </w:t>
      </w:r>
      <w:proofErr w:type="spellStart"/>
      <w:r w:rsidRPr="00E77462">
        <w:rPr>
          <w:rFonts w:ascii="Times New Roman" w:hAnsi="Times New Roman" w:cs="Times New Roman"/>
          <w:i/>
          <w:iCs/>
          <w:sz w:val="20"/>
          <w:szCs w:val="20"/>
        </w:rPr>
        <w:t>Chthuluceno</w:t>
      </w:r>
      <w:proofErr w:type="spellEnd"/>
      <w:r>
        <w:rPr>
          <w:rFonts w:ascii="Times New Roman" w:hAnsi="Times New Roman" w:cs="Times New Roman"/>
          <w:sz w:val="20"/>
          <w:szCs w:val="20"/>
        </w:rPr>
        <w:t xml:space="preserve"> (</w:t>
      </w:r>
      <w:r w:rsidRPr="00424F87">
        <w:rPr>
          <w:rFonts w:ascii="Times New Roman" w:hAnsi="Times New Roman" w:cs="Times New Roman"/>
          <w:sz w:val="20"/>
          <w:szCs w:val="20"/>
        </w:rPr>
        <w:t>Bilbao:</w:t>
      </w:r>
      <w:r>
        <w:rPr>
          <w:rFonts w:ascii="Times New Roman" w:hAnsi="Times New Roman" w:cs="Times New Roman"/>
          <w:sz w:val="20"/>
          <w:szCs w:val="20"/>
        </w:rPr>
        <w:t xml:space="preserve"> </w:t>
      </w:r>
      <w:proofErr w:type="spellStart"/>
      <w:r w:rsidRPr="00424F87">
        <w:rPr>
          <w:rFonts w:ascii="Times New Roman" w:hAnsi="Times New Roman" w:cs="Times New Roman"/>
          <w:sz w:val="20"/>
          <w:szCs w:val="20"/>
        </w:rPr>
        <w:t>Consonni</w:t>
      </w:r>
      <w:proofErr w:type="spellEnd"/>
      <w:r w:rsidRPr="00424F87">
        <w:rPr>
          <w:rFonts w:ascii="Times New Roman" w:hAnsi="Times New Roman" w:cs="Times New Roman"/>
          <w:sz w:val="20"/>
          <w:szCs w:val="20"/>
        </w:rPr>
        <w:t>, 2019</w:t>
      </w:r>
      <w:r>
        <w:rPr>
          <w:rFonts w:ascii="Times New Roman" w:hAnsi="Times New Roman" w:cs="Times New Roman"/>
          <w:sz w:val="20"/>
          <w:szCs w:val="20"/>
        </w:rPr>
        <w:t>)</w:t>
      </w:r>
      <w:r w:rsidRPr="00424F87">
        <w:rPr>
          <w:rFonts w:ascii="Times New Roman" w:hAnsi="Times New Roman" w:cs="Times New Roman"/>
          <w:sz w:val="20"/>
          <w:szCs w:val="20"/>
        </w:rPr>
        <w:t>.</w:t>
      </w:r>
    </w:p>
  </w:footnote>
  <w:footnote w:id="4">
    <w:p w14:paraId="4AB8BB38" w14:textId="32099B3D" w:rsidR="00D40DC5" w:rsidRPr="00DD6D37" w:rsidRDefault="00D40DC5" w:rsidP="00DD6D37">
      <w:pPr>
        <w:pStyle w:val="Textodenotaderodap"/>
        <w:jc w:val="both"/>
        <w:rPr>
          <w:rFonts w:ascii="Times New Roman" w:hAnsi="Times New Roman" w:cs="Times New Roman"/>
          <w:sz w:val="20"/>
          <w:szCs w:val="20"/>
        </w:rPr>
      </w:pPr>
      <w:r w:rsidRPr="00DD6D37">
        <w:rPr>
          <w:rStyle w:val="Refdenotaderodap"/>
          <w:rFonts w:ascii="Times New Roman" w:hAnsi="Times New Roman" w:cs="Times New Roman"/>
          <w:sz w:val="20"/>
          <w:szCs w:val="20"/>
        </w:rPr>
        <w:footnoteRef/>
      </w:r>
      <w:r w:rsidRPr="00DD6D37">
        <w:rPr>
          <w:rFonts w:ascii="Times New Roman" w:hAnsi="Times New Roman" w:cs="Times New Roman"/>
          <w:sz w:val="20"/>
          <w:szCs w:val="20"/>
        </w:rPr>
        <w:t xml:space="preserve"> O termo “figuração” é utilizado aqui no sentido considerado por Donna </w:t>
      </w:r>
      <w:proofErr w:type="spellStart"/>
      <w:r w:rsidRPr="00DD6D37">
        <w:rPr>
          <w:rFonts w:ascii="Times New Roman" w:hAnsi="Times New Roman" w:cs="Times New Roman"/>
          <w:sz w:val="20"/>
          <w:szCs w:val="20"/>
        </w:rPr>
        <w:t>Haraway</w:t>
      </w:r>
      <w:proofErr w:type="spellEnd"/>
      <w:r>
        <w:rPr>
          <w:rFonts w:ascii="Times New Roman" w:hAnsi="Times New Roman" w:cs="Times New Roman"/>
          <w:sz w:val="20"/>
          <w:szCs w:val="20"/>
        </w:rPr>
        <w:t xml:space="preserve"> (1993)</w:t>
      </w:r>
      <w:r w:rsidRPr="00DD6D37">
        <w:rPr>
          <w:rFonts w:ascii="Times New Roman" w:hAnsi="Times New Roman" w:cs="Times New Roman"/>
          <w:sz w:val="20"/>
          <w:szCs w:val="20"/>
        </w:rPr>
        <w:t>, como o esforço em tornar-visível</w:t>
      </w:r>
      <w:r>
        <w:rPr>
          <w:rFonts w:ascii="Times New Roman" w:hAnsi="Times New Roman" w:cs="Times New Roman"/>
          <w:sz w:val="20"/>
          <w:szCs w:val="20"/>
        </w:rPr>
        <w:t xml:space="preserve"> algo/alguma coisa/alguém. Ver: </w:t>
      </w:r>
      <w:r w:rsidRPr="00DD6D37">
        <w:rPr>
          <w:rFonts w:ascii="Times New Roman" w:hAnsi="Times New Roman" w:cs="Times New Roman"/>
          <w:sz w:val="20"/>
          <w:szCs w:val="20"/>
        </w:rPr>
        <w:t xml:space="preserve">HARAWAY, Donna. O humano numa paisagem pós-humanista. </w:t>
      </w:r>
      <w:r w:rsidRPr="00DD6D37">
        <w:rPr>
          <w:rFonts w:ascii="Times New Roman" w:hAnsi="Times New Roman" w:cs="Times New Roman"/>
          <w:b/>
          <w:bCs/>
          <w:sz w:val="20"/>
          <w:szCs w:val="20"/>
        </w:rPr>
        <w:t>Estudos Feministas</w:t>
      </w:r>
      <w:r>
        <w:rPr>
          <w:rFonts w:ascii="Times New Roman" w:hAnsi="Times New Roman" w:cs="Times New Roman"/>
          <w:sz w:val="20"/>
          <w:szCs w:val="20"/>
        </w:rPr>
        <w:t>.</w:t>
      </w:r>
      <w:r w:rsidRPr="00DD6D37">
        <w:rPr>
          <w:rFonts w:ascii="Times New Roman" w:hAnsi="Times New Roman" w:cs="Times New Roman"/>
          <w:sz w:val="20"/>
          <w:szCs w:val="20"/>
        </w:rPr>
        <w:t xml:space="preserve"> n.2, 1993.</w:t>
      </w:r>
      <w:r>
        <w:rPr>
          <w:rFonts w:ascii="Times New Roman" w:hAnsi="Times New Roman" w:cs="Times New Roman"/>
          <w:sz w:val="20"/>
          <w:szCs w:val="20"/>
        </w:rPr>
        <w:t xml:space="preserve"> </w:t>
      </w:r>
    </w:p>
  </w:footnote>
  <w:footnote w:id="5">
    <w:p w14:paraId="00CE0A61" w14:textId="646A3BEF" w:rsidR="00D40DC5" w:rsidRPr="006906F7" w:rsidRDefault="00D40DC5" w:rsidP="006906F7">
      <w:pPr>
        <w:pStyle w:val="Textodenotaderodap"/>
        <w:jc w:val="both"/>
        <w:rPr>
          <w:rFonts w:ascii="Times New Roman" w:hAnsi="Times New Roman" w:cs="Times New Roman"/>
          <w:sz w:val="20"/>
          <w:szCs w:val="20"/>
        </w:rPr>
      </w:pPr>
      <w:r w:rsidRPr="006906F7">
        <w:rPr>
          <w:rStyle w:val="Refdenotaderodap"/>
          <w:rFonts w:ascii="Times New Roman" w:hAnsi="Times New Roman" w:cs="Times New Roman"/>
          <w:sz w:val="20"/>
          <w:szCs w:val="20"/>
        </w:rPr>
        <w:footnoteRef/>
      </w:r>
      <w:r w:rsidRPr="006906F7">
        <w:rPr>
          <w:rFonts w:ascii="Times New Roman" w:hAnsi="Times New Roman" w:cs="Times New Roman"/>
          <w:sz w:val="20"/>
          <w:szCs w:val="20"/>
        </w:rPr>
        <w:t xml:space="preserve"> Embora não seja uma questão central no trabalho, </w:t>
      </w:r>
      <w:r>
        <w:rPr>
          <w:rFonts w:ascii="Times New Roman" w:hAnsi="Times New Roman" w:cs="Times New Roman"/>
          <w:sz w:val="20"/>
          <w:szCs w:val="20"/>
        </w:rPr>
        <w:t xml:space="preserve">opta-se aqui pelo </w:t>
      </w:r>
      <w:r w:rsidRPr="006906F7">
        <w:rPr>
          <w:rFonts w:ascii="Times New Roman" w:hAnsi="Times New Roman" w:cs="Times New Roman"/>
          <w:sz w:val="20"/>
          <w:szCs w:val="20"/>
        </w:rPr>
        <w:t xml:space="preserve">o uso </w:t>
      </w:r>
      <w:r>
        <w:rPr>
          <w:rFonts w:ascii="Times New Roman" w:hAnsi="Times New Roman" w:cs="Times New Roman"/>
          <w:sz w:val="20"/>
          <w:szCs w:val="20"/>
        </w:rPr>
        <w:t>da expressão LGBTI</w:t>
      </w:r>
      <w:r w:rsidRPr="006906F7">
        <w:rPr>
          <w:rFonts w:ascii="Times New Roman" w:hAnsi="Times New Roman" w:cs="Times New Roman"/>
          <w:sz w:val="20"/>
          <w:szCs w:val="20"/>
        </w:rPr>
        <w:t xml:space="preserve"> para referir-se ao</w:t>
      </w:r>
      <w:r>
        <w:rPr>
          <w:rFonts w:ascii="Times New Roman" w:hAnsi="Times New Roman" w:cs="Times New Roman"/>
          <w:sz w:val="20"/>
          <w:szCs w:val="20"/>
        </w:rPr>
        <w:t>s sujeitos e coletivos que se incluem nos</w:t>
      </w:r>
      <w:r w:rsidRPr="006906F7">
        <w:rPr>
          <w:rFonts w:ascii="Times New Roman" w:hAnsi="Times New Roman" w:cs="Times New Roman"/>
          <w:sz w:val="20"/>
          <w:szCs w:val="20"/>
        </w:rPr>
        <w:t xml:space="preserve"> movimento</w:t>
      </w:r>
      <w:r>
        <w:rPr>
          <w:rFonts w:ascii="Times New Roman" w:hAnsi="Times New Roman" w:cs="Times New Roman"/>
          <w:sz w:val="20"/>
          <w:szCs w:val="20"/>
        </w:rPr>
        <w:t>s</w:t>
      </w:r>
      <w:r w:rsidRPr="006906F7">
        <w:rPr>
          <w:rFonts w:ascii="Times New Roman" w:hAnsi="Times New Roman" w:cs="Times New Roman"/>
          <w:sz w:val="20"/>
          <w:szCs w:val="20"/>
        </w:rPr>
        <w:t xml:space="preserve"> de sexualidades e gêneros dissidentes, que t</w:t>
      </w:r>
      <w:r>
        <w:rPr>
          <w:rFonts w:ascii="Times New Roman" w:hAnsi="Times New Roman" w:cs="Times New Roman"/>
          <w:sz w:val="20"/>
          <w:szCs w:val="20"/>
        </w:rPr>
        <w:t>ê</w:t>
      </w:r>
      <w:r w:rsidRPr="006906F7">
        <w:rPr>
          <w:rFonts w:ascii="Times New Roman" w:hAnsi="Times New Roman" w:cs="Times New Roman"/>
          <w:sz w:val="20"/>
          <w:szCs w:val="20"/>
        </w:rPr>
        <w:t>m se expressado e configurado de maneiras</w:t>
      </w:r>
      <w:r>
        <w:rPr>
          <w:rFonts w:ascii="Times New Roman" w:hAnsi="Times New Roman" w:cs="Times New Roman"/>
          <w:sz w:val="20"/>
          <w:szCs w:val="20"/>
        </w:rPr>
        <w:t xml:space="preserve"> </w:t>
      </w:r>
      <w:r w:rsidRPr="006906F7">
        <w:rPr>
          <w:rFonts w:ascii="Times New Roman" w:hAnsi="Times New Roman" w:cs="Times New Roman"/>
          <w:sz w:val="20"/>
          <w:szCs w:val="20"/>
        </w:rPr>
        <w:t>distintas</w:t>
      </w:r>
      <w:r>
        <w:rPr>
          <w:rFonts w:ascii="Times New Roman" w:hAnsi="Times New Roman" w:cs="Times New Roman"/>
          <w:sz w:val="20"/>
          <w:szCs w:val="20"/>
        </w:rPr>
        <w:t xml:space="preserve"> </w:t>
      </w:r>
      <w:r w:rsidRPr="006906F7">
        <w:rPr>
          <w:rFonts w:ascii="Times New Roman" w:hAnsi="Times New Roman" w:cs="Times New Roman"/>
          <w:sz w:val="20"/>
          <w:szCs w:val="20"/>
        </w:rPr>
        <w:t>desde o seu surgimento</w:t>
      </w:r>
      <w:r>
        <w:rPr>
          <w:rFonts w:ascii="Times New Roman" w:hAnsi="Times New Roman" w:cs="Times New Roman"/>
          <w:sz w:val="20"/>
          <w:szCs w:val="20"/>
        </w:rPr>
        <w:t xml:space="preserve"> e atuações em diferentes espaços e territórios</w:t>
      </w:r>
      <w:r w:rsidRPr="006906F7">
        <w:rPr>
          <w:rFonts w:ascii="Times New Roman" w:hAnsi="Times New Roman" w:cs="Times New Roman"/>
          <w:sz w:val="20"/>
          <w:szCs w:val="20"/>
        </w:rPr>
        <w:t xml:space="preserve">. A expressão </w:t>
      </w:r>
      <w:r>
        <w:rPr>
          <w:rFonts w:ascii="Times New Roman" w:hAnsi="Times New Roman" w:cs="Times New Roman"/>
          <w:sz w:val="20"/>
          <w:szCs w:val="20"/>
        </w:rPr>
        <w:t>escolhida</w:t>
      </w:r>
      <w:r w:rsidRPr="006906F7">
        <w:rPr>
          <w:rFonts w:ascii="Times New Roman" w:hAnsi="Times New Roman" w:cs="Times New Roman"/>
          <w:sz w:val="20"/>
          <w:szCs w:val="20"/>
        </w:rPr>
        <w:t xml:space="preserve"> </w:t>
      </w:r>
      <w:r>
        <w:rPr>
          <w:rFonts w:ascii="Times New Roman" w:hAnsi="Times New Roman" w:cs="Times New Roman"/>
          <w:sz w:val="20"/>
          <w:szCs w:val="20"/>
        </w:rPr>
        <w:t>está de acordo com o fixado</w:t>
      </w:r>
      <w:r w:rsidRPr="006906F7">
        <w:rPr>
          <w:rFonts w:ascii="Times New Roman" w:hAnsi="Times New Roman" w:cs="Times New Roman"/>
          <w:sz w:val="20"/>
          <w:szCs w:val="20"/>
        </w:rPr>
        <w:t xml:space="preserve"> pela Conferência Nacional de Políticas Públicas de Direitos Humanos de Lésbicas, Gays, Bissexuais, Travestis e Transexuais, e acredito que, em termos de produção acadêmica, quando não for o objetivo construir um debate aprofundado sobre o termo utilizado para referir-se ao movimento,</w:t>
      </w:r>
      <w:r>
        <w:rPr>
          <w:rFonts w:ascii="Times New Roman" w:hAnsi="Times New Roman" w:cs="Times New Roman"/>
          <w:sz w:val="20"/>
          <w:szCs w:val="20"/>
        </w:rPr>
        <w:t xml:space="preserve"> </w:t>
      </w:r>
      <w:r w:rsidRPr="006906F7">
        <w:rPr>
          <w:rFonts w:ascii="Times New Roman" w:hAnsi="Times New Roman" w:cs="Times New Roman"/>
          <w:sz w:val="20"/>
          <w:szCs w:val="20"/>
        </w:rPr>
        <w:t xml:space="preserve">é prudente eleger aquele que tem sido utilizado na construção de políticas públicas. Com isso, não é pretendido o apagamento ou a invisibilidade de outras identidades ou </w:t>
      </w:r>
      <w:r>
        <w:rPr>
          <w:rFonts w:ascii="Times New Roman" w:hAnsi="Times New Roman" w:cs="Times New Roman"/>
          <w:sz w:val="20"/>
          <w:szCs w:val="20"/>
        </w:rPr>
        <w:t>(</w:t>
      </w:r>
      <w:proofErr w:type="spellStart"/>
      <w:r>
        <w:rPr>
          <w:rFonts w:ascii="Times New Roman" w:hAnsi="Times New Roman" w:cs="Times New Roman"/>
          <w:sz w:val="20"/>
          <w:szCs w:val="20"/>
        </w:rPr>
        <w:t>des</w:t>
      </w:r>
      <w:proofErr w:type="spellEnd"/>
      <w:r>
        <w:rPr>
          <w:rFonts w:ascii="Times New Roman" w:hAnsi="Times New Roman" w:cs="Times New Roman"/>
          <w:sz w:val="20"/>
          <w:szCs w:val="20"/>
        </w:rPr>
        <w:t>)</w:t>
      </w:r>
      <w:r w:rsidRPr="006906F7">
        <w:rPr>
          <w:rFonts w:ascii="Times New Roman" w:hAnsi="Times New Roman" w:cs="Times New Roman"/>
          <w:sz w:val="20"/>
          <w:szCs w:val="20"/>
        </w:rPr>
        <w:t>identificações, mas a simplificação de um debate extremamente delicado e complexo, cuja necessidade não é central para compreensão do uso do termo no trabalho.</w:t>
      </w:r>
    </w:p>
  </w:footnote>
  <w:footnote w:id="6">
    <w:p w14:paraId="75E750D9" w14:textId="459B3F13" w:rsidR="00D40DC5" w:rsidRPr="004B536E" w:rsidRDefault="00D40DC5" w:rsidP="004B536E">
      <w:pPr>
        <w:pStyle w:val="Textodenotaderodap"/>
        <w:jc w:val="both"/>
        <w:rPr>
          <w:rFonts w:ascii="Times New Roman" w:hAnsi="Times New Roman" w:cs="Times New Roman"/>
          <w:sz w:val="20"/>
          <w:szCs w:val="20"/>
        </w:rPr>
      </w:pPr>
      <w:r w:rsidRPr="004B536E">
        <w:rPr>
          <w:rStyle w:val="Refdenotaderodap"/>
          <w:rFonts w:ascii="Times New Roman" w:hAnsi="Times New Roman" w:cs="Times New Roman"/>
          <w:sz w:val="20"/>
          <w:szCs w:val="20"/>
        </w:rPr>
        <w:footnoteRef/>
      </w:r>
      <w:r w:rsidRPr="004B536E">
        <w:rPr>
          <w:rFonts w:ascii="Times New Roman" w:hAnsi="Times New Roman" w:cs="Times New Roman"/>
          <w:sz w:val="20"/>
          <w:szCs w:val="20"/>
        </w:rPr>
        <w:t xml:space="preserve"> </w:t>
      </w:r>
      <w:r>
        <w:rPr>
          <w:rFonts w:ascii="Times New Roman" w:hAnsi="Times New Roman" w:cs="Times New Roman"/>
          <w:sz w:val="20"/>
          <w:szCs w:val="20"/>
        </w:rPr>
        <w:t>O termo “</w:t>
      </w:r>
      <w:proofErr w:type="spellStart"/>
      <w:r>
        <w:rPr>
          <w:rFonts w:ascii="Times New Roman" w:hAnsi="Times New Roman" w:cs="Times New Roman"/>
          <w:sz w:val="20"/>
          <w:szCs w:val="20"/>
        </w:rPr>
        <w:t>cisheteronormatividade</w:t>
      </w:r>
      <w:proofErr w:type="spellEnd"/>
      <w:r>
        <w:rPr>
          <w:rFonts w:ascii="Times New Roman" w:hAnsi="Times New Roman" w:cs="Times New Roman"/>
          <w:sz w:val="20"/>
          <w:szCs w:val="20"/>
        </w:rPr>
        <w:t xml:space="preserve">” se ao complexo jogo de poder que impõe aos corpos não apenas a heterossexualidade compulsória (RICH, 1980), mas também o </w:t>
      </w:r>
      <w:proofErr w:type="spellStart"/>
      <w:r>
        <w:rPr>
          <w:rFonts w:ascii="Times New Roman" w:hAnsi="Times New Roman" w:cs="Times New Roman"/>
          <w:sz w:val="20"/>
          <w:szCs w:val="20"/>
        </w:rPr>
        <w:t>cissexismo</w:t>
      </w:r>
      <w:proofErr w:type="spellEnd"/>
      <w:r>
        <w:rPr>
          <w:rFonts w:ascii="Times New Roman" w:hAnsi="Times New Roman" w:cs="Times New Roman"/>
          <w:sz w:val="20"/>
          <w:szCs w:val="20"/>
        </w:rPr>
        <w:t xml:space="preserve"> ou a </w:t>
      </w:r>
      <w:proofErr w:type="spellStart"/>
      <w:r>
        <w:rPr>
          <w:rFonts w:ascii="Times New Roman" w:hAnsi="Times New Roman" w:cs="Times New Roman"/>
          <w:sz w:val="20"/>
          <w:szCs w:val="20"/>
        </w:rPr>
        <w:t>cisnormatividade</w:t>
      </w:r>
      <w:proofErr w:type="spellEnd"/>
      <w:r>
        <w:rPr>
          <w:rFonts w:ascii="Times New Roman" w:hAnsi="Times New Roman" w:cs="Times New Roman"/>
          <w:sz w:val="20"/>
          <w:szCs w:val="20"/>
        </w:rPr>
        <w:t xml:space="preserve"> </w:t>
      </w:r>
      <w:r w:rsidR="00B4496A">
        <w:rPr>
          <w:rFonts w:ascii="Times New Roman" w:hAnsi="Times New Roman" w:cs="Times New Roman"/>
          <w:sz w:val="20"/>
          <w:szCs w:val="20"/>
        </w:rPr>
        <w:t>enquanto</w:t>
      </w:r>
      <w:r>
        <w:rPr>
          <w:rFonts w:ascii="Times New Roman" w:hAnsi="Times New Roman" w:cs="Times New Roman"/>
          <w:sz w:val="20"/>
          <w:szCs w:val="20"/>
        </w:rPr>
        <w:t xml:space="preserve"> padrões de gênero e performance a serem cumpridos. Para maior aprofundamento na discussão, sugere-se a leitura do artigo </w:t>
      </w:r>
      <w:proofErr w:type="spellStart"/>
      <w:r w:rsidRPr="004B536E">
        <w:rPr>
          <w:rFonts w:ascii="Times New Roman" w:hAnsi="Times New Roman" w:cs="Times New Roman"/>
          <w:i/>
          <w:iCs/>
          <w:sz w:val="20"/>
          <w:szCs w:val="20"/>
        </w:rPr>
        <w:t>Cisheteronormatividade</w:t>
      </w:r>
      <w:proofErr w:type="spellEnd"/>
      <w:r w:rsidRPr="004B536E">
        <w:rPr>
          <w:rFonts w:ascii="Times New Roman" w:hAnsi="Times New Roman" w:cs="Times New Roman"/>
          <w:i/>
          <w:iCs/>
          <w:sz w:val="20"/>
          <w:szCs w:val="20"/>
        </w:rPr>
        <w:t xml:space="preserve"> como instituição total</w:t>
      </w:r>
      <w:r>
        <w:rPr>
          <w:rFonts w:ascii="Times New Roman" w:hAnsi="Times New Roman" w:cs="Times New Roman"/>
          <w:sz w:val="20"/>
          <w:szCs w:val="20"/>
        </w:rPr>
        <w:t xml:space="preserve"> (ROSA, 2020).</w:t>
      </w:r>
    </w:p>
  </w:footnote>
  <w:footnote w:id="7">
    <w:p w14:paraId="38DB18C8" w14:textId="09D62C8B" w:rsidR="00D40DC5" w:rsidRPr="00B82DF8" w:rsidRDefault="00D40DC5" w:rsidP="00A93E9C">
      <w:pPr>
        <w:suppressAutoHyphens/>
        <w:spacing w:after="200"/>
        <w:contextualSpacing/>
        <w:jc w:val="both"/>
        <w:rPr>
          <w:sz w:val="20"/>
          <w:szCs w:val="20"/>
        </w:rPr>
      </w:pPr>
      <w:r w:rsidRPr="00BD318C">
        <w:rPr>
          <w:rStyle w:val="Refdenotaderodap"/>
          <w:sz w:val="20"/>
          <w:szCs w:val="20"/>
        </w:rPr>
        <w:footnoteRef/>
      </w:r>
      <w:r w:rsidRPr="00BD318C">
        <w:rPr>
          <w:sz w:val="20"/>
          <w:szCs w:val="20"/>
        </w:rPr>
        <w:t xml:space="preserve"> </w:t>
      </w:r>
      <w:r>
        <w:rPr>
          <w:sz w:val="20"/>
          <w:szCs w:val="20"/>
        </w:rPr>
        <w:t>“</w:t>
      </w:r>
      <w:r w:rsidRPr="00BD318C">
        <w:rPr>
          <w:sz w:val="20"/>
          <w:szCs w:val="20"/>
        </w:rPr>
        <w:t xml:space="preserve">O ódio às lésbicas existe como parte integrante do patriarcado uma vez que elas são consideradas mulheres que não se submetem às normas heterossexuais que recorrentemente possibilitam a dominação masculina sobre as mulheres heterossexuais. A constatação de que as lésbicas não estão sujeitas a certos poderes exclusivos dos homens e que permeiam a relação deles com a maior parte das mulheres também pode ser motivadora de </w:t>
      </w:r>
      <w:proofErr w:type="spellStart"/>
      <w:r w:rsidRPr="00BD318C">
        <w:rPr>
          <w:sz w:val="20"/>
          <w:szCs w:val="20"/>
        </w:rPr>
        <w:t>lesbocídios</w:t>
      </w:r>
      <w:proofErr w:type="spellEnd"/>
      <w:r w:rsidRPr="00BD318C">
        <w:rPr>
          <w:sz w:val="20"/>
          <w:szCs w:val="20"/>
        </w:rPr>
        <w:t>. Nestes casos, lésbicas são vistas como indomáveis e, portanto, perigosas</w:t>
      </w:r>
      <w:r>
        <w:rPr>
          <w:sz w:val="20"/>
          <w:szCs w:val="20"/>
        </w:rPr>
        <w:t>”</w:t>
      </w:r>
      <w:r w:rsidRPr="00BD318C">
        <w:rPr>
          <w:sz w:val="20"/>
          <w:szCs w:val="20"/>
        </w:rPr>
        <w:t xml:space="preserve"> (PERES; SOARES; DIAS, 2018, p. 20).</w:t>
      </w:r>
    </w:p>
  </w:footnote>
  <w:footnote w:id="8">
    <w:p w14:paraId="0A1E70CC" w14:textId="2FC250D6" w:rsidR="00D40DC5" w:rsidRPr="00B82DF8" w:rsidRDefault="00D40DC5" w:rsidP="00A93E9C">
      <w:pPr>
        <w:pStyle w:val="Textodenotaderodap"/>
        <w:jc w:val="both"/>
        <w:rPr>
          <w:rFonts w:ascii="Times New Roman" w:hAnsi="Times New Roman" w:cs="Times New Roman"/>
          <w:sz w:val="20"/>
          <w:szCs w:val="20"/>
          <w:lang w:val="pt-PT"/>
        </w:rPr>
      </w:pPr>
      <w:r w:rsidRPr="00B82DF8">
        <w:rPr>
          <w:rStyle w:val="Refdenotaderodap"/>
          <w:rFonts w:ascii="Times New Roman" w:hAnsi="Times New Roman" w:cs="Times New Roman"/>
          <w:sz w:val="20"/>
          <w:szCs w:val="20"/>
        </w:rPr>
        <w:footnoteRef/>
      </w:r>
      <w:r w:rsidRPr="00B82DF8">
        <w:rPr>
          <w:rFonts w:ascii="Times New Roman" w:hAnsi="Times New Roman" w:cs="Times New Roman"/>
          <w:sz w:val="20"/>
          <w:szCs w:val="20"/>
        </w:rPr>
        <w:t xml:space="preserve"> “</w:t>
      </w:r>
      <w:r w:rsidRPr="00B82DF8">
        <w:rPr>
          <w:rFonts w:ascii="Times New Roman" w:hAnsi="Times New Roman" w:cs="Times New Roman"/>
          <w:sz w:val="20"/>
          <w:szCs w:val="20"/>
          <w:lang w:val="pt-PT"/>
        </w:rPr>
        <w:t xml:space="preserve">Alô, </w:t>
      </w:r>
      <w:r w:rsidRPr="00DB7278">
        <w:rPr>
          <w:rFonts w:ascii="Times New Roman" w:hAnsi="Times New Roman" w:cs="Times New Roman"/>
          <w:sz w:val="20"/>
          <w:szCs w:val="20"/>
          <w:lang w:val="pt-PT"/>
        </w:rPr>
        <w:t>@TwitterBrasil</w:t>
      </w:r>
      <w:r w:rsidRPr="00DB7278">
        <w:rPr>
          <w:rFonts w:ascii="Times New Roman" w:hAnsi="Times New Roman" w:cs="Times New Roman"/>
          <w:sz w:val="20"/>
          <w:szCs w:val="20"/>
          <w:lang w:val="pt-PT"/>
        </w:rPr>
        <w:t>, @verified, @MomentsBrasil: Como assim vocês ainda não verificaram a primeira artista da MPB a falar publicamente com naturalidade sobre ser sapatão em plena na ditadura militar? @lecibrandao</w:t>
      </w:r>
      <w:r w:rsidRPr="00B82DF8">
        <w:rPr>
          <w:rFonts w:ascii="Times New Roman" w:hAnsi="Times New Roman" w:cs="Times New Roman"/>
          <w:sz w:val="20"/>
          <w:szCs w:val="20"/>
          <w:lang w:val="pt-PT"/>
        </w:rPr>
        <w:t xml:space="preserve"> </w:t>
      </w:r>
      <w:r w:rsidRPr="00DB7278">
        <w:rPr>
          <w:rFonts w:ascii="Times New Roman" w:hAnsi="Times New Roman" w:cs="Times New Roman"/>
          <w:sz w:val="20"/>
          <w:szCs w:val="20"/>
          <w:lang w:val="pt-PT"/>
        </w:rPr>
        <w:t>#verificasapatao</w:t>
      </w:r>
      <w:r w:rsidRPr="00B82DF8">
        <w:rPr>
          <w:rFonts w:ascii="Times New Roman" w:hAnsi="Times New Roman" w:cs="Times New Roman"/>
          <w:sz w:val="20"/>
          <w:szCs w:val="20"/>
          <w:lang w:val="pt-PT"/>
        </w:rPr>
        <w:t>”. Disponível em: &lt;</w:t>
      </w:r>
      <w:r w:rsidRPr="00B82DF8">
        <w:rPr>
          <w:rFonts w:ascii="Times New Roman" w:hAnsi="Times New Roman" w:cs="Times New Roman"/>
          <w:sz w:val="20"/>
          <w:szCs w:val="20"/>
        </w:rPr>
        <w:t xml:space="preserve">https://twitter.com/Sapataoamiga/status/1290347641784737794&gt;. </w:t>
      </w:r>
    </w:p>
  </w:footnote>
  <w:footnote w:id="9">
    <w:p w14:paraId="154DA731" w14:textId="6A29FA38" w:rsidR="00D40DC5" w:rsidRPr="00B82DF8" w:rsidRDefault="00D40DC5" w:rsidP="00B82DF8">
      <w:pPr>
        <w:pStyle w:val="Textodenotaderodap"/>
        <w:jc w:val="both"/>
        <w:rPr>
          <w:rFonts w:ascii="Times New Roman" w:hAnsi="Times New Roman" w:cs="Times New Roman"/>
          <w:sz w:val="20"/>
          <w:szCs w:val="20"/>
        </w:rPr>
      </w:pPr>
      <w:r w:rsidRPr="00B82DF8">
        <w:rPr>
          <w:rStyle w:val="Refdenotaderodap"/>
          <w:rFonts w:ascii="Times New Roman" w:hAnsi="Times New Roman" w:cs="Times New Roman"/>
          <w:sz w:val="20"/>
          <w:szCs w:val="20"/>
        </w:rPr>
        <w:footnoteRef/>
      </w:r>
      <w:r w:rsidRPr="00B82DF8">
        <w:rPr>
          <w:rFonts w:ascii="Times New Roman" w:hAnsi="Times New Roman" w:cs="Times New Roman"/>
          <w:sz w:val="20"/>
          <w:szCs w:val="20"/>
        </w:rPr>
        <w:t xml:space="preserve"> Disponível em: &lt;https://dentrodomeio.com.br/mundo/facebook-censura-foto-de-lesbicas-encostando-as-testas/&gt;.</w:t>
      </w:r>
      <w:r>
        <w:rPr>
          <w:rFonts w:ascii="Times New Roman" w:hAnsi="Times New Roman" w:cs="Times New Roman"/>
          <w:sz w:val="20"/>
          <w:szCs w:val="20"/>
        </w:rPr>
        <w:t xml:space="preserve"> </w:t>
      </w:r>
    </w:p>
  </w:footnote>
  <w:footnote w:id="10">
    <w:p w14:paraId="7C6C8860" w14:textId="4476342D" w:rsidR="00D40DC5" w:rsidRPr="000F00E8" w:rsidRDefault="00D40DC5" w:rsidP="000F00E8">
      <w:pPr>
        <w:pStyle w:val="Textodenotaderodap"/>
        <w:jc w:val="both"/>
        <w:rPr>
          <w:rFonts w:ascii="Times New Roman" w:hAnsi="Times New Roman" w:cs="Times New Roman"/>
          <w:sz w:val="20"/>
          <w:szCs w:val="20"/>
        </w:rPr>
      </w:pPr>
      <w:r w:rsidRPr="000F00E8">
        <w:rPr>
          <w:rStyle w:val="Refdenotaderodap"/>
          <w:rFonts w:ascii="Times New Roman" w:hAnsi="Times New Roman" w:cs="Times New Roman"/>
          <w:sz w:val="20"/>
          <w:szCs w:val="20"/>
        </w:rPr>
        <w:footnoteRef/>
      </w:r>
      <w:r w:rsidRPr="000F00E8">
        <w:rPr>
          <w:rFonts w:ascii="Times New Roman" w:hAnsi="Times New Roman" w:cs="Times New Roman"/>
          <w:sz w:val="20"/>
          <w:szCs w:val="20"/>
        </w:rPr>
        <w:t xml:space="preserve"> Disponível em: &lt;https://www.inputmag.com/culture/south-korean-chatbot-lee-luda-killed-off-for-spewing-hate&gt;.</w:t>
      </w:r>
    </w:p>
  </w:footnote>
  <w:footnote w:id="11">
    <w:p w14:paraId="4D905FA1" w14:textId="1959BDE1" w:rsidR="00D40DC5" w:rsidRPr="000F00E8" w:rsidRDefault="00D40DC5" w:rsidP="000F00E8">
      <w:pPr>
        <w:pStyle w:val="Textodenotaderodap"/>
        <w:jc w:val="both"/>
        <w:rPr>
          <w:rFonts w:ascii="Times New Roman" w:hAnsi="Times New Roman" w:cs="Times New Roman"/>
          <w:sz w:val="20"/>
          <w:szCs w:val="20"/>
        </w:rPr>
      </w:pPr>
      <w:r w:rsidRPr="000F00E8">
        <w:rPr>
          <w:rStyle w:val="Refdenotaderodap"/>
          <w:rFonts w:ascii="Times New Roman" w:hAnsi="Times New Roman" w:cs="Times New Roman"/>
          <w:sz w:val="20"/>
          <w:szCs w:val="20"/>
        </w:rPr>
        <w:footnoteRef/>
      </w:r>
      <w:r w:rsidRPr="000F00E8">
        <w:rPr>
          <w:rFonts w:ascii="Times New Roman" w:hAnsi="Times New Roman" w:cs="Times New Roman"/>
          <w:sz w:val="20"/>
          <w:szCs w:val="20"/>
        </w:rPr>
        <w:t xml:space="preserve"> Disponível em: &lt;</w:t>
      </w:r>
      <w:proofErr w:type="spellStart"/>
      <w:r w:rsidRPr="000F00E8">
        <w:rPr>
          <w:rFonts w:ascii="Times New Roman" w:hAnsi="Times New Roman" w:cs="Times New Roman"/>
          <w:sz w:val="20"/>
          <w:szCs w:val="20"/>
        </w:rPr>
        <w:t>https</w:t>
      </w:r>
      <w:proofErr w:type="spellEnd"/>
      <w:r w:rsidRPr="000F00E8">
        <w:rPr>
          <w:rFonts w:ascii="Times New Roman" w:hAnsi="Times New Roman" w:cs="Times New Roman"/>
          <w:sz w:val="20"/>
          <w:szCs w:val="20"/>
        </w:rPr>
        <w:t>://twitter.com/</w:t>
      </w:r>
      <w:proofErr w:type="spellStart"/>
      <w:r w:rsidRPr="000F00E8">
        <w:rPr>
          <w:rFonts w:ascii="Times New Roman" w:hAnsi="Times New Roman" w:cs="Times New Roman"/>
          <w:sz w:val="20"/>
          <w:szCs w:val="20"/>
        </w:rPr>
        <w:t>YouTubeCreators</w:t>
      </w:r>
      <w:proofErr w:type="spellEnd"/>
      <w:r w:rsidRPr="000F00E8">
        <w:rPr>
          <w:rFonts w:ascii="Times New Roman" w:hAnsi="Times New Roman" w:cs="Times New Roman"/>
          <w:sz w:val="20"/>
          <w:szCs w:val="20"/>
        </w:rPr>
        <w:t>/status/843613347367079937&gt;.</w:t>
      </w:r>
    </w:p>
  </w:footnote>
  <w:footnote w:id="12">
    <w:p w14:paraId="724D63E5" w14:textId="0500D3FE" w:rsidR="00D40DC5" w:rsidRPr="000F00E8" w:rsidRDefault="00D40DC5" w:rsidP="000F00E8">
      <w:pPr>
        <w:pStyle w:val="Textodenotaderodap"/>
        <w:jc w:val="both"/>
        <w:rPr>
          <w:rFonts w:ascii="Times New Roman" w:hAnsi="Times New Roman" w:cs="Times New Roman"/>
          <w:sz w:val="20"/>
          <w:szCs w:val="20"/>
        </w:rPr>
      </w:pPr>
      <w:r w:rsidRPr="000F00E8">
        <w:rPr>
          <w:rStyle w:val="Refdenotaderodap"/>
          <w:rFonts w:ascii="Times New Roman" w:hAnsi="Times New Roman" w:cs="Times New Roman"/>
          <w:sz w:val="20"/>
          <w:szCs w:val="20"/>
        </w:rPr>
        <w:footnoteRef/>
      </w:r>
      <w:r w:rsidRPr="000F00E8">
        <w:rPr>
          <w:rFonts w:ascii="Times New Roman" w:hAnsi="Times New Roman" w:cs="Times New Roman"/>
          <w:sz w:val="20"/>
          <w:szCs w:val="20"/>
        </w:rPr>
        <w:t xml:space="preserve"> Disponível em: &lt;https://www.engadget.com/2017-06-25-tumblr-fixes-safe-mode-issue-lgbtq.html&gt;.</w:t>
      </w:r>
    </w:p>
  </w:footnote>
  <w:footnote w:id="13">
    <w:p w14:paraId="235C1874" w14:textId="40BA9509" w:rsidR="00D40DC5" w:rsidRDefault="00D40DC5" w:rsidP="000F00E8">
      <w:pPr>
        <w:pStyle w:val="Textodenotaderodap"/>
        <w:jc w:val="both"/>
      </w:pPr>
      <w:r w:rsidRPr="000F00E8">
        <w:rPr>
          <w:rStyle w:val="Refdenotaderodap"/>
          <w:rFonts w:ascii="Times New Roman" w:hAnsi="Times New Roman" w:cs="Times New Roman"/>
          <w:sz w:val="20"/>
          <w:szCs w:val="20"/>
        </w:rPr>
        <w:footnoteRef/>
      </w:r>
      <w:r>
        <w:rPr>
          <w:rFonts w:ascii="Times New Roman" w:hAnsi="Times New Roman" w:cs="Times New Roman"/>
          <w:sz w:val="20"/>
          <w:szCs w:val="20"/>
        </w:rPr>
        <w:t xml:space="preserve"> Um outro exemplo aconteceu na Austrália com o termo </w:t>
      </w:r>
      <w:proofErr w:type="spellStart"/>
      <w:r w:rsidRPr="000F00E8">
        <w:rPr>
          <w:rFonts w:ascii="Times New Roman" w:hAnsi="Times New Roman" w:cs="Times New Roman"/>
          <w:i/>
          <w:iCs/>
          <w:sz w:val="20"/>
          <w:szCs w:val="20"/>
        </w:rPr>
        <w:t>dyke</w:t>
      </w:r>
      <w:proofErr w:type="spellEnd"/>
      <w:r>
        <w:rPr>
          <w:rFonts w:ascii="Times New Roman" w:hAnsi="Times New Roman" w:cs="Times New Roman"/>
          <w:sz w:val="20"/>
          <w:szCs w:val="20"/>
        </w:rPr>
        <w:t xml:space="preserve">, que é comumente traduzido como </w:t>
      </w:r>
      <w:r w:rsidRPr="000F00E8">
        <w:rPr>
          <w:rFonts w:ascii="Times New Roman" w:hAnsi="Times New Roman" w:cs="Times New Roman"/>
          <w:i/>
          <w:iCs/>
          <w:sz w:val="20"/>
          <w:szCs w:val="20"/>
        </w:rPr>
        <w:t>sapatão</w:t>
      </w:r>
      <w:r>
        <w:rPr>
          <w:rFonts w:ascii="Times New Roman" w:hAnsi="Times New Roman" w:cs="Times New Roman"/>
          <w:sz w:val="20"/>
          <w:szCs w:val="20"/>
        </w:rPr>
        <w:t>. Disponível em: &lt;</w:t>
      </w:r>
      <w:r w:rsidRPr="000F00E8">
        <w:rPr>
          <w:rFonts w:ascii="Times New Roman" w:hAnsi="Times New Roman" w:cs="Times New Roman"/>
          <w:sz w:val="20"/>
          <w:szCs w:val="20"/>
        </w:rPr>
        <w:t>https://www.abc.net.au/news/2017-07-06/facebook-banning-algorithims-block-lesbians-from-using-dyke/8676284</w:t>
      </w:r>
      <w:r>
        <w:rPr>
          <w:rFonts w:ascii="Times New Roman" w:hAnsi="Times New Roman" w:cs="Times New Roman"/>
          <w:sz w:val="20"/>
          <w:szCs w:val="20"/>
        </w:rPr>
        <w:t>&gt;.</w:t>
      </w:r>
    </w:p>
  </w:footnote>
  <w:footnote w:id="14">
    <w:p w14:paraId="06BEF024" w14:textId="349AF0C9" w:rsidR="00D40DC5" w:rsidRPr="00246A69" w:rsidRDefault="00D40DC5" w:rsidP="00246A69">
      <w:pPr>
        <w:pStyle w:val="Textodenotaderodap"/>
        <w:jc w:val="both"/>
        <w:rPr>
          <w:rFonts w:ascii="Times New Roman" w:hAnsi="Times New Roman" w:cs="Times New Roman"/>
          <w:sz w:val="20"/>
          <w:szCs w:val="20"/>
        </w:rPr>
      </w:pPr>
      <w:r w:rsidRPr="00246A69">
        <w:rPr>
          <w:rStyle w:val="Refdenotaderodap"/>
          <w:rFonts w:ascii="Times New Roman" w:hAnsi="Times New Roman" w:cs="Times New Roman"/>
          <w:sz w:val="20"/>
          <w:szCs w:val="20"/>
        </w:rPr>
        <w:footnoteRef/>
      </w:r>
      <w:r w:rsidRPr="00246A69">
        <w:rPr>
          <w:rFonts w:ascii="Times New Roman" w:hAnsi="Times New Roman" w:cs="Times New Roman"/>
          <w:sz w:val="20"/>
          <w:szCs w:val="20"/>
        </w:rPr>
        <w:t xml:space="preserve"> Disponível em: </w:t>
      </w:r>
      <w:r>
        <w:rPr>
          <w:rFonts w:ascii="Times New Roman" w:hAnsi="Times New Roman" w:cs="Times New Roman"/>
          <w:sz w:val="20"/>
          <w:szCs w:val="20"/>
        </w:rPr>
        <w:t>&lt;</w:t>
      </w:r>
      <w:r w:rsidRPr="00246A69">
        <w:rPr>
          <w:rFonts w:ascii="Times New Roman" w:hAnsi="Times New Roman" w:cs="Times New Roman"/>
          <w:sz w:val="20"/>
          <w:szCs w:val="20"/>
        </w:rPr>
        <w:t>https://www.vox.com/culture/2019/10/10/20893258/youtube-lgbtq-censorship-demonetization-nerd-city-algorithm-report</w:t>
      </w:r>
      <w:r>
        <w:rPr>
          <w:rFonts w:ascii="Times New Roman" w:hAnsi="Times New Roman" w:cs="Times New Roman"/>
          <w:sz w:val="20"/>
          <w:szCs w:val="20"/>
        </w:rPr>
        <w:t>&gt;.</w:t>
      </w:r>
    </w:p>
  </w:footnote>
  <w:footnote w:id="15">
    <w:p w14:paraId="45318E03" w14:textId="5DF48B03" w:rsidR="00A93E9C" w:rsidRPr="00A93E9C" w:rsidRDefault="00A93E9C" w:rsidP="00A93E9C">
      <w:pPr>
        <w:pStyle w:val="Textodenotaderodap"/>
        <w:jc w:val="both"/>
        <w:rPr>
          <w:rFonts w:ascii="Times New Roman" w:hAnsi="Times New Roman" w:cs="Times New Roman"/>
          <w:sz w:val="20"/>
          <w:szCs w:val="20"/>
        </w:rPr>
      </w:pPr>
      <w:r w:rsidRPr="00A93E9C">
        <w:rPr>
          <w:rStyle w:val="Refdenotaderodap"/>
          <w:rFonts w:ascii="Times New Roman" w:hAnsi="Times New Roman" w:cs="Times New Roman"/>
          <w:sz w:val="20"/>
          <w:szCs w:val="20"/>
        </w:rPr>
        <w:footnoteRef/>
      </w:r>
      <w:r w:rsidRPr="00A93E9C">
        <w:rPr>
          <w:rFonts w:ascii="Times New Roman" w:hAnsi="Times New Roman" w:cs="Times New Roman"/>
          <w:sz w:val="20"/>
          <w:szCs w:val="20"/>
        </w:rPr>
        <w:t xml:space="preserve"> PCD é a abreviação utilizada para Pessoas com Deficiência.</w:t>
      </w:r>
    </w:p>
  </w:footnote>
  <w:footnote w:id="16">
    <w:p w14:paraId="6826C5A7" w14:textId="4F01C692" w:rsidR="00D40DC5" w:rsidRPr="00551080" w:rsidRDefault="00D40DC5" w:rsidP="00551080">
      <w:pPr>
        <w:pStyle w:val="Textodenotaderodap"/>
        <w:jc w:val="both"/>
        <w:rPr>
          <w:rFonts w:ascii="Times New Roman" w:hAnsi="Times New Roman" w:cs="Times New Roman"/>
          <w:sz w:val="20"/>
          <w:szCs w:val="20"/>
        </w:rPr>
      </w:pPr>
      <w:r w:rsidRPr="00551080">
        <w:rPr>
          <w:rStyle w:val="Refdenotaderodap"/>
          <w:rFonts w:ascii="Times New Roman" w:hAnsi="Times New Roman" w:cs="Times New Roman"/>
          <w:sz w:val="20"/>
          <w:szCs w:val="20"/>
        </w:rPr>
        <w:footnoteRef/>
      </w:r>
      <w:r w:rsidRPr="00551080">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551080">
        <w:rPr>
          <w:rFonts w:ascii="Times New Roman" w:hAnsi="Times New Roman" w:cs="Times New Roman"/>
          <w:sz w:val="20"/>
          <w:szCs w:val="20"/>
        </w:rPr>
        <w:t>Twitter</w:t>
      </w:r>
      <w:proofErr w:type="spellEnd"/>
      <w:r w:rsidRPr="00551080">
        <w:rPr>
          <w:rFonts w:ascii="Times New Roman" w:hAnsi="Times New Roman" w:cs="Times New Roman"/>
          <w:sz w:val="20"/>
          <w:szCs w:val="20"/>
        </w:rPr>
        <w:t xml:space="preserve"> dá detalhes sobre novo processo de verificação de conta</w:t>
      </w:r>
      <w:r>
        <w:rPr>
          <w:rFonts w:ascii="Times New Roman" w:hAnsi="Times New Roman" w:cs="Times New Roman"/>
          <w:sz w:val="20"/>
          <w:szCs w:val="20"/>
        </w:rPr>
        <w:t>”. Disponível em:</w:t>
      </w:r>
      <w:r w:rsidRPr="00551080">
        <w:rPr>
          <w:rFonts w:ascii="Times New Roman" w:hAnsi="Times New Roman" w:cs="Times New Roman"/>
          <w:sz w:val="20"/>
          <w:szCs w:val="20"/>
        </w:rPr>
        <w:t xml:space="preserve"> </w:t>
      </w:r>
      <w:r>
        <w:rPr>
          <w:rFonts w:ascii="Times New Roman" w:hAnsi="Times New Roman" w:cs="Times New Roman"/>
          <w:sz w:val="20"/>
          <w:szCs w:val="20"/>
        </w:rPr>
        <w:t>&lt;</w:t>
      </w:r>
      <w:r w:rsidRPr="00551080">
        <w:rPr>
          <w:rFonts w:ascii="Times New Roman" w:hAnsi="Times New Roman" w:cs="Times New Roman"/>
          <w:sz w:val="20"/>
          <w:szCs w:val="20"/>
        </w:rPr>
        <w:t>https://olhardigital.com.br/2020/12/18/noticias/twitter-da-detalhes-sobre-novo-processo-de-verificacao-de-conta/?gfetch=2020%2F12%2F18%2Fnews%2Ftwitter-gives-details-about-new-account-verification-process%2F</w:t>
      </w:r>
      <w:r>
        <w:rPr>
          <w:rFonts w:ascii="Times New Roman" w:hAnsi="Times New Roman" w:cs="Times New Roman"/>
          <w:sz w:val="20"/>
          <w:szCs w:val="20"/>
        </w:rPr>
        <w:t>&gt;. Acesso em: 3 jan. 2021.</w:t>
      </w:r>
    </w:p>
  </w:footnote>
  <w:footnote w:id="17">
    <w:p w14:paraId="2F9ADD34" w14:textId="64C8497C" w:rsidR="00D40DC5" w:rsidRPr="009846D7" w:rsidRDefault="00D40DC5" w:rsidP="002837E7">
      <w:pPr>
        <w:pStyle w:val="Textodenotaderodap"/>
        <w:jc w:val="both"/>
        <w:rPr>
          <w:rFonts w:ascii="Times New Roman" w:hAnsi="Times New Roman" w:cs="Times New Roman"/>
          <w:sz w:val="20"/>
          <w:szCs w:val="20"/>
        </w:rPr>
      </w:pPr>
      <w:r w:rsidRPr="009846D7">
        <w:rPr>
          <w:rStyle w:val="Refdenotaderodap"/>
          <w:rFonts w:ascii="Times New Roman" w:hAnsi="Times New Roman" w:cs="Times New Roman"/>
          <w:sz w:val="20"/>
          <w:szCs w:val="20"/>
        </w:rPr>
        <w:footnoteRef/>
      </w:r>
      <w:r w:rsidRPr="009846D7">
        <w:rPr>
          <w:rFonts w:ascii="Times New Roman" w:hAnsi="Times New Roman" w:cs="Times New Roman"/>
          <w:sz w:val="20"/>
          <w:szCs w:val="20"/>
        </w:rPr>
        <w:t xml:space="preserve"> </w:t>
      </w:r>
      <w:r>
        <w:rPr>
          <w:rFonts w:ascii="Times New Roman" w:hAnsi="Times New Roman" w:cs="Times New Roman"/>
          <w:sz w:val="20"/>
          <w:szCs w:val="20"/>
        </w:rPr>
        <w:t>“Instagram revisa critérios de ‘verificação’ para incluir minorias”. Disponível em: &lt;</w:t>
      </w:r>
      <w:r w:rsidRPr="009846D7">
        <w:rPr>
          <w:rFonts w:ascii="Times New Roman" w:hAnsi="Times New Roman" w:cs="Times New Roman"/>
          <w:sz w:val="20"/>
          <w:szCs w:val="20"/>
        </w:rPr>
        <w:t>https://www.tecmundo.com.br/redes-sociais/177567-instagram-revisa-criterios-verificacao-incluir-minorias.htm</w:t>
      </w:r>
      <w:r>
        <w:rPr>
          <w:rFonts w:ascii="Times New Roman" w:hAnsi="Times New Roman" w:cs="Times New Roman"/>
          <w:sz w:val="20"/>
          <w:szCs w:val="20"/>
        </w:rPr>
        <w:t>&gt;. Acesso em: 7 jan. 2020.</w:t>
      </w:r>
    </w:p>
  </w:footnote>
  <w:footnote w:id="18">
    <w:p w14:paraId="08FC725D" w14:textId="47A56D2D" w:rsidR="00D40DC5" w:rsidRPr="005E2145" w:rsidRDefault="00D40DC5" w:rsidP="005E2145">
      <w:pPr>
        <w:pStyle w:val="Textodenotaderodap"/>
        <w:jc w:val="both"/>
        <w:rPr>
          <w:rFonts w:ascii="Times New Roman" w:hAnsi="Times New Roman" w:cs="Times New Roman"/>
          <w:sz w:val="20"/>
          <w:szCs w:val="20"/>
        </w:rPr>
      </w:pPr>
      <w:r w:rsidRPr="005E2145">
        <w:rPr>
          <w:rStyle w:val="Refdenotaderodap"/>
          <w:rFonts w:ascii="Times New Roman" w:hAnsi="Times New Roman" w:cs="Times New Roman"/>
          <w:sz w:val="20"/>
          <w:szCs w:val="20"/>
        </w:rPr>
        <w:footnoteRef/>
      </w:r>
      <w:r w:rsidRPr="005E2145">
        <w:rPr>
          <w:rFonts w:ascii="Times New Roman" w:hAnsi="Times New Roman" w:cs="Times New Roman"/>
          <w:sz w:val="20"/>
          <w:szCs w:val="20"/>
        </w:rPr>
        <w:t xml:space="preserve"> O uso do termo “respondem” tem a ver com o fato de que as relações com as tecnologias e, especialmente, com as plataformas devem ser pensadas na lógica do </w:t>
      </w:r>
      <w:r w:rsidRPr="001D3FE9">
        <w:rPr>
          <w:rFonts w:ascii="Times New Roman" w:hAnsi="Times New Roman" w:cs="Times New Roman"/>
          <w:i/>
          <w:iCs/>
          <w:sz w:val="20"/>
          <w:szCs w:val="20"/>
        </w:rPr>
        <w:t>input</w:t>
      </w:r>
      <w:r w:rsidRPr="005E2145">
        <w:rPr>
          <w:rFonts w:ascii="Times New Roman" w:hAnsi="Times New Roman" w:cs="Times New Roman"/>
          <w:sz w:val="20"/>
          <w:szCs w:val="20"/>
        </w:rPr>
        <w:t xml:space="preserve"> e do </w:t>
      </w:r>
      <w:r w:rsidRPr="001D3FE9">
        <w:rPr>
          <w:rFonts w:ascii="Times New Roman" w:hAnsi="Times New Roman" w:cs="Times New Roman"/>
          <w:i/>
          <w:iCs/>
          <w:sz w:val="20"/>
          <w:szCs w:val="20"/>
        </w:rPr>
        <w:t>output</w:t>
      </w:r>
      <w:r w:rsidRPr="005E2145">
        <w:rPr>
          <w:rFonts w:ascii="Times New Roman" w:hAnsi="Times New Roman" w:cs="Times New Roman"/>
          <w:sz w:val="20"/>
          <w:szCs w:val="20"/>
        </w:rPr>
        <w:t>, entendendo que solicitamos/perguntamos</w:t>
      </w:r>
      <w:r>
        <w:rPr>
          <w:rFonts w:ascii="Times New Roman" w:hAnsi="Times New Roman" w:cs="Times New Roman"/>
          <w:sz w:val="20"/>
          <w:szCs w:val="20"/>
        </w:rPr>
        <w:t xml:space="preserve"> (</w:t>
      </w:r>
      <w:r w:rsidRPr="001D3FE9">
        <w:rPr>
          <w:rFonts w:ascii="Times New Roman" w:hAnsi="Times New Roman" w:cs="Times New Roman"/>
          <w:i/>
          <w:iCs/>
          <w:sz w:val="20"/>
          <w:szCs w:val="20"/>
        </w:rPr>
        <w:t>input</w:t>
      </w:r>
      <w:r>
        <w:rPr>
          <w:rFonts w:ascii="Times New Roman" w:hAnsi="Times New Roman" w:cs="Times New Roman"/>
          <w:sz w:val="20"/>
          <w:szCs w:val="20"/>
        </w:rPr>
        <w:t>)</w:t>
      </w:r>
      <w:r w:rsidRPr="005E2145">
        <w:rPr>
          <w:rFonts w:ascii="Times New Roman" w:hAnsi="Times New Roman" w:cs="Times New Roman"/>
          <w:sz w:val="20"/>
          <w:szCs w:val="20"/>
        </w:rPr>
        <w:t xml:space="preserve"> coisas</w:t>
      </w:r>
      <w:r>
        <w:rPr>
          <w:rFonts w:ascii="Times New Roman" w:hAnsi="Times New Roman" w:cs="Times New Roman"/>
          <w:sz w:val="20"/>
          <w:szCs w:val="20"/>
        </w:rPr>
        <w:t xml:space="preserve"> e recebemos  </w:t>
      </w:r>
    </w:p>
  </w:footnote>
  <w:footnote w:id="19">
    <w:p w14:paraId="2C67FA24" w14:textId="49E0006E" w:rsidR="00D40DC5" w:rsidRPr="00D40DC5" w:rsidRDefault="00D40DC5" w:rsidP="00D40DC5">
      <w:pPr>
        <w:pStyle w:val="Textodenotaderodap"/>
        <w:jc w:val="both"/>
        <w:rPr>
          <w:rFonts w:ascii="Times New Roman" w:hAnsi="Times New Roman" w:cs="Times New Roman"/>
          <w:sz w:val="20"/>
          <w:szCs w:val="20"/>
        </w:rPr>
      </w:pPr>
      <w:r w:rsidRPr="00D40DC5">
        <w:rPr>
          <w:rStyle w:val="Refdenotaderodap"/>
          <w:rFonts w:ascii="Times New Roman" w:hAnsi="Times New Roman" w:cs="Times New Roman"/>
          <w:sz w:val="20"/>
          <w:szCs w:val="20"/>
        </w:rPr>
        <w:footnoteRef/>
      </w:r>
      <w:r w:rsidRPr="00D40DC5">
        <w:rPr>
          <w:rFonts w:ascii="Times New Roman" w:hAnsi="Times New Roman" w:cs="Times New Roman"/>
          <w:sz w:val="20"/>
          <w:szCs w:val="20"/>
        </w:rPr>
        <w:t xml:space="preserve"> “</w:t>
      </w:r>
      <w:proofErr w:type="spellStart"/>
      <w:r w:rsidRPr="00D40DC5">
        <w:rPr>
          <w:rFonts w:ascii="Times New Roman" w:hAnsi="Times New Roman" w:cs="Times New Roman"/>
          <w:sz w:val="20"/>
          <w:szCs w:val="20"/>
        </w:rPr>
        <w:t>Facebook</w:t>
      </w:r>
      <w:proofErr w:type="spellEnd"/>
      <w:r w:rsidRPr="00D40DC5">
        <w:rPr>
          <w:rFonts w:ascii="Times New Roman" w:hAnsi="Times New Roman" w:cs="Times New Roman"/>
          <w:sz w:val="20"/>
          <w:szCs w:val="20"/>
        </w:rPr>
        <w:t xml:space="preserve"> censura foto de lésbicas encostando as testas” no site </w:t>
      </w:r>
      <w:proofErr w:type="spellStart"/>
      <w:r w:rsidRPr="00D40DC5">
        <w:rPr>
          <w:rFonts w:ascii="Times New Roman" w:hAnsi="Times New Roman" w:cs="Times New Roman"/>
          <w:sz w:val="20"/>
          <w:szCs w:val="20"/>
        </w:rPr>
        <w:t>DentroDoMeio</w:t>
      </w:r>
      <w:proofErr w:type="spellEnd"/>
      <w:r w:rsidRPr="00D40DC5">
        <w:rPr>
          <w:rFonts w:ascii="Times New Roman" w:hAnsi="Times New Roman" w:cs="Times New Roman"/>
          <w:sz w:val="20"/>
          <w:szCs w:val="20"/>
        </w:rPr>
        <w:t xml:space="preserve">. </w:t>
      </w:r>
      <w:r w:rsidRPr="00D40DC5">
        <w:rPr>
          <w:rFonts w:ascii="Times New Roman" w:hAnsi="Times New Roman" w:cs="Times New Roman"/>
          <w:color w:val="000000"/>
          <w:sz w:val="20"/>
          <w:szCs w:val="20"/>
        </w:rPr>
        <w:t>Disponível em: &lt;</w:t>
      </w:r>
      <w:r w:rsidRPr="00D40DC5">
        <w:rPr>
          <w:rFonts w:ascii="Times New Roman" w:eastAsiaTheme="majorEastAsia" w:hAnsi="Times New Roman" w:cs="Times New Roman"/>
          <w:sz w:val="20"/>
          <w:szCs w:val="20"/>
        </w:rPr>
        <w:t>https://dentrodomeio.com.br/mundo/facebook-censura-foto-de-lesbicas-encostando-as-testas/</w:t>
      </w:r>
      <w:r w:rsidRPr="00D40DC5">
        <w:rPr>
          <w:rFonts w:ascii="Times New Roman" w:hAnsi="Times New Roman" w:cs="Times New Roman"/>
          <w:color w:val="000000"/>
          <w:sz w:val="20"/>
          <w:szCs w:val="20"/>
        </w:rPr>
        <w:t>&gt;. Acesso em: 18 jan. 2021.</w:t>
      </w:r>
    </w:p>
  </w:footnote>
  <w:footnote w:id="20">
    <w:p w14:paraId="1EBD7FB2" w14:textId="2F7D9D9B" w:rsidR="00D40DC5" w:rsidRPr="00D40DC5" w:rsidRDefault="00D40DC5" w:rsidP="00D40DC5">
      <w:pPr>
        <w:pStyle w:val="Textodenotaderodap"/>
        <w:jc w:val="both"/>
        <w:rPr>
          <w:rFonts w:ascii="Times New Roman" w:hAnsi="Times New Roman" w:cs="Times New Roman"/>
          <w:sz w:val="20"/>
          <w:szCs w:val="20"/>
        </w:rPr>
      </w:pPr>
      <w:r w:rsidRPr="00D40DC5">
        <w:rPr>
          <w:rStyle w:val="Refdenotaderodap"/>
          <w:rFonts w:ascii="Times New Roman" w:hAnsi="Times New Roman" w:cs="Times New Roman"/>
          <w:sz w:val="20"/>
          <w:szCs w:val="20"/>
        </w:rPr>
        <w:footnoteRef/>
      </w:r>
      <w:r w:rsidRPr="00D40DC5">
        <w:rPr>
          <w:rFonts w:ascii="Times New Roman" w:hAnsi="Times New Roman" w:cs="Times New Roman"/>
          <w:sz w:val="20"/>
          <w:szCs w:val="20"/>
        </w:rPr>
        <w:t xml:space="preserve"> “Palavra lésbica ‘pertence a nós’, diz criadora de campanha para corrigir algoritmo do Google”. Disponível em:</w:t>
      </w:r>
      <w:r w:rsidRPr="00D40DC5">
        <w:rPr>
          <w:rFonts w:ascii="Times New Roman" w:hAnsi="Times New Roman" w:cs="Times New Roman"/>
          <w:sz w:val="20"/>
          <w:szCs w:val="20"/>
        </w:rPr>
        <w:t xml:space="preserve"> &lt;https://www.huffpostbrasil.com/entry/lesbica-google-entrevista_br_5d517ab5e4b0c63bcbeb1d91</w:t>
      </w:r>
      <w:r w:rsidR="00B4496A" w:rsidRPr="00B4496A">
        <w:rPr>
          <w:rStyle w:val="Hyperlink"/>
          <w:rFonts w:ascii="Times New Roman" w:hAnsi="Times New Roman" w:cs="Times New Roman"/>
          <w:color w:val="000000" w:themeColor="text1"/>
          <w:sz w:val="20"/>
          <w:szCs w:val="20"/>
          <w:u w:val="none"/>
        </w:rPr>
        <w:t>&gt;</w:t>
      </w:r>
      <w:r w:rsidRPr="00D40DC5">
        <w:rPr>
          <w:rFonts w:ascii="Times New Roman" w:hAnsi="Times New Roman" w:cs="Times New Roman"/>
          <w:sz w:val="20"/>
          <w:szCs w:val="20"/>
        </w:rPr>
        <w:t>. Acesso em: 2 ago.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7EFFEE67" w:rsidR="00D40DC5" w:rsidRDefault="00D40DC5" w:rsidP="00BD35DD">
    <w:pPr>
      <w:ind w:left="708"/>
      <w:rPr>
        <w:b/>
        <w:sz w:val="28"/>
        <w:lang w:eastAsia="en-GB"/>
      </w:rPr>
    </w:pPr>
    <w:r w:rsidRPr="006208EB">
      <w:rPr>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Pr>
        <w:b/>
        <w:sz w:val="28"/>
        <w:lang w:eastAsia="en-GB"/>
      </w:rPr>
      <w:t xml:space="preserve">       </w:t>
    </w:r>
    <w:r w:rsidRPr="006208EB">
      <w:rPr>
        <w:b/>
        <w:sz w:val="28"/>
        <w:lang w:eastAsia="en-GB"/>
      </w:rPr>
      <w:t>X</w:t>
    </w:r>
    <w:r>
      <w:rPr>
        <w:b/>
        <w:sz w:val="28"/>
        <w:lang w:eastAsia="en-GB"/>
      </w:rPr>
      <w:t>III</w:t>
    </w:r>
    <w:r w:rsidRPr="006208EB">
      <w:rPr>
        <w:b/>
        <w:sz w:val="28"/>
        <w:lang w:eastAsia="en-GB"/>
      </w:rPr>
      <w:t xml:space="preserve"> Simpósio Nacional </w:t>
    </w:r>
    <w:r>
      <w:rPr>
        <w:b/>
        <w:sz w:val="28"/>
        <w:lang w:eastAsia="en-GB"/>
      </w:rPr>
      <w:t xml:space="preserve">da </w:t>
    </w:r>
    <w:proofErr w:type="spellStart"/>
    <w:r w:rsidRPr="006208EB">
      <w:rPr>
        <w:b/>
        <w:sz w:val="28"/>
        <w:lang w:eastAsia="en-GB"/>
      </w:rPr>
      <w:t>ABCiber</w:t>
    </w:r>
    <w:proofErr w:type="spellEnd"/>
    <w:r>
      <w:rPr>
        <w:b/>
        <w:sz w:val="28"/>
        <w:lang w:eastAsia="en-GB"/>
      </w:rPr>
      <w:t xml:space="preserve">                  </w:t>
    </w:r>
    <w:r>
      <w:rPr>
        <w:noProof/>
        <w:lang w:eastAsia="en-GB"/>
      </w:rPr>
      <w:drawing>
        <wp:inline distT="0" distB="0" distL="0" distR="0" wp14:anchorId="28C308D7" wp14:editId="0BED3AB1">
          <wp:extent cx="987552" cy="704088"/>
          <wp:effectExtent l="0" t="0" r="3175" b="0"/>
          <wp:docPr id="2"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D40DC5" w:rsidRDefault="00D40DC5" w:rsidP="00BD35DD">
    <w:pPr>
      <w:rPr>
        <w:lang w:eastAsia="en-GB"/>
      </w:rPr>
    </w:pPr>
    <w:r w:rsidRPr="00BD35DD">
      <w:rPr>
        <w:lang w:eastAsia="en-GB"/>
      </w:rPr>
      <w:t xml:space="preserve">Virtualização da vida: futuros imediatos, </w:t>
    </w:r>
    <w:proofErr w:type="spellStart"/>
    <w:r w:rsidRPr="00BD35DD">
      <w:rPr>
        <w:lang w:eastAsia="en-GB"/>
      </w:rPr>
      <w:t>tecnopolíticas</w:t>
    </w:r>
    <w:proofErr w:type="spellEnd"/>
    <w:r>
      <w:rPr>
        <w:lang w:eastAsia="en-GB"/>
      </w:rPr>
      <w:t xml:space="preserve"> </w:t>
    </w:r>
  </w:p>
  <w:p w14:paraId="084F18C8" w14:textId="791A0F9F" w:rsidR="00D40DC5" w:rsidRPr="00BD35DD" w:rsidRDefault="00D40DC5" w:rsidP="00BD35DD">
    <w:pPr>
      <w:rPr>
        <w:lang w:eastAsia="en-GB"/>
      </w:rPr>
    </w:pPr>
    <w:r>
      <w:rPr>
        <w:lang w:eastAsia="en-GB"/>
      </w:rPr>
      <w:t xml:space="preserve">                  </w:t>
    </w:r>
    <w:r w:rsidRPr="00BD35DD">
      <w:rPr>
        <w:lang w:eastAsia="en-GB"/>
      </w:rPr>
      <w:t xml:space="preserve">e reconstrução do comum no cenário pós-pandemia.                    </w:t>
    </w:r>
  </w:p>
  <w:p w14:paraId="5D766328" w14:textId="745AE5FF" w:rsidR="00D40DC5" w:rsidRPr="00BD35DD" w:rsidRDefault="00D40DC5" w:rsidP="00BD35DD">
    <w:pPr>
      <w:rPr>
        <w:lang w:eastAsia="en-GB"/>
      </w:rPr>
    </w:pPr>
    <w:r>
      <w:rPr>
        <w:lang w:eastAsia="en-GB"/>
      </w:rPr>
      <w:t xml:space="preserve">                 </w:t>
    </w:r>
    <w:r w:rsidRPr="00BD35DD">
      <w:rPr>
        <w:lang w:eastAsia="en-GB"/>
      </w:rPr>
      <w:t xml:space="preserve">16 a 19 de dezembro de 2020 – Escola de Comunicações                  </w:t>
    </w:r>
  </w:p>
  <w:p w14:paraId="24BAB189" w14:textId="0E25B1BC" w:rsidR="00D40DC5" w:rsidRDefault="00D40DC5" w:rsidP="00BD35DD">
    <w:pPr>
      <w:rPr>
        <w:lang w:eastAsia="en-GB"/>
      </w:rPr>
    </w:pPr>
    <w:r>
      <w:rPr>
        <w:lang w:eastAsia="en-GB"/>
      </w:rPr>
      <w:t xml:space="preserve">                       </w:t>
    </w:r>
    <w:r w:rsidRPr="00BD35DD">
      <w:rPr>
        <w:lang w:eastAsia="en-GB"/>
      </w:rPr>
      <w:t xml:space="preserve">da Universidade Federal do Rio de Janeiro.     </w:t>
    </w:r>
  </w:p>
  <w:p w14:paraId="1DCEC981" w14:textId="555F6A82" w:rsidR="00D40DC5" w:rsidRPr="00BD35DD" w:rsidRDefault="00D40DC5" w:rsidP="00BD35DD">
    <w:pPr>
      <w:ind w:left="6372"/>
      <w:rPr>
        <w:b/>
        <w:lang w:eastAsia="en-GB"/>
      </w:rPr>
    </w:pPr>
    <w:r>
      <w:rPr>
        <w:b/>
        <w:lang w:eastAsia="en-GB"/>
      </w:rPr>
      <w:t xml:space="preserve">            </w:t>
    </w:r>
    <w:r>
      <w:rPr>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501F"/>
    <w:multiLevelType w:val="multilevel"/>
    <w:tmpl w:val="D8723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2C36AC"/>
    <w:multiLevelType w:val="hybridMultilevel"/>
    <w:tmpl w:val="33F49D9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7C3E3706"/>
    <w:multiLevelType w:val="multilevel"/>
    <w:tmpl w:val="32DE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01122"/>
    <w:rsid w:val="00016007"/>
    <w:rsid w:val="00017999"/>
    <w:rsid w:val="0002359B"/>
    <w:rsid w:val="000335BF"/>
    <w:rsid w:val="00066301"/>
    <w:rsid w:val="000740BD"/>
    <w:rsid w:val="00084C7D"/>
    <w:rsid w:val="00086B55"/>
    <w:rsid w:val="0008705D"/>
    <w:rsid w:val="000927D4"/>
    <w:rsid w:val="00093815"/>
    <w:rsid w:val="000945AB"/>
    <w:rsid w:val="000A5323"/>
    <w:rsid w:val="000C38FF"/>
    <w:rsid w:val="000C56C9"/>
    <w:rsid w:val="000C592C"/>
    <w:rsid w:val="000C66C7"/>
    <w:rsid w:val="000C6BA6"/>
    <w:rsid w:val="000C6BBE"/>
    <w:rsid w:val="000C7318"/>
    <w:rsid w:val="000D660E"/>
    <w:rsid w:val="000E27EB"/>
    <w:rsid w:val="000E4C2F"/>
    <w:rsid w:val="000F00E8"/>
    <w:rsid w:val="000F0757"/>
    <w:rsid w:val="000F2F51"/>
    <w:rsid w:val="000F343A"/>
    <w:rsid w:val="000F74E9"/>
    <w:rsid w:val="00116709"/>
    <w:rsid w:val="00117AC6"/>
    <w:rsid w:val="00136A50"/>
    <w:rsid w:val="001504A9"/>
    <w:rsid w:val="00151FCE"/>
    <w:rsid w:val="0017009D"/>
    <w:rsid w:val="00172584"/>
    <w:rsid w:val="0019514F"/>
    <w:rsid w:val="001A03E1"/>
    <w:rsid w:val="001A0A67"/>
    <w:rsid w:val="001A51D2"/>
    <w:rsid w:val="001B06A3"/>
    <w:rsid w:val="001B2B83"/>
    <w:rsid w:val="001B547C"/>
    <w:rsid w:val="001C5B85"/>
    <w:rsid w:val="001C6175"/>
    <w:rsid w:val="001C6CC3"/>
    <w:rsid w:val="001D1F40"/>
    <w:rsid w:val="001D3FE9"/>
    <w:rsid w:val="001E35E2"/>
    <w:rsid w:val="001E49DB"/>
    <w:rsid w:val="001E63F2"/>
    <w:rsid w:val="001E6A98"/>
    <w:rsid w:val="001E748F"/>
    <w:rsid w:val="001F2D5E"/>
    <w:rsid w:val="00205576"/>
    <w:rsid w:val="00211E44"/>
    <w:rsid w:val="00220FA4"/>
    <w:rsid w:val="00222DAF"/>
    <w:rsid w:val="00246A69"/>
    <w:rsid w:val="002504A7"/>
    <w:rsid w:val="0025375E"/>
    <w:rsid w:val="00255F2D"/>
    <w:rsid w:val="002737B8"/>
    <w:rsid w:val="00275879"/>
    <w:rsid w:val="002837E7"/>
    <w:rsid w:val="002A0224"/>
    <w:rsid w:val="002A3554"/>
    <w:rsid w:val="002A7091"/>
    <w:rsid w:val="002B3D9E"/>
    <w:rsid w:val="002C2FEE"/>
    <w:rsid w:val="002C5019"/>
    <w:rsid w:val="002D2E51"/>
    <w:rsid w:val="002D56C4"/>
    <w:rsid w:val="002E6569"/>
    <w:rsid w:val="002F2594"/>
    <w:rsid w:val="002F771A"/>
    <w:rsid w:val="002F7C78"/>
    <w:rsid w:val="003003DB"/>
    <w:rsid w:val="0030285C"/>
    <w:rsid w:val="00307F27"/>
    <w:rsid w:val="0031113A"/>
    <w:rsid w:val="0031216B"/>
    <w:rsid w:val="00325795"/>
    <w:rsid w:val="0034132F"/>
    <w:rsid w:val="0035188D"/>
    <w:rsid w:val="003524D6"/>
    <w:rsid w:val="0035486D"/>
    <w:rsid w:val="00355A81"/>
    <w:rsid w:val="00356180"/>
    <w:rsid w:val="0036466B"/>
    <w:rsid w:val="00374E5D"/>
    <w:rsid w:val="0039258C"/>
    <w:rsid w:val="003969B4"/>
    <w:rsid w:val="003A0139"/>
    <w:rsid w:val="003B4C20"/>
    <w:rsid w:val="003B5055"/>
    <w:rsid w:val="003B741D"/>
    <w:rsid w:val="003C1AD9"/>
    <w:rsid w:val="003C5286"/>
    <w:rsid w:val="003E17E9"/>
    <w:rsid w:val="003E3FDB"/>
    <w:rsid w:val="003E78A7"/>
    <w:rsid w:val="003F55B5"/>
    <w:rsid w:val="003F6241"/>
    <w:rsid w:val="00401DCE"/>
    <w:rsid w:val="00410F6A"/>
    <w:rsid w:val="004121F0"/>
    <w:rsid w:val="00414A6D"/>
    <w:rsid w:val="00415848"/>
    <w:rsid w:val="00415BE9"/>
    <w:rsid w:val="00424F87"/>
    <w:rsid w:val="00425541"/>
    <w:rsid w:val="00426137"/>
    <w:rsid w:val="00440AD2"/>
    <w:rsid w:val="00446A47"/>
    <w:rsid w:val="004556FB"/>
    <w:rsid w:val="00461B0A"/>
    <w:rsid w:val="00465853"/>
    <w:rsid w:val="00466341"/>
    <w:rsid w:val="004753C2"/>
    <w:rsid w:val="004769BA"/>
    <w:rsid w:val="00482770"/>
    <w:rsid w:val="0048280D"/>
    <w:rsid w:val="004835A7"/>
    <w:rsid w:val="004867A4"/>
    <w:rsid w:val="004868DD"/>
    <w:rsid w:val="00491214"/>
    <w:rsid w:val="004A6B33"/>
    <w:rsid w:val="004B2C52"/>
    <w:rsid w:val="004B536E"/>
    <w:rsid w:val="004C5DAC"/>
    <w:rsid w:val="004C7387"/>
    <w:rsid w:val="004E1214"/>
    <w:rsid w:val="004E2EEC"/>
    <w:rsid w:val="004F01ED"/>
    <w:rsid w:val="004F1C95"/>
    <w:rsid w:val="004F7CBC"/>
    <w:rsid w:val="00500D5C"/>
    <w:rsid w:val="005265ED"/>
    <w:rsid w:val="00533532"/>
    <w:rsid w:val="0053463C"/>
    <w:rsid w:val="00535FA3"/>
    <w:rsid w:val="005414F2"/>
    <w:rsid w:val="00544E61"/>
    <w:rsid w:val="00546E05"/>
    <w:rsid w:val="00551080"/>
    <w:rsid w:val="0055460A"/>
    <w:rsid w:val="00557D7C"/>
    <w:rsid w:val="0056044B"/>
    <w:rsid w:val="00565E4E"/>
    <w:rsid w:val="005667C6"/>
    <w:rsid w:val="00567A4A"/>
    <w:rsid w:val="005746C1"/>
    <w:rsid w:val="00574E5A"/>
    <w:rsid w:val="00581FC4"/>
    <w:rsid w:val="00582ABD"/>
    <w:rsid w:val="00586CD6"/>
    <w:rsid w:val="0058795E"/>
    <w:rsid w:val="005942C3"/>
    <w:rsid w:val="005B5B68"/>
    <w:rsid w:val="005C078D"/>
    <w:rsid w:val="005C08F7"/>
    <w:rsid w:val="005C5803"/>
    <w:rsid w:val="005C5A2D"/>
    <w:rsid w:val="005D1C41"/>
    <w:rsid w:val="005E2145"/>
    <w:rsid w:val="005E2717"/>
    <w:rsid w:val="005F071A"/>
    <w:rsid w:val="005F5102"/>
    <w:rsid w:val="005F6AD4"/>
    <w:rsid w:val="00600EA7"/>
    <w:rsid w:val="006065B0"/>
    <w:rsid w:val="00606C5C"/>
    <w:rsid w:val="00611666"/>
    <w:rsid w:val="006208EB"/>
    <w:rsid w:val="00620A8A"/>
    <w:rsid w:val="00633BC2"/>
    <w:rsid w:val="006475DA"/>
    <w:rsid w:val="00647E55"/>
    <w:rsid w:val="00652066"/>
    <w:rsid w:val="00663982"/>
    <w:rsid w:val="00665E7D"/>
    <w:rsid w:val="00675C51"/>
    <w:rsid w:val="00684762"/>
    <w:rsid w:val="00685FF6"/>
    <w:rsid w:val="006906F7"/>
    <w:rsid w:val="0069338E"/>
    <w:rsid w:val="006966EF"/>
    <w:rsid w:val="006A07AE"/>
    <w:rsid w:val="006B2D30"/>
    <w:rsid w:val="006C038B"/>
    <w:rsid w:val="006C19AF"/>
    <w:rsid w:val="006C3F81"/>
    <w:rsid w:val="006D155E"/>
    <w:rsid w:val="006D2FA4"/>
    <w:rsid w:val="006D4C8A"/>
    <w:rsid w:val="006D5EAB"/>
    <w:rsid w:val="006D7290"/>
    <w:rsid w:val="006E6167"/>
    <w:rsid w:val="006F5807"/>
    <w:rsid w:val="00710B11"/>
    <w:rsid w:val="00721563"/>
    <w:rsid w:val="00732938"/>
    <w:rsid w:val="0073691F"/>
    <w:rsid w:val="00745261"/>
    <w:rsid w:val="00745898"/>
    <w:rsid w:val="00754407"/>
    <w:rsid w:val="00754A76"/>
    <w:rsid w:val="007551A0"/>
    <w:rsid w:val="007604D2"/>
    <w:rsid w:val="00762F0A"/>
    <w:rsid w:val="00771DC7"/>
    <w:rsid w:val="00773D80"/>
    <w:rsid w:val="00775FB8"/>
    <w:rsid w:val="00787EB7"/>
    <w:rsid w:val="00790E17"/>
    <w:rsid w:val="00792814"/>
    <w:rsid w:val="00796FC6"/>
    <w:rsid w:val="007A0A13"/>
    <w:rsid w:val="007B353A"/>
    <w:rsid w:val="007B77EA"/>
    <w:rsid w:val="007C5B94"/>
    <w:rsid w:val="007D5759"/>
    <w:rsid w:val="007D720D"/>
    <w:rsid w:val="007E0F2D"/>
    <w:rsid w:val="007E1A2D"/>
    <w:rsid w:val="007F1712"/>
    <w:rsid w:val="00802FB2"/>
    <w:rsid w:val="00806161"/>
    <w:rsid w:val="0081208B"/>
    <w:rsid w:val="00812F93"/>
    <w:rsid w:val="0082349C"/>
    <w:rsid w:val="008246E9"/>
    <w:rsid w:val="00824E92"/>
    <w:rsid w:val="0083128B"/>
    <w:rsid w:val="00837BFE"/>
    <w:rsid w:val="00837C2E"/>
    <w:rsid w:val="00846C23"/>
    <w:rsid w:val="008561CD"/>
    <w:rsid w:val="0087264B"/>
    <w:rsid w:val="00873CD8"/>
    <w:rsid w:val="00876C98"/>
    <w:rsid w:val="008866AE"/>
    <w:rsid w:val="00887B60"/>
    <w:rsid w:val="0089131D"/>
    <w:rsid w:val="00893A6B"/>
    <w:rsid w:val="00894917"/>
    <w:rsid w:val="00896F9E"/>
    <w:rsid w:val="008A0709"/>
    <w:rsid w:val="008A2EBF"/>
    <w:rsid w:val="008B6CB8"/>
    <w:rsid w:val="008C0305"/>
    <w:rsid w:val="008E3D48"/>
    <w:rsid w:val="00902A21"/>
    <w:rsid w:val="009042DC"/>
    <w:rsid w:val="009048CB"/>
    <w:rsid w:val="00906F1F"/>
    <w:rsid w:val="009150B9"/>
    <w:rsid w:val="00917585"/>
    <w:rsid w:val="00924C57"/>
    <w:rsid w:val="009404E1"/>
    <w:rsid w:val="00941A8B"/>
    <w:rsid w:val="00942150"/>
    <w:rsid w:val="0094415D"/>
    <w:rsid w:val="009524FD"/>
    <w:rsid w:val="00960B20"/>
    <w:rsid w:val="009612EB"/>
    <w:rsid w:val="00961B80"/>
    <w:rsid w:val="00965C0C"/>
    <w:rsid w:val="0096691E"/>
    <w:rsid w:val="00970E56"/>
    <w:rsid w:val="009844D4"/>
    <w:rsid w:val="009846D7"/>
    <w:rsid w:val="009857A6"/>
    <w:rsid w:val="009923E7"/>
    <w:rsid w:val="00997995"/>
    <w:rsid w:val="00997EC3"/>
    <w:rsid w:val="009A0BA6"/>
    <w:rsid w:val="009A0E13"/>
    <w:rsid w:val="009B4BEE"/>
    <w:rsid w:val="009B520D"/>
    <w:rsid w:val="009D6B0E"/>
    <w:rsid w:val="009D7100"/>
    <w:rsid w:val="009E66FB"/>
    <w:rsid w:val="009F52F1"/>
    <w:rsid w:val="00A00DE7"/>
    <w:rsid w:val="00A053A3"/>
    <w:rsid w:val="00A06950"/>
    <w:rsid w:val="00A14E4F"/>
    <w:rsid w:val="00A175EE"/>
    <w:rsid w:val="00A2742B"/>
    <w:rsid w:val="00A304A3"/>
    <w:rsid w:val="00A32E05"/>
    <w:rsid w:val="00A403D7"/>
    <w:rsid w:val="00A44A2A"/>
    <w:rsid w:val="00A85714"/>
    <w:rsid w:val="00A93E9C"/>
    <w:rsid w:val="00A967A2"/>
    <w:rsid w:val="00AA4BE3"/>
    <w:rsid w:val="00AB0A1C"/>
    <w:rsid w:val="00AB4808"/>
    <w:rsid w:val="00AD3939"/>
    <w:rsid w:val="00AD632C"/>
    <w:rsid w:val="00AE5F2F"/>
    <w:rsid w:val="00AF5A55"/>
    <w:rsid w:val="00AF7AA1"/>
    <w:rsid w:val="00B03569"/>
    <w:rsid w:val="00B04692"/>
    <w:rsid w:val="00B10719"/>
    <w:rsid w:val="00B23D4C"/>
    <w:rsid w:val="00B35ED5"/>
    <w:rsid w:val="00B4496A"/>
    <w:rsid w:val="00B458D7"/>
    <w:rsid w:val="00B53D01"/>
    <w:rsid w:val="00B651AF"/>
    <w:rsid w:val="00B70180"/>
    <w:rsid w:val="00B76D7C"/>
    <w:rsid w:val="00B82DF8"/>
    <w:rsid w:val="00B90B6B"/>
    <w:rsid w:val="00B965CF"/>
    <w:rsid w:val="00BB05D0"/>
    <w:rsid w:val="00BB235C"/>
    <w:rsid w:val="00BB2D04"/>
    <w:rsid w:val="00BC6995"/>
    <w:rsid w:val="00BD318C"/>
    <w:rsid w:val="00BD35DD"/>
    <w:rsid w:val="00BD36B3"/>
    <w:rsid w:val="00BE047C"/>
    <w:rsid w:val="00BE3D82"/>
    <w:rsid w:val="00BF4A0C"/>
    <w:rsid w:val="00BF53FE"/>
    <w:rsid w:val="00C10DC6"/>
    <w:rsid w:val="00C14ACD"/>
    <w:rsid w:val="00C17FF5"/>
    <w:rsid w:val="00C24592"/>
    <w:rsid w:val="00C35C11"/>
    <w:rsid w:val="00C560F0"/>
    <w:rsid w:val="00C61631"/>
    <w:rsid w:val="00C61D4E"/>
    <w:rsid w:val="00C70193"/>
    <w:rsid w:val="00C7106B"/>
    <w:rsid w:val="00C74D17"/>
    <w:rsid w:val="00C773DE"/>
    <w:rsid w:val="00C84FE4"/>
    <w:rsid w:val="00C8581E"/>
    <w:rsid w:val="00C86C66"/>
    <w:rsid w:val="00C930FF"/>
    <w:rsid w:val="00C93AFE"/>
    <w:rsid w:val="00CB22F1"/>
    <w:rsid w:val="00CC269E"/>
    <w:rsid w:val="00CE36E0"/>
    <w:rsid w:val="00CF61FC"/>
    <w:rsid w:val="00D02AAD"/>
    <w:rsid w:val="00D133BF"/>
    <w:rsid w:val="00D135A8"/>
    <w:rsid w:val="00D149DD"/>
    <w:rsid w:val="00D21F1E"/>
    <w:rsid w:val="00D25595"/>
    <w:rsid w:val="00D33FA2"/>
    <w:rsid w:val="00D36B15"/>
    <w:rsid w:val="00D375E2"/>
    <w:rsid w:val="00D40BBF"/>
    <w:rsid w:val="00D40DC5"/>
    <w:rsid w:val="00D431B9"/>
    <w:rsid w:val="00D43842"/>
    <w:rsid w:val="00D50499"/>
    <w:rsid w:val="00D53414"/>
    <w:rsid w:val="00D55460"/>
    <w:rsid w:val="00D565EF"/>
    <w:rsid w:val="00D64CB3"/>
    <w:rsid w:val="00D71F32"/>
    <w:rsid w:val="00D77F28"/>
    <w:rsid w:val="00D901B1"/>
    <w:rsid w:val="00D97F81"/>
    <w:rsid w:val="00DA1FFA"/>
    <w:rsid w:val="00DA3C3C"/>
    <w:rsid w:val="00DB2C4D"/>
    <w:rsid w:val="00DB7072"/>
    <w:rsid w:val="00DB7278"/>
    <w:rsid w:val="00DC2D41"/>
    <w:rsid w:val="00DC3342"/>
    <w:rsid w:val="00DD6D37"/>
    <w:rsid w:val="00DE0DDA"/>
    <w:rsid w:val="00DE7190"/>
    <w:rsid w:val="00DF287E"/>
    <w:rsid w:val="00DF3E1F"/>
    <w:rsid w:val="00DF5316"/>
    <w:rsid w:val="00E07982"/>
    <w:rsid w:val="00E24654"/>
    <w:rsid w:val="00E24A08"/>
    <w:rsid w:val="00E25C5D"/>
    <w:rsid w:val="00E329CC"/>
    <w:rsid w:val="00E4004D"/>
    <w:rsid w:val="00E42F5C"/>
    <w:rsid w:val="00E51042"/>
    <w:rsid w:val="00E65AF8"/>
    <w:rsid w:val="00E70EBF"/>
    <w:rsid w:val="00E77462"/>
    <w:rsid w:val="00E81D27"/>
    <w:rsid w:val="00E8474F"/>
    <w:rsid w:val="00E91BED"/>
    <w:rsid w:val="00E93501"/>
    <w:rsid w:val="00E963F7"/>
    <w:rsid w:val="00EA0F66"/>
    <w:rsid w:val="00EA1FB9"/>
    <w:rsid w:val="00EA2D13"/>
    <w:rsid w:val="00EA49D1"/>
    <w:rsid w:val="00EB1E60"/>
    <w:rsid w:val="00EB3D66"/>
    <w:rsid w:val="00EC72EB"/>
    <w:rsid w:val="00ED2E75"/>
    <w:rsid w:val="00EE72CA"/>
    <w:rsid w:val="00EF15C7"/>
    <w:rsid w:val="00EF2CA7"/>
    <w:rsid w:val="00F21DFD"/>
    <w:rsid w:val="00F222CD"/>
    <w:rsid w:val="00F33C9D"/>
    <w:rsid w:val="00F37365"/>
    <w:rsid w:val="00F52DD9"/>
    <w:rsid w:val="00F6154D"/>
    <w:rsid w:val="00F63811"/>
    <w:rsid w:val="00F70A39"/>
    <w:rsid w:val="00F71226"/>
    <w:rsid w:val="00F85E1B"/>
    <w:rsid w:val="00F930F4"/>
    <w:rsid w:val="00F94EFA"/>
    <w:rsid w:val="00FA1C6C"/>
    <w:rsid w:val="00FA354D"/>
    <w:rsid w:val="00FA48EB"/>
    <w:rsid w:val="00FB40AD"/>
    <w:rsid w:val="00FD0357"/>
    <w:rsid w:val="00FD1872"/>
    <w:rsid w:val="00FD3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775FB8"/>
    <w:pPr>
      <w:spacing w:after="0" w:line="240" w:lineRule="auto"/>
    </w:pPr>
    <w:rPr>
      <w:rFonts w:ascii="Times New Roman" w:eastAsia="Times New Roman" w:hAnsi="Times New Roman" w:cs="Times New Roman"/>
      <w:sz w:val="24"/>
      <w:szCs w:val="24"/>
      <w:lang w:eastAsia="pt-BR"/>
    </w:rPr>
  </w:style>
  <w:style w:type="paragraph" w:styleId="Ttulo1">
    <w:name w:val="heading 1"/>
    <w:aliases w:val="Subtítulos"/>
    <w:basedOn w:val="Normal"/>
    <w:next w:val="Normal"/>
    <w:link w:val="Ttulo1Char"/>
    <w:uiPriority w:val="9"/>
    <w:qFormat/>
    <w:rsid w:val="0031216B"/>
    <w:pPr>
      <w:keepNext/>
      <w:keepLines/>
      <w:spacing w:before="240" w:line="360" w:lineRule="auto"/>
      <w:jc w:val="right"/>
      <w:outlineLvl w:val="0"/>
    </w:pPr>
    <w:rPr>
      <w:rFonts w:eastAsiaTheme="majorEastAsia" w:cstheme="majorBidi"/>
      <w:b/>
      <w:color w:val="2E74B5" w:themeColor="accent1" w:themeShade="BF"/>
      <w:sz w:val="26"/>
      <w:szCs w:val="32"/>
      <w:lang w:eastAsia="en-US"/>
    </w:rPr>
  </w:style>
  <w:style w:type="paragraph" w:styleId="Ttulo2">
    <w:name w:val="heading 2"/>
    <w:basedOn w:val="Normal"/>
    <w:next w:val="Normal"/>
    <w:link w:val="Ttulo2Char"/>
    <w:uiPriority w:val="9"/>
    <w:semiHidden/>
    <w:unhideWhenUsed/>
    <w:qFormat/>
    <w:rsid w:val="0087264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pPr>
      <w:suppressAutoHyphens/>
      <w:spacing w:after="200"/>
    </w:pPr>
    <w:rPr>
      <w:rFonts w:ascii="Cambria" w:eastAsia="Cambria" w:hAnsi="Cambria" w:cs="DejaVu Sans"/>
      <w:color w:val="00000A"/>
      <w:kern w:val="1"/>
      <w:lang w:eastAsia="en-US"/>
    </w:rPr>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uppressAutoHyphens/>
      <w:jc w:val="center"/>
    </w:pPr>
    <w:rPr>
      <w:b/>
      <w:color w:val="00000A"/>
      <w:kern w:val="1"/>
      <w:sz w:val="70"/>
      <w:szCs w:val="20"/>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uppressAutoHyphens/>
    </w:pPr>
    <w:rPr>
      <w:rFonts w:ascii="Cambria" w:eastAsia="Cambria" w:hAnsi="Cambria" w:cs="DejaVu Sans"/>
      <w:color w:val="00000A"/>
      <w:kern w:val="1"/>
      <w:lang w:eastAsia="en-US"/>
    </w:r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uppressAutoHyphens/>
    </w:pPr>
    <w:rPr>
      <w:rFonts w:ascii="Cambria" w:eastAsia="Cambria" w:hAnsi="Cambria" w:cs="DejaVu Sans"/>
      <w:color w:val="00000A"/>
      <w:kern w:val="1"/>
      <w:lang w:eastAsia="en-US"/>
    </w:r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uppressAutoHyphens/>
      <w:spacing w:before="240" w:after="240" w:line="360" w:lineRule="auto"/>
      <w:contextualSpacing/>
      <w:jc w:val="center"/>
    </w:pPr>
    <w:rPr>
      <w:rFonts w:eastAsiaTheme="majorEastAsia" w:cstheme="majorBidi"/>
      <w:b/>
      <w:caps/>
      <w:spacing w:val="-10"/>
      <w:kern w:val="28"/>
      <w:szCs w:val="56"/>
      <w:lang w:eastAsia="en-US"/>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uppressAutoHyphens/>
      <w:spacing w:before="240" w:after="240"/>
      <w:ind w:left="2268"/>
      <w:jc w:val="both"/>
    </w:pPr>
    <w:rPr>
      <w:rFonts w:eastAsia="Cambria"/>
      <w:color w:val="00000A"/>
      <w:kern w:val="1"/>
      <w:sz w:val="22"/>
      <w:lang w:eastAsia="en-US"/>
    </w:rPr>
  </w:style>
  <w:style w:type="paragraph" w:customStyle="1" w:styleId="Pesquisadores">
    <w:name w:val="Pesquisadores"/>
    <w:basedOn w:val="Normal"/>
    <w:next w:val="Normal"/>
    <w:qFormat/>
    <w:rsid w:val="008246E9"/>
    <w:pPr>
      <w:suppressAutoHyphens/>
      <w:spacing w:before="240" w:after="240"/>
      <w:jc w:val="center"/>
    </w:pPr>
    <w:rPr>
      <w:rFonts w:eastAsia="Cambria"/>
      <w:b/>
      <w:bCs/>
      <w:color w:val="00000A"/>
      <w:kern w:val="1"/>
      <w:lang w:eastAsia="en-U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uppressAutoHyphens/>
      <w:spacing w:before="240" w:after="240" w:line="360" w:lineRule="auto"/>
      <w:ind w:firstLine="720"/>
      <w:jc w:val="both"/>
    </w:pPr>
    <w:rPr>
      <w:rFonts w:eastAsia="Cambria"/>
      <w:color w:val="00000A"/>
      <w:kern w:val="1"/>
      <w:lang w:eastAsia="en-US"/>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NormalWeb">
    <w:name w:val="Normal (Web)"/>
    <w:basedOn w:val="Normal"/>
    <w:uiPriority w:val="99"/>
    <w:semiHidden/>
    <w:unhideWhenUsed/>
    <w:rsid w:val="00FD3561"/>
    <w:pPr>
      <w:spacing w:before="100" w:beforeAutospacing="1" w:after="100" w:afterAutospacing="1"/>
    </w:pPr>
  </w:style>
  <w:style w:type="character" w:styleId="Hyperlink">
    <w:name w:val="Hyperlink"/>
    <w:basedOn w:val="Fontepargpadro"/>
    <w:uiPriority w:val="99"/>
    <w:unhideWhenUsed/>
    <w:rsid w:val="009B4BEE"/>
    <w:rPr>
      <w:color w:val="0000FF"/>
      <w:u w:val="single"/>
    </w:rPr>
  </w:style>
  <w:style w:type="character" w:styleId="MenoPendente">
    <w:name w:val="Unresolved Mention"/>
    <w:basedOn w:val="Fontepargpadro"/>
    <w:uiPriority w:val="99"/>
    <w:semiHidden/>
    <w:unhideWhenUsed/>
    <w:rsid w:val="009B4BEE"/>
    <w:rPr>
      <w:color w:val="605E5C"/>
      <w:shd w:val="clear" w:color="auto" w:fill="E1DFDD"/>
    </w:rPr>
  </w:style>
  <w:style w:type="paragraph" w:styleId="Textodebalo">
    <w:name w:val="Balloon Text"/>
    <w:basedOn w:val="Normal"/>
    <w:link w:val="TextodebaloChar"/>
    <w:uiPriority w:val="99"/>
    <w:semiHidden/>
    <w:unhideWhenUsed/>
    <w:rsid w:val="0019514F"/>
    <w:rPr>
      <w:sz w:val="18"/>
      <w:szCs w:val="18"/>
    </w:rPr>
  </w:style>
  <w:style w:type="character" w:customStyle="1" w:styleId="TextodebaloChar">
    <w:name w:val="Texto de balão Char"/>
    <w:basedOn w:val="Fontepargpadro"/>
    <w:link w:val="Textodebalo"/>
    <w:uiPriority w:val="99"/>
    <w:semiHidden/>
    <w:rsid w:val="0019514F"/>
    <w:rPr>
      <w:rFonts w:ascii="Times New Roman" w:eastAsia="Times New Roman" w:hAnsi="Times New Roman" w:cs="Times New Roman"/>
      <w:sz w:val="18"/>
      <w:szCs w:val="18"/>
      <w:lang w:eastAsia="pt-BR"/>
    </w:rPr>
  </w:style>
  <w:style w:type="character" w:customStyle="1" w:styleId="Ttulo2Char">
    <w:name w:val="Título 2 Char"/>
    <w:basedOn w:val="Fontepargpadro"/>
    <w:link w:val="Ttulo2"/>
    <w:uiPriority w:val="9"/>
    <w:semiHidden/>
    <w:rsid w:val="0087264B"/>
    <w:rPr>
      <w:rFonts w:asciiTheme="majorHAnsi" w:eastAsiaTheme="majorEastAsia" w:hAnsiTheme="majorHAnsi" w:cstheme="majorBidi"/>
      <w:color w:val="2E74B5" w:themeColor="accent1" w:themeShade="BF"/>
      <w:sz w:val="26"/>
      <w:szCs w:val="26"/>
      <w:lang w:eastAsia="pt-BR"/>
    </w:rPr>
  </w:style>
  <w:style w:type="character" w:styleId="HiperlinkVisitado">
    <w:name w:val="FollowedHyperlink"/>
    <w:basedOn w:val="Fontepargpadro"/>
    <w:uiPriority w:val="99"/>
    <w:semiHidden/>
    <w:unhideWhenUsed/>
    <w:rsid w:val="00D375E2"/>
    <w:rPr>
      <w:color w:val="954F72" w:themeColor="followedHyperlink"/>
      <w:u w:val="single"/>
    </w:rPr>
  </w:style>
  <w:style w:type="paragraph" w:styleId="PargrafodaLista">
    <w:name w:val="List Paragraph"/>
    <w:basedOn w:val="Normal"/>
    <w:uiPriority w:val="34"/>
    <w:qFormat/>
    <w:rsid w:val="007D720D"/>
    <w:pPr>
      <w:ind w:left="720"/>
      <w:contextualSpacing/>
    </w:pPr>
  </w:style>
  <w:style w:type="table" w:styleId="Tabelacomgrade2">
    <w:name w:val="Table Grid 2"/>
    <w:basedOn w:val="Tabelasimples1"/>
    <w:uiPriority w:val="99"/>
    <w:unhideWhenUsed/>
    <w:rsid w:val="00B82DF8"/>
    <w:rPr>
      <w:rFonts w:ascii="Times New Roman" w:eastAsia="Songti SC" w:hAnsi="Times New Roman" w:cs="Arial Unicode MS"/>
      <w:kern w:val="2"/>
      <w:sz w:val="24"/>
      <w:szCs w:val="24"/>
      <w:lang w:eastAsia="zh-CN" w:bidi="hi-IN"/>
    </w:rPr>
    <w:tblPr>
      <w:tblBorders>
        <w:top w:val="none" w:sz="0" w:space="0" w:color="auto"/>
        <w:bottom w:val="none" w:sz="0" w:space="0" w:color="auto"/>
      </w:tblBorders>
    </w:tblPr>
    <w:tcPr>
      <w:shd w:val="clear" w:color="auto" w:fill="auto"/>
    </w:tcPr>
    <w:tblStylePr w:type="firstRow">
      <w:rPr>
        <w:b/>
        <w:bCs/>
      </w:rPr>
      <w:tblPr/>
      <w:tcPr>
        <w:tcBorders>
          <w:bottom w:val="single" w:sz="6" w:space="0" w:color="008000"/>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
    <w:name w:val="Table Grid"/>
    <w:basedOn w:val="Tabelanormal"/>
    <w:uiPriority w:val="39"/>
    <w:rsid w:val="00B82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Table Simple 1"/>
    <w:basedOn w:val="Tabelanormal"/>
    <w:uiPriority w:val="99"/>
    <w:semiHidden/>
    <w:unhideWhenUsed/>
    <w:rsid w:val="00B82DF8"/>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7649">
      <w:bodyDiv w:val="1"/>
      <w:marLeft w:val="0"/>
      <w:marRight w:val="0"/>
      <w:marTop w:val="0"/>
      <w:marBottom w:val="0"/>
      <w:divBdr>
        <w:top w:val="none" w:sz="0" w:space="0" w:color="auto"/>
        <w:left w:val="none" w:sz="0" w:space="0" w:color="auto"/>
        <w:bottom w:val="none" w:sz="0" w:space="0" w:color="auto"/>
        <w:right w:val="none" w:sz="0" w:space="0" w:color="auto"/>
      </w:divBdr>
    </w:div>
    <w:div w:id="38282120">
      <w:bodyDiv w:val="1"/>
      <w:marLeft w:val="0"/>
      <w:marRight w:val="0"/>
      <w:marTop w:val="0"/>
      <w:marBottom w:val="0"/>
      <w:divBdr>
        <w:top w:val="none" w:sz="0" w:space="0" w:color="auto"/>
        <w:left w:val="none" w:sz="0" w:space="0" w:color="auto"/>
        <w:bottom w:val="none" w:sz="0" w:space="0" w:color="auto"/>
        <w:right w:val="none" w:sz="0" w:space="0" w:color="auto"/>
      </w:divBdr>
    </w:div>
    <w:div w:id="42213589">
      <w:bodyDiv w:val="1"/>
      <w:marLeft w:val="0"/>
      <w:marRight w:val="0"/>
      <w:marTop w:val="0"/>
      <w:marBottom w:val="0"/>
      <w:divBdr>
        <w:top w:val="none" w:sz="0" w:space="0" w:color="auto"/>
        <w:left w:val="none" w:sz="0" w:space="0" w:color="auto"/>
        <w:bottom w:val="none" w:sz="0" w:space="0" w:color="auto"/>
        <w:right w:val="none" w:sz="0" w:space="0" w:color="auto"/>
      </w:divBdr>
    </w:div>
    <w:div w:id="75713265">
      <w:bodyDiv w:val="1"/>
      <w:marLeft w:val="0"/>
      <w:marRight w:val="0"/>
      <w:marTop w:val="0"/>
      <w:marBottom w:val="0"/>
      <w:divBdr>
        <w:top w:val="none" w:sz="0" w:space="0" w:color="auto"/>
        <w:left w:val="none" w:sz="0" w:space="0" w:color="auto"/>
        <w:bottom w:val="none" w:sz="0" w:space="0" w:color="auto"/>
        <w:right w:val="none" w:sz="0" w:space="0" w:color="auto"/>
      </w:divBdr>
    </w:div>
    <w:div w:id="79066318">
      <w:bodyDiv w:val="1"/>
      <w:marLeft w:val="0"/>
      <w:marRight w:val="0"/>
      <w:marTop w:val="0"/>
      <w:marBottom w:val="0"/>
      <w:divBdr>
        <w:top w:val="none" w:sz="0" w:space="0" w:color="auto"/>
        <w:left w:val="none" w:sz="0" w:space="0" w:color="auto"/>
        <w:bottom w:val="none" w:sz="0" w:space="0" w:color="auto"/>
        <w:right w:val="none" w:sz="0" w:space="0" w:color="auto"/>
      </w:divBdr>
    </w:div>
    <w:div w:id="82264332">
      <w:bodyDiv w:val="1"/>
      <w:marLeft w:val="0"/>
      <w:marRight w:val="0"/>
      <w:marTop w:val="0"/>
      <w:marBottom w:val="0"/>
      <w:divBdr>
        <w:top w:val="none" w:sz="0" w:space="0" w:color="auto"/>
        <w:left w:val="none" w:sz="0" w:space="0" w:color="auto"/>
        <w:bottom w:val="none" w:sz="0" w:space="0" w:color="auto"/>
        <w:right w:val="none" w:sz="0" w:space="0" w:color="auto"/>
      </w:divBdr>
    </w:div>
    <w:div w:id="100489523">
      <w:bodyDiv w:val="1"/>
      <w:marLeft w:val="0"/>
      <w:marRight w:val="0"/>
      <w:marTop w:val="0"/>
      <w:marBottom w:val="0"/>
      <w:divBdr>
        <w:top w:val="none" w:sz="0" w:space="0" w:color="auto"/>
        <w:left w:val="none" w:sz="0" w:space="0" w:color="auto"/>
        <w:bottom w:val="none" w:sz="0" w:space="0" w:color="auto"/>
        <w:right w:val="none" w:sz="0" w:space="0" w:color="auto"/>
      </w:divBdr>
    </w:div>
    <w:div w:id="123543689">
      <w:bodyDiv w:val="1"/>
      <w:marLeft w:val="0"/>
      <w:marRight w:val="0"/>
      <w:marTop w:val="0"/>
      <w:marBottom w:val="0"/>
      <w:divBdr>
        <w:top w:val="none" w:sz="0" w:space="0" w:color="auto"/>
        <w:left w:val="none" w:sz="0" w:space="0" w:color="auto"/>
        <w:bottom w:val="none" w:sz="0" w:space="0" w:color="auto"/>
        <w:right w:val="none" w:sz="0" w:space="0" w:color="auto"/>
      </w:divBdr>
    </w:div>
    <w:div w:id="151456535">
      <w:bodyDiv w:val="1"/>
      <w:marLeft w:val="0"/>
      <w:marRight w:val="0"/>
      <w:marTop w:val="0"/>
      <w:marBottom w:val="0"/>
      <w:divBdr>
        <w:top w:val="none" w:sz="0" w:space="0" w:color="auto"/>
        <w:left w:val="none" w:sz="0" w:space="0" w:color="auto"/>
        <w:bottom w:val="none" w:sz="0" w:space="0" w:color="auto"/>
        <w:right w:val="none" w:sz="0" w:space="0" w:color="auto"/>
      </w:divBdr>
    </w:div>
    <w:div w:id="162861630">
      <w:bodyDiv w:val="1"/>
      <w:marLeft w:val="0"/>
      <w:marRight w:val="0"/>
      <w:marTop w:val="0"/>
      <w:marBottom w:val="0"/>
      <w:divBdr>
        <w:top w:val="none" w:sz="0" w:space="0" w:color="auto"/>
        <w:left w:val="none" w:sz="0" w:space="0" w:color="auto"/>
        <w:bottom w:val="none" w:sz="0" w:space="0" w:color="auto"/>
        <w:right w:val="none" w:sz="0" w:space="0" w:color="auto"/>
      </w:divBdr>
    </w:div>
    <w:div w:id="178348840">
      <w:bodyDiv w:val="1"/>
      <w:marLeft w:val="0"/>
      <w:marRight w:val="0"/>
      <w:marTop w:val="0"/>
      <w:marBottom w:val="0"/>
      <w:divBdr>
        <w:top w:val="none" w:sz="0" w:space="0" w:color="auto"/>
        <w:left w:val="none" w:sz="0" w:space="0" w:color="auto"/>
        <w:bottom w:val="none" w:sz="0" w:space="0" w:color="auto"/>
        <w:right w:val="none" w:sz="0" w:space="0" w:color="auto"/>
      </w:divBdr>
    </w:div>
    <w:div w:id="186254706">
      <w:bodyDiv w:val="1"/>
      <w:marLeft w:val="0"/>
      <w:marRight w:val="0"/>
      <w:marTop w:val="0"/>
      <w:marBottom w:val="0"/>
      <w:divBdr>
        <w:top w:val="none" w:sz="0" w:space="0" w:color="auto"/>
        <w:left w:val="none" w:sz="0" w:space="0" w:color="auto"/>
        <w:bottom w:val="none" w:sz="0" w:space="0" w:color="auto"/>
        <w:right w:val="none" w:sz="0" w:space="0" w:color="auto"/>
      </w:divBdr>
      <w:divsChild>
        <w:div w:id="612787247">
          <w:marLeft w:val="0"/>
          <w:marRight w:val="0"/>
          <w:marTop w:val="0"/>
          <w:marBottom w:val="0"/>
          <w:divBdr>
            <w:top w:val="none" w:sz="0" w:space="0" w:color="auto"/>
            <w:left w:val="none" w:sz="0" w:space="0" w:color="auto"/>
            <w:bottom w:val="none" w:sz="0" w:space="0" w:color="auto"/>
            <w:right w:val="none" w:sz="0" w:space="0" w:color="auto"/>
          </w:divBdr>
          <w:divsChild>
            <w:div w:id="1091778458">
              <w:marLeft w:val="0"/>
              <w:marRight w:val="0"/>
              <w:marTop w:val="0"/>
              <w:marBottom w:val="0"/>
              <w:divBdr>
                <w:top w:val="none" w:sz="0" w:space="0" w:color="auto"/>
                <w:left w:val="none" w:sz="0" w:space="0" w:color="auto"/>
                <w:bottom w:val="none" w:sz="0" w:space="0" w:color="auto"/>
                <w:right w:val="none" w:sz="0" w:space="0" w:color="auto"/>
              </w:divBdr>
            </w:div>
            <w:div w:id="781345627">
              <w:marLeft w:val="0"/>
              <w:marRight w:val="0"/>
              <w:marTop w:val="0"/>
              <w:marBottom w:val="0"/>
              <w:divBdr>
                <w:top w:val="none" w:sz="0" w:space="0" w:color="auto"/>
                <w:left w:val="none" w:sz="0" w:space="0" w:color="auto"/>
                <w:bottom w:val="none" w:sz="0" w:space="0" w:color="auto"/>
                <w:right w:val="none" w:sz="0" w:space="0" w:color="auto"/>
              </w:divBdr>
            </w:div>
            <w:div w:id="1055658914">
              <w:marLeft w:val="0"/>
              <w:marRight w:val="0"/>
              <w:marTop w:val="0"/>
              <w:marBottom w:val="0"/>
              <w:divBdr>
                <w:top w:val="none" w:sz="0" w:space="0" w:color="auto"/>
                <w:left w:val="none" w:sz="0" w:space="0" w:color="auto"/>
                <w:bottom w:val="none" w:sz="0" w:space="0" w:color="auto"/>
                <w:right w:val="none" w:sz="0" w:space="0" w:color="auto"/>
              </w:divBdr>
            </w:div>
            <w:div w:id="10459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5299">
      <w:bodyDiv w:val="1"/>
      <w:marLeft w:val="0"/>
      <w:marRight w:val="0"/>
      <w:marTop w:val="0"/>
      <w:marBottom w:val="0"/>
      <w:divBdr>
        <w:top w:val="none" w:sz="0" w:space="0" w:color="auto"/>
        <w:left w:val="none" w:sz="0" w:space="0" w:color="auto"/>
        <w:bottom w:val="none" w:sz="0" w:space="0" w:color="auto"/>
        <w:right w:val="none" w:sz="0" w:space="0" w:color="auto"/>
      </w:divBdr>
    </w:div>
    <w:div w:id="246158658">
      <w:bodyDiv w:val="1"/>
      <w:marLeft w:val="0"/>
      <w:marRight w:val="0"/>
      <w:marTop w:val="0"/>
      <w:marBottom w:val="0"/>
      <w:divBdr>
        <w:top w:val="none" w:sz="0" w:space="0" w:color="auto"/>
        <w:left w:val="none" w:sz="0" w:space="0" w:color="auto"/>
        <w:bottom w:val="none" w:sz="0" w:space="0" w:color="auto"/>
        <w:right w:val="none" w:sz="0" w:space="0" w:color="auto"/>
      </w:divBdr>
    </w:div>
    <w:div w:id="337464651">
      <w:bodyDiv w:val="1"/>
      <w:marLeft w:val="0"/>
      <w:marRight w:val="0"/>
      <w:marTop w:val="0"/>
      <w:marBottom w:val="0"/>
      <w:divBdr>
        <w:top w:val="none" w:sz="0" w:space="0" w:color="auto"/>
        <w:left w:val="none" w:sz="0" w:space="0" w:color="auto"/>
        <w:bottom w:val="none" w:sz="0" w:space="0" w:color="auto"/>
        <w:right w:val="none" w:sz="0" w:space="0" w:color="auto"/>
      </w:divBdr>
    </w:div>
    <w:div w:id="359402440">
      <w:bodyDiv w:val="1"/>
      <w:marLeft w:val="0"/>
      <w:marRight w:val="0"/>
      <w:marTop w:val="0"/>
      <w:marBottom w:val="0"/>
      <w:divBdr>
        <w:top w:val="none" w:sz="0" w:space="0" w:color="auto"/>
        <w:left w:val="none" w:sz="0" w:space="0" w:color="auto"/>
        <w:bottom w:val="none" w:sz="0" w:space="0" w:color="auto"/>
        <w:right w:val="none" w:sz="0" w:space="0" w:color="auto"/>
      </w:divBdr>
    </w:div>
    <w:div w:id="399712018">
      <w:bodyDiv w:val="1"/>
      <w:marLeft w:val="0"/>
      <w:marRight w:val="0"/>
      <w:marTop w:val="0"/>
      <w:marBottom w:val="0"/>
      <w:divBdr>
        <w:top w:val="none" w:sz="0" w:space="0" w:color="auto"/>
        <w:left w:val="none" w:sz="0" w:space="0" w:color="auto"/>
        <w:bottom w:val="none" w:sz="0" w:space="0" w:color="auto"/>
        <w:right w:val="none" w:sz="0" w:space="0" w:color="auto"/>
      </w:divBdr>
    </w:div>
    <w:div w:id="446316170">
      <w:bodyDiv w:val="1"/>
      <w:marLeft w:val="0"/>
      <w:marRight w:val="0"/>
      <w:marTop w:val="0"/>
      <w:marBottom w:val="0"/>
      <w:divBdr>
        <w:top w:val="none" w:sz="0" w:space="0" w:color="auto"/>
        <w:left w:val="none" w:sz="0" w:space="0" w:color="auto"/>
        <w:bottom w:val="none" w:sz="0" w:space="0" w:color="auto"/>
        <w:right w:val="none" w:sz="0" w:space="0" w:color="auto"/>
      </w:divBdr>
    </w:div>
    <w:div w:id="474417584">
      <w:bodyDiv w:val="1"/>
      <w:marLeft w:val="0"/>
      <w:marRight w:val="0"/>
      <w:marTop w:val="0"/>
      <w:marBottom w:val="0"/>
      <w:divBdr>
        <w:top w:val="none" w:sz="0" w:space="0" w:color="auto"/>
        <w:left w:val="none" w:sz="0" w:space="0" w:color="auto"/>
        <w:bottom w:val="none" w:sz="0" w:space="0" w:color="auto"/>
        <w:right w:val="none" w:sz="0" w:space="0" w:color="auto"/>
      </w:divBdr>
      <w:divsChild>
        <w:div w:id="1677539766">
          <w:marLeft w:val="0"/>
          <w:marRight w:val="0"/>
          <w:marTop w:val="0"/>
          <w:marBottom w:val="0"/>
          <w:divBdr>
            <w:top w:val="none" w:sz="0" w:space="0" w:color="auto"/>
            <w:left w:val="none" w:sz="0" w:space="0" w:color="auto"/>
            <w:bottom w:val="none" w:sz="0" w:space="0" w:color="auto"/>
            <w:right w:val="none" w:sz="0" w:space="0" w:color="auto"/>
          </w:divBdr>
          <w:divsChild>
            <w:div w:id="1188102643">
              <w:marLeft w:val="0"/>
              <w:marRight w:val="0"/>
              <w:marTop w:val="0"/>
              <w:marBottom w:val="0"/>
              <w:divBdr>
                <w:top w:val="none" w:sz="0" w:space="0" w:color="auto"/>
                <w:left w:val="none" w:sz="0" w:space="0" w:color="auto"/>
                <w:bottom w:val="none" w:sz="0" w:space="0" w:color="auto"/>
                <w:right w:val="none" w:sz="0" w:space="0" w:color="auto"/>
              </w:divBdr>
            </w:div>
            <w:div w:id="1583903976">
              <w:marLeft w:val="0"/>
              <w:marRight w:val="0"/>
              <w:marTop w:val="0"/>
              <w:marBottom w:val="0"/>
              <w:divBdr>
                <w:top w:val="none" w:sz="0" w:space="0" w:color="auto"/>
                <w:left w:val="none" w:sz="0" w:space="0" w:color="auto"/>
                <w:bottom w:val="none" w:sz="0" w:space="0" w:color="auto"/>
                <w:right w:val="none" w:sz="0" w:space="0" w:color="auto"/>
              </w:divBdr>
            </w:div>
            <w:div w:id="77867655">
              <w:marLeft w:val="0"/>
              <w:marRight w:val="0"/>
              <w:marTop w:val="0"/>
              <w:marBottom w:val="0"/>
              <w:divBdr>
                <w:top w:val="none" w:sz="0" w:space="0" w:color="auto"/>
                <w:left w:val="none" w:sz="0" w:space="0" w:color="auto"/>
                <w:bottom w:val="none" w:sz="0" w:space="0" w:color="auto"/>
                <w:right w:val="none" w:sz="0" w:space="0" w:color="auto"/>
              </w:divBdr>
            </w:div>
            <w:div w:id="5968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7197">
      <w:bodyDiv w:val="1"/>
      <w:marLeft w:val="0"/>
      <w:marRight w:val="0"/>
      <w:marTop w:val="0"/>
      <w:marBottom w:val="0"/>
      <w:divBdr>
        <w:top w:val="none" w:sz="0" w:space="0" w:color="auto"/>
        <w:left w:val="none" w:sz="0" w:space="0" w:color="auto"/>
        <w:bottom w:val="none" w:sz="0" w:space="0" w:color="auto"/>
        <w:right w:val="none" w:sz="0" w:space="0" w:color="auto"/>
      </w:divBdr>
    </w:div>
    <w:div w:id="583533215">
      <w:bodyDiv w:val="1"/>
      <w:marLeft w:val="0"/>
      <w:marRight w:val="0"/>
      <w:marTop w:val="0"/>
      <w:marBottom w:val="0"/>
      <w:divBdr>
        <w:top w:val="none" w:sz="0" w:space="0" w:color="auto"/>
        <w:left w:val="none" w:sz="0" w:space="0" w:color="auto"/>
        <w:bottom w:val="none" w:sz="0" w:space="0" w:color="auto"/>
        <w:right w:val="none" w:sz="0" w:space="0" w:color="auto"/>
      </w:divBdr>
    </w:div>
    <w:div w:id="640228299">
      <w:bodyDiv w:val="1"/>
      <w:marLeft w:val="0"/>
      <w:marRight w:val="0"/>
      <w:marTop w:val="0"/>
      <w:marBottom w:val="0"/>
      <w:divBdr>
        <w:top w:val="none" w:sz="0" w:space="0" w:color="auto"/>
        <w:left w:val="none" w:sz="0" w:space="0" w:color="auto"/>
        <w:bottom w:val="none" w:sz="0" w:space="0" w:color="auto"/>
        <w:right w:val="none" w:sz="0" w:space="0" w:color="auto"/>
      </w:divBdr>
    </w:div>
    <w:div w:id="649478337">
      <w:bodyDiv w:val="1"/>
      <w:marLeft w:val="0"/>
      <w:marRight w:val="0"/>
      <w:marTop w:val="0"/>
      <w:marBottom w:val="0"/>
      <w:divBdr>
        <w:top w:val="none" w:sz="0" w:space="0" w:color="auto"/>
        <w:left w:val="none" w:sz="0" w:space="0" w:color="auto"/>
        <w:bottom w:val="none" w:sz="0" w:space="0" w:color="auto"/>
        <w:right w:val="none" w:sz="0" w:space="0" w:color="auto"/>
      </w:divBdr>
    </w:div>
    <w:div w:id="695539773">
      <w:bodyDiv w:val="1"/>
      <w:marLeft w:val="0"/>
      <w:marRight w:val="0"/>
      <w:marTop w:val="0"/>
      <w:marBottom w:val="0"/>
      <w:divBdr>
        <w:top w:val="none" w:sz="0" w:space="0" w:color="auto"/>
        <w:left w:val="none" w:sz="0" w:space="0" w:color="auto"/>
        <w:bottom w:val="none" w:sz="0" w:space="0" w:color="auto"/>
        <w:right w:val="none" w:sz="0" w:space="0" w:color="auto"/>
      </w:divBdr>
    </w:div>
    <w:div w:id="714307115">
      <w:bodyDiv w:val="1"/>
      <w:marLeft w:val="0"/>
      <w:marRight w:val="0"/>
      <w:marTop w:val="0"/>
      <w:marBottom w:val="0"/>
      <w:divBdr>
        <w:top w:val="none" w:sz="0" w:space="0" w:color="auto"/>
        <w:left w:val="none" w:sz="0" w:space="0" w:color="auto"/>
        <w:bottom w:val="none" w:sz="0" w:space="0" w:color="auto"/>
        <w:right w:val="none" w:sz="0" w:space="0" w:color="auto"/>
      </w:divBdr>
    </w:div>
    <w:div w:id="723024788">
      <w:bodyDiv w:val="1"/>
      <w:marLeft w:val="0"/>
      <w:marRight w:val="0"/>
      <w:marTop w:val="0"/>
      <w:marBottom w:val="0"/>
      <w:divBdr>
        <w:top w:val="none" w:sz="0" w:space="0" w:color="auto"/>
        <w:left w:val="none" w:sz="0" w:space="0" w:color="auto"/>
        <w:bottom w:val="none" w:sz="0" w:space="0" w:color="auto"/>
        <w:right w:val="none" w:sz="0" w:space="0" w:color="auto"/>
      </w:divBdr>
    </w:div>
    <w:div w:id="755588330">
      <w:bodyDiv w:val="1"/>
      <w:marLeft w:val="0"/>
      <w:marRight w:val="0"/>
      <w:marTop w:val="0"/>
      <w:marBottom w:val="0"/>
      <w:divBdr>
        <w:top w:val="none" w:sz="0" w:space="0" w:color="auto"/>
        <w:left w:val="none" w:sz="0" w:space="0" w:color="auto"/>
        <w:bottom w:val="none" w:sz="0" w:space="0" w:color="auto"/>
        <w:right w:val="none" w:sz="0" w:space="0" w:color="auto"/>
      </w:divBdr>
    </w:div>
    <w:div w:id="792020347">
      <w:bodyDiv w:val="1"/>
      <w:marLeft w:val="0"/>
      <w:marRight w:val="0"/>
      <w:marTop w:val="0"/>
      <w:marBottom w:val="0"/>
      <w:divBdr>
        <w:top w:val="none" w:sz="0" w:space="0" w:color="auto"/>
        <w:left w:val="none" w:sz="0" w:space="0" w:color="auto"/>
        <w:bottom w:val="none" w:sz="0" w:space="0" w:color="auto"/>
        <w:right w:val="none" w:sz="0" w:space="0" w:color="auto"/>
      </w:divBdr>
    </w:div>
    <w:div w:id="810561273">
      <w:bodyDiv w:val="1"/>
      <w:marLeft w:val="0"/>
      <w:marRight w:val="0"/>
      <w:marTop w:val="0"/>
      <w:marBottom w:val="0"/>
      <w:divBdr>
        <w:top w:val="none" w:sz="0" w:space="0" w:color="auto"/>
        <w:left w:val="none" w:sz="0" w:space="0" w:color="auto"/>
        <w:bottom w:val="none" w:sz="0" w:space="0" w:color="auto"/>
        <w:right w:val="none" w:sz="0" w:space="0" w:color="auto"/>
      </w:divBdr>
    </w:div>
    <w:div w:id="831062612">
      <w:bodyDiv w:val="1"/>
      <w:marLeft w:val="0"/>
      <w:marRight w:val="0"/>
      <w:marTop w:val="0"/>
      <w:marBottom w:val="0"/>
      <w:divBdr>
        <w:top w:val="none" w:sz="0" w:space="0" w:color="auto"/>
        <w:left w:val="none" w:sz="0" w:space="0" w:color="auto"/>
        <w:bottom w:val="none" w:sz="0" w:space="0" w:color="auto"/>
        <w:right w:val="none" w:sz="0" w:space="0" w:color="auto"/>
      </w:divBdr>
    </w:div>
    <w:div w:id="835609735">
      <w:bodyDiv w:val="1"/>
      <w:marLeft w:val="0"/>
      <w:marRight w:val="0"/>
      <w:marTop w:val="0"/>
      <w:marBottom w:val="0"/>
      <w:divBdr>
        <w:top w:val="none" w:sz="0" w:space="0" w:color="auto"/>
        <w:left w:val="none" w:sz="0" w:space="0" w:color="auto"/>
        <w:bottom w:val="none" w:sz="0" w:space="0" w:color="auto"/>
        <w:right w:val="none" w:sz="0" w:space="0" w:color="auto"/>
      </w:divBdr>
    </w:div>
    <w:div w:id="837690059">
      <w:bodyDiv w:val="1"/>
      <w:marLeft w:val="0"/>
      <w:marRight w:val="0"/>
      <w:marTop w:val="0"/>
      <w:marBottom w:val="0"/>
      <w:divBdr>
        <w:top w:val="none" w:sz="0" w:space="0" w:color="auto"/>
        <w:left w:val="none" w:sz="0" w:space="0" w:color="auto"/>
        <w:bottom w:val="none" w:sz="0" w:space="0" w:color="auto"/>
        <w:right w:val="none" w:sz="0" w:space="0" w:color="auto"/>
      </w:divBdr>
    </w:div>
    <w:div w:id="844711534">
      <w:bodyDiv w:val="1"/>
      <w:marLeft w:val="0"/>
      <w:marRight w:val="0"/>
      <w:marTop w:val="0"/>
      <w:marBottom w:val="0"/>
      <w:divBdr>
        <w:top w:val="none" w:sz="0" w:space="0" w:color="auto"/>
        <w:left w:val="none" w:sz="0" w:space="0" w:color="auto"/>
        <w:bottom w:val="none" w:sz="0" w:space="0" w:color="auto"/>
        <w:right w:val="none" w:sz="0" w:space="0" w:color="auto"/>
      </w:divBdr>
    </w:div>
    <w:div w:id="846483537">
      <w:bodyDiv w:val="1"/>
      <w:marLeft w:val="0"/>
      <w:marRight w:val="0"/>
      <w:marTop w:val="0"/>
      <w:marBottom w:val="0"/>
      <w:divBdr>
        <w:top w:val="none" w:sz="0" w:space="0" w:color="auto"/>
        <w:left w:val="none" w:sz="0" w:space="0" w:color="auto"/>
        <w:bottom w:val="none" w:sz="0" w:space="0" w:color="auto"/>
        <w:right w:val="none" w:sz="0" w:space="0" w:color="auto"/>
      </w:divBdr>
    </w:div>
    <w:div w:id="859004887">
      <w:bodyDiv w:val="1"/>
      <w:marLeft w:val="0"/>
      <w:marRight w:val="0"/>
      <w:marTop w:val="0"/>
      <w:marBottom w:val="0"/>
      <w:divBdr>
        <w:top w:val="none" w:sz="0" w:space="0" w:color="auto"/>
        <w:left w:val="none" w:sz="0" w:space="0" w:color="auto"/>
        <w:bottom w:val="none" w:sz="0" w:space="0" w:color="auto"/>
        <w:right w:val="none" w:sz="0" w:space="0" w:color="auto"/>
      </w:divBdr>
    </w:div>
    <w:div w:id="864712348">
      <w:bodyDiv w:val="1"/>
      <w:marLeft w:val="0"/>
      <w:marRight w:val="0"/>
      <w:marTop w:val="0"/>
      <w:marBottom w:val="0"/>
      <w:divBdr>
        <w:top w:val="none" w:sz="0" w:space="0" w:color="auto"/>
        <w:left w:val="none" w:sz="0" w:space="0" w:color="auto"/>
        <w:bottom w:val="none" w:sz="0" w:space="0" w:color="auto"/>
        <w:right w:val="none" w:sz="0" w:space="0" w:color="auto"/>
      </w:divBdr>
      <w:divsChild>
        <w:div w:id="725834039">
          <w:marLeft w:val="0"/>
          <w:marRight w:val="0"/>
          <w:marTop w:val="0"/>
          <w:marBottom w:val="0"/>
          <w:divBdr>
            <w:top w:val="none" w:sz="0" w:space="0" w:color="auto"/>
            <w:left w:val="none" w:sz="0" w:space="0" w:color="auto"/>
            <w:bottom w:val="none" w:sz="0" w:space="0" w:color="auto"/>
            <w:right w:val="none" w:sz="0" w:space="0" w:color="auto"/>
          </w:divBdr>
        </w:div>
        <w:div w:id="857619680">
          <w:marLeft w:val="0"/>
          <w:marRight w:val="0"/>
          <w:marTop w:val="0"/>
          <w:marBottom w:val="0"/>
          <w:divBdr>
            <w:top w:val="none" w:sz="0" w:space="0" w:color="auto"/>
            <w:left w:val="none" w:sz="0" w:space="0" w:color="auto"/>
            <w:bottom w:val="none" w:sz="0" w:space="0" w:color="auto"/>
            <w:right w:val="none" w:sz="0" w:space="0" w:color="auto"/>
          </w:divBdr>
        </w:div>
        <w:div w:id="1930650801">
          <w:marLeft w:val="0"/>
          <w:marRight w:val="0"/>
          <w:marTop w:val="0"/>
          <w:marBottom w:val="0"/>
          <w:divBdr>
            <w:top w:val="none" w:sz="0" w:space="0" w:color="auto"/>
            <w:left w:val="none" w:sz="0" w:space="0" w:color="auto"/>
            <w:bottom w:val="none" w:sz="0" w:space="0" w:color="auto"/>
            <w:right w:val="none" w:sz="0" w:space="0" w:color="auto"/>
          </w:divBdr>
        </w:div>
        <w:div w:id="1871339245">
          <w:marLeft w:val="0"/>
          <w:marRight w:val="0"/>
          <w:marTop w:val="0"/>
          <w:marBottom w:val="0"/>
          <w:divBdr>
            <w:top w:val="none" w:sz="0" w:space="0" w:color="auto"/>
            <w:left w:val="none" w:sz="0" w:space="0" w:color="auto"/>
            <w:bottom w:val="none" w:sz="0" w:space="0" w:color="auto"/>
            <w:right w:val="none" w:sz="0" w:space="0" w:color="auto"/>
          </w:divBdr>
        </w:div>
        <w:div w:id="1090006581">
          <w:marLeft w:val="0"/>
          <w:marRight w:val="0"/>
          <w:marTop w:val="0"/>
          <w:marBottom w:val="0"/>
          <w:divBdr>
            <w:top w:val="none" w:sz="0" w:space="0" w:color="auto"/>
            <w:left w:val="none" w:sz="0" w:space="0" w:color="auto"/>
            <w:bottom w:val="none" w:sz="0" w:space="0" w:color="auto"/>
            <w:right w:val="none" w:sz="0" w:space="0" w:color="auto"/>
          </w:divBdr>
        </w:div>
        <w:div w:id="1164125680">
          <w:marLeft w:val="0"/>
          <w:marRight w:val="0"/>
          <w:marTop w:val="0"/>
          <w:marBottom w:val="0"/>
          <w:divBdr>
            <w:top w:val="none" w:sz="0" w:space="0" w:color="auto"/>
            <w:left w:val="none" w:sz="0" w:space="0" w:color="auto"/>
            <w:bottom w:val="none" w:sz="0" w:space="0" w:color="auto"/>
            <w:right w:val="none" w:sz="0" w:space="0" w:color="auto"/>
          </w:divBdr>
        </w:div>
        <w:div w:id="1839075270">
          <w:marLeft w:val="0"/>
          <w:marRight w:val="0"/>
          <w:marTop w:val="0"/>
          <w:marBottom w:val="0"/>
          <w:divBdr>
            <w:top w:val="none" w:sz="0" w:space="0" w:color="auto"/>
            <w:left w:val="none" w:sz="0" w:space="0" w:color="auto"/>
            <w:bottom w:val="none" w:sz="0" w:space="0" w:color="auto"/>
            <w:right w:val="none" w:sz="0" w:space="0" w:color="auto"/>
          </w:divBdr>
        </w:div>
        <w:div w:id="916594431">
          <w:marLeft w:val="0"/>
          <w:marRight w:val="0"/>
          <w:marTop w:val="0"/>
          <w:marBottom w:val="0"/>
          <w:divBdr>
            <w:top w:val="none" w:sz="0" w:space="0" w:color="auto"/>
            <w:left w:val="none" w:sz="0" w:space="0" w:color="auto"/>
            <w:bottom w:val="none" w:sz="0" w:space="0" w:color="auto"/>
            <w:right w:val="none" w:sz="0" w:space="0" w:color="auto"/>
          </w:divBdr>
        </w:div>
      </w:divsChild>
    </w:div>
    <w:div w:id="870801143">
      <w:bodyDiv w:val="1"/>
      <w:marLeft w:val="0"/>
      <w:marRight w:val="0"/>
      <w:marTop w:val="0"/>
      <w:marBottom w:val="0"/>
      <w:divBdr>
        <w:top w:val="none" w:sz="0" w:space="0" w:color="auto"/>
        <w:left w:val="none" w:sz="0" w:space="0" w:color="auto"/>
        <w:bottom w:val="none" w:sz="0" w:space="0" w:color="auto"/>
        <w:right w:val="none" w:sz="0" w:space="0" w:color="auto"/>
      </w:divBdr>
    </w:div>
    <w:div w:id="874270858">
      <w:bodyDiv w:val="1"/>
      <w:marLeft w:val="0"/>
      <w:marRight w:val="0"/>
      <w:marTop w:val="0"/>
      <w:marBottom w:val="0"/>
      <w:divBdr>
        <w:top w:val="none" w:sz="0" w:space="0" w:color="auto"/>
        <w:left w:val="none" w:sz="0" w:space="0" w:color="auto"/>
        <w:bottom w:val="none" w:sz="0" w:space="0" w:color="auto"/>
        <w:right w:val="none" w:sz="0" w:space="0" w:color="auto"/>
      </w:divBdr>
      <w:divsChild>
        <w:div w:id="272517149">
          <w:marLeft w:val="0"/>
          <w:marRight w:val="0"/>
          <w:marTop w:val="0"/>
          <w:marBottom w:val="0"/>
          <w:divBdr>
            <w:top w:val="none" w:sz="0" w:space="0" w:color="auto"/>
            <w:left w:val="none" w:sz="0" w:space="0" w:color="auto"/>
            <w:bottom w:val="none" w:sz="0" w:space="0" w:color="auto"/>
            <w:right w:val="none" w:sz="0" w:space="0" w:color="auto"/>
          </w:divBdr>
        </w:div>
        <w:div w:id="745612301">
          <w:marLeft w:val="0"/>
          <w:marRight w:val="0"/>
          <w:marTop w:val="0"/>
          <w:marBottom w:val="0"/>
          <w:divBdr>
            <w:top w:val="none" w:sz="0" w:space="0" w:color="auto"/>
            <w:left w:val="none" w:sz="0" w:space="0" w:color="auto"/>
            <w:bottom w:val="none" w:sz="0" w:space="0" w:color="auto"/>
            <w:right w:val="none" w:sz="0" w:space="0" w:color="auto"/>
          </w:divBdr>
        </w:div>
        <w:div w:id="386808532">
          <w:marLeft w:val="0"/>
          <w:marRight w:val="0"/>
          <w:marTop w:val="0"/>
          <w:marBottom w:val="0"/>
          <w:divBdr>
            <w:top w:val="none" w:sz="0" w:space="0" w:color="auto"/>
            <w:left w:val="none" w:sz="0" w:space="0" w:color="auto"/>
            <w:bottom w:val="none" w:sz="0" w:space="0" w:color="auto"/>
            <w:right w:val="none" w:sz="0" w:space="0" w:color="auto"/>
          </w:divBdr>
        </w:div>
        <w:div w:id="1690596053">
          <w:marLeft w:val="0"/>
          <w:marRight w:val="0"/>
          <w:marTop w:val="0"/>
          <w:marBottom w:val="0"/>
          <w:divBdr>
            <w:top w:val="none" w:sz="0" w:space="0" w:color="auto"/>
            <w:left w:val="none" w:sz="0" w:space="0" w:color="auto"/>
            <w:bottom w:val="none" w:sz="0" w:space="0" w:color="auto"/>
            <w:right w:val="none" w:sz="0" w:space="0" w:color="auto"/>
          </w:divBdr>
        </w:div>
        <w:div w:id="128934740">
          <w:marLeft w:val="0"/>
          <w:marRight w:val="0"/>
          <w:marTop w:val="0"/>
          <w:marBottom w:val="0"/>
          <w:divBdr>
            <w:top w:val="none" w:sz="0" w:space="0" w:color="auto"/>
            <w:left w:val="none" w:sz="0" w:space="0" w:color="auto"/>
            <w:bottom w:val="none" w:sz="0" w:space="0" w:color="auto"/>
            <w:right w:val="none" w:sz="0" w:space="0" w:color="auto"/>
          </w:divBdr>
        </w:div>
        <w:div w:id="662008272">
          <w:marLeft w:val="0"/>
          <w:marRight w:val="0"/>
          <w:marTop w:val="0"/>
          <w:marBottom w:val="0"/>
          <w:divBdr>
            <w:top w:val="none" w:sz="0" w:space="0" w:color="auto"/>
            <w:left w:val="none" w:sz="0" w:space="0" w:color="auto"/>
            <w:bottom w:val="none" w:sz="0" w:space="0" w:color="auto"/>
            <w:right w:val="none" w:sz="0" w:space="0" w:color="auto"/>
          </w:divBdr>
        </w:div>
        <w:div w:id="1617833658">
          <w:marLeft w:val="0"/>
          <w:marRight w:val="0"/>
          <w:marTop w:val="0"/>
          <w:marBottom w:val="0"/>
          <w:divBdr>
            <w:top w:val="none" w:sz="0" w:space="0" w:color="auto"/>
            <w:left w:val="none" w:sz="0" w:space="0" w:color="auto"/>
            <w:bottom w:val="none" w:sz="0" w:space="0" w:color="auto"/>
            <w:right w:val="none" w:sz="0" w:space="0" w:color="auto"/>
          </w:divBdr>
        </w:div>
        <w:div w:id="809634843">
          <w:marLeft w:val="0"/>
          <w:marRight w:val="0"/>
          <w:marTop w:val="0"/>
          <w:marBottom w:val="0"/>
          <w:divBdr>
            <w:top w:val="none" w:sz="0" w:space="0" w:color="auto"/>
            <w:left w:val="none" w:sz="0" w:space="0" w:color="auto"/>
            <w:bottom w:val="none" w:sz="0" w:space="0" w:color="auto"/>
            <w:right w:val="none" w:sz="0" w:space="0" w:color="auto"/>
          </w:divBdr>
        </w:div>
        <w:div w:id="1839685984">
          <w:marLeft w:val="0"/>
          <w:marRight w:val="0"/>
          <w:marTop w:val="0"/>
          <w:marBottom w:val="0"/>
          <w:divBdr>
            <w:top w:val="none" w:sz="0" w:space="0" w:color="auto"/>
            <w:left w:val="none" w:sz="0" w:space="0" w:color="auto"/>
            <w:bottom w:val="none" w:sz="0" w:space="0" w:color="auto"/>
            <w:right w:val="none" w:sz="0" w:space="0" w:color="auto"/>
          </w:divBdr>
        </w:div>
        <w:div w:id="1424379891">
          <w:marLeft w:val="0"/>
          <w:marRight w:val="0"/>
          <w:marTop w:val="0"/>
          <w:marBottom w:val="0"/>
          <w:divBdr>
            <w:top w:val="none" w:sz="0" w:space="0" w:color="auto"/>
            <w:left w:val="none" w:sz="0" w:space="0" w:color="auto"/>
            <w:bottom w:val="none" w:sz="0" w:space="0" w:color="auto"/>
            <w:right w:val="none" w:sz="0" w:space="0" w:color="auto"/>
          </w:divBdr>
        </w:div>
      </w:divsChild>
    </w:div>
    <w:div w:id="917832699">
      <w:bodyDiv w:val="1"/>
      <w:marLeft w:val="0"/>
      <w:marRight w:val="0"/>
      <w:marTop w:val="0"/>
      <w:marBottom w:val="0"/>
      <w:divBdr>
        <w:top w:val="none" w:sz="0" w:space="0" w:color="auto"/>
        <w:left w:val="none" w:sz="0" w:space="0" w:color="auto"/>
        <w:bottom w:val="none" w:sz="0" w:space="0" w:color="auto"/>
        <w:right w:val="none" w:sz="0" w:space="0" w:color="auto"/>
      </w:divBdr>
    </w:div>
    <w:div w:id="939682534">
      <w:bodyDiv w:val="1"/>
      <w:marLeft w:val="0"/>
      <w:marRight w:val="0"/>
      <w:marTop w:val="0"/>
      <w:marBottom w:val="0"/>
      <w:divBdr>
        <w:top w:val="none" w:sz="0" w:space="0" w:color="auto"/>
        <w:left w:val="none" w:sz="0" w:space="0" w:color="auto"/>
        <w:bottom w:val="none" w:sz="0" w:space="0" w:color="auto"/>
        <w:right w:val="none" w:sz="0" w:space="0" w:color="auto"/>
      </w:divBdr>
    </w:div>
    <w:div w:id="967853409">
      <w:bodyDiv w:val="1"/>
      <w:marLeft w:val="0"/>
      <w:marRight w:val="0"/>
      <w:marTop w:val="0"/>
      <w:marBottom w:val="0"/>
      <w:divBdr>
        <w:top w:val="none" w:sz="0" w:space="0" w:color="auto"/>
        <w:left w:val="none" w:sz="0" w:space="0" w:color="auto"/>
        <w:bottom w:val="none" w:sz="0" w:space="0" w:color="auto"/>
        <w:right w:val="none" w:sz="0" w:space="0" w:color="auto"/>
      </w:divBdr>
    </w:div>
    <w:div w:id="1002586361">
      <w:bodyDiv w:val="1"/>
      <w:marLeft w:val="0"/>
      <w:marRight w:val="0"/>
      <w:marTop w:val="0"/>
      <w:marBottom w:val="0"/>
      <w:divBdr>
        <w:top w:val="none" w:sz="0" w:space="0" w:color="auto"/>
        <w:left w:val="none" w:sz="0" w:space="0" w:color="auto"/>
        <w:bottom w:val="none" w:sz="0" w:space="0" w:color="auto"/>
        <w:right w:val="none" w:sz="0" w:space="0" w:color="auto"/>
      </w:divBdr>
    </w:div>
    <w:div w:id="1004090216">
      <w:bodyDiv w:val="1"/>
      <w:marLeft w:val="0"/>
      <w:marRight w:val="0"/>
      <w:marTop w:val="0"/>
      <w:marBottom w:val="0"/>
      <w:divBdr>
        <w:top w:val="none" w:sz="0" w:space="0" w:color="auto"/>
        <w:left w:val="none" w:sz="0" w:space="0" w:color="auto"/>
        <w:bottom w:val="none" w:sz="0" w:space="0" w:color="auto"/>
        <w:right w:val="none" w:sz="0" w:space="0" w:color="auto"/>
      </w:divBdr>
      <w:divsChild>
        <w:div w:id="752320499">
          <w:marLeft w:val="0"/>
          <w:marRight w:val="0"/>
          <w:marTop w:val="0"/>
          <w:marBottom w:val="0"/>
          <w:divBdr>
            <w:top w:val="none" w:sz="0" w:space="0" w:color="auto"/>
            <w:left w:val="none" w:sz="0" w:space="0" w:color="auto"/>
            <w:bottom w:val="none" w:sz="0" w:space="0" w:color="auto"/>
            <w:right w:val="none" w:sz="0" w:space="0" w:color="auto"/>
          </w:divBdr>
          <w:divsChild>
            <w:div w:id="369691621">
              <w:marLeft w:val="0"/>
              <w:marRight w:val="0"/>
              <w:marTop w:val="0"/>
              <w:marBottom w:val="0"/>
              <w:divBdr>
                <w:top w:val="none" w:sz="0" w:space="0" w:color="auto"/>
                <w:left w:val="none" w:sz="0" w:space="0" w:color="auto"/>
                <w:bottom w:val="none" w:sz="0" w:space="0" w:color="auto"/>
                <w:right w:val="none" w:sz="0" w:space="0" w:color="auto"/>
              </w:divBdr>
            </w:div>
            <w:div w:id="1834027383">
              <w:marLeft w:val="0"/>
              <w:marRight w:val="0"/>
              <w:marTop w:val="0"/>
              <w:marBottom w:val="0"/>
              <w:divBdr>
                <w:top w:val="none" w:sz="0" w:space="0" w:color="auto"/>
                <w:left w:val="none" w:sz="0" w:space="0" w:color="auto"/>
                <w:bottom w:val="none" w:sz="0" w:space="0" w:color="auto"/>
                <w:right w:val="none" w:sz="0" w:space="0" w:color="auto"/>
              </w:divBdr>
            </w:div>
            <w:div w:id="804007675">
              <w:marLeft w:val="0"/>
              <w:marRight w:val="0"/>
              <w:marTop w:val="0"/>
              <w:marBottom w:val="0"/>
              <w:divBdr>
                <w:top w:val="none" w:sz="0" w:space="0" w:color="auto"/>
                <w:left w:val="none" w:sz="0" w:space="0" w:color="auto"/>
                <w:bottom w:val="none" w:sz="0" w:space="0" w:color="auto"/>
                <w:right w:val="none" w:sz="0" w:space="0" w:color="auto"/>
              </w:divBdr>
            </w:div>
            <w:div w:id="15887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6659">
      <w:bodyDiv w:val="1"/>
      <w:marLeft w:val="0"/>
      <w:marRight w:val="0"/>
      <w:marTop w:val="0"/>
      <w:marBottom w:val="0"/>
      <w:divBdr>
        <w:top w:val="none" w:sz="0" w:space="0" w:color="auto"/>
        <w:left w:val="none" w:sz="0" w:space="0" w:color="auto"/>
        <w:bottom w:val="none" w:sz="0" w:space="0" w:color="auto"/>
        <w:right w:val="none" w:sz="0" w:space="0" w:color="auto"/>
      </w:divBdr>
    </w:div>
    <w:div w:id="1081948289">
      <w:bodyDiv w:val="1"/>
      <w:marLeft w:val="0"/>
      <w:marRight w:val="0"/>
      <w:marTop w:val="0"/>
      <w:marBottom w:val="0"/>
      <w:divBdr>
        <w:top w:val="none" w:sz="0" w:space="0" w:color="auto"/>
        <w:left w:val="none" w:sz="0" w:space="0" w:color="auto"/>
        <w:bottom w:val="none" w:sz="0" w:space="0" w:color="auto"/>
        <w:right w:val="none" w:sz="0" w:space="0" w:color="auto"/>
      </w:divBdr>
    </w:div>
    <w:div w:id="1118142360">
      <w:bodyDiv w:val="1"/>
      <w:marLeft w:val="0"/>
      <w:marRight w:val="0"/>
      <w:marTop w:val="0"/>
      <w:marBottom w:val="0"/>
      <w:divBdr>
        <w:top w:val="none" w:sz="0" w:space="0" w:color="auto"/>
        <w:left w:val="none" w:sz="0" w:space="0" w:color="auto"/>
        <w:bottom w:val="none" w:sz="0" w:space="0" w:color="auto"/>
        <w:right w:val="none" w:sz="0" w:space="0" w:color="auto"/>
      </w:divBdr>
    </w:div>
    <w:div w:id="1125000372">
      <w:bodyDiv w:val="1"/>
      <w:marLeft w:val="0"/>
      <w:marRight w:val="0"/>
      <w:marTop w:val="0"/>
      <w:marBottom w:val="0"/>
      <w:divBdr>
        <w:top w:val="none" w:sz="0" w:space="0" w:color="auto"/>
        <w:left w:val="none" w:sz="0" w:space="0" w:color="auto"/>
        <w:bottom w:val="none" w:sz="0" w:space="0" w:color="auto"/>
        <w:right w:val="none" w:sz="0" w:space="0" w:color="auto"/>
      </w:divBdr>
    </w:div>
    <w:div w:id="1185631522">
      <w:bodyDiv w:val="1"/>
      <w:marLeft w:val="0"/>
      <w:marRight w:val="0"/>
      <w:marTop w:val="0"/>
      <w:marBottom w:val="0"/>
      <w:divBdr>
        <w:top w:val="none" w:sz="0" w:space="0" w:color="auto"/>
        <w:left w:val="none" w:sz="0" w:space="0" w:color="auto"/>
        <w:bottom w:val="none" w:sz="0" w:space="0" w:color="auto"/>
        <w:right w:val="none" w:sz="0" w:space="0" w:color="auto"/>
      </w:divBdr>
    </w:div>
    <w:div w:id="1256668177">
      <w:bodyDiv w:val="1"/>
      <w:marLeft w:val="0"/>
      <w:marRight w:val="0"/>
      <w:marTop w:val="0"/>
      <w:marBottom w:val="0"/>
      <w:divBdr>
        <w:top w:val="none" w:sz="0" w:space="0" w:color="auto"/>
        <w:left w:val="none" w:sz="0" w:space="0" w:color="auto"/>
        <w:bottom w:val="none" w:sz="0" w:space="0" w:color="auto"/>
        <w:right w:val="none" w:sz="0" w:space="0" w:color="auto"/>
      </w:divBdr>
    </w:div>
    <w:div w:id="1262255956">
      <w:bodyDiv w:val="1"/>
      <w:marLeft w:val="0"/>
      <w:marRight w:val="0"/>
      <w:marTop w:val="0"/>
      <w:marBottom w:val="0"/>
      <w:divBdr>
        <w:top w:val="none" w:sz="0" w:space="0" w:color="auto"/>
        <w:left w:val="none" w:sz="0" w:space="0" w:color="auto"/>
        <w:bottom w:val="none" w:sz="0" w:space="0" w:color="auto"/>
        <w:right w:val="none" w:sz="0" w:space="0" w:color="auto"/>
      </w:divBdr>
    </w:div>
    <w:div w:id="1270622544">
      <w:bodyDiv w:val="1"/>
      <w:marLeft w:val="0"/>
      <w:marRight w:val="0"/>
      <w:marTop w:val="0"/>
      <w:marBottom w:val="0"/>
      <w:divBdr>
        <w:top w:val="none" w:sz="0" w:space="0" w:color="auto"/>
        <w:left w:val="none" w:sz="0" w:space="0" w:color="auto"/>
        <w:bottom w:val="none" w:sz="0" w:space="0" w:color="auto"/>
        <w:right w:val="none" w:sz="0" w:space="0" w:color="auto"/>
      </w:divBdr>
    </w:div>
    <w:div w:id="1283002291">
      <w:bodyDiv w:val="1"/>
      <w:marLeft w:val="0"/>
      <w:marRight w:val="0"/>
      <w:marTop w:val="0"/>
      <w:marBottom w:val="0"/>
      <w:divBdr>
        <w:top w:val="none" w:sz="0" w:space="0" w:color="auto"/>
        <w:left w:val="none" w:sz="0" w:space="0" w:color="auto"/>
        <w:bottom w:val="none" w:sz="0" w:space="0" w:color="auto"/>
        <w:right w:val="none" w:sz="0" w:space="0" w:color="auto"/>
      </w:divBdr>
    </w:div>
    <w:div w:id="1326129482">
      <w:bodyDiv w:val="1"/>
      <w:marLeft w:val="0"/>
      <w:marRight w:val="0"/>
      <w:marTop w:val="0"/>
      <w:marBottom w:val="0"/>
      <w:divBdr>
        <w:top w:val="none" w:sz="0" w:space="0" w:color="auto"/>
        <w:left w:val="none" w:sz="0" w:space="0" w:color="auto"/>
        <w:bottom w:val="none" w:sz="0" w:space="0" w:color="auto"/>
        <w:right w:val="none" w:sz="0" w:space="0" w:color="auto"/>
      </w:divBdr>
    </w:div>
    <w:div w:id="1339622570">
      <w:bodyDiv w:val="1"/>
      <w:marLeft w:val="0"/>
      <w:marRight w:val="0"/>
      <w:marTop w:val="0"/>
      <w:marBottom w:val="0"/>
      <w:divBdr>
        <w:top w:val="none" w:sz="0" w:space="0" w:color="auto"/>
        <w:left w:val="none" w:sz="0" w:space="0" w:color="auto"/>
        <w:bottom w:val="none" w:sz="0" w:space="0" w:color="auto"/>
        <w:right w:val="none" w:sz="0" w:space="0" w:color="auto"/>
      </w:divBdr>
    </w:div>
    <w:div w:id="1343975083">
      <w:bodyDiv w:val="1"/>
      <w:marLeft w:val="0"/>
      <w:marRight w:val="0"/>
      <w:marTop w:val="0"/>
      <w:marBottom w:val="0"/>
      <w:divBdr>
        <w:top w:val="none" w:sz="0" w:space="0" w:color="auto"/>
        <w:left w:val="none" w:sz="0" w:space="0" w:color="auto"/>
        <w:bottom w:val="none" w:sz="0" w:space="0" w:color="auto"/>
        <w:right w:val="none" w:sz="0" w:space="0" w:color="auto"/>
      </w:divBdr>
      <w:divsChild>
        <w:div w:id="707029595">
          <w:marLeft w:val="0"/>
          <w:marRight w:val="0"/>
          <w:marTop w:val="0"/>
          <w:marBottom w:val="0"/>
          <w:divBdr>
            <w:top w:val="none" w:sz="0" w:space="0" w:color="auto"/>
            <w:left w:val="none" w:sz="0" w:space="0" w:color="auto"/>
            <w:bottom w:val="none" w:sz="0" w:space="0" w:color="auto"/>
            <w:right w:val="none" w:sz="0" w:space="0" w:color="auto"/>
          </w:divBdr>
        </w:div>
        <w:div w:id="1450276222">
          <w:marLeft w:val="0"/>
          <w:marRight w:val="0"/>
          <w:marTop w:val="0"/>
          <w:marBottom w:val="0"/>
          <w:divBdr>
            <w:top w:val="none" w:sz="0" w:space="0" w:color="auto"/>
            <w:left w:val="none" w:sz="0" w:space="0" w:color="auto"/>
            <w:bottom w:val="none" w:sz="0" w:space="0" w:color="auto"/>
            <w:right w:val="none" w:sz="0" w:space="0" w:color="auto"/>
          </w:divBdr>
        </w:div>
        <w:div w:id="2146652576">
          <w:marLeft w:val="0"/>
          <w:marRight w:val="0"/>
          <w:marTop w:val="0"/>
          <w:marBottom w:val="0"/>
          <w:divBdr>
            <w:top w:val="none" w:sz="0" w:space="0" w:color="auto"/>
            <w:left w:val="none" w:sz="0" w:space="0" w:color="auto"/>
            <w:bottom w:val="none" w:sz="0" w:space="0" w:color="auto"/>
            <w:right w:val="none" w:sz="0" w:space="0" w:color="auto"/>
          </w:divBdr>
        </w:div>
        <w:div w:id="399253960">
          <w:marLeft w:val="0"/>
          <w:marRight w:val="0"/>
          <w:marTop w:val="0"/>
          <w:marBottom w:val="0"/>
          <w:divBdr>
            <w:top w:val="none" w:sz="0" w:space="0" w:color="auto"/>
            <w:left w:val="none" w:sz="0" w:space="0" w:color="auto"/>
            <w:bottom w:val="none" w:sz="0" w:space="0" w:color="auto"/>
            <w:right w:val="none" w:sz="0" w:space="0" w:color="auto"/>
          </w:divBdr>
        </w:div>
        <w:div w:id="168372458">
          <w:marLeft w:val="0"/>
          <w:marRight w:val="0"/>
          <w:marTop w:val="0"/>
          <w:marBottom w:val="0"/>
          <w:divBdr>
            <w:top w:val="none" w:sz="0" w:space="0" w:color="auto"/>
            <w:left w:val="none" w:sz="0" w:space="0" w:color="auto"/>
            <w:bottom w:val="none" w:sz="0" w:space="0" w:color="auto"/>
            <w:right w:val="none" w:sz="0" w:space="0" w:color="auto"/>
          </w:divBdr>
        </w:div>
        <w:div w:id="1051222568">
          <w:marLeft w:val="0"/>
          <w:marRight w:val="0"/>
          <w:marTop w:val="0"/>
          <w:marBottom w:val="0"/>
          <w:divBdr>
            <w:top w:val="none" w:sz="0" w:space="0" w:color="auto"/>
            <w:left w:val="none" w:sz="0" w:space="0" w:color="auto"/>
            <w:bottom w:val="none" w:sz="0" w:space="0" w:color="auto"/>
            <w:right w:val="none" w:sz="0" w:space="0" w:color="auto"/>
          </w:divBdr>
        </w:div>
        <w:div w:id="1080563711">
          <w:marLeft w:val="0"/>
          <w:marRight w:val="0"/>
          <w:marTop w:val="0"/>
          <w:marBottom w:val="0"/>
          <w:divBdr>
            <w:top w:val="none" w:sz="0" w:space="0" w:color="auto"/>
            <w:left w:val="none" w:sz="0" w:space="0" w:color="auto"/>
            <w:bottom w:val="none" w:sz="0" w:space="0" w:color="auto"/>
            <w:right w:val="none" w:sz="0" w:space="0" w:color="auto"/>
          </w:divBdr>
        </w:div>
        <w:div w:id="368916085">
          <w:marLeft w:val="0"/>
          <w:marRight w:val="0"/>
          <w:marTop w:val="0"/>
          <w:marBottom w:val="0"/>
          <w:divBdr>
            <w:top w:val="none" w:sz="0" w:space="0" w:color="auto"/>
            <w:left w:val="none" w:sz="0" w:space="0" w:color="auto"/>
            <w:bottom w:val="none" w:sz="0" w:space="0" w:color="auto"/>
            <w:right w:val="none" w:sz="0" w:space="0" w:color="auto"/>
          </w:divBdr>
        </w:div>
      </w:divsChild>
    </w:div>
    <w:div w:id="1352301599">
      <w:bodyDiv w:val="1"/>
      <w:marLeft w:val="0"/>
      <w:marRight w:val="0"/>
      <w:marTop w:val="0"/>
      <w:marBottom w:val="0"/>
      <w:divBdr>
        <w:top w:val="none" w:sz="0" w:space="0" w:color="auto"/>
        <w:left w:val="none" w:sz="0" w:space="0" w:color="auto"/>
        <w:bottom w:val="none" w:sz="0" w:space="0" w:color="auto"/>
        <w:right w:val="none" w:sz="0" w:space="0" w:color="auto"/>
      </w:divBdr>
    </w:div>
    <w:div w:id="1371150660">
      <w:bodyDiv w:val="1"/>
      <w:marLeft w:val="0"/>
      <w:marRight w:val="0"/>
      <w:marTop w:val="0"/>
      <w:marBottom w:val="0"/>
      <w:divBdr>
        <w:top w:val="none" w:sz="0" w:space="0" w:color="auto"/>
        <w:left w:val="none" w:sz="0" w:space="0" w:color="auto"/>
        <w:bottom w:val="none" w:sz="0" w:space="0" w:color="auto"/>
        <w:right w:val="none" w:sz="0" w:space="0" w:color="auto"/>
      </w:divBdr>
    </w:div>
    <w:div w:id="1458836021">
      <w:bodyDiv w:val="1"/>
      <w:marLeft w:val="0"/>
      <w:marRight w:val="0"/>
      <w:marTop w:val="0"/>
      <w:marBottom w:val="0"/>
      <w:divBdr>
        <w:top w:val="none" w:sz="0" w:space="0" w:color="auto"/>
        <w:left w:val="none" w:sz="0" w:space="0" w:color="auto"/>
        <w:bottom w:val="none" w:sz="0" w:space="0" w:color="auto"/>
        <w:right w:val="none" w:sz="0" w:space="0" w:color="auto"/>
      </w:divBdr>
    </w:div>
    <w:div w:id="1517845935">
      <w:bodyDiv w:val="1"/>
      <w:marLeft w:val="0"/>
      <w:marRight w:val="0"/>
      <w:marTop w:val="0"/>
      <w:marBottom w:val="0"/>
      <w:divBdr>
        <w:top w:val="none" w:sz="0" w:space="0" w:color="auto"/>
        <w:left w:val="none" w:sz="0" w:space="0" w:color="auto"/>
        <w:bottom w:val="none" w:sz="0" w:space="0" w:color="auto"/>
        <w:right w:val="none" w:sz="0" w:space="0" w:color="auto"/>
      </w:divBdr>
    </w:div>
    <w:div w:id="1542590867">
      <w:bodyDiv w:val="1"/>
      <w:marLeft w:val="0"/>
      <w:marRight w:val="0"/>
      <w:marTop w:val="0"/>
      <w:marBottom w:val="0"/>
      <w:divBdr>
        <w:top w:val="none" w:sz="0" w:space="0" w:color="auto"/>
        <w:left w:val="none" w:sz="0" w:space="0" w:color="auto"/>
        <w:bottom w:val="none" w:sz="0" w:space="0" w:color="auto"/>
        <w:right w:val="none" w:sz="0" w:space="0" w:color="auto"/>
      </w:divBdr>
    </w:div>
    <w:div w:id="1564637248">
      <w:bodyDiv w:val="1"/>
      <w:marLeft w:val="0"/>
      <w:marRight w:val="0"/>
      <w:marTop w:val="0"/>
      <w:marBottom w:val="0"/>
      <w:divBdr>
        <w:top w:val="none" w:sz="0" w:space="0" w:color="auto"/>
        <w:left w:val="none" w:sz="0" w:space="0" w:color="auto"/>
        <w:bottom w:val="none" w:sz="0" w:space="0" w:color="auto"/>
        <w:right w:val="none" w:sz="0" w:space="0" w:color="auto"/>
      </w:divBdr>
    </w:div>
    <w:div w:id="1581211906">
      <w:bodyDiv w:val="1"/>
      <w:marLeft w:val="0"/>
      <w:marRight w:val="0"/>
      <w:marTop w:val="0"/>
      <w:marBottom w:val="0"/>
      <w:divBdr>
        <w:top w:val="none" w:sz="0" w:space="0" w:color="auto"/>
        <w:left w:val="none" w:sz="0" w:space="0" w:color="auto"/>
        <w:bottom w:val="none" w:sz="0" w:space="0" w:color="auto"/>
        <w:right w:val="none" w:sz="0" w:space="0" w:color="auto"/>
      </w:divBdr>
    </w:div>
    <w:div w:id="1702972486">
      <w:bodyDiv w:val="1"/>
      <w:marLeft w:val="0"/>
      <w:marRight w:val="0"/>
      <w:marTop w:val="0"/>
      <w:marBottom w:val="0"/>
      <w:divBdr>
        <w:top w:val="none" w:sz="0" w:space="0" w:color="auto"/>
        <w:left w:val="none" w:sz="0" w:space="0" w:color="auto"/>
        <w:bottom w:val="none" w:sz="0" w:space="0" w:color="auto"/>
        <w:right w:val="none" w:sz="0" w:space="0" w:color="auto"/>
      </w:divBdr>
    </w:div>
    <w:div w:id="1726173678">
      <w:bodyDiv w:val="1"/>
      <w:marLeft w:val="0"/>
      <w:marRight w:val="0"/>
      <w:marTop w:val="0"/>
      <w:marBottom w:val="0"/>
      <w:divBdr>
        <w:top w:val="none" w:sz="0" w:space="0" w:color="auto"/>
        <w:left w:val="none" w:sz="0" w:space="0" w:color="auto"/>
        <w:bottom w:val="none" w:sz="0" w:space="0" w:color="auto"/>
        <w:right w:val="none" w:sz="0" w:space="0" w:color="auto"/>
      </w:divBdr>
      <w:divsChild>
        <w:div w:id="1052195170">
          <w:marLeft w:val="0"/>
          <w:marRight w:val="0"/>
          <w:marTop w:val="0"/>
          <w:marBottom w:val="0"/>
          <w:divBdr>
            <w:top w:val="none" w:sz="0" w:space="0" w:color="auto"/>
            <w:left w:val="none" w:sz="0" w:space="0" w:color="auto"/>
            <w:bottom w:val="none" w:sz="0" w:space="0" w:color="auto"/>
            <w:right w:val="none" w:sz="0" w:space="0" w:color="auto"/>
          </w:divBdr>
        </w:div>
        <w:div w:id="1947351284">
          <w:marLeft w:val="0"/>
          <w:marRight w:val="0"/>
          <w:marTop w:val="0"/>
          <w:marBottom w:val="0"/>
          <w:divBdr>
            <w:top w:val="none" w:sz="0" w:space="0" w:color="auto"/>
            <w:left w:val="none" w:sz="0" w:space="0" w:color="auto"/>
            <w:bottom w:val="none" w:sz="0" w:space="0" w:color="auto"/>
            <w:right w:val="none" w:sz="0" w:space="0" w:color="auto"/>
          </w:divBdr>
        </w:div>
        <w:div w:id="289283557">
          <w:marLeft w:val="0"/>
          <w:marRight w:val="0"/>
          <w:marTop w:val="0"/>
          <w:marBottom w:val="0"/>
          <w:divBdr>
            <w:top w:val="none" w:sz="0" w:space="0" w:color="auto"/>
            <w:left w:val="none" w:sz="0" w:space="0" w:color="auto"/>
            <w:bottom w:val="none" w:sz="0" w:space="0" w:color="auto"/>
            <w:right w:val="none" w:sz="0" w:space="0" w:color="auto"/>
          </w:divBdr>
        </w:div>
      </w:divsChild>
    </w:div>
    <w:div w:id="1739208165">
      <w:bodyDiv w:val="1"/>
      <w:marLeft w:val="0"/>
      <w:marRight w:val="0"/>
      <w:marTop w:val="0"/>
      <w:marBottom w:val="0"/>
      <w:divBdr>
        <w:top w:val="none" w:sz="0" w:space="0" w:color="auto"/>
        <w:left w:val="none" w:sz="0" w:space="0" w:color="auto"/>
        <w:bottom w:val="none" w:sz="0" w:space="0" w:color="auto"/>
        <w:right w:val="none" w:sz="0" w:space="0" w:color="auto"/>
      </w:divBdr>
    </w:div>
    <w:div w:id="1745254544">
      <w:bodyDiv w:val="1"/>
      <w:marLeft w:val="0"/>
      <w:marRight w:val="0"/>
      <w:marTop w:val="0"/>
      <w:marBottom w:val="0"/>
      <w:divBdr>
        <w:top w:val="none" w:sz="0" w:space="0" w:color="auto"/>
        <w:left w:val="none" w:sz="0" w:space="0" w:color="auto"/>
        <w:bottom w:val="none" w:sz="0" w:space="0" w:color="auto"/>
        <w:right w:val="none" w:sz="0" w:space="0" w:color="auto"/>
      </w:divBdr>
      <w:divsChild>
        <w:div w:id="375735466">
          <w:marLeft w:val="0"/>
          <w:marRight w:val="0"/>
          <w:marTop w:val="0"/>
          <w:marBottom w:val="0"/>
          <w:divBdr>
            <w:top w:val="none" w:sz="0" w:space="0" w:color="auto"/>
            <w:left w:val="none" w:sz="0" w:space="0" w:color="auto"/>
            <w:bottom w:val="none" w:sz="0" w:space="0" w:color="auto"/>
            <w:right w:val="none" w:sz="0" w:space="0" w:color="auto"/>
          </w:divBdr>
        </w:div>
        <w:div w:id="1161850235">
          <w:marLeft w:val="0"/>
          <w:marRight w:val="0"/>
          <w:marTop w:val="0"/>
          <w:marBottom w:val="0"/>
          <w:divBdr>
            <w:top w:val="none" w:sz="0" w:space="0" w:color="auto"/>
            <w:left w:val="none" w:sz="0" w:space="0" w:color="auto"/>
            <w:bottom w:val="none" w:sz="0" w:space="0" w:color="auto"/>
            <w:right w:val="none" w:sz="0" w:space="0" w:color="auto"/>
          </w:divBdr>
        </w:div>
        <w:div w:id="725496304">
          <w:marLeft w:val="0"/>
          <w:marRight w:val="0"/>
          <w:marTop w:val="0"/>
          <w:marBottom w:val="0"/>
          <w:divBdr>
            <w:top w:val="none" w:sz="0" w:space="0" w:color="auto"/>
            <w:left w:val="none" w:sz="0" w:space="0" w:color="auto"/>
            <w:bottom w:val="none" w:sz="0" w:space="0" w:color="auto"/>
            <w:right w:val="none" w:sz="0" w:space="0" w:color="auto"/>
          </w:divBdr>
        </w:div>
      </w:divsChild>
    </w:div>
    <w:div w:id="1745447596">
      <w:bodyDiv w:val="1"/>
      <w:marLeft w:val="0"/>
      <w:marRight w:val="0"/>
      <w:marTop w:val="0"/>
      <w:marBottom w:val="0"/>
      <w:divBdr>
        <w:top w:val="none" w:sz="0" w:space="0" w:color="auto"/>
        <w:left w:val="none" w:sz="0" w:space="0" w:color="auto"/>
        <w:bottom w:val="none" w:sz="0" w:space="0" w:color="auto"/>
        <w:right w:val="none" w:sz="0" w:space="0" w:color="auto"/>
      </w:divBdr>
    </w:div>
    <w:div w:id="1756705879">
      <w:bodyDiv w:val="1"/>
      <w:marLeft w:val="0"/>
      <w:marRight w:val="0"/>
      <w:marTop w:val="0"/>
      <w:marBottom w:val="0"/>
      <w:divBdr>
        <w:top w:val="none" w:sz="0" w:space="0" w:color="auto"/>
        <w:left w:val="none" w:sz="0" w:space="0" w:color="auto"/>
        <w:bottom w:val="none" w:sz="0" w:space="0" w:color="auto"/>
        <w:right w:val="none" w:sz="0" w:space="0" w:color="auto"/>
      </w:divBdr>
    </w:div>
    <w:div w:id="1778787894">
      <w:bodyDiv w:val="1"/>
      <w:marLeft w:val="0"/>
      <w:marRight w:val="0"/>
      <w:marTop w:val="0"/>
      <w:marBottom w:val="0"/>
      <w:divBdr>
        <w:top w:val="none" w:sz="0" w:space="0" w:color="auto"/>
        <w:left w:val="none" w:sz="0" w:space="0" w:color="auto"/>
        <w:bottom w:val="none" w:sz="0" w:space="0" w:color="auto"/>
        <w:right w:val="none" w:sz="0" w:space="0" w:color="auto"/>
      </w:divBdr>
    </w:div>
    <w:div w:id="1801461730">
      <w:bodyDiv w:val="1"/>
      <w:marLeft w:val="0"/>
      <w:marRight w:val="0"/>
      <w:marTop w:val="0"/>
      <w:marBottom w:val="0"/>
      <w:divBdr>
        <w:top w:val="none" w:sz="0" w:space="0" w:color="auto"/>
        <w:left w:val="none" w:sz="0" w:space="0" w:color="auto"/>
        <w:bottom w:val="none" w:sz="0" w:space="0" w:color="auto"/>
        <w:right w:val="none" w:sz="0" w:space="0" w:color="auto"/>
      </w:divBdr>
    </w:div>
    <w:div w:id="1963032266">
      <w:bodyDiv w:val="1"/>
      <w:marLeft w:val="0"/>
      <w:marRight w:val="0"/>
      <w:marTop w:val="0"/>
      <w:marBottom w:val="0"/>
      <w:divBdr>
        <w:top w:val="none" w:sz="0" w:space="0" w:color="auto"/>
        <w:left w:val="none" w:sz="0" w:space="0" w:color="auto"/>
        <w:bottom w:val="none" w:sz="0" w:space="0" w:color="auto"/>
        <w:right w:val="none" w:sz="0" w:space="0" w:color="auto"/>
      </w:divBdr>
    </w:div>
    <w:div w:id="1985353862">
      <w:bodyDiv w:val="1"/>
      <w:marLeft w:val="0"/>
      <w:marRight w:val="0"/>
      <w:marTop w:val="0"/>
      <w:marBottom w:val="0"/>
      <w:divBdr>
        <w:top w:val="none" w:sz="0" w:space="0" w:color="auto"/>
        <w:left w:val="none" w:sz="0" w:space="0" w:color="auto"/>
        <w:bottom w:val="none" w:sz="0" w:space="0" w:color="auto"/>
        <w:right w:val="none" w:sz="0" w:space="0" w:color="auto"/>
      </w:divBdr>
    </w:div>
    <w:div w:id="2040080754">
      <w:bodyDiv w:val="1"/>
      <w:marLeft w:val="0"/>
      <w:marRight w:val="0"/>
      <w:marTop w:val="0"/>
      <w:marBottom w:val="0"/>
      <w:divBdr>
        <w:top w:val="none" w:sz="0" w:space="0" w:color="auto"/>
        <w:left w:val="none" w:sz="0" w:space="0" w:color="auto"/>
        <w:bottom w:val="none" w:sz="0" w:space="0" w:color="auto"/>
        <w:right w:val="none" w:sz="0" w:space="0" w:color="auto"/>
      </w:divBdr>
    </w:div>
    <w:div w:id="2074355962">
      <w:bodyDiv w:val="1"/>
      <w:marLeft w:val="0"/>
      <w:marRight w:val="0"/>
      <w:marTop w:val="0"/>
      <w:marBottom w:val="0"/>
      <w:divBdr>
        <w:top w:val="none" w:sz="0" w:space="0" w:color="auto"/>
        <w:left w:val="none" w:sz="0" w:space="0" w:color="auto"/>
        <w:bottom w:val="none" w:sz="0" w:space="0" w:color="auto"/>
        <w:right w:val="none" w:sz="0" w:space="0" w:color="auto"/>
      </w:divBdr>
      <w:divsChild>
        <w:div w:id="893811823">
          <w:marLeft w:val="0"/>
          <w:marRight w:val="0"/>
          <w:marTop w:val="0"/>
          <w:marBottom w:val="0"/>
          <w:divBdr>
            <w:top w:val="none" w:sz="0" w:space="0" w:color="auto"/>
            <w:left w:val="none" w:sz="0" w:space="0" w:color="auto"/>
            <w:bottom w:val="none" w:sz="0" w:space="0" w:color="auto"/>
            <w:right w:val="none" w:sz="0" w:space="0" w:color="auto"/>
          </w:divBdr>
        </w:div>
        <w:div w:id="1744991231">
          <w:marLeft w:val="0"/>
          <w:marRight w:val="0"/>
          <w:marTop w:val="0"/>
          <w:marBottom w:val="0"/>
          <w:divBdr>
            <w:top w:val="none" w:sz="0" w:space="0" w:color="auto"/>
            <w:left w:val="none" w:sz="0" w:space="0" w:color="auto"/>
            <w:bottom w:val="none" w:sz="0" w:space="0" w:color="auto"/>
            <w:right w:val="none" w:sz="0" w:space="0" w:color="auto"/>
          </w:divBdr>
        </w:div>
        <w:div w:id="841049224">
          <w:marLeft w:val="0"/>
          <w:marRight w:val="0"/>
          <w:marTop w:val="0"/>
          <w:marBottom w:val="0"/>
          <w:divBdr>
            <w:top w:val="none" w:sz="0" w:space="0" w:color="auto"/>
            <w:left w:val="none" w:sz="0" w:space="0" w:color="auto"/>
            <w:bottom w:val="none" w:sz="0" w:space="0" w:color="auto"/>
            <w:right w:val="none" w:sz="0" w:space="0" w:color="auto"/>
          </w:divBdr>
        </w:div>
        <w:div w:id="1532721769">
          <w:marLeft w:val="0"/>
          <w:marRight w:val="0"/>
          <w:marTop w:val="0"/>
          <w:marBottom w:val="0"/>
          <w:divBdr>
            <w:top w:val="none" w:sz="0" w:space="0" w:color="auto"/>
            <w:left w:val="none" w:sz="0" w:space="0" w:color="auto"/>
            <w:bottom w:val="none" w:sz="0" w:space="0" w:color="auto"/>
            <w:right w:val="none" w:sz="0" w:space="0" w:color="auto"/>
          </w:divBdr>
        </w:div>
        <w:div w:id="1124078093">
          <w:marLeft w:val="0"/>
          <w:marRight w:val="0"/>
          <w:marTop w:val="0"/>
          <w:marBottom w:val="0"/>
          <w:divBdr>
            <w:top w:val="none" w:sz="0" w:space="0" w:color="auto"/>
            <w:left w:val="none" w:sz="0" w:space="0" w:color="auto"/>
            <w:bottom w:val="none" w:sz="0" w:space="0" w:color="auto"/>
            <w:right w:val="none" w:sz="0" w:space="0" w:color="auto"/>
          </w:divBdr>
        </w:div>
        <w:div w:id="156308273">
          <w:marLeft w:val="0"/>
          <w:marRight w:val="0"/>
          <w:marTop w:val="0"/>
          <w:marBottom w:val="0"/>
          <w:divBdr>
            <w:top w:val="none" w:sz="0" w:space="0" w:color="auto"/>
            <w:left w:val="none" w:sz="0" w:space="0" w:color="auto"/>
            <w:bottom w:val="none" w:sz="0" w:space="0" w:color="auto"/>
            <w:right w:val="none" w:sz="0" w:space="0" w:color="auto"/>
          </w:divBdr>
        </w:div>
        <w:div w:id="1468473986">
          <w:marLeft w:val="0"/>
          <w:marRight w:val="0"/>
          <w:marTop w:val="0"/>
          <w:marBottom w:val="0"/>
          <w:divBdr>
            <w:top w:val="none" w:sz="0" w:space="0" w:color="auto"/>
            <w:left w:val="none" w:sz="0" w:space="0" w:color="auto"/>
            <w:bottom w:val="none" w:sz="0" w:space="0" w:color="auto"/>
            <w:right w:val="none" w:sz="0" w:space="0" w:color="auto"/>
          </w:divBdr>
        </w:div>
        <w:div w:id="2032875086">
          <w:marLeft w:val="0"/>
          <w:marRight w:val="0"/>
          <w:marTop w:val="0"/>
          <w:marBottom w:val="0"/>
          <w:divBdr>
            <w:top w:val="none" w:sz="0" w:space="0" w:color="auto"/>
            <w:left w:val="none" w:sz="0" w:space="0" w:color="auto"/>
            <w:bottom w:val="none" w:sz="0" w:space="0" w:color="auto"/>
            <w:right w:val="none" w:sz="0" w:space="0" w:color="auto"/>
          </w:divBdr>
        </w:div>
        <w:div w:id="1449201328">
          <w:marLeft w:val="0"/>
          <w:marRight w:val="0"/>
          <w:marTop w:val="0"/>
          <w:marBottom w:val="0"/>
          <w:divBdr>
            <w:top w:val="none" w:sz="0" w:space="0" w:color="auto"/>
            <w:left w:val="none" w:sz="0" w:space="0" w:color="auto"/>
            <w:bottom w:val="none" w:sz="0" w:space="0" w:color="auto"/>
            <w:right w:val="none" w:sz="0" w:space="0" w:color="auto"/>
          </w:divBdr>
        </w:div>
        <w:div w:id="936615">
          <w:marLeft w:val="0"/>
          <w:marRight w:val="0"/>
          <w:marTop w:val="0"/>
          <w:marBottom w:val="0"/>
          <w:divBdr>
            <w:top w:val="none" w:sz="0" w:space="0" w:color="auto"/>
            <w:left w:val="none" w:sz="0" w:space="0" w:color="auto"/>
            <w:bottom w:val="none" w:sz="0" w:space="0" w:color="auto"/>
            <w:right w:val="none" w:sz="0" w:space="0" w:color="auto"/>
          </w:divBdr>
        </w:div>
      </w:divsChild>
    </w:div>
    <w:div w:id="20750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6741</Words>
  <Characters>40517</Characters>
  <Application>Microsoft Office Word</Application>
  <DocSecurity>0</DocSecurity>
  <Lines>710</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Julianna Motter</cp:lastModifiedBy>
  <cp:revision>15</cp:revision>
  <dcterms:created xsi:type="dcterms:W3CDTF">2021-01-26T15:08:00Z</dcterms:created>
  <dcterms:modified xsi:type="dcterms:W3CDTF">2021-01-26T19:17:00Z</dcterms:modified>
</cp:coreProperties>
</file>