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5969F" w14:textId="77777777" w:rsidR="00427C4F" w:rsidRDefault="00427C4F" w:rsidP="00427C4F">
      <w:pPr>
        <w:spacing w:after="0" w:line="360" w:lineRule="auto"/>
        <w:jc w:val="center"/>
        <w:rPr>
          <w:rFonts w:ascii="Times New Roman" w:hAnsi="Times New Roman" w:cs="Times New Roman"/>
          <w:b/>
          <w:bCs/>
        </w:rPr>
      </w:pPr>
    </w:p>
    <w:p w14:paraId="248024DC" w14:textId="77777777" w:rsidR="00427C4F" w:rsidRDefault="00427C4F" w:rsidP="00427C4F">
      <w:pPr>
        <w:spacing w:after="0"/>
        <w:jc w:val="center"/>
        <w:rPr>
          <w:rFonts w:ascii="Times New Roman" w:hAnsi="Times New Roman" w:cs="Times New Roman"/>
          <w:b/>
          <w:bCs/>
        </w:rPr>
      </w:pPr>
      <w:r>
        <w:rPr>
          <w:rFonts w:ascii="Times New Roman" w:hAnsi="Times New Roman" w:cs="Times New Roman"/>
          <w:b/>
          <w:bCs/>
        </w:rPr>
        <w:t>MIDIATIVISMOS IMAGÉTICOS EM OCUPAÇÕES SECUNDARISTAS NO ESTADO DO RIO DE JANEIRO</w:t>
      </w:r>
    </w:p>
    <w:p w14:paraId="6312D041" w14:textId="77777777" w:rsidR="00427C4F" w:rsidRDefault="00427C4F" w:rsidP="00427C4F">
      <w:pPr>
        <w:spacing w:after="0" w:line="360" w:lineRule="auto"/>
        <w:jc w:val="center"/>
        <w:rPr>
          <w:rFonts w:ascii="Times New Roman" w:hAnsi="Times New Roman" w:cs="Times New Roman"/>
          <w:b/>
          <w:bCs/>
        </w:rPr>
      </w:pPr>
    </w:p>
    <w:p w14:paraId="63CC40A0" w14:textId="77777777" w:rsidR="00427C4F" w:rsidRPr="005C4CAD" w:rsidRDefault="00427C4F" w:rsidP="00427C4F">
      <w:pPr>
        <w:keepNext/>
        <w:keepLines/>
        <w:spacing w:before="160" w:after="120"/>
        <w:jc w:val="center"/>
        <w:outlineLvl w:val="1"/>
        <w:rPr>
          <w:rFonts w:ascii="Times New Roman" w:eastAsiaTheme="majorEastAsia" w:hAnsi="Times New Roman" w:cs="Times New Roman"/>
          <w:bCs/>
        </w:rPr>
      </w:pPr>
      <w:r w:rsidRPr="005C4CAD">
        <w:rPr>
          <w:rFonts w:ascii="Times New Roman" w:eastAsiaTheme="majorEastAsia" w:hAnsi="Times New Roman" w:cs="Times New Roman"/>
          <w:bCs/>
        </w:rPr>
        <w:t>Raquel Silva Barros</w:t>
      </w:r>
      <w:r w:rsidRPr="005C4CAD">
        <w:rPr>
          <w:rStyle w:val="Refdenotaderodap"/>
          <w:rFonts w:ascii="Times New Roman" w:eastAsiaTheme="majorEastAsia" w:hAnsi="Times New Roman" w:cs="Times New Roman"/>
          <w:bCs/>
        </w:rPr>
        <w:footnoteReference w:id="1"/>
      </w:r>
    </w:p>
    <w:p w14:paraId="2DD8335C" w14:textId="77777777" w:rsidR="00427C4F" w:rsidRDefault="00427C4F" w:rsidP="00427C4F">
      <w:pPr>
        <w:spacing w:after="0"/>
        <w:jc w:val="both"/>
        <w:rPr>
          <w:rFonts w:ascii="Times New Roman" w:hAnsi="Times New Roman" w:cs="Times New Roman"/>
        </w:rPr>
      </w:pPr>
    </w:p>
    <w:p w14:paraId="79657BF5" w14:textId="77777777" w:rsidR="00427C4F" w:rsidRDefault="00427C4F" w:rsidP="00427C4F">
      <w:pPr>
        <w:spacing w:line="360" w:lineRule="auto"/>
        <w:ind w:firstLine="360"/>
        <w:jc w:val="both"/>
        <w:rPr>
          <w:rFonts w:ascii="Times New Roman" w:hAnsi="Times New Roman" w:cs="Times New Roman"/>
        </w:rPr>
      </w:pPr>
      <w:bookmarkStart w:id="0" w:name="_Hlk17021652"/>
      <w:bookmarkStart w:id="1" w:name="_Hlk17038338"/>
      <w:r>
        <w:rPr>
          <w:rFonts w:ascii="Times New Roman" w:hAnsi="Times New Roman"/>
        </w:rPr>
        <w:t xml:space="preserve">As formas de convivência tradicional da escola esbarra com as dinâmicas estabelecidas através dos usos de dispositivos móveis conectados pelas pessoas que ali se encontram. Artefatos tecnológicos com câmeras que possibilitam o indivíduo registrar, compartilhar e recriar imagens do cotidiano. </w:t>
      </w:r>
      <w:r>
        <w:rPr>
          <w:rFonts w:ascii="Times New Roman" w:hAnsi="Times New Roman" w:cs="Times New Roman"/>
        </w:rPr>
        <w:t xml:space="preserve">A cultura vem se modificando e cada vez mais o digital e o visual estão imbricados nessas transformações. </w:t>
      </w:r>
    </w:p>
    <w:p w14:paraId="4551569F" w14:textId="77777777" w:rsidR="00427C4F" w:rsidRDefault="00427C4F" w:rsidP="00427C4F">
      <w:pPr>
        <w:spacing w:after="0" w:line="360" w:lineRule="auto"/>
        <w:jc w:val="both"/>
        <w:rPr>
          <w:rFonts w:ascii="Times New Roman" w:hAnsi="Times New Roman" w:cs="Times New Roman"/>
        </w:rPr>
      </w:pPr>
      <w:r>
        <w:rPr>
          <w:rFonts w:ascii="Times New Roman" w:eastAsia="Calibri" w:hAnsi="Times New Roman" w:cs="Times New Roman"/>
        </w:rPr>
        <w:tab/>
        <w:t xml:space="preserve">Pensando nesse cenário, apresento este estudo que traz o </w:t>
      </w:r>
      <w:r>
        <w:rPr>
          <w:rFonts w:ascii="Times New Roman" w:hAnsi="Times New Roman" w:cs="Times New Roman"/>
        </w:rPr>
        <w:t xml:space="preserve">recorte de uma investigação de tese de  doutorado sobre o uso de imagens como forma de realizar ativismos a partir da visibilidade para os eventos de Ocupação Estudantil Secundaristas ocorridos em três escolas ocupadas no Estado do Rio de Janeiro no ano de 2016. Duas eram escolas estaduais e uma federal. As duas primeiras localizadas no município do Rio de Janeiro e outra em um município da Baixada Fluminense. </w:t>
      </w:r>
    </w:p>
    <w:p w14:paraId="5C74EBE6" w14:textId="77777777" w:rsidR="00427C4F" w:rsidRDefault="00427C4F" w:rsidP="00427C4F">
      <w:pPr>
        <w:spacing w:after="0" w:line="360" w:lineRule="auto"/>
        <w:jc w:val="both"/>
        <w:rPr>
          <w:rFonts w:ascii="Times New Roman" w:hAnsi="Times New Roman" w:cs="Times New Roman"/>
        </w:rPr>
      </w:pPr>
      <w:r>
        <w:rPr>
          <w:rFonts w:ascii="Times New Roman" w:hAnsi="Times New Roman" w:cs="Times New Roman"/>
        </w:rPr>
        <w:tab/>
        <w:t>Descontentes com diversas situações que vinham culminando na precarização do ensino e no fechamento de escolas, alunos de todo o país se manifestaram por meio de ocupações do espaço da escola. As ações dos estudantes foram empreendidas utilizando dispositivos digitais móveis para registro, divulgação, debate e tomada de ações sobre o movimento.</w:t>
      </w:r>
    </w:p>
    <w:p w14:paraId="0C8AC41A" w14:textId="77777777" w:rsidR="00427C4F" w:rsidRDefault="00427C4F" w:rsidP="00427C4F">
      <w:pPr>
        <w:spacing w:after="0" w:line="360" w:lineRule="auto"/>
        <w:ind w:firstLine="708"/>
        <w:jc w:val="both"/>
        <w:rPr>
          <w:rFonts w:ascii="Times New Roman" w:hAnsi="Times New Roman" w:cs="Times New Roman"/>
        </w:rPr>
      </w:pPr>
      <w:r>
        <w:rPr>
          <w:rFonts w:ascii="Times New Roman" w:hAnsi="Times New Roman" w:cs="Times New Roman"/>
        </w:rPr>
        <w:t xml:space="preserve">Nesse período, imagens e vídeos foram realizados e veiculados em diversas interfaces digitais dentre elas o </w:t>
      </w:r>
      <w:r>
        <w:rPr>
          <w:rFonts w:ascii="Times New Roman" w:hAnsi="Times New Roman" w:cs="Times New Roman"/>
          <w:i/>
          <w:iCs/>
        </w:rPr>
        <w:t>Facebook</w:t>
      </w:r>
      <w:r>
        <w:rPr>
          <w:rFonts w:ascii="Times New Roman" w:hAnsi="Times New Roman" w:cs="Times New Roman"/>
        </w:rPr>
        <w:t xml:space="preserve">. Criando </w:t>
      </w:r>
      <w:r>
        <w:rPr>
          <w:rFonts w:ascii="Times New Roman" w:hAnsi="Times New Roman" w:cs="Times New Roman"/>
          <w:i/>
          <w:iCs/>
        </w:rPr>
        <w:t>fanpages</w:t>
      </w:r>
      <w:r>
        <w:rPr>
          <w:rFonts w:ascii="Times New Roman" w:hAnsi="Times New Roman" w:cs="Times New Roman"/>
        </w:rPr>
        <w:t xml:space="preserve"> e utilizando-as como canais </w:t>
      </w:r>
      <w:r>
        <w:rPr>
          <w:rFonts w:ascii="Times New Roman" w:hAnsi="Times New Roman" w:cs="Times New Roman"/>
        </w:rPr>
        <w:lastRenderedPageBreak/>
        <w:t xml:space="preserve">oficiais de comunicação da ocupação, os jovens ocupantes fortaleceram o movimento a partir de sua amplitude de divulgação, distribuição e diálogo. </w:t>
      </w:r>
    </w:p>
    <w:p w14:paraId="4291E25A" w14:textId="77777777" w:rsidR="00427C4F" w:rsidRDefault="00427C4F" w:rsidP="00427C4F">
      <w:pPr>
        <w:spacing w:after="0" w:line="360" w:lineRule="auto"/>
        <w:ind w:firstLine="708"/>
        <w:jc w:val="both"/>
        <w:rPr>
          <w:rFonts w:ascii="Times New Roman" w:hAnsi="Times New Roman" w:cs="Times New Roman"/>
        </w:rPr>
      </w:pPr>
      <w:r>
        <w:rPr>
          <w:rFonts w:ascii="Times New Roman" w:hAnsi="Times New Roman" w:cs="Times New Roman"/>
        </w:rPr>
        <w:t xml:space="preserve"> Buscamos analisar os principais temas que atravessaram as publicações tendo em vista as diferentes representações tecidas no contexto do movimento através de visualidades dialogando com os sujeitos. Como as visualidades aparecem nas páginas criadas? Quais são os principais temas trazidos a partir das imagens publicadas nas </w:t>
      </w:r>
      <w:r>
        <w:rPr>
          <w:rFonts w:ascii="Times New Roman" w:hAnsi="Times New Roman" w:cs="Times New Roman"/>
          <w:i/>
          <w:iCs/>
        </w:rPr>
        <w:t>fanpages</w:t>
      </w:r>
      <w:r>
        <w:rPr>
          <w:rFonts w:ascii="Times New Roman" w:hAnsi="Times New Roman" w:cs="Times New Roman"/>
        </w:rPr>
        <w:t xml:space="preserve">? </w:t>
      </w:r>
    </w:p>
    <w:p w14:paraId="71A5666B" w14:textId="77777777" w:rsidR="00427C4F" w:rsidRDefault="00427C4F" w:rsidP="00427C4F">
      <w:pPr>
        <w:spacing w:after="0" w:line="360" w:lineRule="auto"/>
        <w:ind w:firstLine="708"/>
        <w:jc w:val="both"/>
        <w:rPr>
          <w:rFonts w:ascii="Times New Roman" w:hAnsi="Times New Roman" w:cs="Times New Roman"/>
        </w:rPr>
      </w:pPr>
      <w:r>
        <w:rPr>
          <w:rFonts w:ascii="Times New Roman" w:hAnsi="Times New Roman" w:cs="Times New Roman"/>
        </w:rPr>
        <w:t>Utilizo o campo teórico pautado nos estudos de  visualidades através do conceito de cultura visual (MIRZOEFF, 1998, 2015; CAMPOS, 2012, 2013) compreendendo que a cultura contemporânea está permeada de imagens sendo produzidas e compartilhadas  por jovens na atualidade (</w:t>
      </w:r>
      <w:r w:rsidRPr="00BF774C">
        <w:rPr>
          <w:rFonts w:ascii="Times New Roman" w:hAnsi="Times New Roman"/>
        </w:rPr>
        <w:t>CARRANO, 2012; BRENNER &amp; CARRANO, 2014</w:t>
      </w:r>
      <w:r>
        <w:rPr>
          <w:rFonts w:ascii="Times New Roman" w:hAnsi="Times New Roman"/>
        </w:rPr>
        <w:t>)</w:t>
      </w:r>
      <w:r>
        <w:rPr>
          <w:rFonts w:ascii="Times New Roman" w:hAnsi="Times New Roman" w:cs="Times New Roman"/>
        </w:rPr>
        <w:t xml:space="preserve"> através de dispositivos móveis conectados em rede (</w:t>
      </w:r>
      <w:r w:rsidRPr="00BF774C">
        <w:rPr>
          <w:rFonts w:ascii="Times New Roman" w:hAnsi="Times New Roman"/>
        </w:rPr>
        <w:t>CASTELLS, 2013; LEMOS &amp; LEVÝ, 2010; MALINI &amp; AUTOUN, 2013; MALINI, 2016</w:t>
      </w:r>
      <w:r>
        <w:rPr>
          <w:rFonts w:ascii="Times New Roman" w:hAnsi="Times New Roman" w:cs="Times New Roman"/>
        </w:rPr>
        <w:t xml:space="preserve">) promovendo ações ativistas através das mídias. </w:t>
      </w:r>
    </w:p>
    <w:p w14:paraId="7156FAE6" w14:textId="77777777" w:rsidR="00427C4F" w:rsidRDefault="00427C4F" w:rsidP="00427C4F">
      <w:pPr>
        <w:spacing w:after="0" w:line="360" w:lineRule="auto"/>
        <w:ind w:firstLine="708"/>
        <w:jc w:val="both"/>
        <w:rPr>
          <w:rFonts w:ascii="Times New Roman" w:hAnsi="Times New Roman" w:cs="Times New Roman"/>
        </w:rPr>
      </w:pPr>
      <w:r>
        <w:rPr>
          <w:rFonts w:ascii="Times New Roman" w:hAnsi="Times New Roman" w:cs="Times New Roman"/>
        </w:rPr>
        <w:t xml:space="preserve">A pesquisa narrativa visual foi pensada como potência para refletir sobre o uso com/através/de imagens no contexto das ações desenvolvidas pelos jovens nas ocupações estudantis. Os estudos da cultura visual que compreendem os usos, criação e partilha de imagens no contexto de uma cultura do digital é percebido como aporte metodológico pensado neste estudo. Autores como Hernandez e Aguierre, também pesquisadores da cultura visual, ajudam nessa construção para dialogar com as imagens produzidas e compartilhadas. </w:t>
      </w:r>
    </w:p>
    <w:p w14:paraId="30E43647" w14:textId="77777777" w:rsidR="00427C4F" w:rsidRDefault="00427C4F" w:rsidP="00427C4F">
      <w:pPr>
        <w:spacing w:after="0" w:line="360" w:lineRule="auto"/>
        <w:jc w:val="both"/>
        <w:rPr>
          <w:rFonts w:ascii="Times New Roman" w:eastAsia="Calibri" w:hAnsi="Times New Roman" w:cs="Times New Roman"/>
        </w:rPr>
      </w:pPr>
    </w:p>
    <w:p w14:paraId="3E030AD9" w14:textId="77777777" w:rsidR="00427C4F" w:rsidRDefault="00427C4F" w:rsidP="00427C4F">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CULTURA VISUAL</w:t>
      </w:r>
    </w:p>
    <w:p w14:paraId="15C4047F" w14:textId="77777777" w:rsidR="00427C4F" w:rsidRDefault="00427C4F" w:rsidP="00427C4F">
      <w:pPr>
        <w:spacing w:line="360" w:lineRule="auto"/>
        <w:ind w:firstLine="708"/>
        <w:jc w:val="both"/>
        <w:rPr>
          <w:rFonts w:ascii="Times New Roman" w:hAnsi="Times New Roman"/>
        </w:rPr>
      </w:pPr>
      <w:r>
        <w:rPr>
          <w:rFonts w:ascii="Times New Roman" w:hAnsi="Times New Roman"/>
        </w:rPr>
        <w:t xml:space="preserve">Assistimos na atualidade a um leque de olhos que se mantém conectados, vidrados nas diferentes  telas de artefatos tecnológicos. Telas que projetam imagens cada vez mais nítidas, com seus brilhos, contrastes e fluidez que se tornam intensamente mais vivos, similar ao que nossos olhos veem fora delas. Os jovens ocupantes, estão inseridos em uma sociedade onde as imagens se fazem presentes ampliando e modificando o nosso olhar sobre um determinado ponto. </w:t>
      </w:r>
    </w:p>
    <w:p w14:paraId="1BED3190" w14:textId="77777777" w:rsidR="00427C4F" w:rsidRPr="00BF774C" w:rsidRDefault="00427C4F" w:rsidP="00427C4F">
      <w:pPr>
        <w:pStyle w:val="Pr-formataoHTML"/>
        <w:shd w:val="clear" w:color="auto" w:fill="FFFFFF"/>
        <w:spacing w:line="360" w:lineRule="auto"/>
        <w:jc w:val="both"/>
        <w:rPr>
          <w:rFonts w:ascii="inherit" w:hAnsi="inherit" w:cs="Courier New"/>
          <w:lang w:val="pt-PT" w:eastAsia="pt-BR"/>
        </w:rPr>
      </w:pPr>
      <w:r>
        <w:rPr>
          <w:rFonts w:ascii="Times New Roman" w:hAnsi="Times New Roman"/>
          <w:sz w:val="24"/>
          <w:szCs w:val="24"/>
          <w:lang w:val="pt-BR"/>
        </w:rPr>
        <w:lastRenderedPageBreak/>
        <w:tab/>
      </w:r>
      <w:r w:rsidRPr="00BF774C">
        <w:rPr>
          <w:rFonts w:ascii="Times New Roman" w:hAnsi="Times New Roman"/>
          <w:sz w:val="24"/>
          <w:szCs w:val="24"/>
          <w:lang w:val="pt-BR"/>
        </w:rPr>
        <w:t>Constituindo uma área de estudos independente por volta dos anos 90, em grande parte, devido ao surgimento da mídia digital, o</w:t>
      </w:r>
      <w:r w:rsidRPr="00BF774C">
        <w:rPr>
          <w:rFonts w:ascii="Times New Roman" w:hAnsi="Times New Roman"/>
          <w:sz w:val="24"/>
          <w:szCs w:val="24"/>
        </w:rPr>
        <w:t>s estudos de cultura visual</w:t>
      </w:r>
      <w:r w:rsidRPr="00BF774C">
        <w:rPr>
          <w:rFonts w:ascii="Times New Roman" w:hAnsi="Times New Roman"/>
          <w:sz w:val="24"/>
          <w:szCs w:val="24"/>
          <w:lang w:val="pt-BR"/>
        </w:rPr>
        <w:t>,</w:t>
      </w:r>
      <w:r w:rsidRPr="00BF774C">
        <w:rPr>
          <w:rFonts w:ascii="Times New Roman" w:hAnsi="Times New Roman"/>
          <w:sz w:val="24"/>
          <w:szCs w:val="24"/>
        </w:rPr>
        <w:t xml:space="preserve"> de acordo com Mirzoeff “</w:t>
      </w:r>
      <w:r w:rsidRPr="00BF774C">
        <w:rPr>
          <w:rFonts w:ascii="Times New Roman" w:hAnsi="Times New Roman"/>
          <w:sz w:val="24"/>
          <w:szCs w:val="24"/>
          <w:lang w:val="pt-PT"/>
        </w:rPr>
        <w:t xml:space="preserve">preocupam-se com eventos visuais nos quais informações são consumidas pelo usuário em uma interface com a tecnologia visual” (1998, p. 7). </w:t>
      </w:r>
      <w:r w:rsidRPr="00BF774C">
        <w:rPr>
          <w:rFonts w:ascii="Times New Roman" w:hAnsi="Times New Roman"/>
          <w:sz w:val="24"/>
          <w:szCs w:val="24"/>
        </w:rPr>
        <w:t xml:space="preserve">Para Mirzoeff uma das características que marca o campo de estudos da cultura visual na contemporaneidade está no fato de visualizarmos coisas que não são visuais em si. </w:t>
      </w:r>
    </w:p>
    <w:p w14:paraId="75932857" w14:textId="77777777" w:rsidR="00427C4F" w:rsidRDefault="00427C4F" w:rsidP="00427C4F">
      <w:pPr>
        <w:spacing w:line="360" w:lineRule="auto"/>
        <w:ind w:firstLine="708"/>
        <w:jc w:val="both"/>
        <w:rPr>
          <w:rFonts w:ascii="Times New Roman" w:hAnsi="Times New Roman"/>
        </w:rPr>
      </w:pPr>
      <w:r w:rsidRPr="00BF774C">
        <w:rPr>
          <w:rFonts w:ascii="Times New Roman" w:hAnsi="Times New Roman"/>
        </w:rPr>
        <w:t>Nesse sentido, pensar em cultura visual abarcaria não apenas analisar as visualidades que se apresentam</w:t>
      </w:r>
      <w:r>
        <w:rPr>
          <w:rFonts w:ascii="Times New Roman" w:hAnsi="Times New Roman"/>
        </w:rPr>
        <w:t>,</w:t>
      </w:r>
      <w:r w:rsidRPr="00BF774C">
        <w:rPr>
          <w:rFonts w:ascii="Times New Roman" w:hAnsi="Times New Roman"/>
        </w:rPr>
        <w:t xml:space="preserve"> mas de que maneira elas estariam fazendo sentido para aqueles que a produzem e a percebem. “A cultura visual direciona nossa atenção longe de configurações estruturadas, formais de visualização, como o cinema e galeria de arte para a centralidade da experiência visual na vida cotidiana” (Ibid., p. 7).</w:t>
      </w:r>
    </w:p>
    <w:p w14:paraId="297F994D" w14:textId="77777777" w:rsidR="00427C4F" w:rsidRDefault="00427C4F" w:rsidP="00427C4F">
      <w:pPr>
        <w:spacing w:line="360" w:lineRule="auto"/>
        <w:ind w:firstLine="708"/>
        <w:jc w:val="both"/>
        <w:rPr>
          <w:rFonts w:ascii="Times New Roman" w:hAnsi="Times New Roman"/>
          <w:lang w:val="pt-PT"/>
        </w:rPr>
      </w:pPr>
      <w:r>
        <w:rPr>
          <w:rFonts w:ascii="Times New Roman" w:hAnsi="Times New Roman"/>
        </w:rPr>
        <w:t xml:space="preserve">Para pensarmos na cultura visual é importante destacarmos que a visão e a visualidades estão atreladas ao seu conceito. Um dos autores que nos ajudam nessa compreensão é Foster (1988 apud </w:t>
      </w:r>
      <w:r w:rsidRPr="00924C36">
        <w:rPr>
          <w:rFonts w:ascii="Times New Roman" w:hAnsi="Times New Roman"/>
          <w:lang w:val="pt-PT"/>
        </w:rPr>
        <w:t>Sérvio, 2014)</w:t>
      </w:r>
      <w:r>
        <w:rPr>
          <w:rFonts w:ascii="Times New Roman" w:hAnsi="Times New Roman"/>
          <w:lang w:val="pt-PT"/>
        </w:rPr>
        <w:t xml:space="preserve"> destacando que a visão está atrelada a operação física do olhar. Está ligado ao aspecto biológico em que o sujeito vê o mundo através de seus olhos sendo o que é visto processado pelo seu cérebro. </w:t>
      </w:r>
      <w:r w:rsidRPr="00924C36">
        <w:rPr>
          <w:rFonts w:ascii="Times New Roman" w:hAnsi="Times New Roman"/>
          <w:lang w:val="pt-PT"/>
        </w:rPr>
        <w:t>“Se vemos da maneira como vemos é porque o cérebro atua sobre as informações que nossos olhos conseguem codificar. Sabe-se também que nem todas as informações enviadas pelos olhos ao cérebro são conscientemente processadas (SÉRVIO, 2014, p. 197)”.</w:t>
      </w:r>
    </w:p>
    <w:p w14:paraId="1F28F704" w14:textId="77777777" w:rsidR="00427C4F" w:rsidRPr="0038078D" w:rsidRDefault="00427C4F" w:rsidP="00427C4F">
      <w:pPr>
        <w:spacing w:line="360" w:lineRule="auto"/>
        <w:ind w:firstLine="708"/>
        <w:jc w:val="both"/>
        <w:rPr>
          <w:rFonts w:ascii="Times New Roman" w:eastAsia="Times New Roman" w:hAnsi="Times New Roman"/>
          <w:lang w:eastAsia="pt-BR"/>
        </w:rPr>
      </w:pPr>
      <w:r>
        <w:rPr>
          <w:rFonts w:ascii="Times New Roman" w:hAnsi="Times New Roman"/>
          <w:lang w:val="pt-PT"/>
        </w:rPr>
        <w:t xml:space="preserve">A visualidade, por sua vez, é compreendida como a dimensão cultural dos olhos daquele que vê. O contexto histórico e social são aspectos que passam pela dimensão desse olhar. Mirzoeff (1998) nos revela que a cultura visual se entrelaça exatemente nas construções simbólicas que estabelecemos por meio da cultura. A cultura, nesse sentido, é o fator-chave para pensarmos nessa relação que é estabelecida “tornando-se indispensável </w:t>
      </w:r>
      <w:r w:rsidRPr="0038078D">
        <w:rPr>
          <w:rFonts w:ascii="Times New Roman" w:eastAsia="Times New Roman" w:hAnsi="Times New Roman"/>
          <w:lang w:eastAsia="pt-BR"/>
        </w:rPr>
        <w:t>para qualquer análise que almeje aprofundar-se na compreensão de experiências visuais</w:t>
      </w:r>
      <w:r>
        <w:rPr>
          <w:rFonts w:ascii="Times New Roman" w:eastAsia="Times New Roman" w:hAnsi="Times New Roman"/>
          <w:lang w:eastAsia="pt-BR"/>
        </w:rPr>
        <w:t>”</w:t>
      </w:r>
      <w:r w:rsidRPr="0038078D">
        <w:rPr>
          <w:rFonts w:ascii="Times New Roman" w:eastAsia="Times New Roman" w:hAnsi="Times New Roman"/>
          <w:lang w:eastAsia="pt-BR"/>
        </w:rPr>
        <w:t xml:space="preserve"> (MIRZOEFF, 1998, p. 199, tradução nossa).</w:t>
      </w:r>
    </w:p>
    <w:p w14:paraId="01991858" w14:textId="77777777" w:rsidR="00427C4F" w:rsidRDefault="00427C4F" w:rsidP="00427C4F">
      <w:pPr>
        <w:spacing w:line="360" w:lineRule="auto"/>
        <w:ind w:firstLine="708"/>
        <w:jc w:val="both"/>
        <w:rPr>
          <w:rFonts w:ascii="Times New Roman" w:hAnsi="Times New Roman" w:cs="Times New Roman"/>
        </w:rPr>
      </w:pPr>
      <w:r>
        <w:rPr>
          <w:rFonts w:ascii="Times New Roman" w:hAnsi="Times New Roman"/>
        </w:rPr>
        <w:lastRenderedPageBreak/>
        <w:t xml:space="preserve">A cultura visual tem como base a visualidade já que os aspectos que a envolvem não se limita  a identificá-la a partir do ponto do que o sujeito vê, porém, relacionando o conjunto de fatores que está ao redor daquilo que é visto. Os </w:t>
      </w:r>
      <w:proofErr w:type="gramStart"/>
      <w:r>
        <w:rPr>
          <w:rFonts w:ascii="Times New Roman" w:hAnsi="Times New Roman"/>
        </w:rPr>
        <w:t>aspectos inato</w:t>
      </w:r>
      <w:proofErr w:type="gramEnd"/>
      <w:r>
        <w:rPr>
          <w:rFonts w:ascii="Times New Roman" w:hAnsi="Times New Roman"/>
        </w:rPr>
        <w:t xml:space="preserve"> (visão) e cultural (visualidade) são, portanto, elementos que estão associados ao se pensar a cultura visual. Marques e Campos nos revelam essa acepção dizendo que “</w:t>
      </w:r>
      <w:r w:rsidRPr="00924C36">
        <w:rPr>
          <w:rFonts w:ascii="Times New Roman" w:hAnsi="Times New Roman" w:cs="Times New Roman"/>
        </w:rPr>
        <w:t>a visualidade remete não apenas para as questões de percepção, mas também para a interpretação e significação” (2017, p. 5).</w:t>
      </w:r>
    </w:p>
    <w:p w14:paraId="69478ACF" w14:textId="77777777" w:rsidR="00427C4F" w:rsidRDefault="00427C4F" w:rsidP="00427C4F">
      <w:pPr>
        <w:spacing w:line="360" w:lineRule="auto"/>
        <w:ind w:firstLine="708"/>
        <w:jc w:val="both"/>
        <w:rPr>
          <w:rFonts w:ascii="Times New Roman" w:hAnsi="Times New Roman" w:cs="Times New Roman"/>
        </w:rPr>
      </w:pPr>
      <w:r>
        <w:rPr>
          <w:rFonts w:ascii="Times New Roman" w:hAnsi="Times New Roman" w:cs="Times New Roman"/>
        </w:rPr>
        <w:t>Nosso ato de ver é cultural, ou seja, recebe influências  e são afetados pela construção social da qual estamos inseridos. Desde que nascemos recebemos essas influências  e construímos nossas referências. Pensar na relação do que observamos e buscamos compreender perpassa pelo contexto social, histórico, cultural, econômico e político.</w:t>
      </w:r>
    </w:p>
    <w:p w14:paraId="78A512CB" w14:textId="77777777" w:rsidR="00427C4F" w:rsidRDefault="00427C4F" w:rsidP="00427C4F">
      <w:pPr>
        <w:spacing w:line="360" w:lineRule="auto"/>
        <w:ind w:firstLine="708"/>
        <w:jc w:val="both"/>
        <w:rPr>
          <w:rFonts w:ascii="Times New Roman" w:hAnsi="Times New Roman"/>
        </w:rPr>
      </w:pPr>
      <w:r>
        <w:rPr>
          <w:rFonts w:ascii="Times New Roman" w:hAnsi="Times New Roman"/>
        </w:rPr>
        <w:t xml:space="preserve">Estando presente em nosso dia a dia, as imagens se apresentam em outdoors, tablets e as mais diversas telas digitais, capa de um caderno, livros, fotografias etc. As imagens se materializam, se virtualizam e está em nosso imaginário nas mais diversas formas. Nesse sentido </w:t>
      </w:r>
    </w:p>
    <w:p w14:paraId="6FCEFB1E" w14:textId="77777777" w:rsidR="00427C4F" w:rsidRPr="00924C36" w:rsidRDefault="00427C4F" w:rsidP="00427C4F">
      <w:pPr>
        <w:ind w:left="2268"/>
        <w:jc w:val="both"/>
        <w:rPr>
          <w:rFonts w:ascii="Times New Roman" w:hAnsi="Times New Roman"/>
          <w:sz w:val="20"/>
          <w:szCs w:val="20"/>
        </w:rPr>
      </w:pPr>
      <w:r>
        <w:rPr>
          <w:rFonts w:ascii="Times New Roman" w:hAnsi="Times New Roman"/>
          <w:sz w:val="20"/>
          <w:szCs w:val="20"/>
        </w:rPr>
        <w:t xml:space="preserve">a </w:t>
      </w:r>
      <w:r w:rsidRPr="00924C36">
        <w:rPr>
          <w:rFonts w:ascii="Times New Roman" w:hAnsi="Times New Roman"/>
          <w:sz w:val="20"/>
          <w:szCs w:val="20"/>
        </w:rPr>
        <w:t>Cultura visual envolve as coisas que vemos, o modelo mental que todos temos de como para ver e o que podemos fazer como resultado. É por isso que chamamos isso cultura visual: uma cultura do visual. Uma cultura visual não é simplesmente a quantidade total do que foi feito para ser visto, como pinturas ou filmes. Uma cultura visual é a relação entre o que é visível e os nomes que damos ao que é visto. Envolve também o que é invisível ou mantido fora de vista. [...] montamos uma visão de mundo consistente com o que sabemos e já experimentamos. (MIRZOEFF, 2015, p. 11</w:t>
      </w:r>
      <w:r>
        <w:rPr>
          <w:rFonts w:ascii="Times New Roman" w:hAnsi="Times New Roman"/>
          <w:sz w:val="20"/>
          <w:szCs w:val="20"/>
        </w:rPr>
        <w:t>, tradução nossa</w:t>
      </w:r>
      <w:r w:rsidRPr="00924C36">
        <w:rPr>
          <w:rFonts w:ascii="Times New Roman" w:hAnsi="Times New Roman"/>
          <w:sz w:val="20"/>
          <w:szCs w:val="20"/>
        </w:rPr>
        <w:t>)</w:t>
      </w:r>
    </w:p>
    <w:p w14:paraId="72849406" w14:textId="77777777" w:rsidR="00427C4F" w:rsidRDefault="00427C4F" w:rsidP="00427C4F">
      <w:pPr>
        <w:spacing w:line="360" w:lineRule="auto"/>
        <w:ind w:firstLine="708"/>
        <w:jc w:val="both"/>
        <w:rPr>
          <w:rFonts w:ascii="Times New Roman" w:hAnsi="Times New Roman"/>
        </w:rPr>
      </w:pPr>
      <w:r>
        <w:rPr>
          <w:rFonts w:ascii="Times New Roman" w:hAnsi="Times New Roman"/>
        </w:rPr>
        <w:t>De todas os formatos, em diversos lugares, as imagens se apresentam a nós através de diversos veículos. Seja para convencer, animar, entreter, jogar, vender, agradar, encantar, nelas estão implícitos interesses que vão influenciar em nossas ações como comer, beber, vestir, ler, optar, selecionar.</w:t>
      </w:r>
    </w:p>
    <w:p w14:paraId="632F9A32" w14:textId="77777777" w:rsidR="00427C4F" w:rsidRDefault="00427C4F" w:rsidP="00427C4F">
      <w:pPr>
        <w:spacing w:line="360" w:lineRule="auto"/>
        <w:ind w:firstLine="708"/>
        <w:jc w:val="both"/>
        <w:rPr>
          <w:rFonts w:ascii="Times New Roman" w:hAnsi="Times New Roman"/>
        </w:rPr>
      </w:pPr>
      <w:r>
        <w:rPr>
          <w:rFonts w:ascii="Times New Roman" w:hAnsi="Times New Roman"/>
        </w:rPr>
        <w:t xml:space="preserve"> Se pensarmos na quantidade de telas digitais presentes no cotidiano  das grandes cidades e cada vez mais presentes em áreas mais remotas, veremos que são inúmeras e por </w:t>
      </w:r>
      <w:r>
        <w:rPr>
          <w:rFonts w:ascii="Times New Roman" w:hAnsi="Times New Roman"/>
        </w:rPr>
        <w:lastRenderedPageBreak/>
        <w:t xml:space="preserve">vezes incontáveis. Ao adentrar em um transporte coletivo, quantas telas de smartphones, telas com informações sobre o horário dos trens, telas informativas no interior dos transportes, telas indicando o ramal e a linha de operação. Nos supermercados, nas residências, nas escolas, nas ruas. Quantos smartphones vemos nas mãos das pessoas todos os dias? Câmeras, vídeos, fotografias digitais, papel de parede, tela de descanso e tudo mais o que esses artefatos armazenam. </w:t>
      </w:r>
    </w:p>
    <w:p w14:paraId="343B5F49" w14:textId="77777777" w:rsidR="00427C4F" w:rsidRDefault="00427C4F" w:rsidP="00427C4F">
      <w:pPr>
        <w:spacing w:line="360" w:lineRule="auto"/>
        <w:ind w:firstLine="708"/>
        <w:jc w:val="both"/>
        <w:rPr>
          <w:rFonts w:ascii="Times New Roman" w:hAnsi="Times New Roman"/>
        </w:rPr>
      </w:pPr>
      <w:r>
        <w:rPr>
          <w:rFonts w:ascii="Times New Roman" w:hAnsi="Times New Roman"/>
        </w:rPr>
        <w:t xml:space="preserve">Sendo um dos recursos mais utilizados nos smartphones, as imagens digitais são produzidas através das câmeras desses dispositivos em uma velocidade  e quantidade sem precedentes. </w:t>
      </w:r>
      <w:r w:rsidRPr="00924C36">
        <w:rPr>
          <w:rFonts w:ascii="Times New Roman" w:hAnsi="Times New Roman"/>
        </w:rPr>
        <w:t xml:space="preserve">Todo esse contexto da cultura visual </w:t>
      </w:r>
      <w:r>
        <w:rPr>
          <w:rFonts w:ascii="Times New Roman" w:hAnsi="Times New Roman"/>
        </w:rPr>
        <w:t>apresentado</w:t>
      </w:r>
      <w:r w:rsidRPr="00924C36">
        <w:rPr>
          <w:rFonts w:ascii="Times New Roman" w:hAnsi="Times New Roman"/>
        </w:rPr>
        <w:t xml:space="preserve"> é vivido pela juventude de modo constante em seu cotidiano.</w:t>
      </w:r>
    </w:p>
    <w:p w14:paraId="64C3354E" w14:textId="77777777" w:rsidR="00427C4F" w:rsidRPr="00924C36" w:rsidRDefault="00427C4F" w:rsidP="00427C4F">
      <w:pPr>
        <w:spacing w:line="360" w:lineRule="auto"/>
        <w:ind w:firstLine="708"/>
        <w:jc w:val="both"/>
        <w:rPr>
          <w:rFonts w:ascii="Times New Roman" w:hAnsi="Times New Roman"/>
          <w:strike/>
        </w:rPr>
      </w:pPr>
      <w:r w:rsidRPr="00924C36">
        <w:rPr>
          <w:rFonts w:ascii="Times New Roman" w:hAnsi="Times New Roman"/>
        </w:rPr>
        <w:t xml:space="preserve"> Adentrando os mais diversos espaços frequentados pelos jovens vemos as telas dos smartphones que se fazem presentes nas mãos dos usuários como um chip de identificação. Nas filas, nos supermercados, nas casas, ruas, praças, cinema, sala de aula, as imagens e suas informações em fotos e vídeos perpassam os diferentes modos desse público se comunicar nos múltiplos formatos e telas em diferentes interfaces e redes. Por mais que os autores ressaltem que esse convívio é próprio de todos nós, como demonstram a seguir, sabemos que a juventude, pela sua conexão constante, tem uma relação normalmente maior com essa imagem na era da informação. </w:t>
      </w:r>
    </w:p>
    <w:p w14:paraId="2FE0DD9C" w14:textId="77777777" w:rsidR="00427C4F" w:rsidRPr="00924C36" w:rsidRDefault="00427C4F" w:rsidP="00427C4F">
      <w:pPr>
        <w:ind w:left="2268"/>
        <w:jc w:val="both"/>
        <w:rPr>
          <w:rFonts w:ascii="Times New Roman" w:hAnsi="Times New Roman" w:cs="Times New Roman"/>
          <w:sz w:val="20"/>
          <w:szCs w:val="20"/>
        </w:rPr>
      </w:pPr>
      <w:r w:rsidRPr="00924C36">
        <w:rPr>
          <w:rFonts w:ascii="Times New Roman" w:hAnsi="Times New Roman" w:cs="Times New Roman"/>
          <w:sz w:val="20"/>
          <w:szCs w:val="20"/>
        </w:rPr>
        <w:t>Esta notável capacidade de absorver e interpretar informação visual é a base da sociedade industrial e está se tornando ainda mais importante na era da informação. Ela não é um atributo natural do ser humano, mas, uma habilidade aprendida relativamente nova (MIRZOEFF, 1999, apud SÉRVIO, 2014, p. 2017).</w:t>
      </w:r>
    </w:p>
    <w:p w14:paraId="60A26F34" w14:textId="77777777" w:rsidR="00427C4F" w:rsidRPr="00924C36" w:rsidRDefault="00427C4F" w:rsidP="00427C4F">
      <w:pPr>
        <w:spacing w:line="360" w:lineRule="auto"/>
        <w:ind w:firstLine="708"/>
        <w:jc w:val="both"/>
        <w:rPr>
          <w:rFonts w:ascii="Times New Roman" w:hAnsi="Times New Roman"/>
        </w:rPr>
      </w:pPr>
      <w:r w:rsidRPr="00924C36">
        <w:rPr>
          <w:rFonts w:ascii="Times New Roman" w:hAnsi="Times New Roman"/>
        </w:rPr>
        <w:t xml:space="preserve">Cabeças baixas, luzes refletidas sob a face, carregadores portáteis na bolsa, o aparelho não pode desligar. GPS, redes sociais, aplicativos indicando a previsão do tempo, controle de alimentação, contagem de passos diários, agenda, câmera, calculadora e os mais diversos aplicativos possíveis de serem pensados são encontrados nesses pequenos aparelhos que carregamos cotidianamente conosco. Resolve-se quase tudo ali. Paga-se </w:t>
      </w:r>
      <w:r w:rsidRPr="00924C36">
        <w:rPr>
          <w:rFonts w:ascii="Times New Roman" w:hAnsi="Times New Roman"/>
        </w:rPr>
        <w:lastRenderedPageBreak/>
        <w:t xml:space="preserve">conta, envia-se e-mails, lê-se livros, conecta-se com outros usuários. Um leque de possibilidades. </w:t>
      </w:r>
    </w:p>
    <w:p w14:paraId="52910D4F" w14:textId="77777777" w:rsidR="00427C4F" w:rsidRDefault="00427C4F" w:rsidP="00427C4F">
      <w:pPr>
        <w:spacing w:line="360" w:lineRule="auto"/>
        <w:ind w:firstLine="708"/>
        <w:jc w:val="both"/>
        <w:rPr>
          <w:rFonts w:ascii="Times New Roman" w:hAnsi="Times New Roman"/>
        </w:rPr>
      </w:pPr>
      <w:r w:rsidRPr="00924C36">
        <w:rPr>
          <w:rFonts w:ascii="Times New Roman" w:hAnsi="Times New Roman"/>
        </w:rPr>
        <w:t>Os jovens ocupantes das escolas estão inseridos nessa sociedade em que as imagens se fazem presentes ampliando e modificando o nosso olhar sobre um determinado ponto, mesmo que saibamos que os acessos de vários deles são diferenciados pelas maiores ou menores possibilidades de conexão.  Sontag (2004) já apontava a fotografia como um artefato onde se tem a sensação de termos o mundo retido, colecionado e armazenado</w:t>
      </w:r>
    </w:p>
    <w:p w14:paraId="21B86D5D" w14:textId="77777777" w:rsidR="00427C4F" w:rsidRDefault="00427C4F" w:rsidP="00427C4F">
      <w:pPr>
        <w:spacing w:line="360" w:lineRule="auto"/>
        <w:ind w:firstLine="708"/>
        <w:jc w:val="both"/>
        <w:rPr>
          <w:rFonts w:ascii="Times New Roman" w:hAnsi="Times New Roman"/>
        </w:rPr>
      </w:pPr>
      <w:r>
        <w:rPr>
          <w:rFonts w:ascii="Times New Roman" w:hAnsi="Times New Roman"/>
        </w:rPr>
        <w:t xml:space="preserve">Nas escolas ocupadas pelos estudantes secundaristas esses usos se davam de forma recorrente. O registro das situações que ali ocorriam, informações sobre eventos e a interação entre as pessoas que não estavam ocupando o espaço aconteciam nas páginas do </w:t>
      </w:r>
      <w:r w:rsidRPr="00E763E9">
        <w:rPr>
          <w:rFonts w:ascii="Times New Roman" w:hAnsi="Times New Roman"/>
          <w:i/>
          <w:iCs/>
        </w:rPr>
        <w:t>Facebook</w:t>
      </w:r>
      <w:r>
        <w:rPr>
          <w:rFonts w:ascii="Times New Roman" w:hAnsi="Times New Roman"/>
        </w:rPr>
        <w:t xml:space="preserve"> criadas por eles nesse período. Um leque de imagens eram produzidas e compartilhadas por eles. O que essas imagens revelavam sobre a ocupação? De que temas elas tratavam? </w:t>
      </w:r>
    </w:p>
    <w:p w14:paraId="3B483E36" w14:textId="77777777" w:rsidR="00427C4F" w:rsidRDefault="00427C4F" w:rsidP="00427C4F">
      <w:pPr>
        <w:spacing w:line="360" w:lineRule="auto"/>
        <w:ind w:firstLine="708"/>
        <w:jc w:val="both"/>
        <w:rPr>
          <w:rFonts w:ascii="Times New Roman" w:hAnsi="Times New Roman"/>
        </w:rPr>
      </w:pPr>
      <w:r>
        <w:rPr>
          <w:rFonts w:ascii="Times New Roman" w:hAnsi="Times New Roman"/>
        </w:rPr>
        <w:t xml:space="preserve">Observando as páginas das escolas ocupadas, percebemos as principais temáticas trazidas por elas, tais quais: </w:t>
      </w:r>
      <w:r w:rsidRPr="004345AC">
        <w:rPr>
          <w:rFonts w:ascii="Times New Roman" w:hAnsi="Times New Roman"/>
          <w:i/>
          <w:iCs/>
        </w:rPr>
        <w:t xml:space="preserve">produção de cartazes, oficinas, manifestos e pautas da ocupação, </w:t>
      </w:r>
      <w:r>
        <w:rPr>
          <w:rFonts w:ascii="Times New Roman" w:hAnsi="Times New Roman"/>
          <w:i/>
          <w:iCs/>
        </w:rPr>
        <w:t>assembleias</w:t>
      </w:r>
      <w:r w:rsidRPr="004345AC">
        <w:rPr>
          <w:rFonts w:ascii="Times New Roman" w:hAnsi="Times New Roman"/>
          <w:i/>
          <w:iCs/>
        </w:rPr>
        <w:t>, manifestação na rua, cuidado e limpeza, tentativa de desocupação</w:t>
      </w:r>
      <w:r>
        <w:rPr>
          <w:rFonts w:ascii="Times New Roman" w:hAnsi="Times New Roman"/>
        </w:rPr>
        <w:t xml:space="preserve">. </w:t>
      </w:r>
    </w:p>
    <w:p w14:paraId="5D8764A6" w14:textId="77777777" w:rsidR="00427C4F" w:rsidRDefault="00427C4F" w:rsidP="00427C4F">
      <w:pPr>
        <w:spacing w:line="360" w:lineRule="auto"/>
        <w:ind w:firstLine="708"/>
        <w:jc w:val="both"/>
        <w:rPr>
          <w:rFonts w:ascii="Times New Roman" w:hAnsi="Times New Roman"/>
        </w:rPr>
      </w:pPr>
      <w:r>
        <w:rPr>
          <w:rFonts w:ascii="Times New Roman" w:hAnsi="Times New Roman"/>
        </w:rPr>
        <w:t>Para compreender a relação que essas imagens estabeleciam com  a ocupação era necessário observar o contexto em que elas se davam partindo de uma análise das imagens nas páginas juntamente com as escutas dos diálogos estabelecidos nas visitas aos eventos abertos realizados durante a pesquisa de doutorado. Dessa forma, para se chegar a essas temáticas trazidas acima sobre as imagens que estavam publicadas nas páginas, todo o constructo que fez com que essas imagens fortalecessem o movimento e reverberassem na continuidade de suas ações foi pesquisado.</w:t>
      </w:r>
    </w:p>
    <w:p w14:paraId="2E2D15A3" w14:textId="77777777" w:rsidR="00427C4F" w:rsidRDefault="00427C4F" w:rsidP="00427C4F">
      <w:pPr>
        <w:spacing w:after="0" w:line="360" w:lineRule="auto"/>
        <w:jc w:val="both"/>
        <w:rPr>
          <w:rFonts w:ascii="Times New Roman" w:eastAsia="Calibri" w:hAnsi="Times New Roman" w:cs="Times New Roman"/>
        </w:rPr>
      </w:pPr>
      <w:r>
        <w:rPr>
          <w:rFonts w:ascii="Times New Roman" w:eastAsia="Calibri" w:hAnsi="Times New Roman" w:cs="Times New Roman"/>
          <w:b/>
          <w:bCs/>
        </w:rPr>
        <w:tab/>
      </w:r>
      <w:r w:rsidRPr="00F302F3">
        <w:rPr>
          <w:rFonts w:ascii="Times New Roman" w:eastAsia="Calibri" w:hAnsi="Times New Roman" w:cs="Times New Roman"/>
        </w:rPr>
        <w:t xml:space="preserve">Uma análise das fanpages de três escolas ocupadas foi realizado buscando perceber as principais temáticas que eram trazidas ali. Diálogos foram tecidos em eventos abertos </w:t>
      </w:r>
      <w:r w:rsidRPr="00F302F3">
        <w:rPr>
          <w:rFonts w:ascii="Times New Roman" w:eastAsia="Calibri" w:hAnsi="Times New Roman" w:cs="Times New Roman"/>
        </w:rPr>
        <w:lastRenderedPageBreak/>
        <w:t xml:space="preserve">com os jovens ocupantes nas três escolas. O  contexto das escutas realizadas nesses encontros são trazidos junto às temáticas apontadas pelas imagens e seu contexto de publicação. </w:t>
      </w:r>
    </w:p>
    <w:p w14:paraId="12A3E62F" w14:textId="77777777" w:rsidR="00427C4F" w:rsidRDefault="00427C4F" w:rsidP="00427C4F">
      <w:pPr>
        <w:spacing w:after="0" w:line="360" w:lineRule="auto"/>
        <w:jc w:val="both"/>
        <w:rPr>
          <w:rFonts w:ascii="Times New Roman" w:eastAsia="Calibri" w:hAnsi="Times New Roman" w:cs="Times New Roman"/>
        </w:rPr>
      </w:pPr>
    </w:p>
    <w:p w14:paraId="34C255FE" w14:textId="77777777" w:rsidR="00427C4F" w:rsidRDefault="00427C4F" w:rsidP="00427C4F">
      <w:pPr>
        <w:spacing w:after="0" w:line="360" w:lineRule="auto"/>
        <w:ind w:firstLine="709"/>
        <w:jc w:val="center"/>
        <w:rPr>
          <w:rFonts w:ascii="Times New Roman" w:eastAsia="Calibri" w:hAnsi="Times New Roman" w:cs="Times New Roman"/>
          <w:b/>
          <w:bCs/>
        </w:rPr>
      </w:pPr>
      <w:r w:rsidRPr="00BF1734">
        <w:rPr>
          <w:rFonts w:ascii="Times New Roman" w:eastAsia="Calibri" w:hAnsi="Times New Roman" w:cs="Times New Roman"/>
          <w:b/>
          <w:bCs/>
        </w:rPr>
        <w:t>OS TEMAS ENCONTRADOS NAS PÁGINAS</w:t>
      </w:r>
    </w:p>
    <w:p w14:paraId="1E69BE9A"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Os diálogos realizados nos eventos abertos possibilitou uma maior compreensão sobre o processo de ocupação realizado pelos jovens. As escutas que se fizeram nas visitas permitiram categorizar tematicamente as imagens que eram observadas nas páginas do Facebook no período da ocupação. Dentre as situações comuns que atravessavam as três escolas ocupadas estava a prática de </w:t>
      </w:r>
      <w:r w:rsidRPr="002343D4">
        <w:rPr>
          <w:rFonts w:ascii="Times New Roman" w:eastAsia="Calibri" w:hAnsi="Times New Roman" w:cs="Times New Roman"/>
          <w:b/>
          <w:bCs/>
        </w:rPr>
        <w:t>confecção de cartazes</w:t>
      </w:r>
      <w:r>
        <w:rPr>
          <w:rFonts w:ascii="Times New Roman" w:eastAsia="Calibri" w:hAnsi="Times New Roman" w:cs="Times New Roman"/>
        </w:rPr>
        <w:t xml:space="preserve">. </w:t>
      </w:r>
    </w:p>
    <w:p w14:paraId="59C1DECE"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Utilizando artefatos do seu dia a dia como canetas, cartolinas, folhas de caderno, hidrocor e lápis, eles desenvolviam suas narrativas, fotografavam e publicavam nas </w:t>
      </w:r>
      <w:r w:rsidRPr="00475F4E">
        <w:rPr>
          <w:rFonts w:ascii="Times New Roman" w:eastAsia="Calibri" w:hAnsi="Times New Roman" w:cs="Times New Roman"/>
          <w:i/>
          <w:iCs/>
        </w:rPr>
        <w:t>fanpages</w:t>
      </w:r>
      <w:r>
        <w:rPr>
          <w:rFonts w:ascii="Times New Roman" w:eastAsia="Calibri" w:hAnsi="Times New Roman" w:cs="Times New Roman"/>
        </w:rPr>
        <w:t>. Era possível ver as folhas afixadas nas paredes das escolas ocupadas e estas mesmas folhas e cartazes publicados na rede de forma digital. Interessante perceber que a ocupação daquele espaço estava para além do que podia ser visto apenas no espaço físico, indo até o local. Os muros da escola eram transpassados e o que acontecia ali atravessavam as fronteiras geográficas através do digital em rede.</w:t>
      </w:r>
    </w:p>
    <w:p w14:paraId="7D8D5BE6" w14:textId="77777777" w:rsidR="00427C4F" w:rsidRPr="00B4629C" w:rsidRDefault="00427C4F" w:rsidP="00427C4F">
      <w:pPr>
        <w:pStyle w:val="Legenda"/>
        <w:keepNext/>
        <w:jc w:val="center"/>
        <w:rPr>
          <w:rFonts w:ascii="Times New Roman" w:hAnsi="Times New Roman" w:cs="Times New Roman"/>
          <w:color w:val="auto"/>
          <w:sz w:val="20"/>
          <w:szCs w:val="20"/>
        </w:rPr>
      </w:pPr>
      <w:r w:rsidRPr="00B4629C">
        <w:rPr>
          <w:rFonts w:ascii="Times New Roman" w:hAnsi="Times New Roman" w:cs="Times New Roman"/>
          <w:color w:val="auto"/>
          <w:sz w:val="20"/>
          <w:szCs w:val="20"/>
        </w:rPr>
        <w:lastRenderedPageBreak/>
        <w:t xml:space="preserve">Figura </w:t>
      </w:r>
      <w:r w:rsidRPr="00B4629C">
        <w:rPr>
          <w:rFonts w:ascii="Times New Roman" w:hAnsi="Times New Roman" w:cs="Times New Roman"/>
          <w:color w:val="auto"/>
          <w:sz w:val="20"/>
          <w:szCs w:val="20"/>
        </w:rPr>
        <w:fldChar w:fldCharType="begin"/>
      </w:r>
      <w:r w:rsidRPr="00B4629C">
        <w:rPr>
          <w:rFonts w:ascii="Times New Roman" w:hAnsi="Times New Roman" w:cs="Times New Roman"/>
          <w:color w:val="auto"/>
          <w:sz w:val="20"/>
          <w:szCs w:val="20"/>
        </w:rPr>
        <w:instrText xml:space="preserve"> SEQ Figura \* ARABIC </w:instrText>
      </w:r>
      <w:r w:rsidRPr="00B4629C">
        <w:rPr>
          <w:rFonts w:ascii="Times New Roman" w:hAnsi="Times New Roman" w:cs="Times New Roman"/>
          <w:color w:val="auto"/>
          <w:sz w:val="20"/>
          <w:szCs w:val="20"/>
        </w:rPr>
        <w:fldChar w:fldCharType="separate"/>
      </w:r>
      <w:r w:rsidRPr="00B4629C">
        <w:rPr>
          <w:rFonts w:ascii="Times New Roman" w:hAnsi="Times New Roman" w:cs="Times New Roman"/>
          <w:noProof/>
          <w:color w:val="auto"/>
          <w:sz w:val="20"/>
          <w:szCs w:val="20"/>
        </w:rPr>
        <w:t>1</w:t>
      </w:r>
      <w:r w:rsidRPr="00B4629C">
        <w:rPr>
          <w:rFonts w:ascii="Times New Roman" w:hAnsi="Times New Roman" w:cs="Times New Roman"/>
          <w:color w:val="auto"/>
          <w:sz w:val="20"/>
          <w:szCs w:val="20"/>
        </w:rPr>
        <w:fldChar w:fldCharType="end"/>
      </w:r>
      <w:r w:rsidRPr="00B4629C">
        <w:rPr>
          <w:rFonts w:ascii="Times New Roman" w:hAnsi="Times New Roman" w:cs="Times New Roman"/>
          <w:color w:val="auto"/>
          <w:sz w:val="20"/>
          <w:szCs w:val="20"/>
        </w:rPr>
        <w:t xml:space="preserve"> - Cartazes afixados nas dependências de uma ocupação</w:t>
      </w:r>
      <w:r>
        <w:rPr>
          <w:rStyle w:val="Refdenotaderodap"/>
          <w:rFonts w:ascii="Times New Roman" w:hAnsi="Times New Roman" w:cs="Times New Roman"/>
          <w:color w:val="auto"/>
          <w:sz w:val="20"/>
          <w:szCs w:val="20"/>
        </w:rPr>
        <w:footnoteReference w:id="2"/>
      </w:r>
    </w:p>
    <w:p w14:paraId="330B894E" w14:textId="77777777" w:rsidR="00427C4F" w:rsidRDefault="00427C4F" w:rsidP="00427C4F">
      <w:pPr>
        <w:spacing w:after="0" w:line="360" w:lineRule="auto"/>
        <w:ind w:firstLine="708"/>
        <w:jc w:val="center"/>
        <w:rPr>
          <w:rFonts w:ascii="Times New Roman" w:eastAsia="Calibri" w:hAnsi="Times New Roman" w:cs="Times New Roman"/>
        </w:rPr>
      </w:pPr>
      <w:r w:rsidRPr="00924C36">
        <w:rPr>
          <w:rFonts w:ascii="Times New Roman" w:hAnsi="Times New Roman" w:cs="Times New Roman"/>
          <w:noProof/>
          <w:lang w:val="en-US"/>
        </w:rPr>
        <w:drawing>
          <wp:inline distT="0" distB="0" distL="0" distR="0" wp14:anchorId="2E69716C" wp14:editId="58993759">
            <wp:extent cx="2498708" cy="2684691"/>
            <wp:effectExtent l="0" t="0" r="0" b="1905"/>
            <wp:docPr id="470" name="Imagem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2509688" cy="2696488"/>
                    </a:xfrm>
                    <a:prstGeom prst="rect">
                      <a:avLst/>
                    </a:prstGeom>
                    <a:noFill/>
                    <a:ln>
                      <a:noFill/>
                    </a:ln>
                  </pic:spPr>
                </pic:pic>
              </a:graphicData>
            </a:graphic>
          </wp:inline>
        </w:drawing>
      </w:r>
    </w:p>
    <w:p w14:paraId="5C9F4DD3"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hAnsi="Times New Roman"/>
        </w:rPr>
        <w:t xml:space="preserve">Nas conversas, um jovem relatou que </w:t>
      </w:r>
      <w:r w:rsidRPr="00924C36">
        <w:rPr>
          <w:rFonts w:ascii="Times New Roman" w:hAnsi="Times New Roman"/>
        </w:rPr>
        <w:t>o simples ato de afixar um cartaz nas paredes já se configura uma forma de protestar, de reivindicar.</w:t>
      </w:r>
      <w:r w:rsidRPr="00AE692B">
        <w:rPr>
          <w:rFonts w:ascii="Times New Roman" w:hAnsi="Times New Roman" w:cs="Times New Roman"/>
        </w:rPr>
        <w:t xml:space="preserve"> </w:t>
      </w:r>
      <w:r>
        <w:rPr>
          <w:rFonts w:ascii="Times New Roman" w:hAnsi="Times New Roman" w:cs="Times New Roman"/>
        </w:rPr>
        <w:t>A</w:t>
      </w:r>
      <w:r w:rsidRPr="00924C36">
        <w:rPr>
          <w:rFonts w:ascii="Times New Roman" w:hAnsi="Times New Roman" w:cs="Times New Roman"/>
        </w:rPr>
        <w:t xml:space="preserve"> imagem era uma forma de buscar esse apoio ao evento. Através de cartazes, publicações em páginas e manifestações que eles realiza</w:t>
      </w:r>
      <w:r>
        <w:rPr>
          <w:rFonts w:ascii="Times New Roman" w:hAnsi="Times New Roman" w:cs="Times New Roman"/>
        </w:rPr>
        <w:t>va</w:t>
      </w:r>
      <w:r w:rsidRPr="00924C36">
        <w:rPr>
          <w:rFonts w:ascii="Times New Roman" w:hAnsi="Times New Roman" w:cs="Times New Roman"/>
        </w:rPr>
        <w:t xml:space="preserve">m fora do ambiente escolar eles conseguiam  chamar atenção para </w:t>
      </w:r>
      <w:r>
        <w:rPr>
          <w:rFonts w:ascii="Times New Roman" w:hAnsi="Times New Roman" w:cs="Times New Roman"/>
        </w:rPr>
        <w:t>as ações</w:t>
      </w:r>
      <w:r w:rsidRPr="00924C36">
        <w:rPr>
          <w:rFonts w:ascii="Times New Roman" w:hAnsi="Times New Roman" w:cs="Times New Roman"/>
        </w:rPr>
        <w:t>. Para que eles pudessem ter o apoio para o movimento as narrativas publicadas eram imprescindíveis. A partir das divulgações, as pessoas poderiam se sentir mais à vontade para visitar a ocupação</w:t>
      </w:r>
    </w:p>
    <w:p w14:paraId="66798558"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Nas </w:t>
      </w:r>
      <w:r>
        <w:rPr>
          <w:rFonts w:ascii="Times New Roman" w:eastAsia="Calibri" w:hAnsi="Times New Roman" w:cs="Times New Roman"/>
          <w:b/>
          <w:bCs/>
        </w:rPr>
        <w:t>manifestações nas ruas</w:t>
      </w:r>
      <w:r>
        <w:rPr>
          <w:rFonts w:ascii="Times New Roman" w:eastAsia="Calibri" w:hAnsi="Times New Roman" w:cs="Times New Roman"/>
        </w:rPr>
        <w:t xml:space="preserve"> esses cartazes eram bastante vistos também. As ações dos estudantes não se limitaram ao espaço da escola, ela ocorria fora de seu espaço interno através de diálogos em praças e ruas, passeatas, ocupações da Secretaria de Educação, gritos e manifestos que circulavam as redes e, no uso das imagens como forma de dar visibilidade ao evento que vinha se fazendo. Eram ações ativistas articuladas com o uso de imagens digitais que circulavam na Internet.  </w:t>
      </w:r>
    </w:p>
    <w:p w14:paraId="5EFD7E2C" w14:textId="77777777" w:rsidR="00427C4F" w:rsidRPr="00924C36" w:rsidRDefault="00427C4F" w:rsidP="00427C4F">
      <w:pPr>
        <w:spacing w:after="0" w:line="360" w:lineRule="auto"/>
        <w:ind w:firstLine="708"/>
        <w:jc w:val="both"/>
        <w:rPr>
          <w:rFonts w:ascii="Times New Roman" w:hAnsi="Times New Roman" w:cs="Times New Roman"/>
          <w:noProof/>
          <w:lang w:eastAsia="pt-BR"/>
        </w:rPr>
      </w:pPr>
      <w:r w:rsidRPr="00924C36">
        <w:rPr>
          <w:rFonts w:ascii="Times New Roman" w:hAnsi="Times New Roman" w:cs="Times New Roman"/>
          <w:noProof/>
          <w:lang w:eastAsia="pt-BR"/>
        </w:rPr>
        <w:lastRenderedPageBreak/>
        <w:t>As ações midiativistas imagéticas que se percebem no movimento “matizam e unem as pessoas conforme os interesses e a receptividade de cada um, fazendo acreditar, pela forma como se expressam através das emoções e dos desejos, que as imagens são a própria realidade e não uma ilusão” (SILVA, 2013, p. 8).</w:t>
      </w:r>
    </w:p>
    <w:p w14:paraId="3DDE4BD4" w14:textId="77777777" w:rsidR="00427C4F" w:rsidRDefault="00427C4F" w:rsidP="00427C4F">
      <w:pPr>
        <w:spacing w:after="0" w:line="360" w:lineRule="auto"/>
        <w:ind w:firstLine="708"/>
        <w:jc w:val="both"/>
        <w:rPr>
          <w:rFonts w:ascii="Times New Roman" w:hAnsi="Times New Roman" w:cs="Times New Roman"/>
          <w:noProof/>
          <w:lang w:eastAsia="pt-BR"/>
        </w:rPr>
      </w:pPr>
      <w:r w:rsidRPr="00924C36">
        <w:rPr>
          <w:rFonts w:ascii="Times New Roman" w:hAnsi="Times New Roman" w:cs="Times New Roman"/>
          <w:noProof/>
          <w:lang w:eastAsia="pt-BR"/>
        </w:rPr>
        <w:t xml:space="preserve">Os ocupantes dialogavam com centrais </w:t>
      </w:r>
      <w:r>
        <w:rPr>
          <w:rFonts w:ascii="Times New Roman" w:hAnsi="Times New Roman" w:cs="Times New Roman"/>
          <w:noProof/>
          <w:lang w:eastAsia="pt-BR"/>
        </w:rPr>
        <w:t>que incluíam</w:t>
      </w:r>
      <w:r w:rsidRPr="00924C36">
        <w:rPr>
          <w:rFonts w:ascii="Times New Roman" w:hAnsi="Times New Roman" w:cs="Times New Roman"/>
          <w:noProof/>
          <w:lang w:eastAsia="pt-BR"/>
        </w:rPr>
        <w:t xml:space="preserve"> várias escolas e se encontravam com jovens de outras ocupações da cidade. Os atos eram unificados. Cada ocupação com suas demandas específicas e uma pauta única onde a defesa da educação e de uma escola pública de qualidade alicerçavam seus gritos e ecos de reivindicações. </w:t>
      </w:r>
    </w:p>
    <w:p w14:paraId="140FE8CC" w14:textId="77777777" w:rsidR="00427C4F" w:rsidRDefault="00427C4F" w:rsidP="00427C4F">
      <w:pPr>
        <w:spacing w:after="0" w:line="360" w:lineRule="auto"/>
        <w:ind w:firstLine="708"/>
        <w:jc w:val="both"/>
        <w:rPr>
          <w:rFonts w:ascii="Times New Roman" w:hAnsi="Times New Roman" w:cs="Times New Roman"/>
          <w:noProof/>
          <w:lang w:eastAsia="pt-BR"/>
        </w:rPr>
      </w:pPr>
      <w:r>
        <w:rPr>
          <w:rFonts w:ascii="Times New Roman" w:eastAsia="Calibri" w:hAnsi="Times New Roman" w:cs="Times New Roman"/>
        </w:rPr>
        <w:t xml:space="preserve">Ocupações de espaços públicos como praças, ruas, a Secretaria de Educação e atos que chegaram até Brasília. </w:t>
      </w:r>
      <w:r w:rsidRPr="00924C36">
        <w:rPr>
          <w:rFonts w:ascii="Times New Roman" w:hAnsi="Times New Roman" w:cs="Times New Roman"/>
          <w:noProof/>
          <w:lang w:eastAsia="pt-BR"/>
        </w:rPr>
        <w:t>Na cidade do Rio de Janeiro, podíamos ver chamadas para atos em diversos bairros. Atos espalhados em locais como praças localizadas no entorno das escolas, no Palácio Guanabara em Laranjeiras, na Sede da SEEDUC na região Portuária do Rio e na ALERJ no centro da cidade.  Os jovens se juntavam a outros atos, a professores grevistas, todos voltados  por uma escola democrática e uma educação onde a valorização da qualidade de ensino atravessavam as lutas.</w:t>
      </w:r>
    </w:p>
    <w:p w14:paraId="41629959" w14:textId="77777777" w:rsidR="00427C4F" w:rsidRPr="00924C36" w:rsidRDefault="00427C4F" w:rsidP="00427C4F">
      <w:pPr>
        <w:spacing w:after="0" w:line="360" w:lineRule="auto"/>
        <w:ind w:firstLine="708"/>
        <w:jc w:val="both"/>
        <w:rPr>
          <w:rFonts w:ascii="Times New Roman" w:hAnsi="Times New Roman" w:cs="Times New Roman"/>
          <w:noProof/>
          <w:lang w:eastAsia="pt-BR"/>
        </w:rPr>
      </w:pPr>
      <w:r w:rsidRPr="00924C36">
        <w:rPr>
          <w:rFonts w:ascii="Times New Roman" w:hAnsi="Times New Roman" w:cs="Times New Roman"/>
          <w:noProof/>
          <w:lang w:eastAsia="pt-BR"/>
        </w:rPr>
        <w:t xml:space="preserve">A pauta da ocupação não se detém a pensar nas demandas individuais de cada escola, mas se revela em um propósito maior que abarca o todo. O pensamento se expande para a transformação do presente e futuro e se faz em ações diversas que não são predeterminadas. </w:t>
      </w:r>
    </w:p>
    <w:p w14:paraId="7EA1D0DB"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Sobre o </w:t>
      </w:r>
      <w:r>
        <w:rPr>
          <w:rFonts w:ascii="Times New Roman" w:eastAsia="Calibri" w:hAnsi="Times New Roman" w:cs="Times New Roman"/>
          <w:i/>
          <w:iCs/>
        </w:rPr>
        <w:t>Facebook</w:t>
      </w:r>
      <w:r>
        <w:rPr>
          <w:rFonts w:ascii="Times New Roman" w:eastAsia="Calibri" w:hAnsi="Times New Roman" w:cs="Times New Roman"/>
        </w:rPr>
        <w:t>, local escolhido por eles para a criação de uma página oficial de comunicação,  eles dizem reconhecer a importância dessa rede como forma de dar visibilidade ao movimento.</w:t>
      </w:r>
    </w:p>
    <w:p w14:paraId="20D6667C" w14:textId="77777777" w:rsidR="00427C4F" w:rsidRDefault="00427C4F" w:rsidP="00427C4F">
      <w:pPr>
        <w:spacing w:after="0"/>
        <w:ind w:left="2268"/>
        <w:jc w:val="both"/>
        <w:rPr>
          <w:rFonts w:ascii="Times New Roman" w:hAnsi="Times New Roman"/>
          <w:sz w:val="20"/>
          <w:szCs w:val="20"/>
        </w:rPr>
      </w:pPr>
      <w:r>
        <w:rPr>
          <w:rFonts w:ascii="Times New Roman" w:hAnsi="Times New Roman"/>
          <w:sz w:val="20"/>
          <w:szCs w:val="20"/>
        </w:rPr>
        <w:t>Embora a ocupação do espaço público fosse essencial para que o movimento se tornasse visível, assim como para fornecer apoio a suas principais formas organizacionais, a origem do movimento e sua espinha dorsal durante os protestos  devem ser procuradas nos espaços livres da Internet (CASTELL, 2013, p. 98).</w:t>
      </w:r>
    </w:p>
    <w:p w14:paraId="5C265F83" w14:textId="77777777" w:rsidR="00427C4F" w:rsidRDefault="00427C4F" w:rsidP="00427C4F">
      <w:pPr>
        <w:spacing w:after="0"/>
        <w:ind w:left="2268"/>
        <w:jc w:val="both"/>
        <w:rPr>
          <w:rFonts w:ascii="Times New Roman" w:hAnsi="Times New Roman"/>
          <w:sz w:val="20"/>
          <w:szCs w:val="20"/>
        </w:rPr>
      </w:pPr>
    </w:p>
    <w:p w14:paraId="472B14D5" w14:textId="77777777" w:rsidR="00427C4F" w:rsidRPr="002970A7" w:rsidRDefault="00427C4F" w:rsidP="00427C4F">
      <w:pPr>
        <w:spacing w:after="0" w:line="360" w:lineRule="auto"/>
        <w:ind w:firstLine="709"/>
        <w:jc w:val="both"/>
      </w:pPr>
      <w:r w:rsidRPr="002970A7">
        <w:rPr>
          <w:rFonts w:ascii="Times New Roman" w:hAnsi="Times New Roman" w:cs="Times New Roman"/>
        </w:rPr>
        <w:t xml:space="preserve">Dentre as diversas questões que são trazidas nas ocupações das páginas analisadas, o </w:t>
      </w:r>
      <w:r w:rsidRPr="003F5A0E">
        <w:rPr>
          <w:rFonts w:ascii="Times New Roman" w:hAnsi="Times New Roman" w:cs="Times New Roman"/>
          <w:b/>
          <w:bCs/>
        </w:rPr>
        <w:t>manifesto e a pauta da ocupação</w:t>
      </w:r>
      <w:r w:rsidRPr="002970A7">
        <w:rPr>
          <w:rFonts w:ascii="Times New Roman" w:hAnsi="Times New Roman" w:cs="Times New Roman"/>
        </w:rPr>
        <w:t xml:space="preserve"> são pontos centrais do movimento em todas elas.  A </w:t>
      </w:r>
      <w:r w:rsidRPr="002970A7">
        <w:rPr>
          <w:rFonts w:ascii="Times New Roman" w:hAnsi="Times New Roman" w:cs="Times New Roman"/>
        </w:rPr>
        <w:lastRenderedPageBreak/>
        <w:t>pauta da ocupação exprime as principais demandas do movimento, pontua suas reivindicações deixando claro para todas as pessoas as suas motivações.</w:t>
      </w:r>
    </w:p>
    <w:p w14:paraId="5ACB0CF7" w14:textId="77777777" w:rsidR="00427C4F" w:rsidRPr="002970A7" w:rsidRDefault="00427C4F" w:rsidP="00427C4F">
      <w:pPr>
        <w:spacing w:after="0" w:line="360" w:lineRule="auto"/>
        <w:ind w:firstLine="708"/>
        <w:jc w:val="both"/>
        <w:rPr>
          <w:rFonts w:ascii="Times New Roman" w:hAnsi="Times New Roman" w:cs="Times New Roman"/>
        </w:rPr>
      </w:pPr>
      <w:r w:rsidRPr="002970A7">
        <w:rPr>
          <w:rFonts w:ascii="Times New Roman" w:hAnsi="Times New Roman" w:cs="Times New Roman"/>
        </w:rPr>
        <w:t xml:space="preserve">Os manifestos circulavam nas redes através de um documento redigido pelos ocupantes divulgando notas e informes sobre a ocupação.  Não era difícil achar os manifestos nas </w:t>
      </w:r>
      <w:r w:rsidRPr="002970A7">
        <w:rPr>
          <w:rFonts w:ascii="Times New Roman" w:hAnsi="Times New Roman" w:cs="Times New Roman"/>
          <w:i/>
          <w:iCs/>
        </w:rPr>
        <w:t>fanpages</w:t>
      </w:r>
      <w:r w:rsidRPr="002970A7">
        <w:rPr>
          <w:rFonts w:ascii="Times New Roman" w:hAnsi="Times New Roman" w:cs="Times New Roman"/>
        </w:rPr>
        <w:t>. Era possível ainda visualizá-los afixados em cartazes pelas dependências das escolas através d</w:t>
      </w:r>
      <w:r>
        <w:rPr>
          <w:rFonts w:ascii="Times New Roman" w:hAnsi="Times New Roman" w:cs="Times New Roman"/>
        </w:rPr>
        <w:t>e</w:t>
      </w:r>
      <w:r w:rsidRPr="002970A7">
        <w:rPr>
          <w:rFonts w:ascii="Times New Roman" w:hAnsi="Times New Roman" w:cs="Times New Roman"/>
        </w:rPr>
        <w:t xml:space="preserve"> cartazes.</w:t>
      </w:r>
    </w:p>
    <w:p w14:paraId="3ABD348D"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 xml:space="preserve">Reforma, melhora, gestão democrática, diálogo, luta, democracia, participação, comunidade, espaço, tempo. Todas essas são palavras que apareceram nas imagens </w:t>
      </w:r>
      <w:r>
        <w:rPr>
          <w:rFonts w:ascii="Times New Roman" w:hAnsi="Times New Roman" w:cs="Times New Roman"/>
        </w:rPr>
        <w:t>contidas nas páginas</w:t>
      </w:r>
      <w:r w:rsidRPr="00924C36">
        <w:rPr>
          <w:rFonts w:ascii="Times New Roman" w:hAnsi="Times New Roman" w:cs="Times New Roman"/>
        </w:rPr>
        <w:t xml:space="preserve">. Pensar na pauta da ocupação exigia deles um debate para discutir os principais pontos a serem observados e trazidos a público. Mais uma vez o cartaz sendo trazido como forma de se comunicar, bem como essas mesmas reivindicações sendo trazidas de forma digital em rede para que se amplie a visualização das reivindicações. Este artefato material que se expressa no movimento de diferentes formas, o cartaz, abre espaço para que suas demandas e anseios sejam partilhados para a comunidade. Campos nos ajuda nessa percepção dizendo que </w:t>
      </w:r>
    </w:p>
    <w:p w14:paraId="0795D061" w14:textId="77777777" w:rsidR="00427C4F" w:rsidRPr="00924C36" w:rsidRDefault="00427C4F" w:rsidP="00427C4F">
      <w:pPr>
        <w:spacing w:after="0"/>
        <w:ind w:left="2268"/>
        <w:jc w:val="both"/>
        <w:rPr>
          <w:rFonts w:ascii="Times New Roman" w:hAnsi="Times New Roman" w:cs="Times New Roman"/>
          <w:sz w:val="20"/>
          <w:szCs w:val="20"/>
        </w:rPr>
      </w:pPr>
      <w:r w:rsidRPr="00924C36">
        <w:rPr>
          <w:rFonts w:ascii="Times New Roman" w:hAnsi="Times New Roman" w:cs="Times New Roman"/>
          <w:sz w:val="20"/>
          <w:szCs w:val="20"/>
        </w:rPr>
        <w:t>a cultura visual de uma comunidade, poderá ser examinada a partir de tudo o que isto envolve, ou seja, as gramáticas visuais e respectivos formatos de comunicação, bem como, as relações sociais, culturais e simbólicas que se estabelecem no âmbito da criação e partilha dos bens visuais (2012, p. 552).</w:t>
      </w:r>
    </w:p>
    <w:p w14:paraId="1967D3D6" w14:textId="77777777" w:rsidR="00427C4F" w:rsidRPr="00924C36" w:rsidRDefault="00427C4F" w:rsidP="00427C4F">
      <w:pPr>
        <w:spacing w:after="0" w:line="360" w:lineRule="auto"/>
        <w:ind w:firstLine="708"/>
        <w:jc w:val="both"/>
        <w:rPr>
          <w:rFonts w:ascii="Times New Roman" w:hAnsi="Times New Roman" w:cs="Times New Roman"/>
        </w:rPr>
      </w:pPr>
    </w:p>
    <w:p w14:paraId="3F366DDE" w14:textId="77777777" w:rsidR="00427C4F" w:rsidRPr="00924C36" w:rsidRDefault="00427C4F" w:rsidP="00427C4F">
      <w:pPr>
        <w:spacing w:after="0" w:line="360" w:lineRule="auto"/>
        <w:ind w:firstLine="708"/>
        <w:jc w:val="both"/>
        <w:rPr>
          <w:rFonts w:ascii="Times New Roman" w:hAnsi="Times New Roman" w:cs="Times New Roman"/>
        </w:rPr>
      </w:pPr>
      <w:r w:rsidRPr="009B3D15">
        <w:rPr>
          <w:rFonts w:ascii="Times New Roman" w:hAnsi="Times New Roman" w:cs="Times New Roman"/>
        </w:rPr>
        <w:t>O autor</w:t>
      </w:r>
      <w:r w:rsidRPr="00924C36">
        <w:rPr>
          <w:rFonts w:ascii="Times New Roman" w:hAnsi="Times New Roman" w:cs="Times New Roman"/>
        </w:rPr>
        <w:t xml:space="preserve"> nos chama atenção ainda para a percepção da vinculação existente entre “a cultura visual e as dinâmicas acentuadas de globalização, </w:t>
      </w:r>
      <w:proofErr w:type="spellStart"/>
      <w:r w:rsidRPr="00924C36">
        <w:rPr>
          <w:rFonts w:ascii="Times New Roman" w:hAnsi="Times New Roman" w:cs="Times New Roman"/>
        </w:rPr>
        <w:t>tecnologização</w:t>
      </w:r>
      <w:proofErr w:type="spellEnd"/>
      <w:r w:rsidRPr="00924C36">
        <w:rPr>
          <w:rFonts w:ascii="Times New Roman" w:hAnsi="Times New Roman" w:cs="Times New Roman"/>
        </w:rPr>
        <w:t xml:space="preserve"> e digitalização do quotidiano” (Ibid., p. 552). Atravessando os processos sociais, as tecnologias digitais estão entrelaçadas à visualidade. Nesse sentido, o tráfego de imagens não se resume ao espaço físico, ela também circula através do digital em rede. A imagem do cartaz contendo a pauta do movimento de ocupação que podemos ver afixado no portão da escola também pode ser vista a partir de sua digitalização e compartilhamento nas redes através de fotografias digitais. Esse cenário anuncia assim uma</w:t>
      </w:r>
    </w:p>
    <w:p w14:paraId="2621AF2C" w14:textId="77777777" w:rsidR="00427C4F" w:rsidRPr="00924C36" w:rsidRDefault="00427C4F" w:rsidP="00427C4F">
      <w:pPr>
        <w:spacing w:after="0"/>
        <w:ind w:left="2268"/>
        <w:jc w:val="both"/>
        <w:rPr>
          <w:rFonts w:ascii="Times New Roman" w:hAnsi="Times New Roman" w:cs="Times New Roman"/>
          <w:sz w:val="20"/>
          <w:szCs w:val="20"/>
        </w:rPr>
      </w:pPr>
      <w:r w:rsidRPr="00924C36">
        <w:rPr>
          <w:rFonts w:ascii="Times New Roman" w:hAnsi="Times New Roman" w:cs="Times New Roman"/>
          <w:sz w:val="20"/>
          <w:szCs w:val="20"/>
        </w:rPr>
        <w:t>importância crescente que o conceito de cultura visual tem alcançado recentemente, parece decorrer, então, desta ideia em voga que atribui à visão, ao olhar e às tecnologias visuais uma grande centralidade na forma como se estruturam as dinâmicas culturais contemporâneas (Ibid., p. 554).</w:t>
      </w:r>
    </w:p>
    <w:p w14:paraId="7549F66F" w14:textId="77777777" w:rsidR="00427C4F" w:rsidRDefault="00427C4F" w:rsidP="00427C4F">
      <w:pPr>
        <w:spacing w:after="0" w:line="360" w:lineRule="auto"/>
        <w:ind w:firstLine="708"/>
        <w:jc w:val="both"/>
        <w:rPr>
          <w:rFonts w:ascii="Times New Roman" w:hAnsi="Times New Roman" w:cs="Times New Roman"/>
        </w:rPr>
      </w:pPr>
    </w:p>
    <w:p w14:paraId="317FFD28" w14:textId="77777777" w:rsidR="00427C4F"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 xml:space="preserve">Sobre as </w:t>
      </w:r>
      <w:r w:rsidRPr="00EF1E49">
        <w:rPr>
          <w:rFonts w:ascii="Times New Roman" w:hAnsi="Times New Roman" w:cs="Times New Roman"/>
          <w:b/>
          <w:bCs/>
        </w:rPr>
        <w:t>assembleias</w:t>
      </w:r>
      <w:r w:rsidRPr="00924C36">
        <w:rPr>
          <w:rFonts w:ascii="Times New Roman" w:hAnsi="Times New Roman" w:cs="Times New Roman"/>
        </w:rPr>
        <w:t xml:space="preserve"> realizadas, jovens de algumas ocupações diziam que havia um representante de cada comissão nas ocupações. Havia comissão de limpeza, de comunicação, de segurança, de alimentação, entre outras a depender do modo de organização da ocupação. Eles chegavam a um consenso com a maioria dos representantes e repassavam as orientações aos demais. A cada nova decisão a ser tomada, uma nova assembleia era feita.</w:t>
      </w:r>
    </w:p>
    <w:p w14:paraId="161FB2B0" w14:textId="77777777" w:rsidR="00427C4F" w:rsidRPr="00924C36" w:rsidRDefault="00427C4F" w:rsidP="00427C4F">
      <w:pPr>
        <w:spacing w:after="0" w:line="360" w:lineRule="auto"/>
        <w:ind w:firstLine="709"/>
        <w:jc w:val="both"/>
        <w:rPr>
          <w:rFonts w:ascii="Times New Roman" w:hAnsi="Times New Roman" w:cs="Times New Roman"/>
        </w:rPr>
      </w:pPr>
      <w:r w:rsidRPr="00924C36">
        <w:rPr>
          <w:rFonts w:ascii="Times New Roman" w:hAnsi="Times New Roman" w:cs="Times New Roman"/>
        </w:rPr>
        <w:t>O exercício da horizontalidade e democracia eram fatores chaves das ocupações estudantis secundaristas. As decisões tomadas, as ações desempenhadas e os caminhos trilhados eram levados a discussão com todos aqueles que ocupavam a escola. Dispor a viver juntos em um espaço ocupado por um período indeterminado requer algumas ações baseadas nos princípios do diálogo e autogestão.</w:t>
      </w:r>
    </w:p>
    <w:p w14:paraId="5916C488" w14:textId="77777777" w:rsidR="00427C4F" w:rsidRPr="00924C36" w:rsidRDefault="00427C4F" w:rsidP="00427C4F">
      <w:pPr>
        <w:spacing w:after="0" w:line="360" w:lineRule="auto"/>
        <w:ind w:firstLine="709"/>
        <w:jc w:val="both"/>
        <w:rPr>
          <w:rFonts w:ascii="Times New Roman" w:hAnsi="Times New Roman" w:cs="Times New Roman"/>
        </w:rPr>
      </w:pPr>
      <w:r w:rsidRPr="00924C36">
        <w:rPr>
          <w:rFonts w:ascii="Times New Roman" w:hAnsi="Times New Roman" w:cs="Times New Roman"/>
        </w:rPr>
        <w:t>Campos et al. apontam a dificuldade para trilhar o caminho para a autogestão horizontal afirmando que não existe um modelo perfeito nessa trajetória onde os desafios do percurso são inúmeros já que somos</w:t>
      </w:r>
    </w:p>
    <w:p w14:paraId="597E70E4" w14:textId="77777777" w:rsidR="00427C4F" w:rsidRPr="00924C36" w:rsidRDefault="00427C4F" w:rsidP="00427C4F">
      <w:pPr>
        <w:spacing w:after="0"/>
        <w:ind w:left="2268"/>
        <w:jc w:val="both"/>
        <w:rPr>
          <w:rFonts w:ascii="Times New Roman" w:hAnsi="Times New Roman" w:cs="Times New Roman"/>
          <w:sz w:val="20"/>
          <w:szCs w:val="20"/>
        </w:rPr>
      </w:pPr>
      <w:r w:rsidRPr="00924C36">
        <w:rPr>
          <w:rFonts w:ascii="Times New Roman" w:hAnsi="Times New Roman" w:cs="Times New Roman"/>
          <w:sz w:val="20"/>
          <w:szCs w:val="20"/>
        </w:rPr>
        <w:t>seres humanos que cresceram e foram socializados em uma sociedade hierárquica, e estruturas de poder profundamente enraizadas não podem magicamente desaprendidas. Porém, ficou claro que os secundaristas conceberam as ocupações como espaços democráticos e horizontais, não apenas pelas orientações do manual “Como ocupar um colégio?”, mas também por um simples desejo de que ali fosse um espaço diferente do que costumavam viver na escola (201</w:t>
      </w:r>
      <w:r>
        <w:rPr>
          <w:rFonts w:ascii="Times New Roman" w:hAnsi="Times New Roman" w:cs="Times New Roman"/>
          <w:sz w:val="20"/>
          <w:szCs w:val="20"/>
        </w:rPr>
        <w:t>6</w:t>
      </w:r>
      <w:r w:rsidRPr="00924C36">
        <w:rPr>
          <w:rFonts w:ascii="Times New Roman" w:hAnsi="Times New Roman" w:cs="Times New Roman"/>
          <w:sz w:val="20"/>
          <w:szCs w:val="20"/>
        </w:rPr>
        <w:t>, p. 128).</w:t>
      </w:r>
    </w:p>
    <w:p w14:paraId="62BDD2B6" w14:textId="77777777" w:rsidR="00427C4F" w:rsidRDefault="00427C4F" w:rsidP="00427C4F">
      <w:pPr>
        <w:spacing w:after="0" w:line="360" w:lineRule="auto"/>
        <w:ind w:firstLine="708"/>
        <w:jc w:val="both"/>
        <w:rPr>
          <w:rFonts w:ascii="Times New Roman" w:eastAsia="Calibri" w:hAnsi="Times New Roman" w:cs="Times New Roman"/>
        </w:rPr>
      </w:pPr>
    </w:p>
    <w:p w14:paraId="274981EF" w14:textId="77777777" w:rsidR="00427C4F" w:rsidRDefault="00427C4F" w:rsidP="00427C4F">
      <w:pPr>
        <w:spacing w:after="0" w:line="360" w:lineRule="auto"/>
        <w:jc w:val="both"/>
        <w:rPr>
          <w:rFonts w:ascii="Times New Roman" w:eastAsia="Calibri" w:hAnsi="Times New Roman" w:cs="Times New Roman"/>
        </w:rPr>
      </w:pPr>
      <w:r>
        <w:rPr>
          <w:rFonts w:ascii="Times New Roman" w:eastAsia="Calibri" w:hAnsi="Times New Roman" w:cs="Times New Roman"/>
        </w:rPr>
        <w:tab/>
        <w:t xml:space="preserve">A ocupação era um movimento apartidário, sem lideranças realizado pelos jovens estudantes. Desta forma, o que pudemos observar nas ocupações visitadas foi uma busca pela vivência na prática com um viés de luta. Os espaços eram ocupados como forma de mostrar ao poder público e a sociedade que aquela escola era um espaço democrático e que deveria ser valorizado. </w:t>
      </w:r>
    </w:p>
    <w:p w14:paraId="4A0A844B" w14:textId="77777777" w:rsidR="00427C4F" w:rsidRDefault="00427C4F" w:rsidP="00427C4F">
      <w:pPr>
        <w:spacing w:after="0" w:line="360" w:lineRule="auto"/>
        <w:jc w:val="both"/>
        <w:rPr>
          <w:rFonts w:ascii="Times New Roman" w:eastAsia="Calibri" w:hAnsi="Times New Roman" w:cs="Times New Roman"/>
        </w:rPr>
      </w:pPr>
      <w:r>
        <w:rPr>
          <w:rFonts w:ascii="Times New Roman" w:eastAsia="Calibri" w:hAnsi="Times New Roman" w:cs="Times New Roman"/>
        </w:rPr>
        <w:tab/>
        <w:t xml:space="preserve">Nesse diálogo, as chamadas das assembleias eram feitas através da página. Eles fotografavam e publicavam seus atos para expor o que vinha acontecendo dentro das ocupações. A visitação à ocupação era bem-vinda, como eles disseram. As assembleias </w:t>
      </w:r>
      <w:r>
        <w:rPr>
          <w:rFonts w:ascii="Times New Roman" w:eastAsia="Calibri" w:hAnsi="Times New Roman" w:cs="Times New Roman"/>
        </w:rPr>
        <w:lastRenderedPageBreak/>
        <w:t xml:space="preserve">realizadas por eles tinham o objetivo de ouvir as vozes dos ocupantes com o objetivo de orientar as ações levando em conta o desejo da maioria. </w:t>
      </w:r>
    </w:p>
    <w:p w14:paraId="1081FC41"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 xml:space="preserve">Os diálogos entre os ocupantes por meio de assembleias era um ato base para o movimento. Corroboro com a visão de Magalhães e Castells quando salientam sobre a participação dos jovens nos atos políticos recentes. No estudo ele diz que “há alguma ironia em que o processo político mais interessante e inovador do Brasil atual nos tenha sido oferecido por adolescentes, considerados muitas vezes pelo padrão do direito posto, como incapazes de participação política (MAGALHÃES, 2017, p. 247). </w:t>
      </w:r>
    </w:p>
    <w:p w14:paraId="65B6F645" w14:textId="77777777" w:rsidR="00427C4F"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Ouvindo os jovens nesses espaços, eles dizem que eles eram motivados por diversas demandas que iam desde questões externas à escola como a Reforma do Ensino Médio, o repúdio à aprovação da PEC 55 e Escola sem Partido, à reivindicação de participação na tomada de decisões em ações dentro das escolas participando das reuniões. O diálogo com a gestão da escola era um processo difícil e eles gostariam de ampliar esse processo de participação e intervenção. Segundo eles, esse é um problema constante. Eles revelam que gostariam de manter uma relação de horizontalidade nessas relações. Revelam que as pessoas dizem que são muito jovens, que não estão preparados para lidar com questões que envolvem a escola e que as decisões tomadas pelos ‘adultos’ contemplariam suas necessidades.</w:t>
      </w:r>
    </w:p>
    <w:p w14:paraId="371298CC" w14:textId="77777777" w:rsidR="00427C4F" w:rsidRPr="00924C36" w:rsidRDefault="00427C4F" w:rsidP="00427C4F">
      <w:pPr>
        <w:spacing w:line="360" w:lineRule="auto"/>
        <w:ind w:firstLine="708"/>
        <w:jc w:val="both"/>
        <w:rPr>
          <w:rFonts w:ascii="Times New Roman" w:hAnsi="Times New Roman"/>
        </w:rPr>
      </w:pPr>
      <w:r w:rsidRPr="00924C36">
        <w:rPr>
          <w:rFonts w:ascii="Times New Roman" w:hAnsi="Times New Roman"/>
        </w:rPr>
        <w:t xml:space="preserve">Carrano nos traz uma abordagem sobre o sentido de participação que vem sendo observados em diferentes movimentos e o cuidado em relação às suas possíveis “imprecisões e ambiguidades capazes de diluir a compreensão sobre seu real significado e importância na vida social e política” (2012, p. 86). Inundado de encenações que simulariam uma participação verídica estariam, na verdade, excluindo “os cidadãos do exercício efetivo da tomada de decisões” (Ibid., p. 88). O autor nos alerta em relação a carga de atuação que o processo de participação juvenil pode estar esbarrando. Uma classificação simplória sobre  se eles </w:t>
      </w:r>
      <w:r w:rsidRPr="00924C36">
        <w:rPr>
          <w:rFonts w:ascii="Times New Roman" w:hAnsi="Times New Roman"/>
          <w:i/>
        </w:rPr>
        <w:t>poderiam</w:t>
      </w:r>
      <w:r w:rsidRPr="00924C36">
        <w:rPr>
          <w:rFonts w:ascii="Times New Roman" w:hAnsi="Times New Roman"/>
        </w:rPr>
        <w:t xml:space="preserve"> ou </w:t>
      </w:r>
      <w:r w:rsidRPr="00924C36">
        <w:rPr>
          <w:rFonts w:ascii="Times New Roman" w:hAnsi="Times New Roman"/>
          <w:i/>
        </w:rPr>
        <w:t>não</w:t>
      </w:r>
      <w:r w:rsidRPr="00924C36">
        <w:rPr>
          <w:rFonts w:ascii="Times New Roman" w:hAnsi="Times New Roman"/>
        </w:rPr>
        <w:t xml:space="preserve"> participar de um determinado “processo ou estado político, mas sim buscar perceber  até onde esses como indivíduos  ou coletivos podem chegar  com sua participação  no sentido de influenciar decisões” (Ibid., p. 88).</w:t>
      </w:r>
    </w:p>
    <w:p w14:paraId="5F7C9AE1" w14:textId="77777777" w:rsidR="00427C4F" w:rsidRPr="00924C36" w:rsidRDefault="00427C4F" w:rsidP="00427C4F">
      <w:pPr>
        <w:spacing w:line="360" w:lineRule="auto"/>
        <w:ind w:firstLine="708"/>
        <w:jc w:val="both"/>
        <w:rPr>
          <w:rFonts w:ascii="Times New Roman" w:hAnsi="Times New Roman"/>
        </w:rPr>
      </w:pPr>
      <w:r w:rsidRPr="00924C36">
        <w:rPr>
          <w:rFonts w:ascii="Times New Roman" w:hAnsi="Times New Roman"/>
        </w:rPr>
        <w:lastRenderedPageBreak/>
        <w:t xml:space="preserve">A tomada do espaço pelos estudantes naquele período representava, em si, não apenas uma ocupação física como forma de requerer melhorias na qualidade do ensino oferecido ou questões estruturais, mas antes de tudo, uma necessidade de se manter um diálogo como um fator de conquista  que se perdurasse para depois do movimento de ocupação. </w:t>
      </w:r>
    </w:p>
    <w:p w14:paraId="4A4EA299"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Para confirmar suas ações e expressar suas demandas, eles utilizavam-se das redes para trazer ao mundo as ações que vinham se passando naquele espaço/local ocupado em uma ação midiativista imagética.  “Por serem, em grande parte, menores de idade, considerados incapazes de agir politicamente e no que tange à questão pedagógica – por serem alunos, e não professores, supondo-se que seu papel é o de aprender, e não o de pretender ensinar” (MAGALHÃES, 2017, p. 248).</w:t>
      </w:r>
    </w:p>
    <w:p w14:paraId="45C0A0E6" w14:textId="77777777" w:rsidR="00427C4F" w:rsidRDefault="00427C4F" w:rsidP="00427C4F">
      <w:pPr>
        <w:spacing w:after="0" w:line="360" w:lineRule="auto"/>
        <w:jc w:val="both"/>
        <w:rPr>
          <w:rFonts w:ascii="Times New Roman" w:hAnsi="Times New Roman" w:cs="Times New Roman"/>
        </w:rPr>
      </w:pPr>
      <w:r w:rsidRPr="00924C36">
        <w:rPr>
          <w:rFonts w:ascii="Times New Roman" w:hAnsi="Times New Roman" w:cs="Times New Roman"/>
        </w:rPr>
        <w:tab/>
        <w:t>Muito se ouvia falar sobre o que realmente os jovens vinham fazendo nas ocupações. Se eles estavam apenas ocupando os espaços sem promover ações contundentes que promovessem diálogos, como uma ocupação forçosa do espaço ou uma espécie de invasão. Porém, através das publicações realizadas e das ações que poderiam ser vistas de perto ou acompanhadas através das páginas, tais afirmações não se fortaleciam.</w:t>
      </w:r>
    </w:p>
    <w:p w14:paraId="09E95ED1" w14:textId="77777777" w:rsidR="00427C4F"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O movimento de ocupação tem como característica a realização de atividades integradas durante o seu percurso. No contexto das ações que vinham se realizando nos movimentos, um caráter educativo era percebido nas ações diárias das escolas ocupadas.</w:t>
      </w:r>
      <w:r w:rsidRPr="00675533">
        <w:rPr>
          <w:rFonts w:ascii="Times New Roman" w:hAnsi="Times New Roman" w:cs="Times New Roman"/>
        </w:rPr>
        <w:t xml:space="preserve"> </w:t>
      </w:r>
      <w:r w:rsidRPr="00924C36">
        <w:rPr>
          <w:rFonts w:ascii="Times New Roman" w:hAnsi="Times New Roman" w:cs="Times New Roman"/>
        </w:rPr>
        <w:t xml:space="preserve">Embora durante o período de ocupação as escolas estivessem sem aula regular, ações eram realizadas pelos jovens como oficinas, palestras e encontros. </w:t>
      </w:r>
    </w:p>
    <w:p w14:paraId="58E7216F" w14:textId="77777777" w:rsidR="00427C4F" w:rsidRPr="00924C36" w:rsidRDefault="00427C4F" w:rsidP="00427C4F">
      <w:pPr>
        <w:spacing w:after="0" w:line="360" w:lineRule="auto"/>
        <w:ind w:firstLine="708"/>
        <w:jc w:val="both"/>
        <w:rPr>
          <w:rFonts w:ascii="Times New Roman" w:hAnsi="Times New Roman" w:cs="Times New Roman"/>
        </w:rPr>
      </w:pPr>
      <w:r>
        <w:rPr>
          <w:rFonts w:ascii="Times New Roman" w:eastAsia="Calibri" w:hAnsi="Times New Roman" w:cs="Times New Roman"/>
        </w:rPr>
        <w:t xml:space="preserve">As </w:t>
      </w:r>
      <w:r w:rsidRPr="004D4178">
        <w:rPr>
          <w:rFonts w:ascii="Times New Roman" w:eastAsia="Calibri" w:hAnsi="Times New Roman" w:cs="Times New Roman"/>
          <w:b/>
          <w:bCs/>
        </w:rPr>
        <w:t>oficinas</w:t>
      </w:r>
      <w:r>
        <w:rPr>
          <w:rFonts w:ascii="Times New Roman" w:eastAsia="Calibri" w:hAnsi="Times New Roman" w:cs="Times New Roman"/>
        </w:rPr>
        <w:t xml:space="preserve"> versavam sobre diversas temáticas com pessoas que se voluntariavam para ministrar alguma atividade no espaço. </w:t>
      </w:r>
      <w:r w:rsidRPr="00924C36">
        <w:rPr>
          <w:rFonts w:ascii="Times New Roman" w:hAnsi="Times New Roman" w:cs="Times New Roman"/>
        </w:rPr>
        <w:t>Alguns docentes da escola se dispuseram a ajudar em algumas atividades com os ocupantes. A aula nesse contexto tem uma significação diferente. A disposição estrutural, a questão da obrigatoriedade de estar em sala de aula, a disposição de espaço e de tempo se recriaram nesse contexto.</w:t>
      </w:r>
    </w:p>
    <w:p w14:paraId="35FA914B"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Oficinas de pintura, como cuidar de jardins, aulas de violão, preparação para o Enem, aulas de pintura, atividades esportivas, palestras sobre democracia, debates sobre </w:t>
      </w:r>
      <w:r>
        <w:rPr>
          <w:rFonts w:ascii="Times New Roman" w:eastAsia="Calibri" w:hAnsi="Times New Roman" w:cs="Times New Roman"/>
        </w:rPr>
        <w:lastRenderedPageBreak/>
        <w:t>cotas raciais, temáticas que versavam sobre questões de gênero e preconceito, rodas de conversa sobre patriarcado, machismo e atuação da mulher na sociedade atual foram algumas das atividades realizadas nas ocupações.</w:t>
      </w:r>
    </w:p>
    <w:p w14:paraId="68A4A849"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As atividades que os jovens desempenharam no dia a dia da ocupação demostram essa preocupação com questões que historicamente são debatidas e criticadas no que tange às práticas ainda engessadas e que carregam um viés hegemônico que não dialogam com as perspectivas e demandas que a população necessita.</w:t>
      </w:r>
    </w:p>
    <w:p w14:paraId="0FD8E1A6" w14:textId="77777777" w:rsidR="00427C4F" w:rsidRDefault="00427C4F" w:rsidP="00427C4F">
      <w:pPr>
        <w:spacing w:after="0" w:line="360" w:lineRule="auto"/>
        <w:jc w:val="both"/>
        <w:rPr>
          <w:rFonts w:ascii="Times New Roman" w:eastAsia="Calibri" w:hAnsi="Times New Roman" w:cs="Times New Roman"/>
        </w:rPr>
      </w:pPr>
      <w:r>
        <w:rPr>
          <w:rFonts w:ascii="Times New Roman" w:eastAsia="Calibri" w:hAnsi="Times New Roman" w:cs="Times New Roman"/>
        </w:rPr>
        <w:tab/>
        <w:t>O ato de ocupar não é apenas ocupar o espaço com o corpo e utilizar as redes com palavras que expressassem suas demandas, mas um processo educativo que ao modo desses jovens expressavam uma busca por autonomia das ações e uma vivência de um processo pedagógico outro, fora dos moldes já conhecidos. Aulas que dialogavam com as necessidades dos estudantes e que os faziam estar juntos, discutindo, trocando e construindo seus processos autônomos.</w:t>
      </w:r>
    </w:p>
    <w:p w14:paraId="0E554AB7" w14:textId="77777777" w:rsidR="00427C4F"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Relatos de </w:t>
      </w:r>
      <w:r w:rsidRPr="000317A9">
        <w:rPr>
          <w:rFonts w:ascii="Times New Roman" w:eastAsia="Calibri" w:hAnsi="Times New Roman" w:cs="Times New Roman"/>
          <w:b/>
          <w:bCs/>
        </w:rPr>
        <w:t>tentativas de desocupação</w:t>
      </w:r>
      <w:r>
        <w:rPr>
          <w:rFonts w:ascii="Times New Roman" w:eastAsia="Calibri" w:hAnsi="Times New Roman" w:cs="Times New Roman"/>
        </w:rPr>
        <w:t xml:space="preserve"> eram trazidos por eles. Nas postagens via-se que, por algumas vezes, esses atos se repetiram. Os alunos relatavam ainda o constante estado de medo por que passavam, afinal, o movimento de ocupação não agradava a todos. O registro nas páginas era importante para que eles pudessem se resguardar, como um dos ocupantes disse, sobre alguma questão que pudesse ocorrer e mais do que isso, um pedido de ajuda. Através do compartilhamento, os jovens de diferentes escolas ocupadas se comunicavam e pediam auxílio para que a situação cessasse. </w:t>
      </w:r>
    </w:p>
    <w:p w14:paraId="792004CD" w14:textId="77777777" w:rsidR="00427C4F" w:rsidRPr="00924C36" w:rsidRDefault="00427C4F" w:rsidP="00427C4F">
      <w:pPr>
        <w:spacing w:line="360" w:lineRule="auto"/>
        <w:ind w:firstLine="708"/>
        <w:jc w:val="both"/>
        <w:rPr>
          <w:rFonts w:ascii="Times New Roman" w:hAnsi="Times New Roman" w:cs="Times New Roman"/>
        </w:rPr>
      </w:pPr>
      <w:r w:rsidRPr="00924C36">
        <w:rPr>
          <w:rFonts w:ascii="Times New Roman" w:hAnsi="Times New Roman" w:cs="Times New Roman"/>
        </w:rPr>
        <w:t>E nessa pressão para desocupar, eles ped</w:t>
      </w:r>
      <w:r>
        <w:rPr>
          <w:rFonts w:ascii="Times New Roman" w:hAnsi="Times New Roman" w:cs="Times New Roman"/>
        </w:rPr>
        <w:t>iam</w:t>
      </w:r>
      <w:r w:rsidRPr="00924C36">
        <w:rPr>
          <w:rFonts w:ascii="Times New Roman" w:hAnsi="Times New Roman" w:cs="Times New Roman"/>
        </w:rPr>
        <w:t xml:space="preserve"> auxílio para saber sobre a legalidade das ações. Se eles não poderiam realmente ser tirados à força dos prédios e se a situação poderia ser encarada pelas autoridades como uma situação de invasão. As ocupações, conseguiram algum tipo de suporte, de ajuda, de consultoria em relação a algumas questões através de pessoas que iam visitá-los, além de professores da escola e da Universidade que se dispunham a ir até o local ajudar e sanar algumas dúvidas sobre questões como essas. </w:t>
      </w:r>
    </w:p>
    <w:p w14:paraId="5C6520C3" w14:textId="77777777" w:rsidR="00427C4F" w:rsidRPr="00924C36" w:rsidRDefault="00427C4F" w:rsidP="00427C4F">
      <w:pPr>
        <w:spacing w:line="360" w:lineRule="auto"/>
        <w:ind w:firstLine="708"/>
        <w:jc w:val="both"/>
        <w:rPr>
          <w:rFonts w:ascii="Times New Roman" w:hAnsi="Times New Roman" w:cs="Times New Roman"/>
        </w:rPr>
      </w:pPr>
      <w:r w:rsidRPr="00924C36">
        <w:rPr>
          <w:rFonts w:ascii="Times New Roman" w:hAnsi="Times New Roman" w:cs="Times New Roman"/>
        </w:rPr>
        <w:t>O fato de os jovens receberem visitas durante o movimento ajuda no fortalecimento das ações. Eles se sent</w:t>
      </w:r>
      <w:r>
        <w:rPr>
          <w:rFonts w:ascii="Times New Roman" w:hAnsi="Times New Roman" w:cs="Times New Roman"/>
        </w:rPr>
        <w:t>iam</w:t>
      </w:r>
      <w:r w:rsidRPr="00924C36">
        <w:rPr>
          <w:rFonts w:ascii="Times New Roman" w:hAnsi="Times New Roman" w:cs="Times New Roman"/>
        </w:rPr>
        <w:t xml:space="preserve"> mais seguros. Embora determinados e sabendo que a ocupação </w:t>
      </w:r>
      <w:r>
        <w:rPr>
          <w:rFonts w:ascii="Times New Roman" w:hAnsi="Times New Roman" w:cs="Times New Roman"/>
        </w:rPr>
        <w:lastRenderedPageBreak/>
        <w:t>era</w:t>
      </w:r>
      <w:r w:rsidRPr="00924C36">
        <w:rPr>
          <w:rFonts w:ascii="Times New Roman" w:hAnsi="Times New Roman" w:cs="Times New Roman"/>
        </w:rPr>
        <w:t xml:space="preserve"> legítima, por vezes eles se sent</w:t>
      </w:r>
      <w:r>
        <w:rPr>
          <w:rFonts w:ascii="Times New Roman" w:hAnsi="Times New Roman" w:cs="Times New Roman"/>
        </w:rPr>
        <w:t>iam</w:t>
      </w:r>
      <w:r w:rsidRPr="00924C36">
        <w:rPr>
          <w:rFonts w:ascii="Times New Roman" w:hAnsi="Times New Roman" w:cs="Times New Roman"/>
        </w:rPr>
        <w:t xml:space="preserve"> receosos com algumas ações tomadas bem como notícias que se espalha</w:t>
      </w:r>
      <w:r>
        <w:rPr>
          <w:rFonts w:ascii="Times New Roman" w:hAnsi="Times New Roman" w:cs="Times New Roman"/>
        </w:rPr>
        <w:t>va</w:t>
      </w:r>
      <w:r w:rsidRPr="00924C36">
        <w:rPr>
          <w:rFonts w:ascii="Times New Roman" w:hAnsi="Times New Roman" w:cs="Times New Roman"/>
        </w:rPr>
        <w:t xml:space="preserve">m, como </w:t>
      </w:r>
      <w:r w:rsidRPr="00924C36">
        <w:rPr>
          <w:rFonts w:ascii="Times New Roman" w:hAnsi="Times New Roman" w:cs="Times New Roman"/>
          <w:i/>
          <w:iCs/>
        </w:rPr>
        <w:t xml:space="preserve">fake </w:t>
      </w:r>
      <w:proofErr w:type="spellStart"/>
      <w:r w:rsidRPr="00924C36">
        <w:rPr>
          <w:rFonts w:ascii="Times New Roman" w:hAnsi="Times New Roman" w:cs="Times New Roman"/>
          <w:i/>
          <w:iCs/>
        </w:rPr>
        <w:t>news</w:t>
      </w:r>
      <w:proofErr w:type="spellEnd"/>
      <w:r w:rsidRPr="00924C36">
        <w:rPr>
          <w:rFonts w:ascii="Times New Roman" w:hAnsi="Times New Roman" w:cs="Times New Roman"/>
        </w:rPr>
        <w:t>, com vistas à desestabilização da ocupação.</w:t>
      </w:r>
    </w:p>
    <w:p w14:paraId="2EA6AF15"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 xml:space="preserve">Os acampamentos feitos pelos manifestantes dispunham de </w:t>
      </w:r>
      <w:r w:rsidRPr="001E1664">
        <w:rPr>
          <w:rFonts w:ascii="Times New Roman" w:hAnsi="Times New Roman" w:cs="Times New Roman"/>
          <w:b/>
          <w:bCs/>
        </w:rPr>
        <w:t>materiais doados</w:t>
      </w:r>
      <w:r w:rsidRPr="00924C36">
        <w:rPr>
          <w:rFonts w:ascii="Times New Roman" w:hAnsi="Times New Roman" w:cs="Times New Roman"/>
        </w:rPr>
        <w:t xml:space="preserve"> e/ou advindos das residências dos ocupantes. Essa ação é comum em movimentos de ocupação já que uma das características</w:t>
      </w:r>
      <w:r>
        <w:rPr>
          <w:rFonts w:ascii="Times New Roman" w:hAnsi="Times New Roman" w:cs="Times New Roman"/>
        </w:rPr>
        <w:t xml:space="preserve"> </w:t>
      </w:r>
      <w:r w:rsidRPr="00924C36">
        <w:rPr>
          <w:rFonts w:ascii="Times New Roman" w:hAnsi="Times New Roman" w:cs="Times New Roman"/>
        </w:rPr>
        <w:t xml:space="preserve">é a não administração com base em dinheiro. </w:t>
      </w:r>
    </w:p>
    <w:p w14:paraId="4B979517"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Nenhuma organização vive sem recursos alimentícios e básicos de higiene, além de outros utensílios. Não vemos movimentos como esse arrecadando dinheiro para que pudessem realizar suas ações. Dessa forma, através das redes sociais da Internet era possível que essas necessidades fossem “divulgadas e amplificadas, trazendo o mundo inteiro para o movimento e criando um fórum permanente de solidariedade, debate e planejamento estratégico” (CASTELLS, 2013, p. 133).</w:t>
      </w:r>
    </w:p>
    <w:p w14:paraId="113F72BE" w14:textId="77777777" w:rsidR="00427C4F" w:rsidRPr="00924C36" w:rsidRDefault="00427C4F" w:rsidP="00427C4F">
      <w:pPr>
        <w:spacing w:after="0" w:line="360" w:lineRule="auto"/>
        <w:jc w:val="both"/>
        <w:rPr>
          <w:rFonts w:ascii="Times New Roman" w:hAnsi="Times New Roman" w:cs="Times New Roman"/>
        </w:rPr>
      </w:pPr>
      <w:r w:rsidRPr="00924C36">
        <w:rPr>
          <w:rFonts w:ascii="Times New Roman" w:hAnsi="Times New Roman" w:cs="Times New Roman"/>
        </w:rPr>
        <w:tab/>
        <w:t xml:space="preserve">Nas páginas das escolas era possível observar uma  relação de troca entre as ocupações.  Eles trocavam materiais de higiene e alimentação entre eles como forma de equilibrar as doações recebidas. O apoio, a acolhida, o compartilhamento constante de informações fortalecia esse processo. Por vezes uma ocupação possuía demais alguns alimentos e outras estavam precisando de donativos e vice-versa. Como já destacado anteriormente, havia centrais de Ocupação que eram páginas criadas como forma de se ter uma rede de conexão entre as diversas ocupações que aconteciam pelas escolas do Estado do Rio e de outros Estados do país. </w:t>
      </w:r>
    </w:p>
    <w:p w14:paraId="4A219F44"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Essa era uma forma de permanecer conectado em uma interação onde se podia ver uma prática de “solidariedade expressando-se numa variedade de práticas sociais, de autogerenciamento da logística da vida cotidiana durante as ocupações” (CASTELLS, 2013, p. 51).</w:t>
      </w:r>
    </w:p>
    <w:p w14:paraId="06E7CF0B" w14:textId="77777777" w:rsidR="00427C4F" w:rsidRPr="00924C36" w:rsidRDefault="00427C4F" w:rsidP="00427C4F">
      <w:pPr>
        <w:spacing w:after="0" w:line="360" w:lineRule="auto"/>
        <w:ind w:firstLine="708"/>
        <w:jc w:val="both"/>
        <w:rPr>
          <w:rFonts w:ascii="Times New Roman" w:hAnsi="Times New Roman" w:cs="Times New Roman"/>
        </w:rPr>
      </w:pPr>
      <w:r w:rsidRPr="00924C36">
        <w:rPr>
          <w:rFonts w:ascii="Times New Roman" w:hAnsi="Times New Roman" w:cs="Times New Roman"/>
        </w:rPr>
        <w:t xml:space="preserve">Os jovens </w:t>
      </w:r>
      <w:r>
        <w:rPr>
          <w:rFonts w:ascii="Times New Roman" w:hAnsi="Times New Roman" w:cs="Times New Roman"/>
        </w:rPr>
        <w:t>faziam</w:t>
      </w:r>
      <w:r w:rsidRPr="00924C36">
        <w:rPr>
          <w:rFonts w:ascii="Times New Roman" w:hAnsi="Times New Roman" w:cs="Times New Roman"/>
        </w:rPr>
        <w:t xml:space="preserve"> um mutirão onde realizaram diversas ações, dentre elas:  a </w:t>
      </w:r>
      <w:r w:rsidRPr="00C2416A">
        <w:rPr>
          <w:rFonts w:ascii="Times New Roman" w:hAnsi="Times New Roman" w:cs="Times New Roman"/>
          <w:b/>
          <w:bCs/>
        </w:rPr>
        <w:t>limpeza</w:t>
      </w:r>
      <w:r>
        <w:rPr>
          <w:rFonts w:ascii="Times New Roman" w:hAnsi="Times New Roman" w:cs="Times New Roman"/>
          <w:b/>
          <w:bCs/>
        </w:rPr>
        <w:t xml:space="preserve"> e cuidado</w:t>
      </w:r>
      <w:r w:rsidRPr="00924C36">
        <w:rPr>
          <w:rFonts w:ascii="Times New Roman" w:hAnsi="Times New Roman" w:cs="Times New Roman"/>
        </w:rPr>
        <w:t xml:space="preserve"> d</w:t>
      </w:r>
      <w:r>
        <w:rPr>
          <w:rFonts w:ascii="Times New Roman" w:hAnsi="Times New Roman" w:cs="Times New Roman"/>
        </w:rPr>
        <w:t>entro e fora</w:t>
      </w:r>
      <w:r w:rsidRPr="00924C36">
        <w:rPr>
          <w:rFonts w:ascii="Times New Roman" w:hAnsi="Times New Roman" w:cs="Times New Roman"/>
        </w:rPr>
        <w:t xml:space="preserve"> da escola, manutenção do jardim que, como diz</w:t>
      </w:r>
      <w:r>
        <w:rPr>
          <w:rFonts w:ascii="Times New Roman" w:hAnsi="Times New Roman" w:cs="Times New Roman"/>
        </w:rPr>
        <w:t>iam</w:t>
      </w:r>
      <w:r w:rsidRPr="00924C36">
        <w:rPr>
          <w:rFonts w:ascii="Times New Roman" w:hAnsi="Times New Roman" w:cs="Times New Roman"/>
        </w:rPr>
        <w:t xml:space="preserve">, estava abandonado, </w:t>
      </w:r>
      <w:r>
        <w:rPr>
          <w:rFonts w:ascii="Times New Roman" w:hAnsi="Times New Roman" w:cs="Times New Roman"/>
        </w:rPr>
        <w:t xml:space="preserve">além disso, </w:t>
      </w:r>
      <w:r w:rsidRPr="00924C36">
        <w:rPr>
          <w:rFonts w:ascii="Times New Roman" w:hAnsi="Times New Roman" w:cs="Times New Roman"/>
        </w:rPr>
        <w:t>realiza</w:t>
      </w:r>
      <w:r>
        <w:rPr>
          <w:rFonts w:ascii="Times New Roman" w:hAnsi="Times New Roman" w:cs="Times New Roman"/>
        </w:rPr>
        <w:t>v</w:t>
      </w:r>
      <w:r w:rsidRPr="00924C36">
        <w:rPr>
          <w:rFonts w:ascii="Times New Roman" w:hAnsi="Times New Roman" w:cs="Times New Roman"/>
        </w:rPr>
        <w:t xml:space="preserve">am a poda de árvores e a pintura da quadra. </w:t>
      </w:r>
    </w:p>
    <w:p w14:paraId="05FE9C96" w14:textId="77777777" w:rsidR="00427C4F" w:rsidRDefault="00427C4F" w:rsidP="00427C4F">
      <w:pPr>
        <w:spacing w:line="360" w:lineRule="auto"/>
        <w:ind w:firstLine="708"/>
        <w:jc w:val="both"/>
        <w:rPr>
          <w:rFonts w:ascii="Times New Roman" w:hAnsi="Times New Roman" w:cs="Times New Roman"/>
        </w:rPr>
      </w:pPr>
      <w:r>
        <w:rPr>
          <w:rFonts w:ascii="Times New Roman" w:hAnsi="Times New Roman" w:cs="Times New Roman"/>
        </w:rPr>
        <w:t>Eles</w:t>
      </w:r>
      <w:r w:rsidRPr="00924C36">
        <w:rPr>
          <w:rFonts w:ascii="Times New Roman" w:hAnsi="Times New Roman" w:cs="Times New Roman"/>
        </w:rPr>
        <w:t xml:space="preserve"> apontam para o estado de abandono que  a escola se encontrava e realizaram denúncia de diversos materiais que estavam amontoad</w:t>
      </w:r>
      <w:r>
        <w:rPr>
          <w:rFonts w:ascii="Times New Roman" w:hAnsi="Times New Roman" w:cs="Times New Roman"/>
        </w:rPr>
        <w:t>o</w:t>
      </w:r>
      <w:r w:rsidRPr="00924C36">
        <w:rPr>
          <w:rFonts w:ascii="Times New Roman" w:hAnsi="Times New Roman" w:cs="Times New Roman"/>
        </w:rPr>
        <w:t xml:space="preserve">s nas dependências da escola, como </w:t>
      </w:r>
      <w:r w:rsidRPr="00924C36">
        <w:rPr>
          <w:rFonts w:ascii="Times New Roman" w:hAnsi="Times New Roman" w:cs="Times New Roman"/>
        </w:rPr>
        <w:lastRenderedPageBreak/>
        <w:t>cadeiras e mesas, livros didáticos que não foram entregues aos jovens, materiais para realização de experimentos de química que não estavam em locais apropriados e sem utilização.</w:t>
      </w:r>
    </w:p>
    <w:p w14:paraId="13C9D3D4" w14:textId="77777777" w:rsidR="00427C4F" w:rsidRDefault="00427C4F" w:rsidP="00427C4F">
      <w:pPr>
        <w:spacing w:line="360" w:lineRule="auto"/>
        <w:ind w:firstLine="708"/>
        <w:jc w:val="both"/>
        <w:rPr>
          <w:rFonts w:ascii="Times New Roman" w:hAnsi="Times New Roman" w:cs="Times New Roman"/>
        </w:rPr>
      </w:pPr>
      <w:r w:rsidRPr="00924C36">
        <w:rPr>
          <w:rFonts w:ascii="Times New Roman" w:hAnsi="Times New Roman" w:cs="Times New Roman"/>
        </w:rPr>
        <w:t xml:space="preserve">Em um evento que participei em uma ocupação, um jovem me diz que ele, por exemplo, era ex-aluno. Ele me disse que tinha várias pessoas ajudando na ocupação. Ele aponta para pais de estudantes e professores que estavam no local. Percebia que eles fotografavam as ações que realizavam ali. </w:t>
      </w:r>
    </w:p>
    <w:p w14:paraId="40D01B5F" w14:textId="77777777" w:rsidR="00427C4F" w:rsidRPr="00BB621F" w:rsidRDefault="00427C4F" w:rsidP="00427C4F">
      <w:pPr>
        <w:pStyle w:val="Legenda"/>
        <w:keepNext/>
        <w:jc w:val="center"/>
        <w:rPr>
          <w:rFonts w:ascii="Times New Roman" w:hAnsi="Times New Roman" w:cs="Times New Roman"/>
          <w:color w:val="auto"/>
          <w:sz w:val="20"/>
          <w:szCs w:val="20"/>
        </w:rPr>
      </w:pPr>
      <w:r w:rsidRPr="00BB621F">
        <w:rPr>
          <w:rFonts w:ascii="Times New Roman" w:hAnsi="Times New Roman" w:cs="Times New Roman"/>
          <w:color w:val="auto"/>
          <w:sz w:val="20"/>
          <w:szCs w:val="20"/>
        </w:rPr>
        <w:t xml:space="preserve">Figura </w:t>
      </w:r>
      <w:r w:rsidRPr="00BB621F">
        <w:rPr>
          <w:rFonts w:ascii="Times New Roman" w:hAnsi="Times New Roman" w:cs="Times New Roman"/>
          <w:color w:val="auto"/>
          <w:sz w:val="20"/>
          <w:szCs w:val="20"/>
        </w:rPr>
        <w:fldChar w:fldCharType="begin"/>
      </w:r>
      <w:r w:rsidRPr="00BB621F">
        <w:rPr>
          <w:rFonts w:ascii="Times New Roman" w:hAnsi="Times New Roman" w:cs="Times New Roman"/>
          <w:color w:val="auto"/>
          <w:sz w:val="20"/>
          <w:szCs w:val="20"/>
        </w:rPr>
        <w:instrText xml:space="preserve"> SEQ Figura \* ARABIC </w:instrText>
      </w:r>
      <w:r w:rsidRPr="00BB621F">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2</w:t>
      </w:r>
      <w:r w:rsidRPr="00BB621F">
        <w:rPr>
          <w:rFonts w:ascii="Times New Roman" w:hAnsi="Times New Roman" w:cs="Times New Roman"/>
          <w:color w:val="auto"/>
          <w:sz w:val="20"/>
          <w:szCs w:val="20"/>
        </w:rPr>
        <w:fldChar w:fldCharType="end"/>
      </w:r>
      <w:r w:rsidRPr="00BB621F">
        <w:rPr>
          <w:rFonts w:ascii="Times New Roman" w:hAnsi="Times New Roman" w:cs="Times New Roman"/>
          <w:color w:val="auto"/>
          <w:sz w:val="20"/>
          <w:szCs w:val="20"/>
        </w:rPr>
        <w:t xml:space="preserve"> - Trabalho de revitalização do pátio e quadra</w:t>
      </w:r>
      <w:r>
        <w:rPr>
          <w:rStyle w:val="Refdenotaderodap"/>
          <w:rFonts w:ascii="Times New Roman" w:hAnsi="Times New Roman" w:cs="Times New Roman"/>
          <w:color w:val="auto"/>
          <w:sz w:val="20"/>
          <w:szCs w:val="20"/>
        </w:rPr>
        <w:footnoteReference w:id="3"/>
      </w:r>
    </w:p>
    <w:p w14:paraId="0AB6DD90" w14:textId="77777777" w:rsidR="00427C4F" w:rsidRDefault="00427C4F" w:rsidP="00427C4F">
      <w:pPr>
        <w:spacing w:line="360" w:lineRule="auto"/>
        <w:ind w:firstLine="708"/>
        <w:jc w:val="center"/>
        <w:rPr>
          <w:rFonts w:ascii="Times New Roman" w:hAnsi="Times New Roman" w:cs="Times New Roman"/>
        </w:rPr>
      </w:pPr>
      <w:r w:rsidRPr="00924C36">
        <w:rPr>
          <w:rFonts w:ascii="Times New Roman" w:hAnsi="Times New Roman" w:cs="Times New Roman"/>
          <w:noProof/>
          <w:lang w:val="en-US"/>
        </w:rPr>
        <w:drawing>
          <wp:inline distT="0" distB="0" distL="0" distR="0" wp14:anchorId="59B324E5" wp14:editId="489B52BD">
            <wp:extent cx="2475180" cy="2828839"/>
            <wp:effectExtent l="19050" t="19050" r="20955" b="10160"/>
            <wp:docPr id="87" name="Image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8473" cy="2832602"/>
                    </a:xfrm>
                    <a:prstGeom prst="rect">
                      <a:avLst/>
                    </a:prstGeom>
                    <a:noFill/>
                    <a:ln w="15875">
                      <a:solidFill>
                        <a:schemeClr val="tx1"/>
                      </a:solidFill>
                    </a:ln>
                  </pic:spPr>
                </pic:pic>
              </a:graphicData>
            </a:graphic>
          </wp:inline>
        </w:drawing>
      </w:r>
    </w:p>
    <w:p w14:paraId="245E8CD2" w14:textId="77777777" w:rsidR="00427C4F" w:rsidRPr="00924C36" w:rsidRDefault="00427C4F" w:rsidP="00427C4F">
      <w:pPr>
        <w:spacing w:line="360" w:lineRule="auto"/>
        <w:ind w:firstLine="708"/>
        <w:jc w:val="both"/>
        <w:rPr>
          <w:rFonts w:ascii="Times New Roman" w:hAnsi="Times New Roman" w:cs="Times New Roman"/>
        </w:rPr>
      </w:pPr>
      <w:r w:rsidRPr="00924C36">
        <w:rPr>
          <w:rFonts w:ascii="Times New Roman" w:hAnsi="Times New Roman" w:cs="Times New Roman"/>
        </w:rPr>
        <w:t xml:space="preserve">Circulando pela escola no dia do evento, percebi jovens varrendo, capinando, pintando paredes, entre outras atividades. Entre uma ação e outra os jovens se divertiam ouvindo música e dançando. A alegria era nítida nesse movimento. Sobre esse encontro, eles diziam estar sendo um sucesso pelo alto-falante que havia sido levado para o evento. Pergunto a  um jovem que fotograva o evento se aquele registro era importante. Ele me diz </w:t>
      </w:r>
      <w:r w:rsidRPr="00924C36">
        <w:rPr>
          <w:rFonts w:ascii="Times New Roman" w:hAnsi="Times New Roman" w:cs="Times New Roman"/>
        </w:rPr>
        <w:lastRenderedPageBreak/>
        <w:t xml:space="preserve">que todos que possuem smartphones registram esse processo. Essa, segundo ele, era uma forma de </w:t>
      </w:r>
      <w:r w:rsidRPr="00924C36">
        <w:rPr>
          <w:rFonts w:ascii="Times New Roman" w:hAnsi="Times New Roman" w:cs="Times New Roman"/>
          <w:i/>
          <w:iCs/>
        </w:rPr>
        <w:t>mostrar que a escola não estava abandonada</w:t>
      </w:r>
      <w:r w:rsidRPr="00924C36">
        <w:rPr>
          <w:rFonts w:ascii="Times New Roman" w:hAnsi="Times New Roman" w:cs="Times New Roman"/>
        </w:rPr>
        <w:t xml:space="preserve">. </w:t>
      </w:r>
    </w:p>
    <w:p w14:paraId="5A4D0DE8" w14:textId="77777777" w:rsidR="00427C4F" w:rsidRPr="009B3ECC" w:rsidRDefault="00427C4F" w:rsidP="00427C4F">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 xml:space="preserve">Sobre o registro de imagens e o ato de publicá-las nas redes os jovens disseram que as imagens foram de grande valia para o movimento. </w:t>
      </w:r>
      <w:r>
        <w:rPr>
          <w:rFonts w:ascii="Times New Roman" w:eastAsia="Times New Roman" w:hAnsi="Times New Roman" w:cs="Times New Roman"/>
          <w:lang w:eastAsia="pt-BR"/>
        </w:rPr>
        <w:t>Não apenas com o intuito de mostrar o que ali acontecia, mas de mostrar o que os representava. Que escola eles almejavam e quem estavam representando. Como eles mencionam em suas falas, eles reconhecem a escola com um espaço de trocas.</w:t>
      </w:r>
    </w:p>
    <w:p w14:paraId="591B7145" w14:textId="77777777" w:rsidR="00427C4F" w:rsidRDefault="00427C4F" w:rsidP="00427C4F">
      <w:pPr>
        <w:spacing w:after="0" w:line="360" w:lineRule="auto"/>
        <w:ind w:firstLine="708"/>
        <w:jc w:val="both"/>
        <w:rPr>
          <w:rFonts w:ascii="Times New Roman" w:hAnsi="Times New Roman"/>
        </w:rPr>
      </w:pPr>
      <w:r>
        <w:rPr>
          <w:rFonts w:ascii="Times New Roman" w:hAnsi="Times New Roman"/>
        </w:rPr>
        <w:t>As páginas criadas serviram para dar aporte aos ocupantes, já que, como um canal oficial, diversas pessoas recorriam a elas para saber o que de fato pode ter acontecido e as imagens acabam que retratam parte do que ali ocorria. As imagens selecionadas exprimiam o ângulo de visão daquele que registrou tal ação, a temporalidade e o foco. As imagens por si só podem não revelar o que de fato ocorre naquela situação, porém, se torna mais um caminho que engendra a narrativa. Nas palavras dos jovens ‘uma poderosa arma’ se de poder revelar o contexto de uma situação.</w:t>
      </w:r>
    </w:p>
    <w:p w14:paraId="0CD544CD" w14:textId="77777777" w:rsidR="00427C4F" w:rsidRDefault="00427C4F" w:rsidP="00427C4F">
      <w:pPr>
        <w:spacing w:line="360" w:lineRule="auto"/>
        <w:ind w:firstLine="708"/>
        <w:jc w:val="both"/>
        <w:rPr>
          <w:rFonts w:ascii="Times New Roman" w:hAnsi="Times New Roman" w:cs="Times New Roman"/>
        </w:rPr>
      </w:pPr>
    </w:p>
    <w:p w14:paraId="6CBD330D" w14:textId="77777777" w:rsidR="00427C4F" w:rsidRPr="005936D1" w:rsidRDefault="00427C4F" w:rsidP="00427C4F">
      <w:pPr>
        <w:spacing w:after="0" w:line="360" w:lineRule="auto"/>
        <w:ind w:firstLine="708"/>
        <w:jc w:val="center"/>
        <w:rPr>
          <w:rFonts w:ascii="Times New Roman" w:eastAsia="Calibri" w:hAnsi="Times New Roman" w:cs="Times New Roman"/>
          <w:b/>
          <w:bCs/>
        </w:rPr>
      </w:pPr>
      <w:r>
        <w:rPr>
          <w:rFonts w:ascii="Times New Roman" w:eastAsia="Calibri" w:hAnsi="Times New Roman" w:cs="Times New Roman"/>
          <w:b/>
          <w:bCs/>
        </w:rPr>
        <w:t>CONSIDERAÇÕES FINAIS</w:t>
      </w:r>
    </w:p>
    <w:p w14:paraId="315C7DF9" w14:textId="77777777" w:rsidR="00427C4F" w:rsidRPr="00924C36" w:rsidRDefault="00427C4F" w:rsidP="00427C4F">
      <w:pPr>
        <w:spacing w:after="0" w:line="360" w:lineRule="auto"/>
        <w:ind w:firstLine="708"/>
        <w:jc w:val="both"/>
        <w:rPr>
          <w:rFonts w:ascii="Times New Roman" w:hAnsi="Times New Roman"/>
        </w:rPr>
      </w:pPr>
      <w:r w:rsidRPr="00924C36">
        <w:rPr>
          <w:rFonts w:ascii="Times New Roman" w:hAnsi="Times New Roman"/>
        </w:rPr>
        <w:t>Nesse caminho de aproximação com os sujeitos da minha pesquisa, percebi que as ações ocorriam em forma de ativismo utilizando aportes do contexto do digital conectado em rede como potência. Era a forma de interlocução que eles buscam através da relação daquele que está presente nas ocupações junto aqueles que navegam pelas interfaces de suas páginas.</w:t>
      </w:r>
    </w:p>
    <w:p w14:paraId="445983DC" w14:textId="77777777" w:rsidR="00427C4F" w:rsidRPr="00924C36" w:rsidRDefault="00427C4F" w:rsidP="00427C4F">
      <w:pPr>
        <w:spacing w:after="0" w:line="360" w:lineRule="auto"/>
        <w:ind w:firstLine="708"/>
        <w:jc w:val="both"/>
        <w:rPr>
          <w:rFonts w:ascii="Times New Roman" w:hAnsi="Times New Roman"/>
        </w:rPr>
      </w:pPr>
      <w:r w:rsidRPr="00924C36">
        <w:rPr>
          <w:rFonts w:ascii="Times New Roman" w:hAnsi="Times New Roman"/>
        </w:rPr>
        <w:t xml:space="preserve"> Essa forma de ação dialoga com o que Castells (2013) define como comunicação. Esse processo, segundo ele, constitui um compartilhamento onde a troca de informações opera com o objetivo de partilhar significado. Esse processo de produção social de significado encontra no espaço público a possibilidade de comunicação socializada.</w:t>
      </w:r>
    </w:p>
    <w:p w14:paraId="392476EC" w14:textId="77777777" w:rsidR="00427C4F" w:rsidRDefault="00427C4F" w:rsidP="00427C4F">
      <w:pPr>
        <w:spacing w:line="360" w:lineRule="auto"/>
        <w:ind w:firstLine="708"/>
        <w:jc w:val="both"/>
        <w:rPr>
          <w:rFonts w:ascii="Times New Roman" w:hAnsi="Times New Roman" w:cs="Times New Roman"/>
        </w:rPr>
      </w:pPr>
      <w:r w:rsidRPr="00924C36">
        <w:rPr>
          <w:rFonts w:ascii="Times New Roman" w:hAnsi="Times New Roman"/>
        </w:rPr>
        <w:t xml:space="preserve">Buscando compreender essa relação de interações entre os sujeitos envolvidos com seus artefatos tecnológicos, relacionando seus usos às práticas vistas nas ocupações, percebi que os diálogos construídos com os jovens e as ações realizadas mediadas pelo </w:t>
      </w:r>
      <w:r w:rsidRPr="00924C36">
        <w:rPr>
          <w:rFonts w:ascii="Times New Roman" w:hAnsi="Times New Roman"/>
        </w:rPr>
        <w:lastRenderedPageBreak/>
        <w:t>digital em rede são ações desenvolvidas por pessoas que não estão de um ‘outro lado’. Elas permeiam os ambientes em que as ações se dão. O artefato utilizado pelos sujeitos é um dispositivo que se mantém nas mãos dos jovens para que realizem suas interações em rede.</w:t>
      </w:r>
      <w:r w:rsidRPr="00BF1734">
        <w:rPr>
          <w:rFonts w:ascii="Times New Roman" w:hAnsi="Times New Roman" w:cs="Times New Roman"/>
        </w:rPr>
        <w:t xml:space="preserve"> </w:t>
      </w:r>
    </w:p>
    <w:p w14:paraId="46F31A12" w14:textId="77777777" w:rsidR="00427C4F" w:rsidRDefault="00427C4F" w:rsidP="00427C4F">
      <w:pPr>
        <w:spacing w:line="360" w:lineRule="auto"/>
        <w:ind w:firstLine="708"/>
        <w:jc w:val="both"/>
        <w:rPr>
          <w:rFonts w:ascii="Times New Roman" w:hAnsi="Times New Roman"/>
        </w:rPr>
      </w:pPr>
      <w:r w:rsidRPr="00924C36">
        <w:rPr>
          <w:rFonts w:ascii="Times New Roman" w:hAnsi="Times New Roman"/>
        </w:rPr>
        <w:t xml:space="preserve">Registrando e publicando as imagens os jovens teciam suas narrativas em uma perspectiva de pensar no registro como uma forma de guardar a história, de tomada de ação a partir de suas publicações. Um jovem de uma ocupação traz esse relato dizendo que </w:t>
      </w:r>
      <w:r w:rsidRPr="00924C36">
        <w:rPr>
          <w:rFonts w:ascii="Times New Roman" w:hAnsi="Times New Roman"/>
          <w:i/>
          <w:iCs/>
        </w:rPr>
        <w:t>“</w:t>
      </w:r>
      <w:r w:rsidRPr="00924C36">
        <w:rPr>
          <w:rFonts w:ascii="Times New Roman" w:eastAsia="Times New Roman" w:hAnsi="Times New Roman" w:cs="Times New Roman"/>
          <w:i/>
          <w:iCs/>
          <w:lang w:eastAsia="pt-BR"/>
        </w:rPr>
        <w:t xml:space="preserve">as imagens trazem as histórias… os retratos”. </w:t>
      </w:r>
      <w:r w:rsidRPr="00924C36">
        <w:rPr>
          <w:rFonts w:ascii="Times New Roman" w:eastAsia="Times New Roman" w:hAnsi="Times New Roman" w:cs="Times New Roman"/>
          <w:iCs/>
          <w:lang w:eastAsia="pt-BR"/>
        </w:rPr>
        <w:t xml:space="preserve">O que esse retrato destacaria? O retrato como que anuncia uma ação ocorrida. Congelada, ela retrata um pedaço daquela ação processada. Muito tem a dizer seus atores. Muito tem a imaginar quem as vê. </w:t>
      </w:r>
      <w:r w:rsidRPr="00924C36">
        <w:rPr>
          <w:rFonts w:ascii="Times New Roman" w:hAnsi="Times New Roman"/>
        </w:rPr>
        <w:t>A cultura visual aqui é entendida como uma relação nossa com as imagens e estas, por sua vez, afetam e constroem as “percepções sobre o mundo e sobre nós mesmos, influenciando nossas ações” (SERVIO, 2014).</w:t>
      </w:r>
    </w:p>
    <w:p w14:paraId="773BF250" w14:textId="77777777" w:rsidR="00427C4F" w:rsidRPr="00924C36" w:rsidRDefault="00427C4F" w:rsidP="00427C4F">
      <w:pPr>
        <w:spacing w:line="360" w:lineRule="auto"/>
        <w:ind w:firstLine="708"/>
        <w:jc w:val="both"/>
        <w:rPr>
          <w:rFonts w:ascii="Times New Roman" w:hAnsi="Times New Roman" w:cs="Times New Roman"/>
        </w:rPr>
      </w:pPr>
      <w:r w:rsidRPr="00924C36">
        <w:rPr>
          <w:rFonts w:ascii="Times New Roman" w:hAnsi="Times New Roman" w:cs="Times New Roman"/>
        </w:rPr>
        <w:t>Nessas visualidades que ali se desenhavam, perceb</w:t>
      </w:r>
      <w:r>
        <w:rPr>
          <w:rFonts w:ascii="Times New Roman" w:hAnsi="Times New Roman" w:cs="Times New Roman"/>
        </w:rPr>
        <w:t>ia</w:t>
      </w:r>
      <w:r w:rsidRPr="00924C36">
        <w:rPr>
          <w:rFonts w:ascii="Times New Roman" w:hAnsi="Times New Roman" w:cs="Times New Roman"/>
        </w:rPr>
        <w:t xml:space="preserve"> debates sobre a legitimidade de suas ações, a questão da menoridade, as ações desempenhadas por eles mesmos, ‘sozinhos’ nesse processo e o apartidarismo em suas ações.  Essa relação era percebida nas falas dos jovens e nas inscrições que se revelavam nessas formas de visualidades.</w:t>
      </w:r>
    </w:p>
    <w:p w14:paraId="51CBD5BB" w14:textId="77777777" w:rsidR="00427C4F" w:rsidRDefault="00427C4F" w:rsidP="00427C4F">
      <w:pPr>
        <w:spacing w:after="160" w:line="360" w:lineRule="auto"/>
        <w:ind w:firstLine="708"/>
        <w:jc w:val="both"/>
        <w:rPr>
          <w:rFonts w:ascii="Times New Roman" w:hAnsi="Times New Roman"/>
        </w:rPr>
      </w:pPr>
      <w:r w:rsidRPr="00924C36">
        <w:rPr>
          <w:rFonts w:ascii="Times New Roman" w:hAnsi="Times New Roman" w:cs="Times New Roman"/>
        </w:rPr>
        <w:t>Os temas trazidos a partir das análises das páginas das escolas ocupadas estabeleciam narrativas que contavam o que acontecia nas ocupações. As escutas que realizava nos eventos abertos me ajudaram a compreender as visualidades construídas no movimento. A visualidade compreendida como o entendimento do contexto que envolve o que estamos vendo.</w:t>
      </w:r>
    </w:p>
    <w:p w14:paraId="13D34BB7" w14:textId="77777777" w:rsidR="00427C4F" w:rsidRPr="00924C36" w:rsidRDefault="00427C4F" w:rsidP="00427C4F">
      <w:pPr>
        <w:spacing w:line="360" w:lineRule="auto"/>
        <w:ind w:firstLine="708"/>
        <w:jc w:val="both"/>
        <w:rPr>
          <w:rFonts w:ascii="Times New Roman" w:hAnsi="Times New Roman" w:cs="Times New Roman"/>
        </w:rPr>
      </w:pPr>
      <w:r w:rsidRPr="00924C36">
        <w:rPr>
          <w:rFonts w:ascii="Times New Roman" w:hAnsi="Times New Roman" w:cs="Times New Roman"/>
        </w:rPr>
        <w:t xml:space="preserve">Assim como presenciamos as cenas urbanas em nosso dia a dia atravessadas por pessoas com suas telas e câmeras conectadas produzindo novas imagens. Uma imagem de uma cena real sendo retratada de forma enquadrada com seus diferentes modos de olhar em telas as mais diversas. Essas imagens fazem parte desse transcurso viabilizando novas formas de ver/ registrar/olhar/codificar/interpretar as nossas vivências. Assim era o dia a </w:t>
      </w:r>
      <w:r w:rsidRPr="00924C36">
        <w:rPr>
          <w:rFonts w:ascii="Times New Roman" w:hAnsi="Times New Roman" w:cs="Times New Roman"/>
        </w:rPr>
        <w:lastRenderedPageBreak/>
        <w:t xml:space="preserve">dia dessas ocupações: um convívio que se fazia relacionado às suas culturas de imagens digitais conectadas. </w:t>
      </w:r>
    </w:p>
    <w:p w14:paraId="2C0C6AB9" w14:textId="77777777" w:rsidR="00427C4F" w:rsidRDefault="00427C4F" w:rsidP="00427C4F">
      <w:pPr>
        <w:spacing w:after="0" w:line="360" w:lineRule="auto"/>
        <w:ind w:firstLine="708"/>
        <w:jc w:val="both"/>
        <w:rPr>
          <w:rFonts w:ascii="Times New Roman" w:hAnsi="Times New Roman"/>
        </w:rPr>
      </w:pPr>
    </w:p>
    <w:p w14:paraId="7366FA5E" w14:textId="77777777" w:rsidR="00427C4F" w:rsidRDefault="00427C4F" w:rsidP="00427C4F">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REFERÊNCIAS</w:t>
      </w:r>
    </w:p>
    <w:bookmarkEnd w:id="0"/>
    <w:bookmarkEnd w:id="1"/>
    <w:p w14:paraId="509FED12" w14:textId="77777777" w:rsidR="00427C4F" w:rsidRPr="00FE7446" w:rsidRDefault="00427C4F" w:rsidP="00427C4F">
      <w:pPr>
        <w:spacing w:after="0"/>
        <w:rPr>
          <w:rFonts w:ascii="Times New Roman" w:hAnsi="Times New Roman" w:cs="Times New Roman"/>
          <w:sz w:val="22"/>
          <w:szCs w:val="22"/>
        </w:rPr>
      </w:pPr>
      <w:r w:rsidRPr="00FE7446">
        <w:rPr>
          <w:rFonts w:ascii="Times New Roman" w:hAnsi="Times New Roman" w:cs="Times New Roman"/>
          <w:sz w:val="22"/>
          <w:szCs w:val="22"/>
        </w:rPr>
        <w:t>CAMPOS, Ricardo. A cultura Visual e o olhar antropológico.</w:t>
      </w:r>
      <w:r w:rsidRPr="00FE7446">
        <w:rPr>
          <w:rFonts w:ascii="Times New Roman" w:hAnsi="Times New Roman" w:cs="Times New Roman"/>
          <w:b/>
          <w:bCs/>
          <w:sz w:val="22"/>
          <w:szCs w:val="22"/>
        </w:rPr>
        <w:t xml:space="preserve"> Revista Visualidades</w:t>
      </w:r>
      <w:r w:rsidRPr="00FE7446">
        <w:rPr>
          <w:rFonts w:ascii="Times New Roman" w:hAnsi="Times New Roman" w:cs="Times New Roman"/>
          <w:sz w:val="22"/>
          <w:szCs w:val="22"/>
        </w:rPr>
        <w:t>, Goiânia, v. 10, n.1, p. 17-37, jan./jun., 2012. Disponível em: &lt;</w:t>
      </w:r>
      <w:hyperlink r:id="rId9" w:history="1">
        <w:r w:rsidRPr="00FE7446">
          <w:rPr>
            <w:rStyle w:val="Hyperlink"/>
            <w:rFonts w:ascii="Times New Roman" w:hAnsi="Times New Roman" w:cs="Times New Roman"/>
            <w:color w:val="auto"/>
            <w:sz w:val="22"/>
            <w:szCs w:val="22"/>
          </w:rPr>
          <w:t>https://www.revistas.ufg.br/VISUAL/article/view/23083</w:t>
        </w:r>
      </w:hyperlink>
      <w:r w:rsidRPr="00FE7446">
        <w:rPr>
          <w:rFonts w:ascii="Times New Roman" w:hAnsi="Times New Roman" w:cs="Times New Roman"/>
          <w:sz w:val="22"/>
          <w:szCs w:val="22"/>
        </w:rPr>
        <w:t>&gt; Acesso em 12 nov. 2019.</w:t>
      </w:r>
    </w:p>
    <w:p w14:paraId="2256AE5F" w14:textId="77777777" w:rsidR="00427C4F" w:rsidRPr="00FE7446" w:rsidRDefault="00427C4F" w:rsidP="00427C4F">
      <w:pPr>
        <w:spacing w:after="0"/>
        <w:rPr>
          <w:rFonts w:ascii="Times New Roman" w:hAnsi="Times New Roman" w:cs="Times New Roman"/>
          <w:sz w:val="22"/>
          <w:szCs w:val="22"/>
        </w:rPr>
      </w:pPr>
    </w:p>
    <w:p w14:paraId="726C3C63" w14:textId="77777777" w:rsidR="00427C4F" w:rsidRPr="004B7315" w:rsidRDefault="00427C4F" w:rsidP="00427C4F">
      <w:pPr>
        <w:shd w:val="clear" w:color="auto" w:fill="FFFFFF"/>
        <w:spacing w:after="0"/>
        <w:outlineLvl w:val="0"/>
        <w:rPr>
          <w:rFonts w:ascii="Times New Roman" w:eastAsia="Times New Roman" w:hAnsi="Times New Roman" w:cs="Times New Roman"/>
          <w:kern w:val="36"/>
          <w:sz w:val="22"/>
          <w:szCs w:val="22"/>
          <w:lang w:eastAsia="pt-BR"/>
        </w:rPr>
      </w:pPr>
      <w:r w:rsidRPr="004B7315">
        <w:rPr>
          <w:rFonts w:ascii="Times New Roman" w:eastAsia="Times New Roman" w:hAnsi="Times New Roman" w:cs="Times New Roman"/>
          <w:kern w:val="36"/>
          <w:sz w:val="22"/>
          <w:szCs w:val="22"/>
          <w:lang w:eastAsia="pt-BR"/>
        </w:rPr>
        <w:t xml:space="preserve">CAMPOS, </w:t>
      </w:r>
      <w:proofErr w:type="spellStart"/>
      <w:r w:rsidRPr="004B7315">
        <w:rPr>
          <w:rFonts w:ascii="Times New Roman" w:eastAsia="Times New Roman" w:hAnsi="Times New Roman" w:cs="Times New Roman"/>
          <w:kern w:val="36"/>
          <w:sz w:val="22"/>
          <w:szCs w:val="22"/>
          <w:lang w:eastAsia="pt-BR"/>
        </w:rPr>
        <w:t>Antonia</w:t>
      </w:r>
      <w:proofErr w:type="spellEnd"/>
      <w:r w:rsidRPr="004B7315">
        <w:rPr>
          <w:rFonts w:ascii="Times New Roman" w:eastAsia="Times New Roman" w:hAnsi="Times New Roman" w:cs="Times New Roman"/>
          <w:kern w:val="36"/>
          <w:sz w:val="22"/>
          <w:szCs w:val="22"/>
          <w:lang w:eastAsia="pt-BR"/>
        </w:rPr>
        <w:t xml:space="preserve"> M</w:t>
      </w:r>
      <w:r w:rsidRPr="00FE7446">
        <w:rPr>
          <w:rFonts w:ascii="Times New Roman" w:eastAsia="Times New Roman" w:hAnsi="Times New Roman" w:cs="Times New Roman"/>
          <w:kern w:val="36"/>
          <w:sz w:val="22"/>
          <w:szCs w:val="22"/>
          <w:lang w:eastAsia="pt-BR"/>
        </w:rPr>
        <w:t>atta</w:t>
      </w:r>
      <w:r w:rsidRPr="004B7315">
        <w:rPr>
          <w:rFonts w:ascii="Times New Roman" w:eastAsia="Times New Roman" w:hAnsi="Times New Roman" w:cs="Times New Roman"/>
          <w:kern w:val="36"/>
          <w:sz w:val="22"/>
          <w:szCs w:val="22"/>
          <w:lang w:eastAsia="pt-BR"/>
        </w:rPr>
        <w:t>; MEDEIROS, Jonas; RIBEIRO, Márcio M</w:t>
      </w:r>
      <w:r w:rsidRPr="00FE7446">
        <w:rPr>
          <w:rFonts w:ascii="Times New Roman" w:eastAsia="Times New Roman" w:hAnsi="Times New Roman" w:cs="Times New Roman"/>
          <w:kern w:val="36"/>
          <w:sz w:val="22"/>
          <w:szCs w:val="22"/>
          <w:lang w:eastAsia="pt-BR"/>
        </w:rPr>
        <w:t>oretto</w:t>
      </w:r>
      <w:r w:rsidRPr="004B7315">
        <w:rPr>
          <w:rFonts w:ascii="Times New Roman" w:eastAsia="Times New Roman" w:hAnsi="Times New Roman" w:cs="Times New Roman"/>
          <w:kern w:val="36"/>
          <w:sz w:val="22"/>
          <w:szCs w:val="22"/>
          <w:lang w:eastAsia="pt-BR"/>
        </w:rPr>
        <w:t>. Escolas de luta. São Paulo: Veneta, 2016</w:t>
      </w:r>
      <w:r w:rsidRPr="00FE7446">
        <w:rPr>
          <w:rFonts w:ascii="Times New Roman" w:eastAsia="Times New Roman" w:hAnsi="Times New Roman" w:cs="Times New Roman"/>
          <w:kern w:val="36"/>
          <w:sz w:val="22"/>
          <w:szCs w:val="22"/>
          <w:lang w:eastAsia="pt-BR"/>
        </w:rPr>
        <w:t>.</w:t>
      </w:r>
    </w:p>
    <w:p w14:paraId="3D55A5EA" w14:textId="77777777" w:rsidR="00427C4F" w:rsidRPr="00FE7446" w:rsidRDefault="00427C4F" w:rsidP="00427C4F">
      <w:pPr>
        <w:jc w:val="both"/>
        <w:rPr>
          <w:rFonts w:ascii="Times New Roman" w:hAnsi="Times New Roman" w:cs="Times New Roman"/>
          <w:sz w:val="22"/>
          <w:szCs w:val="22"/>
        </w:rPr>
      </w:pPr>
    </w:p>
    <w:p w14:paraId="19CAD6E7" w14:textId="77777777" w:rsidR="00427C4F" w:rsidRPr="00FE7446" w:rsidRDefault="00427C4F" w:rsidP="00427C4F">
      <w:pPr>
        <w:spacing w:after="0"/>
        <w:jc w:val="both"/>
        <w:rPr>
          <w:rFonts w:ascii="Times New Roman" w:hAnsi="Times New Roman" w:cs="Times New Roman"/>
          <w:sz w:val="22"/>
          <w:szCs w:val="22"/>
        </w:rPr>
      </w:pPr>
      <w:r w:rsidRPr="00FE7446">
        <w:rPr>
          <w:rFonts w:ascii="Times New Roman" w:hAnsi="Times New Roman" w:cs="Times New Roman"/>
          <w:sz w:val="22"/>
          <w:szCs w:val="22"/>
        </w:rPr>
        <w:t xml:space="preserve">CARRANO, Paulo Cesar Rodrigues.   </w:t>
      </w:r>
      <w:r w:rsidRPr="00FE7446">
        <w:rPr>
          <w:rFonts w:ascii="Times New Roman" w:hAnsi="Times New Roman" w:cs="Times New Roman"/>
          <w:bCs/>
          <w:sz w:val="22"/>
          <w:szCs w:val="22"/>
        </w:rPr>
        <w:t>A participação social e política dos jovens no Brasil</w:t>
      </w:r>
      <w:r w:rsidRPr="00FE7446">
        <w:rPr>
          <w:rFonts w:ascii="Times New Roman" w:hAnsi="Times New Roman" w:cs="Times New Roman"/>
          <w:sz w:val="22"/>
          <w:szCs w:val="22"/>
        </w:rPr>
        <w:t xml:space="preserve">. </w:t>
      </w:r>
      <w:r w:rsidRPr="00FE7446">
        <w:rPr>
          <w:rFonts w:ascii="Times New Roman" w:hAnsi="Times New Roman" w:cs="Times New Roman"/>
          <w:b/>
          <w:bCs/>
          <w:sz w:val="22"/>
          <w:szCs w:val="22"/>
        </w:rPr>
        <w:t>Revista O social em questão</w:t>
      </w:r>
      <w:r w:rsidRPr="00FE7446">
        <w:rPr>
          <w:rFonts w:ascii="Times New Roman" w:hAnsi="Times New Roman" w:cs="Times New Roman"/>
          <w:sz w:val="22"/>
          <w:szCs w:val="22"/>
        </w:rPr>
        <w:t>, v. 15, n. 27, p. 83-100, 2012. Disponível em: &lt;</w:t>
      </w:r>
      <w:hyperlink r:id="rId10" w:history="1">
        <w:r w:rsidRPr="00FE7446">
          <w:rPr>
            <w:rStyle w:val="Hyperlink"/>
            <w:rFonts w:ascii="Times New Roman" w:hAnsi="Times New Roman" w:cs="Times New Roman"/>
            <w:color w:val="auto"/>
            <w:sz w:val="22"/>
            <w:szCs w:val="22"/>
          </w:rPr>
          <w:t>http://osocialemquestao.ser.puc-rio.br/media/OSocial27_Carrano1.pdf</w:t>
        </w:r>
      </w:hyperlink>
      <w:r w:rsidRPr="00FE7446">
        <w:rPr>
          <w:rFonts w:ascii="Times New Roman" w:hAnsi="Times New Roman" w:cs="Times New Roman"/>
          <w:sz w:val="22"/>
          <w:szCs w:val="22"/>
        </w:rPr>
        <w:t>&gt; Acesso em 10 nov. 2019.</w:t>
      </w:r>
    </w:p>
    <w:p w14:paraId="15A32E0B" w14:textId="77777777" w:rsidR="00427C4F" w:rsidRPr="00FE7446" w:rsidRDefault="00427C4F" w:rsidP="00427C4F">
      <w:pPr>
        <w:spacing w:after="0"/>
        <w:jc w:val="both"/>
        <w:rPr>
          <w:rFonts w:ascii="Times New Roman" w:hAnsi="Times New Roman" w:cs="Times New Roman"/>
          <w:sz w:val="22"/>
          <w:szCs w:val="22"/>
        </w:rPr>
      </w:pPr>
    </w:p>
    <w:p w14:paraId="302A1278" w14:textId="77777777" w:rsidR="00427C4F" w:rsidRPr="00FE7446" w:rsidRDefault="00427C4F" w:rsidP="00427C4F">
      <w:pPr>
        <w:rPr>
          <w:rFonts w:ascii="Times New Roman" w:hAnsi="Times New Roman" w:cs="Times New Roman"/>
          <w:sz w:val="22"/>
          <w:szCs w:val="22"/>
        </w:rPr>
      </w:pPr>
      <w:r w:rsidRPr="00FE7446">
        <w:rPr>
          <w:rFonts w:ascii="Times New Roman" w:hAnsi="Times New Roman" w:cs="Times New Roman"/>
          <w:sz w:val="22"/>
          <w:szCs w:val="22"/>
        </w:rPr>
        <w:t xml:space="preserve">CASTELLS, Manuel. </w:t>
      </w:r>
      <w:r w:rsidRPr="00FE7446">
        <w:rPr>
          <w:rFonts w:ascii="Times New Roman" w:hAnsi="Times New Roman" w:cs="Times New Roman"/>
          <w:b/>
          <w:sz w:val="22"/>
          <w:szCs w:val="22"/>
        </w:rPr>
        <w:t>Redes de Indignação e Esperança</w:t>
      </w:r>
      <w:r w:rsidRPr="00FE7446">
        <w:rPr>
          <w:rFonts w:ascii="Times New Roman" w:hAnsi="Times New Roman" w:cs="Times New Roman"/>
          <w:sz w:val="22"/>
          <w:szCs w:val="22"/>
        </w:rPr>
        <w:t>: movimentos sociais na era da Internet. 1 ed. Rio de Janeiro: Zahar, 2013.</w:t>
      </w:r>
    </w:p>
    <w:p w14:paraId="59136174" w14:textId="77777777" w:rsidR="00427C4F" w:rsidRPr="00FE7446" w:rsidRDefault="00427C4F" w:rsidP="00427C4F">
      <w:pPr>
        <w:spacing w:after="0"/>
        <w:rPr>
          <w:rFonts w:ascii="Times New Roman" w:hAnsi="Times New Roman" w:cs="Times New Roman"/>
          <w:sz w:val="22"/>
          <w:szCs w:val="22"/>
        </w:rPr>
      </w:pPr>
      <w:r w:rsidRPr="00FE7446">
        <w:rPr>
          <w:rFonts w:ascii="Times New Roman" w:hAnsi="Times New Roman" w:cs="Times New Roman"/>
          <w:sz w:val="22"/>
          <w:szCs w:val="22"/>
        </w:rPr>
        <w:t xml:space="preserve">MAGALHÃES, José </w:t>
      </w:r>
      <w:proofErr w:type="spellStart"/>
      <w:r w:rsidRPr="00FE7446">
        <w:rPr>
          <w:rFonts w:ascii="Times New Roman" w:hAnsi="Times New Roman" w:cs="Times New Roman"/>
          <w:sz w:val="22"/>
          <w:szCs w:val="22"/>
        </w:rPr>
        <w:t>Antonio</w:t>
      </w:r>
      <w:proofErr w:type="spellEnd"/>
      <w:r w:rsidRPr="00FE7446">
        <w:rPr>
          <w:rFonts w:ascii="Times New Roman" w:hAnsi="Times New Roman" w:cs="Times New Roman"/>
          <w:sz w:val="22"/>
          <w:szCs w:val="22"/>
        </w:rPr>
        <w:t xml:space="preserve"> Rego. Notas sobre as ocupações escolares de São Paulo como manifestações de uma outra educação possível. In: SANTOS, Joana Ribeiro dos; ROSA, Rebeca Brandão (</w:t>
      </w:r>
      <w:proofErr w:type="spellStart"/>
      <w:r w:rsidRPr="00FE7446">
        <w:rPr>
          <w:rFonts w:ascii="Times New Roman" w:hAnsi="Times New Roman" w:cs="Times New Roman"/>
          <w:sz w:val="22"/>
          <w:szCs w:val="22"/>
        </w:rPr>
        <w:t>Orgs</w:t>
      </w:r>
      <w:proofErr w:type="spellEnd"/>
      <w:r w:rsidRPr="00FE7446">
        <w:rPr>
          <w:rFonts w:ascii="Times New Roman" w:hAnsi="Times New Roman" w:cs="Times New Roman"/>
          <w:sz w:val="22"/>
          <w:szCs w:val="22"/>
        </w:rPr>
        <w:t xml:space="preserve">.). </w:t>
      </w:r>
      <w:r w:rsidRPr="00FE7446">
        <w:rPr>
          <w:rFonts w:ascii="Times New Roman" w:hAnsi="Times New Roman" w:cs="Times New Roman"/>
          <w:b/>
          <w:bCs/>
          <w:sz w:val="22"/>
          <w:szCs w:val="22"/>
        </w:rPr>
        <w:t>Ativismo, movimentos sociais e educação</w:t>
      </w:r>
      <w:r w:rsidRPr="00FE7446">
        <w:rPr>
          <w:rFonts w:ascii="Times New Roman" w:hAnsi="Times New Roman" w:cs="Times New Roman"/>
          <w:sz w:val="22"/>
          <w:szCs w:val="22"/>
        </w:rPr>
        <w:t xml:space="preserve">. Rio de Janeiro: </w:t>
      </w:r>
      <w:proofErr w:type="spellStart"/>
      <w:r w:rsidRPr="00FE7446">
        <w:rPr>
          <w:rFonts w:ascii="Times New Roman" w:hAnsi="Times New Roman" w:cs="Times New Roman"/>
          <w:sz w:val="22"/>
          <w:szCs w:val="22"/>
        </w:rPr>
        <w:t>Dicto</w:t>
      </w:r>
      <w:proofErr w:type="spellEnd"/>
      <w:r w:rsidRPr="00FE7446">
        <w:rPr>
          <w:rFonts w:ascii="Times New Roman" w:hAnsi="Times New Roman" w:cs="Times New Roman"/>
          <w:sz w:val="22"/>
          <w:szCs w:val="22"/>
        </w:rPr>
        <w:t>, p. 223-252, 2017.</w:t>
      </w:r>
    </w:p>
    <w:p w14:paraId="578E9381" w14:textId="77777777" w:rsidR="00427C4F" w:rsidRPr="00FE7446" w:rsidRDefault="00427C4F" w:rsidP="00427C4F">
      <w:pPr>
        <w:spacing w:after="0"/>
        <w:rPr>
          <w:rFonts w:ascii="Times New Roman" w:hAnsi="Times New Roman" w:cs="Times New Roman"/>
          <w:sz w:val="22"/>
          <w:szCs w:val="22"/>
        </w:rPr>
      </w:pPr>
    </w:p>
    <w:p w14:paraId="13BD9914" w14:textId="77777777" w:rsidR="00427C4F" w:rsidRPr="00FE7446" w:rsidRDefault="00427C4F" w:rsidP="00427C4F">
      <w:pPr>
        <w:spacing w:after="0"/>
        <w:rPr>
          <w:rFonts w:ascii="Times New Roman" w:hAnsi="Times New Roman" w:cs="Times New Roman"/>
          <w:sz w:val="22"/>
          <w:szCs w:val="22"/>
        </w:rPr>
      </w:pPr>
      <w:r w:rsidRPr="00FE7446">
        <w:rPr>
          <w:rFonts w:ascii="Times New Roman" w:hAnsi="Times New Roman" w:cs="Times New Roman"/>
          <w:sz w:val="22"/>
          <w:szCs w:val="22"/>
        </w:rPr>
        <w:t xml:space="preserve">MARQUES, Sandra C; CAMPOS, Ricardo. Políticas de Visualidade, práticas visuais e a construção de espaços de imaginação. </w:t>
      </w:r>
      <w:r w:rsidRPr="00FE7446">
        <w:rPr>
          <w:rFonts w:ascii="Times New Roman" w:hAnsi="Times New Roman" w:cs="Times New Roman"/>
          <w:b/>
          <w:bCs/>
          <w:sz w:val="22"/>
          <w:szCs w:val="22"/>
        </w:rPr>
        <w:t>Cadernos de Arte e Antropologia</w:t>
      </w:r>
      <w:r w:rsidRPr="00FE7446">
        <w:rPr>
          <w:rFonts w:ascii="Times New Roman" w:hAnsi="Times New Roman" w:cs="Times New Roman"/>
          <w:sz w:val="22"/>
          <w:szCs w:val="22"/>
        </w:rPr>
        <w:t>, Lisboa, n. 2, v. 5, p. 5-10,  2017. Disponível em: &lt;</w:t>
      </w:r>
      <w:hyperlink r:id="rId11" w:history="1">
        <w:r w:rsidRPr="00FE7446">
          <w:rPr>
            <w:rStyle w:val="Hyperlink"/>
            <w:rFonts w:ascii="Times New Roman" w:hAnsi="Times New Roman" w:cs="Times New Roman"/>
            <w:color w:val="auto"/>
            <w:sz w:val="22"/>
            <w:szCs w:val="22"/>
          </w:rPr>
          <w:t>https://journals.openedition.org/cadernosaa/1250</w:t>
        </w:r>
      </w:hyperlink>
      <w:r w:rsidRPr="00FE7446">
        <w:rPr>
          <w:rFonts w:ascii="Times New Roman" w:hAnsi="Times New Roman" w:cs="Times New Roman"/>
          <w:sz w:val="22"/>
          <w:szCs w:val="22"/>
        </w:rPr>
        <w:t>&gt; Acesso em 25 abr. 2018.</w:t>
      </w:r>
    </w:p>
    <w:p w14:paraId="6BA6463E" w14:textId="77777777" w:rsidR="00427C4F" w:rsidRPr="00FE7446" w:rsidRDefault="00427C4F" w:rsidP="00427C4F">
      <w:pPr>
        <w:spacing w:after="0"/>
        <w:rPr>
          <w:rFonts w:ascii="Times New Roman" w:hAnsi="Times New Roman" w:cs="Times New Roman"/>
          <w:sz w:val="22"/>
          <w:szCs w:val="22"/>
        </w:rPr>
      </w:pPr>
    </w:p>
    <w:p w14:paraId="64E19848" w14:textId="77777777" w:rsidR="00427C4F" w:rsidRPr="00427C4F" w:rsidRDefault="00427C4F" w:rsidP="00427C4F">
      <w:pPr>
        <w:spacing w:after="0"/>
        <w:rPr>
          <w:rFonts w:ascii="Times New Roman" w:hAnsi="Times New Roman" w:cs="Times New Roman"/>
          <w:sz w:val="22"/>
          <w:szCs w:val="22"/>
        </w:rPr>
      </w:pPr>
      <w:r w:rsidRPr="00FE7446">
        <w:rPr>
          <w:rFonts w:ascii="Times New Roman" w:hAnsi="Times New Roman" w:cs="Times New Roman"/>
          <w:sz w:val="22"/>
          <w:szCs w:val="22"/>
          <w:lang w:val="en-US"/>
        </w:rPr>
        <w:t xml:space="preserve">MIRZOEFF, Nicholas. What is visual culture? In: MIRZOEFF, Nicholas (Org.). </w:t>
      </w:r>
      <w:r w:rsidRPr="00FE7446">
        <w:rPr>
          <w:rFonts w:ascii="Times New Roman" w:hAnsi="Times New Roman" w:cs="Times New Roman"/>
          <w:b/>
          <w:bCs/>
          <w:sz w:val="22"/>
          <w:szCs w:val="22"/>
          <w:lang w:val="en-US"/>
        </w:rPr>
        <w:t>The visual Culture Reader</w:t>
      </w:r>
      <w:r w:rsidRPr="00FE7446">
        <w:rPr>
          <w:rFonts w:ascii="Times New Roman" w:hAnsi="Times New Roman" w:cs="Times New Roman"/>
          <w:sz w:val="22"/>
          <w:szCs w:val="22"/>
          <w:lang w:val="en-US"/>
        </w:rPr>
        <w:t xml:space="preserve">. </w:t>
      </w:r>
      <w:r w:rsidRPr="00427C4F">
        <w:rPr>
          <w:rFonts w:ascii="Times New Roman" w:hAnsi="Times New Roman" w:cs="Times New Roman"/>
          <w:sz w:val="22"/>
          <w:szCs w:val="22"/>
        </w:rPr>
        <w:t xml:space="preserve">London: </w:t>
      </w:r>
      <w:proofErr w:type="spellStart"/>
      <w:r w:rsidRPr="00427C4F">
        <w:rPr>
          <w:rFonts w:ascii="Times New Roman" w:hAnsi="Times New Roman" w:cs="Times New Roman"/>
          <w:sz w:val="22"/>
          <w:szCs w:val="22"/>
        </w:rPr>
        <w:t>Routledge</w:t>
      </w:r>
      <w:proofErr w:type="spellEnd"/>
      <w:r w:rsidRPr="00427C4F">
        <w:rPr>
          <w:rFonts w:ascii="Times New Roman" w:hAnsi="Times New Roman" w:cs="Times New Roman"/>
          <w:sz w:val="22"/>
          <w:szCs w:val="22"/>
        </w:rPr>
        <w:t>, p. 3-14, 1998.</w:t>
      </w:r>
    </w:p>
    <w:p w14:paraId="3D9BE164" w14:textId="77777777" w:rsidR="00427C4F" w:rsidRPr="00427C4F" w:rsidRDefault="00427C4F" w:rsidP="00427C4F">
      <w:pPr>
        <w:spacing w:after="0"/>
        <w:rPr>
          <w:rFonts w:ascii="Times New Roman" w:hAnsi="Times New Roman" w:cs="Times New Roman"/>
          <w:sz w:val="22"/>
          <w:szCs w:val="22"/>
          <w:lang w:val="en-US"/>
        </w:rPr>
      </w:pPr>
      <w:r w:rsidRPr="00427C4F">
        <w:rPr>
          <w:rFonts w:ascii="Times New Roman" w:hAnsi="Times New Roman" w:cs="Times New Roman"/>
          <w:sz w:val="22"/>
          <w:szCs w:val="22"/>
        </w:rPr>
        <w:t xml:space="preserve">________. </w:t>
      </w:r>
      <w:r w:rsidRPr="00FE7446">
        <w:rPr>
          <w:rFonts w:ascii="Times New Roman" w:hAnsi="Times New Roman" w:cs="Times New Roman"/>
          <w:sz w:val="22"/>
          <w:szCs w:val="22"/>
        </w:rPr>
        <w:t xml:space="preserve"> Que es </w:t>
      </w:r>
      <w:proofErr w:type="spellStart"/>
      <w:r w:rsidRPr="00FE7446">
        <w:rPr>
          <w:rFonts w:ascii="Times New Roman" w:hAnsi="Times New Roman" w:cs="Times New Roman"/>
          <w:sz w:val="22"/>
          <w:szCs w:val="22"/>
        </w:rPr>
        <w:t>la</w:t>
      </w:r>
      <w:proofErr w:type="spellEnd"/>
      <w:r w:rsidRPr="00FE7446">
        <w:rPr>
          <w:rFonts w:ascii="Times New Roman" w:hAnsi="Times New Roman" w:cs="Times New Roman"/>
          <w:sz w:val="22"/>
          <w:szCs w:val="22"/>
        </w:rPr>
        <w:t xml:space="preserve"> cultura visual? In: MIRZOEFF, Nicholas. </w:t>
      </w:r>
      <w:r w:rsidRPr="00FE7446">
        <w:rPr>
          <w:rFonts w:ascii="Times New Roman" w:hAnsi="Times New Roman" w:cs="Times New Roman"/>
          <w:b/>
          <w:sz w:val="22"/>
          <w:szCs w:val="22"/>
        </w:rPr>
        <w:t xml:space="preserve">Uma </w:t>
      </w:r>
      <w:proofErr w:type="spellStart"/>
      <w:r w:rsidRPr="00FE7446">
        <w:rPr>
          <w:rFonts w:ascii="Times New Roman" w:hAnsi="Times New Roman" w:cs="Times New Roman"/>
          <w:b/>
          <w:sz w:val="22"/>
          <w:szCs w:val="22"/>
        </w:rPr>
        <w:t>introducion</w:t>
      </w:r>
      <w:proofErr w:type="spellEnd"/>
      <w:r w:rsidRPr="00FE7446">
        <w:rPr>
          <w:rFonts w:ascii="Times New Roman" w:hAnsi="Times New Roman" w:cs="Times New Roman"/>
          <w:b/>
          <w:sz w:val="22"/>
          <w:szCs w:val="22"/>
        </w:rPr>
        <w:t xml:space="preserve"> a </w:t>
      </w:r>
      <w:proofErr w:type="spellStart"/>
      <w:r w:rsidRPr="00FE7446">
        <w:rPr>
          <w:rFonts w:ascii="Times New Roman" w:hAnsi="Times New Roman" w:cs="Times New Roman"/>
          <w:b/>
          <w:sz w:val="22"/>
          <w:szCs w:val="22"/>
        </w:rPr>
        <w:t>la</w:t>
      </w:r>
      <w:proofErr w:type="spellEnd"/>
      <w:r w:rsidRPr="00FE7446">
        <w:rPr>
          <w:rFonts w:ascii="Times New Roman" w:hAnsi="Times New Roman" w:cs="Times New Roman"/>
          <w:b/>
          <w:sz w:val="22"/>
          <w:szCs w:val="22"/>
        </w:rPr>
        <w:t xml:space="preserve"> cultura visual.</w:t>
      </w:r>
      <w:r w:rsidRPr="00FE7446">
        <w:rPr>
          <w:rFonts w:ascii="Times New Roman" w:hAnsi="Times New Roman" w:cs="Times New Roman"/>
          <w:i/>
          <w:iCs/>
          <w:sz w:val="22"/>
          <w:szCs w:val="22"/>
        </w:rPr>
        <w:t xml:space="preserve"> </w:t>
      </w:r>
      <w:r w:rsidRPr="00427C4F">
        <w:rPr>
          <w:rFonts w:ascii="Times New Roman" w:hAnsi="Times New Roman" w:cs="Times New Roman"/>
          <w:sz w:val="22"/>
          <w:szCs w:val="22"/>
          <w:lang w:val="en-US"/>
        </w:rPr>
        <w:t xml:space="preserve">Barcelona: </w:t>
      </w:r>
      <w:proofErr w:type="spellStart"/>
      <w:r w:rsidRPr="00427C4F">
        <w:rPr>
          <w:rFonts w:ascii="Times New Roman" w:hAnsi="Times New Roman" w:cs="Times New Roman"/>
          <w:sz w:val="22"/>
          <w:szCs w:val="22"/>
          <w:lang w:val="en-US"/>
        </w:rPr>
        <w:t>Paidós</w:t>
      </w:r>
      <w:proofErr w:type="spellEnd"/>
      <w:r w:rsidRPr="00427C4F">
        <w:rPr>
          <w:rFonts w:ascii="Times New Roman" w:hAnsi="Times New Roman" w:cs="Times New Roman"/>
          <w:sz w:val="22"/>
          <w:szCs w:val="22"/>
          <w:lang w:val="en-US"/>
        </w:rPr>
        <w:t xml:space="preserve">, 2003. </w:t>
      </w:r>
    </w:p>
    <w:p w14:paraId="20228E00" w14:textId="77777777" w:rsidR="00427C4F" w:rsidRPr="00427C4F" w:rsidRDefault="00427C4F" w:rsidP="00427C4F">
      <w:pPr>
        <w:spacing w:after="0"/>
        <w:rPr>
          <w:rFonts w:ascii="Times New Roman" w:hAnsi="Times New Roman" w:cs="Times New Roman"/>
          <w:sz w:val="22"/>
          <w:szCs w:val="22"/>
          <w:lang w:val="en-US"/>
        </w:rPr>
      </w:pPr>
    </w:p>
    <w:p w14:paraId="68AE5337" w14:textId="77777777" w:rsidR="00427C4F" w:rsidRPr="00FE7446" w:rsidRDefault="00427C4F" w:rsidP="00427C4F">
      <w:pPr>
        <w:rPr>
          <w:rFonts w:ascii="Times New Roman" w:hAnsi="Times New Roman" w:cs="Times New Roman"/>
          <w:sz w:val="22"/>
          <w:szCs w:val="22"/>
          <w:lang w:val="en-US"/>
        </w:rPr>
      </w:pPr>
      <w:r w:rsidRPr="00FE7446">
        <w:rPr>
          <w:rFonts w:ascii="Times New Roman" w:hAnsi="Times New Roman" w:cs="Times New Roman"/>
          <w:sz w:val="22"/>
          <w:szCs w:val="22"/>
          <w:lang w:val="en-US"/>
        </w:rPr>
        <w:t xml:space="preserve">________. </w:t>
      </w:r>
      <w:r w:rsidRPr="00FE7446">
        <w:rPr>
          <w:rFonts w:ascii="Times New Roman" w:hAnsi="Times New Roman" w:cs="Times New Roman"/>
          <w:b/>
          <w:bCs/>
          <w:sz w:val="22"/>
          <w:szCs w:val="22"/>
          <w:lang w:val="en-US"/>
        </w:rPr>
        <w:t>How to see the world</w:t>
      </w:r>
      <w:r w:rsidRPr="00FE7446">
        <w:rPr>
          <w:rFonts w:ascii="Times New Roman" w:hAnsi="Times New Roman" w:cs="Times New Roman"/>
          <w:sz w:val="22"/>
          <w:szCs w:val="22"/>
          <w:lang w:val="en-US"/>
        </w:rPr>
        <w:t>. 8 ed. Penguin Books, 2015. Kindle Edition.</w:t>
      </w:r>
    </w:p>
    <w:p w14:paraId="02BB4E2F" w14:textId="77777777" w:rsidR="00427C4F" w:rsidRPr="00FE7446" w:rsidRDefault="00427C4F" w:rsidP="00427C4F">
      <w:pPr>
        <w:rPr>
          <w:rFonts w:ascii="Times New Roman" w:hAnsi="Times New Roman" w:cs="Times New Roman"/>
          <w:sz w:val="22"/>
          <w:szCs w:val="22"/>
        </w:rPr>
      </w:pPr>
      <w:r w:rsidRPr="00FE7446">
        <w:rPr>
          <w:rFonts w:ascii="Times New Roman" w:hAnsi="Times New Roman" w:cs="Times New Roman"/>
          <w:sz w:val="22"/>
          <w:szCs w:val="22"/>
        </w:rPr>
        <w:t>SERVIO, Pablo Petit Passos. O que estudam os estudos de cultura visual. In</w:t>
      </w:r>
      <w:r w:rsidRPr="00FE7446">
        <w:rPr>
          <w:rFonts w:ascii="Times New Roman" w:hAnsi="Times New Roman" w:cs="Times New Roman"/>
          <w:b/>
          <w:bCs/>
          <w:sz w:val="22"/>
          <w:szCs w:val="22"/>
        </w:rPr>
        <w:t>: Revista  Digital</w:t>
      </w:r>
      <w:r w:rsidRPr="00FE7446">
        <w:rPr>
          <w:rFonts w:ascii="Times New Roman" w:hAnsi="Times New Roman" w:cs="Times New Roman"/>
          <w:sz w:val="22"/>
          <w:szCs w:val="22"/>
        </w:rPr>
        <w:t xml:space="preserve"> </w:t>
      </w:r>
      <w:r w:rsidRPr="00FE7446">
        <w:rPr>
          <w:rFonts w:ascii="Times New Roman" w:hAnsi="Times New Roman" w:cs="Times New Roman"/>
          <w:b/>
          <w:bCs/>
          <w:sz w:val="22"/>
          <w:szCs w:val="22"/>
        </w:rPr>
        <w:t xml:space="preserve">do </w:t>
      </w:r>
      <w:proofErr w:type="spellStart"/>
      <w:r w:rsidRPr="00FE7446">
        <w:rPr>
          <w:rFonts w:ascii="Times New Roman" w:hAnsi="Times New Roman" w:cs="Times New Roman"/>
          <w:b/>
          <w:bCs/>
          <w:sz w:val="22"/>
          <w:szCs w:val="22"/>
        </w:rPr>
        <w:t>Lav</w:t>
      </w:r>
      <w:proofErr w:type="spellEnd"/>
      <w:r w:rsidRPr="00FE7446">
        <w:rPr>
          <w:rFonts w:ascii="Times New Roman" w:hAnsi="Times New Roman" w:cs="Times New Roman"/>
          <w:sz w:val="22"/>
          <w:szCs w:val="22"/>
        </w:rPr>
        <w:t>. Santa Maria, v. 7, n.2, p. 196-215, mai./ago.2014.</w:t>
      </w:r>
    </w:p>
    <w:p w14:paraId="66B31572" w14:textId="77777777" w:rsidR="00427C4F" w:rsidRPr="00FE7446" w:rsidRDefault="00427C4F" w:rsidP="00427C4F">
      <w:pPr>
        <w:spacing w:after="0"/>
        <w:rPr>
          <w:rFonts w:ascii="Times New Roman" w:hAnsi="Times New Roman" w:cs="Times New Roman"/>
          <w:sz w:val="22"/>
          <w:szCs w:val="22"/>
        </w:rPr>
      </w:pPr>
      <w:r w:rsidRPr="00FE7446">
        <w:rPr>
          <w:rFonts w:ascii="Times New Roman" w:eastAsia="Times New Roman" w:hAnsi="Times New Roman" w:cs="Times New Roman"/>
          <w:sz w:val="22"/>
          <w:szCs w:val="22"/>
          <w:lang w:eastAsia="pt-BR"/>
        </w:rPr>
        <w:t xml:space="preserve">SILVA, Rogério Paulo Batista da. </w:t>
      </w:r>
      <w:r w:rsidRPr="00FE7446">
        <w:rPr>
          <w:rFonts w:ascii="Times New Roman" w:eastAsia="Times New Roman" w:hAnsi="Times New Roman" w:cs="Times New Roman"/>
          <w:b/>
          <w:bCs/>
          <w:sz w:val="22"/>
          <w:szCs w:val="22"/>
          <w:lang w:eastAsia="pt-BR"/>
        </w:rPr>
        <w:t>A imagem como representação do mundo e objeto de uma arqueologia visual</w:t>
      </w:r>
      <w:r w:rsidRPr="00FE7446">
        <w:rPr>
          <w:rFonts w:ascii="Times New Roman" w:eastAsia="Times New Roman" w:hAnsi="Times New Roman" w:cs="Times New Roman"/>
          <w:sz w:val="22"/>
          <w:szCs w:val="22"/>
          <w:lang w:eastAsia="pt-BR"/>
        </w:rPr>
        <w:t>. 2013. Disponível em: &lt;</w:t>
      </w:r>
      <w:hyperlink r:id="rId12" w:history="1">
        <w:r w:rsidRPr="00FE7446">
          <w:rPr>
            <w:rStyle w:val="Hyperlink"/>
            <w:rFonts w:ascii="Times New Roman" w:hAnsi="Times New Roman" w:cs="Times New Roman"/>
            <w:color w:val="auto"/>
            <w:sz w:val="22"/>
            <w:szCs w:val="22"/>
          </w:rPr>
          <w:t>https://www.academia.edu/5489646/A_Imagem_como_representa%C3%A7%C3%A3o_do_Mundo_e_objecto_de_uma_Arqueologia_Visual</w:t>
        </w:r>
      </w:hyperlink>
      <w:r w:rsidRPr="00FE7446">
        <w:rPr>
          <w:rFonts w:ascii="Times New Roman" w:hAnsi="Times New Roman" w:cs="Times New Roman"/>
          <w:sz w:val="22"/>
          <w:szCs w:val="22"/>
        </w:rPr>
        <w:t>&gt; Acesso em 25 ago. 2019.</w:t>
      </w:r>
    </w:p>
    <w:p w14:paraId="7F4AB557" w14:textId="77777777" w:rsidR="00427C4F" w:rsidRPr="00FE7446" w:rsidRDefault="00427C4F" w:rsidP="00427C4F">
      <w:pPr>
        <w:spacing w:after="0"/>
        <w:rPr>
          <w:rFonts w:ascii="Times New Roman" w:eastAsia="Times New Roman" w:hAnsi="Times New Roman" w:cs="Times New Roman"/>
          <w:sz w:val="22"/>
          <w:szCs w:val="22"/>
          <w:lang w:eastAsia="pt-BR"/>
        </w:rPr>
      </w:pPr>
    </w:p>
    <w:p w14:paraId="701BD645" w14:textId="77777777" w:rsidR="00427C4F" w:rsidRPr="00FE7446" w:rsidRDefault="00427C4F" w:rsidP="00427C4F">
      <w:pPr>
        <w:rPr>
          <w:rFonts w:ascii="Times New Roman" w:hAnsi="Times New Roman" w:cs="Times New Roman"/>
          <w:sz w:val="22"/>
          <w:szCs w:val="22"/>
        </w:rPr>
      </w:pPr>
      <w:r w:rsidRPr="00FE7446">
        <w:rPr>
          <w:rFonts w:ascii="Times New Roman" w:hAnsi="Times New Roman" w:cs="Times New Roman"/>
          <w:sz w:val="22"/>
          <w:szCs w:val="22"/>
        </w:rPr>
        <w:lastRenderedPageBreak/>
        <w:t xml:space="preserve">SONTAG, Susan. </w:t>
      </w:r>
      <w:r w:rsidRPr="00FE7446">
        <w:rPr>
          <w:rFonts w:ascii="Times New Roman" w:hAnsi="Times New Roman" w:cs="Times New Roman"/>
          <w:b/>
          <w:sz w:val="22"/>
          <w:szCs w:val="22"/>
        </w:rPr>
        <w:t>Na caverna de Platão</w:t>
      </w:r>
      <w:r w:rsidRPr="00FE7446">
        <w:rPr>
          <w:rFonts w:ascii="Times New Roman" w:hAnsi="Times New Roman" w:cs="Times New Roman"/>
          <w:sz w:val="22"/>
          <w:szCs w:val="22"/>
        </w:rPr>
        <w:t>. In: Sobre Fotografia. Trad.: Rubens Figueiredo. São Paulo: Companhia das Letras, p. 13-35, 2004.</w:t>
      </w:r>
    </w:p>
    <w:p w14:paraId="76F80515" w14:textId="77777777" w:rsidR="00427C4F" w:rsidRPr="005C4CAD" w:rsidRDefault="00427C4F" w:rsidP="00427C4F">
      <w:pPr>
        <w:rPr>
          <w:rFonts w:ascii="Times New Roman" w:hAnsi="Times New Roman"/>
        </w:rPr>
      </w:pPr>
    </w:p>
    <w:p w14:paraId="23E7E5C0" w14:textId="77777777" w:rsidR="00427C4F" w:rsidRDefault="00427C4F" w:rsidP="00427C4F">
      <w:pPr>
        <w:rPr>
          <w:rFonts w:ascii="Times New Roman" w:hAnsi="Times New Roman" w:cs="Times New Roman"/>
        </w:rPr>
      </w:pPr>
    </w:p>
    <w:p w14:paraId="1265B89D" w14:textId="77777777" w:rsidR="00427C4F" w:rsidRDefault="00427C4F" w:rsidP="00427C4F"/>
    <w:p w14:paraId="63682BE9" w14:textId="77777777" w:rsidR="00427C4F" w:rsidRDefault="00427C4F" w:rsidP="00427C4F"/>
    <w:p w14:paraId="68935739" w14:textId="77777777" w:rsidR="008246E9" w:rsidRPr="00FD021D" w:rsidRDefault="008246E9" w:rsidP="008246E9">
      <w:pPr>
        <w:pStyle w:val="Ttulo"/>
        <w:rPr>
          <w:lang w:val="en-US"/>
        </w:rPr>
      </w:pPr>
    </w:p>
    <w:p w14:paraId="5647EB75" w14:textId="77777777" w:rsidR="000C6BBE" w:rsidRPr="008246E9" w:rsidRDefault="000C6BBE" w:rsidP="008246E9">
      <w:pPr>
        <w:rPr>
          <w:lang w:val="en-US"/>
        </w:rPr>
      </w:pPr>
    </w:p>
    <w:sectPr w:rsidR="000C6BBE" w:rsidRPr="008246E9">
      <w:headerReference w:type="default" r:id="rId13"/>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8A908" w14:textId="77777777" w:rsidR="006C4F2F" w:rsidRDefault="006C4F2F" w:rsidP="006208EB">
      <w:pPr>
        <w:spacing w:after="0"/>
      </w:pPr>
      <w:r>
        <w:separator/>
      </w:r>
    </w:p>
  </w:endnote>
  <w:endnote w:type="continuationSeparator" w:id="0">
    <w:p w14:paraId="18B57BF0" w14:textId="77777777" w:rsidR="006C4F2F" w:rsidRDefault="006C4F2F"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5574E" w14:textId="77777777" w:rsidR="006C4F2F" w:rsidRDefault="006C4F2F" w:rsidP="006208EB">
      <w:pPr>
        <w:spacing w:after="0"/>
      </w:pPr>
      <w:r>
        <w:separator/>
      </w:r>
    </w:p>
  </w:footnote>
  <w:footnote w:type="continuationSeparator" w:id="0">
    <w:p w14:paraId="48537C92" w14:textId="77777777" w:rsidR="006C4F2F" w:rsidRDefault="006C4F2F" w:rsidP="006208EB">
      <w:pPr>
        <w:spacing w:after="0"/>
      </w:pPr>
      <w:r>
        <w:continuationSeparator/>
      </w:r>
    </w:p>
  </w:footnote>
  <w:footnote w:id="1">
    <w:p w14:paraId="09C1E592" w14:textId="77777777" w:rsidR="00427C4F" w:rsidRPr="00785B65" w:rsidRDefault="00427C4F" w:rsidP="00427C4F">
      <w:pPr>
        <w:pStyle w:val="Textodenotaderodap"/>
        <w:rPr>
          <w:rFonts w:ascii="Times New Roman" w:hAnsi="Times New Roman" w:cs="Times New Roman"/>
        </w:rPr>
      </w:pPr>
      <w:r w:rsidRPr="005C4CAD">
        <w:rPr>
          <w:rStyle w:val="Refdenotaderodap"/>
          <w:rFonts w:ascii="Times New Roman" w:hAnsi="Times New Roman" w:cs="Times New Roman"/>
        </w:rPr>
        <w:footnoteRef/>
      </w:r>
      <w:r w:rsidRPr="005C4CAD">
        <w:rPr>
          <w:rFonts w:ascii="Times New Roman" w:hAnsi="Times New Roman" w:cs="Times New Roman"/>
        </w:rPr>
        <w:t xml:space="preserve"> Doutor</w:t>
      </w:r>
      <w:r>
        <w:rPr>
          <w:rFonts w:ascii="Times New Roman" w:hAnsi="Times New Roman" w:cs="Times New Roman"/>
        </w:rPr>
        <w:t>a</w:t>
      </w:r>
      <w:r w:rsidRPr="005C4CAD">
        <w:rPr>
          <w:rFonts w:ascii="Times New Roman" w:hAnsi="Times New Roman" w:cs="Times New Roman"/>
        </w:rPr>
        <w:t xml:space="preserve"> em Educação</w:t>
      </w:r>
      <w:r>
        <w:rPr>
          <w:rFonts w:ascii="Times New Roman" w:hAnsi="Times New Roman" w:cs="Times New Roman"/>
        </w:rPr>
        <w:t xml:space="preserve"> pelo PPGEDU/UNIRIO.</w:t>
      </w:r>
      <w:r w:rsidRPr="005C4CAD">
        <w:rPr>
          <w:rFonts w:ascii="Times New Roman" w:hAnsi="Times New Roman" w:cs="Times New Roman"/>
        </w:rPr>
        <w:t xml:space="preserve"> Integrante do Grupo de Pesquisa </w:t>
      </w:r>
      <w:r>
        <w:rPr>
          <w:rFonts w:ascii="Times New Roman" w:hAnsi="Times New Roman" w:cs="Times New Roman"/>
        </w:rPr>
        <w:t xml:space="preserve">Comunicação, Audiovisual, Cultura e Educação - </w:t>
      </w:r>
      <w:r w:rsidRPr="005C4CAD">
        <w:rPr>
          <w:rFonts w:ascii="Times New Roman" w:hAnsi="Times New Roman" w:cs="Times New Roman"/>
        </w:rPr>
        <w:t xml:space="preserve">CACE. </w:t>
      </w:r>
      <w:r>
        <w:rPr>
          <w:rFonts w:ascii="Times New Roman" w:hAnsi="Times New Roman" w:cs="Times New Roman"/>
        </w:rPr>
        <w:t xml:space="preserve">Professora da SME/RIO e SEMED/Mesquita. </w:t>
      </w:r>
      <w:r w:rsidRPr="00785B65">
        <w:rPr>
          <w:rFonts w:ascii="Times New Roman" w:hAnsi="Times New Roman" w:cs="Times New Roman"/>
        </w:rPr>
        <w:t>E-mail: raquelsb23@gmail.com.</w:t>
      </w:r>
    </w:p>
  </w:footnote>
  <w:footnote w:id="2">
    <w:p w14:paraId="6E90BB66" w14:textId="77777777" w:rsidR="00427C4F" w:rsidRDefault="00427C4F" w:rsidP="00427C4F">
      <w:pPr>
        <w:pStyle w:val="Textodenotaderodap"/>
      </w:pPr>
      <w:r>
        <w:rPr>
          <w:rStyle w:val="Refdenotaderodap"/>
        </w:rPr>
        <w:footnoteRef/>
      </w:r>
      <w:r>
        <w:t xml:space="preserve"> </w:t>
      </w:r>
      <w:r w:rsidRPr="00E8636D">
        <w:rPr>
          <w:rFonts w:ascii="Times New Roman" w:hAnsi="Times New Roman" w:cs="Times New Roman"/>
          <w:sz w:val="20"/>
          <w:szCs w:val="20"/>
        </w:rPr>
        <w:t>Image</w:t>
      </w:r>
      <w:r>
        <w:rPr>
          <w:rFonts w:ascii="Times New Roman" w:hAnsi="Times New Roman" w:cs="Times New Roman"/>
        </w:rPr>
        <w:t>m</w:t>
      </w:r>
      <w:r w:rsidRPr="00E8636D">
        <w:rPr>
          <w:rFonts w:ascii="Times New Roman" w:hAnsi="Times New Roman" w:cs="Times New Roman"/>
          <w:sz w:val="20"/>
          <w:szCs w:val="20"/>
        </w:rPr>
        <w:t xml:space="preserve"> retirada </w:t>
      </w:r>
      <w:r>
        <w:rPr>
          <w:rFonts w:ascii="Times New Roman" w:hAnsi="Times New Roman" w:cs="Times New Roman"/>
        </w:rPr>
        <w:t>da</w:t>
      </w:r>
      <w:r w:rsidRPr="00E8636D">
        <w:rPr>
          <w:rFonts w:ascii="Times New Roman" w:hAnsi="Times New Roman" w:cs="Times New Roman"/>
          <w:sz w:val="20"/>
          <w:szCs w:val="20"/>
        </w:rPr>
        <w:t xml:space="preserve"> página</w:t>
      </w:r>
      <w:r>
        <w:rPr>
          <w:rFonts w:ascii="Times New Roman" w:hAnsi="Times New Roman" w:cs="Times New Roman"/>
        </w:rPr>
        <w:t xml:space="preserve"> da escola</w:t>
      </w:r>
      <w:r w:rsidRPr="00E8636D">
        <w:rPr>
          <w:rFonts w:ascii="Times New Roman" w:hAnsi="Times New Roman" w:cs="Times New Roman"/>
          <w:sz w:val="20"/>
          <w:szCs w:val="20"/>
        </w:rPr>
        <w:t xml:space="preserve"> no </w:t>
      </w:r>
      <w:r w:rsidRPr="00E8636D">
        <w:rPr>
          <w:rFonts w:ascii="Times New Roman" w:hAnsi="Times New Roman" w:cs="Times New Roman"/>
          <w:i/>
          <w:iCs/>
          <w:sz w:val="20"/>
          <w:szCs w:val="20"/>
        </w:rPr>
        <w:t>Facebook</w:t>
      </w:r>
      <w:r w:rsidRPr="00E8636D">
        <w:rPr>
          <w:rFonts w:ascii="Times New Roman" w:hAnsi="Times New Roman" w:cs="Times New Roman"/>
          <w:sz w:val="20"/>
          <w:szCs w:val="20"/>
        </w:rPr>
        <w:t xml:space="preserve">. </w:t>
      </w:r>
      <w:r>
        <w:rPr>
          <w:rFonts w:ascii="Times New Roman" w:hAnsi="Times New Roman" w:cs="Times New Roman"/>
        </w:rPr>
        <w:t xml:space="preserve">(Como forma de preservar a identidade da escola não menciono o link original que dá acesso à página) </w:t>
      </w:r>
      <w:r w:rsidRPr="00B235FC">
        <w:rPr>
          <w:rFonts w:ascii="Times New Roman" w:hAnsi="Times New Roman" w:cs="Times New Roman"/>
        </w:rPr>
        <w:t>Acesso em 22 jul. 2019.</w:t>
      </w:r>
    </w:p>
  </w:footnote>
  <w:footnote w:id="3">
    <w:p w14:paraId="41721C16" w14:textId="77777777" w:rsidR="00427C4F" w:rsidRDefault="00427C4F" w:rsidP="00427C4F">
      <w:pPr>
        <w:pStyle w:val="Textodenotaderodap"/>
      </w:pPr>
      <w:r>
        <w:rPr>
          <w:rStyle w:val="Refdenotaderodap"/>
        </w:rPr>
        <w:footnoteRef/>
      </w:r>
      <w:r>
        <w:t xml:space="preserve"> </w:t>
      </w:r>
      <w:r w:rsidRPr="00E8636D">
        <w:rPr>
          <w:rFonts w:ascii="Times New Roman" w:hAnsi="Times New Roman" w:cs="Times New Roman"/>
          <w:sz w:val="20"/>
          <w:szCs w:val="20"/>
        </w:rPr>
        <w:t>Image</w:t>
      </w:r>
      <w:r>
        <w:rPr>
          <w:rFonts w:ascii="Times New Roman" w:hAnsi="Times New Roman" w:cs="Times New Roman"/>
        </w:rPr>
        <w:t>m</w:t>
      </w:r>
      <w:r w:rsidRPr="00E8636D">
        <w:rPr>
          <w:rFonts w:ascii="Times New Roman" w:hAnsi="Times New Roman" w:cs="Times New Roman"/>
          <w:sz w:val="20"/>
          <w:szCs w:val="20"/>
        </w:rPr>
        <w:t xml:space="preserve"> retirada </w:t>
      </w:r>
      <w:r>
        <w:rPr>
          <w:rFonts w:ascii="Times New Roman" w:hAnsi="Times New Roman" w:cs="Times New Roman"/>
        </w:rPr>
        <w:t>da</w:t>
      </w:r>
      <w:r w:rsidRPr="00E8636D">
        <w:rPr>
          <w:rFonts w:ascii="Times New Roman" w:hAnsi="Times New Roman" w:cs="Times New Roman"/>
          <w:sz w:val="20"/>
          <w:szCs w:val="20"/>
        </w:rPr>
        <w:t xml:space="preserve"> página</w:t>
      </w:r>
      <w:r>
        <w:rPr>
          <w:rFonts w:ascii="Times New Roman" w:hAnsi="Times New Roman" w:cs="Times New Roman"/>
        </w:rPr>
        <w:t xml:space="preserve"> da escola</w:t>
      </w:r>
      <w:r w:rsidRPr="00E8636D">
        <w:rPr>
          <w:rFonts w:ascii="Times New Roman" w:hAnsi="Times New Roman" w:cs="Times New Roman"/>
          <w:sz w:val="20"/>
          <w:szCs w:val="20"/>
        </w:rPr>
        <w:t xml:space="preserve"> no </w:t>
      </w:r>
      <w:r w:rsidRPr="00E8636D">
        <w:rPr>
          <w:rFonts w:ascii="Times New Roman" w:hAnsi="Times New Roman" w:cs="Times New Roman"/>
          <w:i/>
          <w:iCs/>
          <w:sz w:val="20"/>
          <w:szCs w:val="20"/>
        </w:rPr>
        <w:t>Facebook</w:t>
      </w:r>
      <w:r w:rsidRPr="00E8636D">
        <w:rPr>
          <w:rFonts w:ascii="Times New Roman" w:hAnsi="Times New Roman" w:cs="Times New Roman"/>
          <w:sz w:val="20"/>
          <w:szCs w:val="20"/>
        </w:rPr>
        <w:t xml:space="preserve">. </w:t>
      </w:r>
      <w:r>
        <w:rPr>
          <w:rFonts w:ascii="Times New Roman" w:hAnsi="Times New Roman" w:cs="Times New Roman"/>
        </w:rPr>
        <w:t xml:space="preserve">(Como forma de preservar a identidade da escola não menciono o link original que dá acesso à página) </w:t>
      </w:r>
      <w:r w:rsidRPr="00E8636D">
        <w:rPr>
          <w:rFonts w:ascii="Times New Roman" w:hAnsi="Times New Roman" w:cs="Times New Roman"/>
          <w:sz w:val="20"/>
          <w:szCs w:val="20"/>
        </w:rPr>
        <w:t>Acesso em 15 dez.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C592C"/>
    <w:rsid w:val="000C6BBE"/>
    <w:rsid w:val="001A0A67"/>
    <w:rsid w:val="002B2DD4"/>
    <w:rsid w:val="0031216B"/>
    <w:rsid w:val="00427C4F"/>
    <w:rsid w:val="00482770"/>
    <w:rsid w:val="005414F2"/>
    <w:rsid w:val="005667C6"/>
    <w:rsid w:val="006208EB"/>
    <w:rsid w:val="00633BC2"/>
    <w:rsid w:val="006C038B"/>
    <w:rsid w:val="006C4F2F"/>
    <w:rsid w:val="008246E9"/>
    <w:rsid w:val="00906F1F"/>
    <w:rsid w:val="00B35DB5"/>
    <w:rsid w:val="00BD35DD"/>
    <w:rsid w:val="00C56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qFormat/>
    <w:rsid w:val="006208EB"/>
    <w:rPr>
      <w:vertAlign w:val="superscript"/>
    </w:rPr>
  </w:style>
  <w:style w:type="paragraph" w:styleId="Textodenotaderodap">
    <w:name w:val="footnote text"/>
    <w:basedOn w:val="Normal"/>
    <w:link w:val="TextodenotaderodapChar"/>
    <w:uiPriority w:val="99"/>
    <w:qFormat/>
    <w:rsid w:val="006208EB"/>
  </w:style>
  <w:style w:type="character" w:customStyle="1" w:styleId="TextodenotaderodapChar">
    <w:name w:val="Texto de nota de rodapé Char"/>
    <w:basedOn w:val="Fontepargpadro"/>
    <w:link w:val="Textodenotaderodap"/>
    <w:uiPriority w:val="99"/>
    <w:qFormat/>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paragraph" w:styleId="Pr-formataoHTML">
    <w:name w:val="HTML Preformatted"/>
    <w:basedOn w:val="Normal"/>
    <w:link w:val="Pr-formataoHTMLChar1"/>
    <w:uiPriority w:val="99"/>
    <w:unhideWhenUsed/>
    <w:qFormat/>
    <w:rsid w:val="0042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color w:val="auto"/>
      <w:kern w:val="0"/>
      <w:sz w:val="20"/>
      <w:szCs w:val="20"/>
      <w:lang w:val="x-none" w:eastAsia="x-none"/>
    </w:rPr>
  </w:style>
  <w:style w:type="character" w:customStyle="1" w:styleId="Pr-formataoHTMLChar">
    <w:name w:val="Pré-formatação HTML Char"/>
    <w:basedOn w:val="Fontepargpadro"/>
    <w:uiPriority w:val="99"/>
    <w:semiHidden/>
    <w:rsid w:val="00427C4F"/>
    <w:rPr>
      <w:rFonts w:ascii="Consolas" w:eastAsia="Cambria" w:hAnsi="Consolas" w:cs="DejaVu Sans"/>
      <w:color w:val="00000A"/>
      <w:kern w:val="1"/>
      <w:sz w:val="20"/>
      <w:szCs w:val="20"/>
    </w:rPr>
  </w:style>
  <w:style w:type="character" w:customStyle="1" w:styleId="Pr-formataoHTMLChar1">
    <w:name w:val="Pré-formatação HTML Char1"/>
    <w:basedOn w:val="Fontepargpadro"/>
    <w:link w:val="Pr-formataoHTML"/>
    <w:uiPriority w:val="99"/>
    <w:rsid w:val="00427C4F"/>
    <w:rPr>
      <w:rFonts w:ascii="Courier New" w:eastAsia="Times New Roman" w:hAnsi="Courier New" w:cs="Times New Roman"/>
      <w:sz w:val="20"/>
      <w:szCs w:val="20"/>
      <w:lang w:val="x-none" w:eastAsia="x-none"/>
    </w:rPr>
  </w:style>
  <w:style w:type="paragraph" w:styleId="Legenda">
    <w:name w:val="caption"/>
    <w:basedOn w:val="Normal"/>
    <w:next w:val="Normal"/>
    <w:uiPriority w:val="35"/>
    <w:semiHidden/>
    <w:unhideWhenUsed/>
    <w:qFormat/>
    <w:rsid w:val="00427C4F"/>
    <w:pPr>
      <w:suppressAutoHyphens w:val="0"/>
    </w:pPr>
    <w:rPr>
      <w:rFonts w:asciiTheme="minorHAnsi" w:eastAsiaTheme="minorHAnsi" w:hAnsiTheme="minorHAnsi" w:cstheme="minorBidi"/>
      <w:i/>
      <w:iCs/>
      <w:color w:val="44546A" w:themeColor="text2"/>
      <w:kern w:val="0"/>
      <w:sz w:val="18"/>
      <w:szCs w:val="18"/>
    </w:rPr>
  </w:style>
  <w:style w:type="character" w:styleId="Hyperlink">
    <w:name w:val="Hyperlink"/>
    <w:basedOn w:val="Fontepargpadro"/>
    <w:uiPriority w:val="99"/>
    <w:unhideWhenUsed/>
    <w:rsid w:val="00427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yperlink" Target="https://www.academia.edu/5489646/A_Imagem_como_representa%C3%A7%C3%A3o_do_Mundo_e_objecto_de_uma_Arqueologia_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ournals.openedition.org/cadernosaa/125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osocialemquestao.ser.puc-rio.br/media/OSocial27_Carrano1.pdf" TargetMode="External"/><Relationship Id="rId4" Type="http://schemas.openxmlformats.org/officeDocument/2006/relationships/footnotes" Target="footnotes.xml"/><Relationship Id="rId9" Type="http://schemas.openxmlformats.org/officeDocument/2006/relationships/hyperlink" Target="https://www.revistas.ufg.br/VISUAL/article/view/2308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5797</Words>
  <Characters>31536</Characters>
  <Application>Microsoft Office Word</Application>
  <DocSecurity>0</DocSecurity>
  <Lines>534</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raquel silva barros</cp:lastModifiedBy>
  <cp:revision>3</cp:revision>
  <dcterms:created xsi:type="dcterms:W3CDTF">2021-01-30T17:35:00Z</dcterms:created>
  <dcterms:modified xsi:type="dcterms:W3CDTF">2021-01-30T17:42:00Z</dcterms:modified>
</cp:coreProperties>
</file>