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DDA8" w14:textId="430832B0" w:rsidR="000A5C3D" w:rsidRDefault="000A5C3D" w:rsidP="000A5C3D">
      <w:pPr>
        <w:jc w:val="center"/>
      </w:pPr>
      <w:r>
        <w:rPr>
          <w:rFonts w:ascii="Times New Roman" w:hAnsi="Times New Roman" w:cs="Times New Roman"/>
          <w:b/>
          <w:bCs/>
        </w:rPr>
        <w:t>COVID-19: LITERACIAS E PENSAMENTO CRÍTICO</w:t>
      </w:r>
      <w:r w:rsidR="000646F2">
        <w:rPr>
          <w:rFonts w:ascii="Times New Roman" w:hAnsi="Times New Roman" w:cs="Times New Roman"/>
          <w:b/>
          <w:bCs/>
        </w:rPr>
        <w:t xml:space="preserve"> FRENTE</w:t>
      </w:r>
      <w:r>
        <w:rPr>
          <w:rFonts w:ascii="Times New Roman" w:hAnsi="Times New Roman" w:cs="Times New Roman"/>
          <w:b/>
          <w:bCs/>
        </w:rPr>
        <w:t xml:space="preserve"> A DETECÇÃO DE FAKE NEWS POR ALUNOS DE ESCOLAS PÚBLICAS</w:t>
      </w:r>
    </w:p>
    <w:p w14:paraId="56FD63CD" w14:textId="77777777" w:rsidR="000A5C3D" w:rsidRDefault="000A5C3D" w:rsidP="000A5C3D">
      <w:pPr>
        <w:rPr>
          <w:rFonts w:ascii="Times New Roman" w:hAnsi="Times New Roman"/>
        </w:rPr>
      </w:pPr>
    </w:p>
    <w:p w14:paraId="51EA8D48" w14:textId="77777777" w:rsidR="000A5C3D" w:rsidRDefault="000A5C3D" w:rsidP="000A5C3D">
      <w:pPr>
        <w:rPr>
          <w:rFonts w:ascii="Times New Roman" w:hAnsi="Times New Roman"/>
        </w:rPr>
      </w:pPr>
    </w:p>
    <w:p w14:paraId="2E3AECE2" w14:textId="77777777" w:rsidR="000A5C3D" w:rsidRDefault="000A5C3D" w:rsidP="000A5C3D">
      <w:pPr>
        <w:jc w:val="center"/>
      </w:pPr>
      <w:r>
        <w:rPr>
          <w:rFonts w:ascii="Times New Roman" w:hAnsi="Times New Roman" w:cs="Times New Roman"/>
        </w:rPr>
        <w:t>Diego Sebastião de Deus</w:t>
      </w:r>
      <w:r>
        <w:rPr>
          <w:rStyle w:val="ncoradanotaderodap"/>
          <w:rFonts w:ascii="Times New Roman" w:hAnsi="Times New Roman" w:cs="Lucida Sans"/>
        </w:rPr>
        <w:footnoteReference w:id="1"/>
      </w:r>
    </w:p>
    <w:p w14:paraId="259E58E5" w14:textId="77777777" w:rsidR="000A5C3D" w:rsidRDefault="000A5C3D" w:rsidP="000A5C3D">
      <w:pPr>
        <w:jc w:val="center"/>
      </w:pPr>
      <w:proofErr w:type="spellStart"/>
      <w:r>
        <w:rPr>
          <w:rFonts w:ascii="Times New Roman" w:hAnsi="Times New Roman" w:cs="Times New Roman"/>
        </w:rPr>
        <w:t>Adinan</w:t>
      </w:r>
      <w:proofErr w:type="spellEnd"/>
      <w:r>
        <w:rPr>
          <w:rFonts w:ascii="Times New Roman" w:hAnsi="Times New Roman" w:cs="Times New Roman"/>
        </w:rPr>
        <w:t xml:space="preserve"> Carlos Nogueira</w:t>
      </w:r>
      <w:r>
        <w:rPr>
          <w:rStyle w:val="ncoradanotaderodap"/>
          <w:rFonts w:ascii="Times New Roman" w:hAnsi="Times New Roman" w:cs="Lucida Sans"/>
        </w:rPr>
        <w:footnoteReference w:id="2"/>
      </w:r>
    </w:p>
    <w:p w14:paraId="46C504E9" w14:textId="77777777" w:rsidR="000A5C3D" w:rsidRDefault="000A5C3D" w:rsidP="000A5C3D">
      <w:pPr>
        <w:rPr>
          <w:rFonts w:ascii="Times New Roman" w:hAnsi="Times New Roman"/>
          <w:b/>
          <w:bCs/>
          <w:sz w:val="28"/>
          <w:szCs w:val="28"/>
        </w:rPr>
      </w:pPr>
    </w:p>
    <w:p w14:paraId="0F5A2F92" w14:textId="77777777" w:rsidR="000A5C3D" w:rsidRDefault="000A5C3D" w:rsidP="000A5C3D">
      <w:r>
        <w:rPr>
          <w:rFonts w:ascii="Times New Roman" w:hAnsi="Times New Roman" w:cs="Times New Roman"/>
          <w:b/>
          <w:bCs/>
          <w:sz w:val="28"/>
          <w:szCs w:val="28"/>
        </w:rPr>
        <w:t>Resumo:</w:t>
      </w:r>
    </w:p>
    <w:p w14:paraId="11DFAE1D" w14:textId="77777777" w:rsidR="000A5C3D" w:rsidRDefault="000A5C3D" w:rsidP="000A5C3D">
      <w:pPr>
        <w:jc w:val="both"/>
      </w:pPr>
      <w:r>
        <w:rPr>
          <w:rFonts w:ascii="Times New Roman" w:hAnsi="Times New Roman" w:cs="Times New Roman"/>
          <w:sz w:val="22"/>
          <w:szCs w:val="22"/>
        </w:rPr>
        <w:t>Este estudo demonstrou o nível de habilidade que estudantes de ensino médio de duas escolas públicas da cidade de Botelhos, no sul de Minas Gerais</w:t>
      </w:r>
      <w:r>
        <w:rPr>
          <w:rFonts w:ascii="Times New Roman" w:hAnsi="Times New Roman"/>
          <w:sz w:val="22"/>
          <w:szCs w:val="22"/>
        </w:rPr>
        <w:t>,</w:t>
      </w:r>
      <w:r>
        <w:rPr>
          <w:rFonts w:ascii="Times New Roman" w:hAnsi="Times New Roman" w:cs="Times New Roman"/>
          <w:sz w:val="22"/>
          <w:szCs w:val="22"/>
        </w:rPr>
        <w:t xml:space="preserve"> possuem em identificar uma notícia falsa, como fenômeno da </w:t>
      </w:r>
      <w:proofErr w:type="spellStart"/>
      <w:r>
        <w:rPr>
          <w:rFonts w:ascii="Times New Roman" w:hAnsi="Times New Roman" w:cs="Times New Roman"/>
          <w:sz w:val="22"/>
          <w:szCs w:val="22"/>
        </w:rPr>
        <w:t>ciberculuta</w:t>
      </w:r>
      <w:proofErr w:type="spellEnd"/>
      <w:r>
        <w:rPr>
          <w:rFonts w:ascii="Times New Roman" w:hAnsi="Times New Roman" w:cs="Times New Roman"/>
          <w:sz w:val="22"/>
          <w:szCs w:val="22"/>
        </w:rPr>
        <w:t xml:space="preserve"> a respeito da Covid-19. Trata-se de um estudo exploratório e experimental com amostra quantitativa não-probabilística entre os participantes. Assim, o experimento problematizou o papel das literacias de informação, midiática e digital averiguando os seus desdobramentos na percepção dos participantes diante do excesso de informações acerca da pandemia. Verificou-se, ainda, o comportamento dos estudantes nas redes sociais (como a participação em grupos políticos e/ou ideológicos) e o nível de habilidade que eles consideram ter ao lidarem com elas. Dessa forma, buscou-se verificar se esses fatores possuem relação na capacidade dos participantes de identificarem a</w:t>
      </w:r>
      <w:r>
        <w:rPr>
          <w:rFonts w:ascii="Times New Roman" w:hAnsi="Times New Roman" w:cs="Times New Roman"/>
          <w:i/>
          <w:iCs/>
          <w:sz w:val="22"/>
          <w:szCs w:val="22"/>
        </w:rPr>
        <w:t xml:space="preserve"> fake </w:t>
      </w:r>
      <w:proofErr w:type="spellStart"/>
      <w:r>
        <w:rPr>
          <w:rFonts w:ascii="Times New Roman" w:hAnsi="Times New Roman" w:cs="Times New Roman"/>
          <w:i/>
          <w:iCs/>
          <w:sz w:val="22"/>
          <w:szCs w:val="22"/>
        </w:rPr>
        <w:t>news</w:t>
      </w:r>
      <w:proofErr w:type="spellEnd"/>
      <w:r>
        <w:rPr>
          <w:rFonts w:ascii="Times New Roman" w:hAnsi="Times New Roman" w:cs="Times New Roman"/>
          <w:sz w:val="22"/>
          <w:szCs w:val="22"/>
        </w:rPr>
        <w:t xml:space="preserve"> usada no experimento. Constatou-se que não há essa relação, mas que existe um déficit entre o que se declara de conhecimento a respeito do assunto e a detecção de uma notícia </w:t>
      </w:r>
      <w:proofErr w:type="spellStart"/>
      <w:r>
        <w:rPr>
          <w:rFonts w:ascii="Times New Roman" w:hAnsi="Times New Roman" w:cs="Times New Roman"/>
          <w:sz w:val="22"/>
          <w:szCs w:val="22"/>
        </w:rPr>
        <w:t>pressupostamente</w:t>
      </w:r>
      <w:proofErr w:type="spellEnd"/>
      <w:r>
        <w:rPr>
          <w:rFonts w:ascii="Times New Roman" w:hAnsi="Times New Roman" w:cs="Times New Roman"/>
          <w:sz w:val="22"/>
          <w:szCs w:val="22"/>
        </w:rPr>
        <w:t xml:space="preserve"> verdadeira.</w:t>
      </w:r>
    </w:p>
    <w:p w14:paraId="4D27393E" w14:textId="77777777" w:rsidR="000A5C3D" w:rsidRDefault="000A5C3D" w:rsidP="000A5C3D">
      <w:pPr>
        <w:rPr>
          <w:rFonts w:ascii="Times New Roman" w:hAnsi="Times New Roman"/>
        </w:rPr>
      </w:pPr>
    </w:p>
    <w:p w14:paraId="74CBEDE4" w14:textId="77777777" w:rsidR="000A5C3D" w:rsidRDefault="000A5C3D" w:rsidP="000A5C3D">
      <w:pPr>
        <w:rPr>
          <w:rFonts w:ascii="Times New Roman" w:hAnsi="Times New Roman"/>
        </w:rPr>
      </w:pPr>
    </w:p>
    <w:p w14:paraId="4E723305" w14:textId="77777777" w:rsidR="000A5C3D" w:rsidRDefault="000A5C3D" w:rsidP="000A5C3D">
      <w:pPr>
        <w:pBdr>
          <w:bottom w:val="single" w:sz="2" w:space="2" w:color="000000"/>
        </w:pBdr>
      </w:pPr>
      <w:r>
        <w:rPr>
          <w:rFonts w:ascii="Times New Roman" w:hAnsi="Times New Roman" w:cs="Times New Roman"/>
          <w:b/>
          <w:bCs/>
        </w:rPr>
        <w:t xml:space="preserve">Palavras-chave: </w:t>
      </w:r>
      <w:r>
        <w:rPr>
          <w:rFonts w:ascii="Times New Roman" w:hAnsi="Times New Roman" w:cs="Times New Roman"/>
          <w:i/>
          <w:iCs/>
        </w:rPr>
        <w:t xml:space="preserve">fake </w:t>
      </w:r>
      <w:proofErr w:type="spellStart"/>
      <w:r>
        <w:rPr>
          <w:rFonts w:ascii="Times New Roman" w:hAnsi="Times New Roman" w:cs="Times New Roman"/>
          <w:i/>
          <w:iCs/>
        </w:rPr>
        <w:t>news</w:t>
      </w:r>
      <w:proofErr w:type="spellEnd"/>
      <w:r>
        <w:rPr>
          <w:rFonts w:ascii="Times New Roman" w:hAnsi="Times New Roman" w:cs="Times New Roman"/>
        </w:rPr>
        <w:t>; Covid-19; literacia; cibercultura; redes sociais</w:t>
      </w:r>
    </w:p>
    <w:p w14:paraId="0E1C35F0" w14:textId="77777777" w:rsidR="000A5C3D" w:rsidRDefault="000A5C3D" w:rsidP="000A5C3D">
      <w:pPr>
        <w:rPr>
          <w:rFonts w:ascii="Times New Roman" w:hAnsi="Times New Roman"/>
          <w:b/>
          <w:bCs/>
          <w:sz w:val="32"/>
          <w:szCs w:val="32"/>
        </w:rPr>
      </w:pPr>
    </w:p>
    <w:p w14:paraId="6B4DF9F9" w14:textId="77777777" w:rsidR="000A5C3D" w:rsidRDefault="000A5C3D" w:rsidP="000A5C3D">
      <w:pPr>
        <w:rPr>
          <w:rFonts w:ascii="Times New Roman" w:hAnsi="Times New Roman"/>
          <w:b/>
          <w:bCs/>
          <w:sz w:val="32"/>
          <w:szCs w:val="32"/>
        </w:rPr>
      </w:pPr>
    </w:p>
    <w:p w14:paraId="297BB1BB" w14:textId="77777777" w:rsidR="000A5C3D" w:rsidRDefault="000A5C3D" w:rsidP="000A5C3D">
      <w:pPr>
        <w:rPr>
          <w:rFonts w:ascii="Times New Roman" w:hAnsi="Times New Roman"/>
          <w:b/>
          <w:bCs/>
          <w:sz w:val="32"/>
          <w:szCs w:val="32"/>
        </w:rPr>
      </w:pPr>
    </w:p>
    <w:p w14:paraId="095E188C" w14:textId="77777777" w:rsidR="000A5C3D" w:rsidRDefault="000A5C3D" w:rsidP="000A5C3D">
      <w:pPr>
        <w:rPr>
          <w:rFonts w:ascii="Times New Roman" w:hAnsi="Times New Roman"/>
          <w:b/>
          <w:bCs/>
          <w:sz w:val="32"/>
          <w:szCs w:val="32"/>
        </w:rPr>
      </w:pPr>
    </w:p>
    <w:p w14:paraId="79E05C84" w14:textId="77777777" w:rsidR="000A5C3D" w:rsidRDefault="000A5C3D" w:rsidP="000A5C3D">
      <w:pPr>
        <w:rPr>
          <w:rFonts w:ascii="Times New Roman" w:hAnsi="Times New Roman"/>
          <w:b/>
          <w:bCs/>
          <w:sz w:val="32"/>
          <w:szCs w:val="32"/>
        </w:rPr>
      </w:pPr>
    </w:p>
    <w:p w14:paraId="2F4A33DB" w14:textId="77777777" w:rsidR="000A5C3D" w:rsidRDefault="000A5C3D" w:rsidP="000A5C3D">
      <w:pPr>
        <w:rPr>
          <w:rFonts w:ascii="Times New Roman" w:hAnsi="Times New Roman"/>
          <w:b/>
          <w:bCs/>
          <w:sz w:val="32"/>
          <w:szCs w:val="32"/>
        </w:rPr>
      </w:pPr>
    </w:p>
    <w:p w14:paraId="4CB434CB" w14:textId="77777777" w:rsidR="000A5C3D" w:rsidRDefault="000A5C3D" w:rsidP="000A5C3D">
      <w:pPr>
        <w:rPr>
          <w:rFonts w:ascii="Times New Roman" w:hAnsi="Times New Roman"/>
          <w:b/>
          <w:bCs/>
          <w:sz w:val="32"/>
          <w:szCs w:val="32"/>
        </w:rPr>
      </w:pPr>
    </w:p>
    <w:p w14:paraId="385A4097" w14:textId="77777777" w:rsidR="000A5C3D" w:rsidRDefault="000A5C3D" w:rsidP="000A5C3D">
      <w:pPr>
        <w:rPr>
          <w:rFonts w:ascii="Times New Roman" w:hAnsi="Times New Roman"/>
          <w:b/>
          <w:bCs/>
          <w:sz w:val="32"/>
          <w:szCs w:val="32"/>
        </w:rPr>
      </w:pPr>
    </w:p>
    <w:p w14:paraId="796CA975" w14:textId="77777777" w:rsidR="000A5C3D" w:rsidRDefault="000A5C3D" w:rsidP="000A5C3D">
      <w:pPr>
        <w:rPr>
          <w:rFonts w:ascii="Times New Roman" w:hAnsi="Times New Roman"/>
          <w:b/>
          <w:bCs/>
          <w:sz w:val="32"/>
          <w:szCs w:val="32"/>
        </w:rPr>
      </w:pPr>
    </w:p>
    <w:p w14:paraId="58ADEE14" w14:textId="77777777" w:rsidR="000A5C3D" w:rsidRDefault="000A5C3D" w:rsidP="000A5C3D">
      <w:pPr>
        <w:rPr>
          <w:rFonts w:ascii="Times New Roman" w:hAnsi="Times New Roman"/>
          <w:b/>
          <w:bCs/>
          <w:sz w:val="32"/>
          <w:szCs w:val="32"/>
        </w:rPr>
      </w:pPr>
    </w:p>
    <w:p w14:paraId="239369C8" w14:textId="77777777" w:rsidR="000A5C3D" w:rsidRDefault="000A5C3D" w:rsidP="000A5C3D">
      <w:pPr>
        <w:rPr>
          <w:rFonts w:ascii="Times New Roman" w:hAnsi="Times New Roman"/>
          <w:b/>
          <w:bCs/>
          <w:sz w:val="32"/>
          <w:szCs w:val="32"/>
        </w:rPr>
      </w:pPr>
    </w:p>
    <w:p w14:paraId="694DE270" w14:textId="77777777" w:rsidR="000A5C3D" w:rsidRDefault="000A5C3D" w:rsidP="000A5C3D">
      <w:pPr>
        <w:rPr>
          <w:rFonts w:ascii="Times New Roman" w:hAnsi="Times New Roman"/>
          <w:b/>
          <w:bCs/>
          <w:sz w:val="32"/>
          <w:szCs w:val="32"/>
        </w:rPr>
      </w:pPr>
    </w:p>
    <w:p w14:paraId="6BF4D926" w14:textId="77777777" w:rsidR="000A5C3D" w:rsidRDefault="000A5C3D" w:rsidP="000A5C3D">
      <w:pPr>
        <w:rPr>
          <w:rFonts w:ascii="Times New Roman" w:hAnsi="Times New Roman"/>
          <w:b/>
          <w:bCs/>
          <w:sz w:val="32"/>
          <w:szCs w:val="32"/>
        </w:rPr>
      </w:pPr>
    </w:p>
    <w:p w14:paraId="2B3B6750" w14:textId="77777777" w:rsidR="000A5C3D" w:rsidRDefault="000A5C3D" w:rsidP="000A5C3D">
      <w:pPr>
        <w:rPr>
          <w:rFonts w:ascii="Times New Roman" w:hAnsi="Times New Roman"/>
          <w:b/>
          <w:bCs/>
          <w:sz w:val="32"/>
          <w:szCs w:val="32"/>
        </w:rPr>
      </w:pPr>
    </w:p>
    <w:p w14:paraId="20F7401B" w14:textId="77777777" w:rsidR="000A5C3D" w:rsidRDefault="000A5C3D" w:rsidP="000A5C3D">
      <w:pPr>
        <w:rPr>
          <w:b/>
          <w:bCs/>
        </w:rPr>
      </w:pPr>
    </w:p>
    <w:p w14:paraId="48630FB2" w14:textId="77777777" w:rsidR="000A5C3D" w:rsidRDefault="000A5C3D" w:rsidP="000A5C3D">
      <w:pPr>
        <w:rPr>
          <w:b/>
          <w:bCs/>
        </w:rPr>
      </w:pPr>
    </w:p>
    <w:p w14:paraId="1B5DE8DF" w14:textId="77777777" w:rsidR="000A5C3D" w:rsidRDefault="000A5C3D" w:rsidP="000A5C3D">
      <w:pPr>
        <w:rPr>
          <w:rFonts w:ascii="Times New Roman" w:hAnsi="Times New Roman"/>
          <w:b/>
          <w:bCs/>
        </w:rPr>
      </w:pPr>
    </w:p>
    <w:p w14:paraId="7CBB783E" w14:textId="77777777" w:rsidR="000A5C3D" w:rsidRDefault="000A5C3D" w:rsidP="000A5C3D">
      <w:pPr>
        <w:rPr>
          <w:rFonts w:ascii="Times New Roman" w:hAnsi="Times New Roman"/>
          <w:b/>
          <w:bCs/>
        </w:rPr>
      </w:pPr>
    </w:p>
    <w:p w14:paraId="3F00DC6F" w14:textId="77777777" w:rsidR="000A5C3D" w:rsidRDefault="000A5C3D" w:rsidP="000A5C3D">
      <w:pPr>
        <w:rPr>
          <w:rFonts w:ascii="Times New Roman" w:hAnsi="Times New Roman"/>
          <w:b/>
          <w:bCs/>
        </w:rPr>
      </w:pPr>
    </w:p>
    <w:p w14:paraId="1F15562F" w14:textId="77777777" w:rsidR="000A5C3D" w:rsidRDefault="000A5C3D" w:rsidP="000A5C3D">
      <w:pPr>
        <w:rPr>
          <w:rFonts w:ascii="Times New Roman" w:hAnsi="Times New Roman"/>
          <w:b/>
          <w:bCs/>
        </w:rPr>
      </w:pPr>
    </w:p>
    <w:p w14:paraId="109803F9" w14:textId="77777777" w:rsidR="000A5C3D" w:rsidRDefault="000A5C3D" w:rsidP="000A5C3D">
      <w:r>
        <w:rPr>
          <w:rFonts w:ascii="Times New Roman" w:hAnsi="Times New Roman" w:cs="Times New Roman"/>
          <w:b/>
          <w:bCs/>
          <w:sz w:val="28"/>
          <w:szCs w:val="28"/>
        </w:rPr>
        <w:t>Introdução</w:t>
      </w:r>
    </w:p>
    <w:p w14:paraId="32DD1218" w14:textId="77777777" w:rsidR="000A5C3D" w:rsidRDefault="000A5C3D" w:rsidP="000A5C3D">
      <w:pPr>
        <w:rPr>
          <w:rFonts w:ascii="Times New Roman" w:hAnsi="Times New Roman"/>
        </w:rPr>
      </w:pPr>
    </w:p>
    <w:p w14:paraId="660BE3C1" w14:textId="77777777" w:rsidR="000A5C3D" w:rsidRDefault="000A5C3D" w:rsidP="000A5C3D">
      <w:pPr>
        <w:spacing w:line="360" w:lineRule="auto"/>
        <w:jc w:val="both"/>
      </w:pPr>
      <w:r>
        <w:rPr>
          <w:rFonts w:ascii="Times New Roman" w:hAnsi="Times New Roman"/>
        </w:rPr>
        <w:tab/>
      </w:r>
      <w:r>
        <w:rPr>
          <w:rFonts w:ascii="Times New Roman" w:hAnsi="Times New Roman" w:cs="Times New Roman"/>
        </w:rPr>
        <w:t xml:space="preserve">Com o desenvolvimento das redes sociais on-line, criou-se novas formas de se comunicar e métodos de acesso à informação (DELMAZO; VALENTE, 2018). Porém, o ambiente digital também potencializou a criação e o compartilhamento em massa de conteúdos em diversas plataformas. Nesse contexto de </w:t>
      </w:r>
      <w:proofErr w:type="spellStart"/>
      <w:r>
        <w:rPr>
          <w:rFonts w:ascii="Times New Roman" w:hAnsi="Times New Roman" w:cs="Times New Roman"/>
        </w:rPr>
        <w:t>cybercultura</w:t>
      </w:r>
      <w:proofErr w:type="spellEnd"/>
      <w:r>
        <w:rPr>
          <w:rFonts w:ascii="Times New Roman" w:hAnsi="Times New Roman" w:cs="Times New Roman"/>
        </w:rPr>
        <w:t>, entretanto, estão as informações falsas (popularmente chamadas de</w:t>
      </w:r>
      <w:r>
        <w:rPr>
          <w:rFonts w:ascii="Times New Roman" w:hAnsi="Times New Roman" w:cs="Times New Roman"/>
          <w:i/>
          <w:iCs/>
        </w:rPr>
        <w:t xml:space="preserve"> fake </w:t>
      </w:r>
      <w:proofErr w:type="spellStart"/>
      <w:r>
        <w:rPr>
          <w:rFonts w:ascii="Times New Roman" w:hAnsi="Times New Roman" w:cs="Times New Roman"/>
          <w:i/>
          <w:iCs/>
        </w:rPr>
        <w:t>news</w:t>
      </w:r>
      <w:proofErr w:type="spellEnd"/>
      <w:r>
        <w:rPr>
          <w:rFonts w:ascii="Times New Roman" w:hAnsi="Times New Roman" w:cs="Times New Roman"/>
        </w:rPr>
        <w:t>) que são criadas e compartilhadas por uma parte</w:t>
      </w:r>
      <w:r>
        <w:rPr>
          <w:rFonts w:ascii="Times New Roman" w:hAnsi="Times New Roman" w:cs="Times New Roman"/>
          <w:i/>
          <w:iCs/>
        </w:rPr>
        <w:t xml:space="preserve"> </w:t>
      </w:r>
      <w:r>
        <w:rPr>
          <w:rFonts w:ascii="Times New Roman" w:hAnsi="Times New Roman" w:cs="Times New Roman"/>
        </w:rPr>
        <w:t>de seus usuários (SPINELLI; SANTOS, 2018). As informações falsas, por sua vez, têm sido amplamente criticadas pelo seu potencial ataque à democracia, além de promoverem conflitos interpessoais (DUFFY et al. 2018) devido à sua capacidade de obstruir recursos de informações de qualidade para o acesso do público (ISMAILOVA, 2020).</w:t>
      </w:r>
    </w:p>
    <w:p w14:paraId="712D566D" w14:textId="77777777" w:rsidR="000A5C3D" w:rsidRDefault="000A5C3D" w:rsidP="000A5C3D">
      <w:pPr>
        <w:spacing w:line="360" w:lineRule="auto"/>
        <w:jc w:val="both"/>
      </w:pPr>
      <w:r>
        <w:rPr>
          <w:rFonts w:ascii="Times New Roman" w:hAnsi="Times New Roman" w:cs="Times New Roman"/>
        </w:rPr>
        <w:tab/>
        <w:t xml:space="preserve">Para tanto, a elaboração deste estudo teve como objetivo demonstrar a percepção que estudantes de ensino médio de escolas públicas, com idades entre 15 e 18 anos, possuem sobre os novos meios de comunicação, acesso à informação e como se comportam, por meio de seus conhecimentos e habilidades com as novas ferramentas de comunicação digital, frente à detecção de </w:t>
      </w:r>
      <w:r>
        <w:rPr>
          <w:rFonts w:ascii="Times New Roman" w:hAnsi="Times New Roman" w:cs="Times New Roman"/>
          <w:i/>
          <w:iCs/>
        </w:rPr>
        <w:t xml:space="preserve">fake </w:t>
      </w:r>
      <w:proofErr w:type="spellStart"/>
      <w:r>
        <w:rPr>
          <w:rFonts w:ascii="Times New Roman" w:hAnsi="Times New Roman" w:cs="Times New Roman"/>
          <w:i/>
          <w:iCs/>
        </w:rPr>
        <w:t>news</w:t>
      </w:r>
      <w:proofErr w:type="spellEnd"/>
      <w:r>
        <w:rPr>
          <w:rFonts w:ascii="Times New Roman" w:hAnsi="Times New Roman" w:cs="Times New Roman"/>
          <w:i/>
          <w:iCs/>
        </w:rPr>
        <w:t xml:space="preserve">, </w:t>
      </w:r>
      <w:r>
        <w:rPr>
          <w:rFonts w:ascii="Times New Roman" w:hAnsi="Times New Roman" w:cs="Times New Roman"/>
        </w:rPr>
        <w:t>em especial sobre a pandemia de Covid-19.</w:t>
      </w:r>
    </w:p>
    <w:p w14:paraId="73598257" w14:textId="06ED269E" w:rsidR="000A5C3D" w:rsidRDefault="000A5C3D" w:rsidP="000A5C3D">
      <w:pPr>
        <w:spacing w:line="360" w:lineRule="auto"/>
        <w:jc w:val="both"/>
      </w:pPr>
      <w:r>
        <w:rPr>
          <w:rFonts w:ascii="Times New Roman" w:hAnsi="Times New Roman"/>
        </w:rPr>
        <w:tab/>
      </w:r>
      <w:r>
        <w:rPr>
          <w:rFonts w:ascii="Times New Roman" w:hAnsi="Times New Roman" w:cs="Times New Roman"/>
        </w:rPr>
        <w:t xml:space="preserve">Dessa forma, no primeiro momento buscou-se definir a expressão </w:t>
      </w:r>
      <w:r>
        <w:rPr>
          <w:rFonts w:ascii="Times New Roman" w:hAnsi="Times New Roman" w:cs="Times New Roman"/>
          <w:i/>
          <w:iCs/>
        </w:rPr>
        <w:t xml:space="preserve">fake </w:t>
      </w:r>
      <w:proofErr w:type="spellStart"/>
      <w:r>
        <w:rPr>
          <w:rFonts w:ascii="Times New Roman" w:hAnsi="Times New Roman" w:cs="Times New Roman"/>
          <w:i/>
          <w:iCs/>
        </w:rPr>
        <w:t>news</w:t>
      </w:r>
      <w:proofErr w:type="spellEnd"/>
      <w:r>
        <w:rPr>
          <w:rFonts w:ascii="Times New Roman" w:hAnsi="Times New Roman" w:cs="Times New Roman"/>
        </w:rPr>
        <w:t xml:space="preserve"> sob a luz de </w:t>
      </w:r>
      <w:proofErr w:type="spellStart"/>
      <w:r>
        <w:rPr>
          <w:rFonts w:ascii="Times New Roman" w:hAnsi="Times New Roman" w:cs="Times New Roman"/>
        </w:rPr>
        <w:t>Allcott</w:t>
      </w:r>
      <w:proofErr w:type="spellEnd"/>
      <w:r>
        <w:rPr>
          <w:rFonts w:ascii="Times New Roman" w:hAnsi="Times New Roman" w:cs="Times New Roman"/>
        </w:rPr>
        <w:t xml:space="preserve"> e </w:t>
      </w:r>
      <w:proofErr w:type="spellStart"/>
      <w:r>
        <w:rPr>
          <w:rFonts w:ascii="Times New Roman" w:hAnsi="Times New Roman" w:cs="Times New Roman"/>
        </w:rPr>
        <w:t>Gentzkow</w:t>
      </w:r>
      <w:proofErr w:type="spellEnd"/>
      <w:r>
        <w:rPr>
          <w:rFonts w:ascii="Times New Roman" w:hAnsi="Times New Roman" w:cs="Times New Roman"/>
        </w:rPr>
        <w:t xml:space="preserve"> (2017), bem como as elucidações a respeito da literacia da informação e digital seguindo os passos de </w:t>
      </w:r>
      <w:proofErr w:type="spellStart"/>
      <w:r w:rsidR="000F62D2">
        <w:rPr>
          <w:rFonts w:ascii="Times New Roman" w:hAnsi="Times New Roman" w:cs="Times New Roman"/>
        </w:rPr>
        <w:t>Catts</w:t>
      </w:r>
      <w:proofErr w:type="spellEnd"/>
      <w:r w:rsidR="000F62D2">
        <w:rPr>
          <w:rFonts w:ascii="Times New Roman" w:hAnsi="Times New Roman" w:cs="Times New Roman"/>
        </w:rPr>
        <w:t xml:space="preserve"> e </w:t>
      </w:r>
      <w:proofErr w:type="spellStart"/>
      <w:r w:rsidR="000F62D2">
        <w:rPr>
          <w:rFonts w:ascii="Times New Roman" w:hAnsi="Times New Roman" w:cs="Times New Roman"/>
        </w:rPr>
        <w:t>Lau</w:t>
      </w:r>
      <w:proofErr w:type="spellEnd"/>
      <w:r>
        <w:rPr>
          <w:rFonts w:ascii="Times New Roman" w:hAnsi="Times New Roman" w:cs="Times New Roman"/>
        </w:rPr>
        <w:t xml:space="preserve"> (</w:t>
      </w:r>
      <w:r w:rsidR="000F62D2">
        <w:rPr>
          <w:rFonts w:ascii="Times New Roman" w:hAnsi="Times New Roman" w:cs="Times New Roman"/>
        </w:rPr>
        <w:t>2008</w:t>
      </w:r>
      <w:r>
        <w:rPr>
          <w:rFonts w:ascii="Times New Roman" w:hAnsi="Times New Roman" w:cs="Times New Roman"/>
        </w:rPr>
        <w:t>) e Jones-</w:t>
      </w:r>
      <w:proofErr w:type="spellStart"/>
      <w:r>
        <w:rPr>
          <w:rFonts w:ascii="Times New Roman" w:hAnsi="Times New Roman" w:cs="Times New Roman"/>
        </w:rPr>
        <w:t>Kavalier</w:t>
      </w:r>
      <w:proofErr w:type="spellEnd"/>
      <w:r>
        <w:rPr>
          <w:rFonts w:ascii="Times New Roman" w:hAnsi="Times New Roman" w:cs="Times New Roman"/>
        </w:rPr>
        <w:t xml:space="preserve"> e </w:t>
      </w:r>
      <w:proofErr w:type="spellStart"/>
      <w:r>
        <w:rPr>
          <w:rFonts w:ascii="Times New Roman" w:hAnsi="Times New Roman" w:cs="Times New Roman"/>
        </w:rPr>
        <w:t>Flannigan</w:t>
      </w:r>
      <w:proofErr w:type="spellEnd"/>
      <w:r>
        <w:rPr>
          <w:rFonts w:ascii="Times New Roman" w:hAnsi="Times New Roman" w:cs="Times New Roman"/>
        </w:rPr>
        <w:t xml:space="preserve"> (2006), respectivamente, sendo a primeira discorrida por Loureiro e Rocha (2012) além da literacia mediática trabalhada por Lopes (2015)</w:t>
      </w:r>
      <w:r w:rsidR="000F62D2">
        <w:rPr>
          <w:rFonts w:ascii="Times New Roman" w:hAnsi="Times New Roman" w:cs="Times New Roman"/>
        </w:rPr>
        <w:t xml:space="preserve"> e Potter (2014)</w:t>
      </w:r>
      <w:r>
        <w:rPr>
          <w:rFonts w:ascii="Times New Roman" w:hAnsi="Times New Roman" w:cs="Times New Roman"/>
        </w:rPr>
        <w:t xml:space="preserve"> e suas relações com o pensamento crítico pontuados </w:t>
      </w:r>
      <w:proofErr w:type="spellStart"/>
      <w:r>
        <w:rPr>
          <w:rFonts w:ascii="Times New Roman" w:hAnsi="Times New Roman" w:cs="Times New Roman"/>
        </w:rPr>
        <w:t>Tiruneh</w:t>
      </w:r>
      <w:proofErr w:type="spellEnd"/>
      <w:r>
        <w:rPr>
          <w:rFonts w:ascii="Times New Roman" w:hAnsi="Times New Roman" w:cs="Times New Roman"/>
        </w:rPr>
        <w:t xml:space="preserve"> et al. (2014). Além delas, também </w:t>
      </w:r>
      <w:proofErr w:type="gramStart"/>
      <w:r>
        <w:rPr>
          <w:rFonts w:ascii="Times New Roman" w:hAnsi="Times New Roman" w:cs="Times New Roman"/>
        </w:rPr>
        <w:t>levou-se</w:t>
      </w:r>
      <w:proofErr w:type="gramEnd"/>
      <w:r>
        <w:rPr>
          <w:rFonts w:ascii="Times New Roman" w:hAnsi="Times New Roman" w:cs="Times New Roman"/>
        </w:rPr>
        <w:t xml:space="preserve"> em conta o processo de homofilia percorrida por Santaella (2019) na perspectiva das relações entre as pessoas dentro do ecossistema midiático digital. </w:t>
      </w:r>
    </w:p>
    <w:p w14:paraId="3732BBA5" w14:textId="77777777" w:rsidR="0010166F" w:rsidRDefault="0010166F" w:rsidP="0010166F">
      <w:pPr>
        <w:spacing w:line="360" w:lineRule="auto"/>
        <w:jc w:val="both"/>
        <w:rPr>
          <w:rFonts w:ascii="Times New Roman" w:hAnsi="Times New Roman"/>
        </w:rPr>
      </w:pPr>
    </w:p>
    <w:p w14:paraId="5983C530" w14:textId="2F1953E3" w:rsidR="0010166F" w:rsidRPr="0010166F" w:rsidRDefault="0010166F" w:rsidP="0010166F">
      <w:pPr>
        <w:spacing w:line="360" w:lineRule="auto"/>
        <w:jc w:val="both"/>
        <w:rPr>
          <w:rFonts w:ascii="Times New Roman" w:hAnsi="Times New Roman"/>
          <w:b/>
          <w:bCs/>
          <w:sz w:val="28"/>
          <w:szCs w:val="28"/>
        </w:rPr>
      </w:pPr>
      <w:r>
        <w:rPr>
          <w:rFonts w:ascii="Times New Roman" w:hAnsi="Times New Roman"/>
          <w:b/>
          <w:bCs/>
          <w:sz w:val="28"/>
          <w:szCs w:val="28"/>
        </w:rPr>
        <w:t xml:space="preserve">Fake </w:t>
      </w:r>
      <w:proofErr w:type="spellStart"/>
      <w:r>
        <w:rPr>
          <w:rFonts w:ascii="Times New Roman" w:hAnsi="Times New Roman"/>
          <w:b/>
          <w:bCs/>
          <w:sz w:val="28"/>
          <w:szCs w:val="28"/>
        </w:rPr>
        <w:t>news</w:t>
      </w:r>
      <w:proofErr w:type="spellEnd"/>
      <w:r w:rsidR="00BF511B">
        <w:rPr>
          <w:rFonts w:ascii="Times New Roman" w:hAnsi="Times New Roman"/>
          <w:b/>
          <w:bCs/>
          <w:sz w:val="28"/>
          <w:szCs w:val="28"/>
        </w:rPr>
        <w:t xml:space="preserve"> e</w:t>
      </w:r>
      <w:r>
        <w:rPr>
          <w:rFonts w:ascii="Times New Roman" w:hAnsi="Times New Roman"/>
          <w:b/>
          <w:bCs/>
          <w:sz w:val="28"/>
          <w:szCs w:val="28"/>
        </w:rPr>
        <w:t xml:space="preserve"> literacias: competências em uma sociedade </w:t>
      </w:r>
      <w:proofErr w:type="spellStart"/>
      <w:r>
        <w:rPr>
          <w:rFonts w:ascii="Times New Roman" w:hAnsi="Times New Roman"/>
          <w:b/>
          <w:bCs/>
          <w:sz w:val="28"/>
          <w:szCs w:val="28"/>
        </w:rPr>
        <w:t>hiper</w:t>
      </w:r>
      <w:r w:rsidR="00BF511B">
        <w:rPr>
          <w:rFonts w:ascii="Times New Roman" w:hAnsi="Times New Roman"/>
          <w:b/>
          <w:bCs/>
          <w:sz w:val="28"/>
          <w:szCs w:val="28"/>
        </w:rPr>
        <w:t>-</w:t>
      </w:r>
      <w:r>
        <w:rPr>
          <w:rFonts w:ascii="Times New Roman" w:hAnsi="Times New Roman"/>
          <w:b/>
          <w:bCs/>
          <w:sz w:val="28"/>
          <w:szCs w:val="28"/>
        </w:rPr>
        <w:t>conectada</w:t>
      </w:r>
      <w:proofErr w:type="spellEnd"/>
    </w:p>
    <w:p w14:paraId="0CE376D6" w14:textId="77777777" w:rsidR="0010166F" w:rsidRDefault="0010166F" w:rsidP="0010166F">
      <w:pPr>
        <w:spacing w:line="360" w:lineRule="auto"/>
        <w:jc w:val="both"/>
        <w:rPr>
          <w:rFonts w:ascii="Times New Roman" w:hAnsi="Times New Roman"/>
        </w:rPr>
      </w:pPr>
    </w:p>
    <w:p w14:paraId="46A711F6" w14:textId="3361CC27" w:rsidR="0010166F" w:rsidRPr="00E42709" w:rsidRDefault="0010166F" w:rsidP="0010166F">
      <w:pPr>
        <w:spacing w:line="360" w:lineRule="auto"/>
        <w:ind w:firstLine="708"/>
        <w:jc w:val="both"/>
        <w:rPr>
          <w:rFonts w:ascii="Times New Roman" w:hAnsi="Times New Roman"/>
        </w:rPr>
      </w:pPr>
      <w:r>
        <w:rPr>
          <w:rFonts w:ascii="Times New Roman" w:hAnsi="Times New Roman"/>
        </w:rPr>
        <w:t xml:space="preserve">A expressão </w:t>
      </w:r>
      <w:r>
        <w:rPr>
          <w:rFonts w:ascii="Times New Roman" w:hAnsi="Times New Roman"/>
          <w:i/>
          <w:iCs/>
        </w:rPr>
        <w:t xml:space="preserve">fake </w:t>
      </w:r>
      <w:proofErr w:type="spellStart"/>
      <w:r>
        <w:rPr>
          <w:rFonts w:ascii="Times New Roman" w:hAnsi="Times New Roman"/>
          <w:i/>
          <w:iCs/>
        </w:rPr>
        <w:t>news</w:t>
      </w:r>
      <w:proofErr w:type="spellEnd"/>
      <w:r>
        <w:rPr>
          <w:rFonts w:ascii="Times New Roman" w:hAnsi="Times New Roman"/>
        </w:rPr>
        <w:t xml:space="preserve"> ganhou destaque nos últimos anos, primordialmente em consequência a fenômenos políticos e sociais em paralelo ao desenvolvimento </w:t>
      </w:r>
      <w:r>
        <w:rPr>
          <w:rFonts w:ascii="Times New Roman" w:hAnsi="Times New Roman"/>
        </w:rPr>
        <w:lastRenderedPageBreak/>
        <w:t xml:space="preserve">tecnológico </w:t>
      </w:r>
      <w:r w:rsidR="00BF511B">
        <w:rPr>
          <w:rFonts w:ascii="Times New Roman" w:hAnsi="Times New Roman"/>
        </w:rPr>
        <w:t xml:space="preserve">das formas de comunicação – e dispositivos para esta finalidade – </w:t>
      </w:r>
      <w:r>
        <w:rPr>
          <w:rFonts w:ascii="Times New Roman" w:hAnsi="Times New Roman"/>
        </w:rPr>
        <w:t xml:space="preserve">e mudanças nos métodos de acesso à informação (DELMAZO; VALENTE, 2018). </w:t>
      </w:r>
      <w:r w:rsidR="00BF511B">
        <w:rPr>
          <w:rFonts w:ascii="Times New Roman" w:hAnsi="Times New Roman"/>
        </w:rPr>
        <w:t>Entende-se por</w:t>
      </w:r>
      <w:r>
        <w:rPr>
          <w:rFonts w:ascii="Times New Roman" w:hAnsi="Times New Roman"/>
        </w:rPr>
        <w:t xml:space="preserve"> </w:t>
      </w:r>
      <w:r>
        <w:rPr>
          <w:rFonts w:ascii="Times New Roman" w:hAnsi="Times New Roman"/>
          <w:i/>
          <w:iCs/>
        </w:rPr>
        <w:t xml:space="preserve">fake </w:t>
      </w:r>
      <w:proofErr w:type="spellStart"/>
      <w:r>
        <w:rPr>
          <w:rFonts w:ascii="Times New Roman" w:hAnsi="Times New Roman"/>
          <w:i/>
          <w:iCs/>
        </w:rPr>
        <w:t>news</w:t>
      </w:r>
      <w:proofErr w:type="spellEnd"/>
      <w:r>
        <w:rPr>
          <w:rFonts w:ascii="Times New Roman" w:hAnsi="Times New Roman"/>
        </w:rPr>
        <w:t xml:space="preserve"> conteúdos organizados, muitas vezes logicamente, que carregam consigo elementos informacionais intencionalmente distorcidos ou completamente opostos à realidade com o intuito de causar dano (ALLCOTT;</w:t>
      </w:r>
      <w:r>
        <w:rPr>
          <w:rFonts w:ascii="Times New Roman" w:hAnsi="Times New Roman"/>
          <w:i/>
          <w:iCs/>
        </w:rPr>
        <w:t xml:space="preserve"> </w:t>
      </w:r>
      <w:r>
        <w:rPr>
          <w:rFonts w:ascii="Times New Roman" w:hAnsi="Times New Roman"/>
        </w:rPr>
        <w:t xml:space="preserve">GENTZKOW, 2017). </w:t>
      </w:r>
      <w:r w:rsidR="00BF511B">
        <w:rPr>
          <w:rFonts w:ascii="Times New Roman" w:hAnsi="Times New Roman"/>
        </w:rPr>
        <w:t>Conforme</w:t>
      </w:r>
      <w:r>
        <w:rPr>
          <w:rFonts w:ascii="Times New Roman" w:hAnsi="Times New Roman"/>
        </w:rPr>
        <w:t xml:space="preserve"> os autores, o termo se popularizou em meio a eleição presidencial norte-americana de 2016, </w:t>
      </w:r>
      <w:r w:rsidR="00BF511B">
        <w:rPr>
          <w:rFonts w:ascii="Times New Roman" w:hAnsi="Times New Roman"/>
        </w:rPr>
        <w:t>n</w:t>
      </w:r>
      <w:r>
        <w:rPr>
          <w:rFonts w:ascii="Times New Roman" w:hAnsi="Times New Roman"/>
        </w:rPr>
        <w:t xml:space="preserve">a campanha do candidato republicano Donald Trump, que mais tarde assumiria o posto de presidente estadunidense. No mesmo sentido, </w:t>
      </w:r>
      <w:proofErr w:type="spellStart"/>
      <w:r>
        <w:rPr>
          <w:rFonts w:ascii="Times New Roman" w:hAnsi="Times New Roman"/>
        </w:rPr>
        <w:t>Conroy</w:t>
      </w:r>
      <w:proofErr w:type="spellEnd"/>
      <w:r>
        <w:rPr>
          <w:rFonts w:ascii="Times New Roman" w:hAnsi="Times New Roman"/>
        </w:rPr>
        <w:t xml:space="preserve"> et al. (2015) define </w:t>
      </w:r>
      <w:r>
        <w:rPr>
          <w:rFonts w:ascii="Times New Roman" w:hAnsi="Times New Roman"/>
          <w:i/>
          <w:iCs/>
        </w:rPr>
        <w:t xml:space="preserve">fake </w:t>
      </w:r>
      <w:proofErr w:type="spellStart"/>
      <w:r>
        <w:rPr>
          <w:rFonts w:ascii="Times New Roman" w:hAnsi="Times New Roman"/>
          <w:i/>
          <w:iCs/>
        </w:rPr>
        <w:t>news</w:t>
      </w:r>
      <w:proofErr w:type="spellEnd"/>
      <w:r>
        <w:rPr>
          <w:rFonts w:ascii="Times New Roman" w:hAnsi="Times New Roman"/>
        </w:rPr>
        <w:t xml:space="preserve"> como qualquer conteúdo noticioso que é comprovadamente </w:t>
      </w:r>
      <w:proofErr w:type="gramStart"/>
      <w:r>
        <w:rPr>
          <w:rFonts w:ascii="Times New Roman" w:hAnsi="Times New Roman"/>
        </w:rPr>
        <w:t>falso</w:t>
      </w:r>
      <w:proofErr w:type="gramEnd"/>
      <w:r>
        <w:rPr>
          <w:rFonts w:ascii="Times New Roman" w:hAnsi="Times New Roman"/>
        </w:rPr>
        <w:t xml:space="preserve"> mas que, ainda sim, é construído intencionalmente sob o objetivo de enganar o leitor.</w:t>
      </w:r>
    </w:p>
    <w:p w14:paraId="1268DB71" w14:textId="712CACD7" w:rsidR="0010166F" w:rsidRDefault="0010166F" w:rsidP="0010166F">
      <w:pPr>
        <w:spacing w:line="360" w:lineRule="auto"/>
        <w:ind w:firstLine="708"/>
        <w:jc w:val="both"/>
        <w:rPr>
          <w:rFonts w:ascii="Times New Roman" w:hAnsi="Times New Roman"/>
        </w:rPr>
      </w:pPr>
      <w:r>
        <w:rPr>
          <w:rFonts w:ascii="Times New Roman" w:hAnsi="Times New Roman"/>
        </w:rPr>
        <w:t xml:space="preserve">No entanto, Malik (2018) chama a atenção de que, por definição, </w:t>
      </w:r>
      <w:proofErr w:type="gramStart"/>
      <w:r>
        <w:rPr>
          <w:rFonts w:ascii="Times New Roman" w:hAnsi="Times New Roman"/>
        </w:rPr>
        <w:t xml:space="preserve">as </w:t>
      </w:r>
      <w:r>
        <w:rPr>
          <w:rFonts w:ascii="Times New Roman" w:hAnsi="Times New Roman"/>
          <w:i/>
          <w:iCs/>
        </w:rPr>
        <w:t>fake</w:t>
      </w:r>
      <w:proofErr w:type="gramEnd"/>
      <w:r>
        <w:rPr>
          <w:rFonts w:ascii="Times New Roman" w:hAnsi="Times New Roman"/>
          <w:i/>
          <w:iCs/>
        </w:rPr>
        <w:t xml:space="preserve"> </w:t>
      </w:r>
      <w:proofErr w:type="spellStart"/>
      <w:r>
        <w:rPr>
          <w:rFonts w:ascii="Times New Roman" w:hAnsi="Times New Roman"/>
          <w:i/>
          <w:iCs/>
        </w:rPr>
        <w:t>news</w:t>
      </w:r>
      <w:proofErr w:type="spellEnd"/>
      <w:r>
        <w:rPr>
          <w:rFonts w:ascii="Times New Roman" w:hAnsi="Times New Roman"/>
          <w:i/>
          <w:iCs/>
        </w:rPr>
        <w:t xml:space="preserve"> </w:t>
      </w:r>
      <w:r>
        <w:rPr>
          <w:rFonts w:ascii="Times New Roman" w:hAnsi="Times New Roman"/>
        </w:rPr>
        <w:t xml:space="preserve">possuem uma contextualização histórica. No século XVII, por exemplo, o Rei da Inglaterra, Carlos II fez uma proclamação para impedir o espalhamento de notícias falsas que incentivavam </w:t>
      </w:r>
      <w:r w:rsidRPr="00BB2B91">
        <w:rPr>
          <w:rFonts w:ascii="Times New Roman" w:hAnsi="Times New Roman" w:cs="Times New Roman"/>
        </w:rPr>
        <w:t xml:space="preserve">“a alimentar um ciúme e uma insatisfação universal nas mentes de todos os bons súditos de Suas Majestades”. Já no início do século XXI, em 2003, vários jornais em todo o mundo publicaram uma série de notícias que afirmavam que </w:t>
      </w:r>
      <w:proofErr w:type="spellStart"/>
      <w:r w:rsidRPr="00BB2B91">
        <w:rPr>
          <w:rFonts w:ascii="Times New Roman" w:hAnsi="Times New Roman" w:cs="Times New Roman"/>
        </w:rPr>
        <w:t>Saddan</w:t>
      </w:r>
      <w:proofErr w:type="spellEnd"/>
      <w:r w:rsidRPr="00BB2B91">
        <w:rPr>
          <w:rFonts w:ascii="Times New Roman" w:hAnsi="Times New Roman" w:cs="Times New Roman"/>
        </w:rPr>
        <w:t xml:space="preserve"> </w:t>
      </w:r>
      <w:proofErr w:type="spellStart"/>
      <w:r w:rsidRPr="00BB2B91">
        <w:rPr>
          <w:rFonts w:ascii="Times New Roman" w:hAnsi="Times New Roman" w:cs="Times New Roman"/>
        </w:rPr>
        <w:t>Husseim</w:t>
      </w:r>
      <w:proofErr w:type="spellEnd"/>
      <w:r w:rsidRPr="00BB2B91">
        <w:rPr>
          <w:rFonts w:ascii="Times New Roman" w:hAnsi="Times New Roman" w:cs="Times New Roman"/>
        </w:rPr>
        <w:t xml:space="preserve"> possuía um arsenal de destruição em massa, durante a Guerra do Iraque. No entanto, o armamento nunca existiu, mas a mentira foi transmitida como uma notícia verdadeira nos principais veículos de comunicação do mundo</w:t>
      </w:r>
      <w:r w:rsidRPr="00BB2B91">
        <w:rPr>
          <w:rFonts w:ascii="Times New Roman" w:hAnsi="Times New Roman" w:cs="Times New Roman"/>
          <w:color w:val="121212"/>
          <w:shd w:val="clear" w:color="auto" w:fill="FEF9F5"/>
        </w:rPr>
        <w:t>.</w:t>
      </w:r>
      <w:r>
        <w:rPr>
          <w:rFonts w:ascii="Times New Roman" w:hAnsi="Times New Roman" w:cs="Times New Roman"/>
          <w:color w:val="121212"/>
          <w:shd w:val="clear" w:color="auto" w:fill="FEF9F5"/>
        </w:rPr>
        <w:t xml:space="preserve"> Nesse sentido,</w:t>
      </w:r>
      <w:r>
        <w:rPr>
          <w:rFonts w:ascii="Times New Roman" w:hAnsi="Times New Roman"/>
        </w:rPr>
        <w:t xml:space="preserve"> </w:t>
      </w:r>
      <w:proofErr w:type="gramStart"/>
      <w:r>
        <w:rPr>
          <w:rFonts w:ascii="Times New Roman" w:hAnsi="Times New Roman"/>
        </w:rPr>
        <w:t xml:space="preserve">as </w:t>
      </w:r>
      <w:r>
        <w:rPr>
          <w:rFonts w:ascii="Times New Roman" w:hAnsi="Times New Roman"/>
          <w:i/>
          <w:iCs/>
        </w:rPr>
        <w:t>fake</w:t>
      </w:r>
      <w:proofErr w:type="gramEnd"/>
      <w:r>
        <w:rPr>
          <w:rFonts w:ascii="Times New Roman" w:hAnsi="Times New Roman"/>
          <w:i/>
          <w:iCs/>
        </w:rPr>
        <w:t xml:space="preserve"> </w:t>
      </w:r>
      <w:proofErr w:type="spellStart"/>
      <w:r>
        <w:rPr>
          <w:rFonts w:ascii="Times New Roman" w:hAnsi="Times New Roman"/>
          <w:i/>
          <w:iCs/>
        </w:rPr>
        <w:t>news</w:t>
      </w:r>
      <w:proofErr w:type="spellEnd"/>
      <w:r>
        <w:rPr>
          <w:rFonts w:ascii="Times New Roman" w:hAnsi="Times New Roman"/>
        </w:rPr>
        <w:t xml:space="preserve"> nada mais são do que mentiras disfarçadas como notícias (MALIK, 2018) o que as difere no contexto contemporâneo são as maneiras de produção, disseminação e interpretação desses conteúdos que circulam pelas redes digitais (SANTAELLA, 2019). </w:t>
      </w:r>
    </w:p>
    <w:p w14:paraId="5BB7460E" w14:textId="618F5E66" w:rsidR="0010166F" w:rsidRDefault="0010166F" w:rsidP="0010166F">
      <w:pPr>
        <w:spacing w:line="360" w:lineRule="auto"/>
        <w:ind w:firstLine="708"/>
        <w:jc w:val="both"/>
        <w:rPr>
          <w:rFonts w:ascii="Times New Roman" w:hAnsi="Times New Roman"/>
        </w:rPr>
      </w:pPr>
      <w:r>
        <w:rPr>
          <w:rFonts w:ascii="Times New Roman" w:hAnsi="Times New Roman"/>
        </w:rPr>
        <w:t xml:space="preserve">Assim, para </w:t>
      </w:r>
      <w:proofErr w:type="spellStart"/>
      <w:r>
        <w:rPr>
          <w:rFonts w:ascii="Times New Roman" w:hAnsi="Times New Roman"/>
        </w:rPr>
        <w:t>Wardle</w:t>
      </w:r>
      <w:proofErr w:type="spellEnd"/>
      <w:r>
        <w:rPr>
          <w:rFonts w:ascii="Times New Roman" w:hAnsi="Times New Roman"/>
        </w:rPr>
        <w:t xml:space="preserve"> e </w:t>
      </w:r>
      <w:proofErr w:type="spellStart"/>
      <w:r>
        <w:rPr>
          <w:rFonts w:ascii="Times New Roman" w:hAnsi="Times New Roman"/>
        </w:rPr>
        <w:t>Derakhshan</w:t>
      </w:r>
      <w:proofErr w:type="spellEnd"/>
      <w:r>
        <w:rPr>
          <w:rFonts w:ascii="Times New Roman" w:hAnsi="Times New Roman"/>
        </w:rPr>
        <w:t xml:space="preserve"> (2017)</w:t>
      </w:r>
      <w:r w:rsidR="00BF511B">
        <w:rPr>
          <w:rFonts w:ascii="Times New Roman" w:hAnsi="Times New Roman"/>
        </w:rPr>
        <w:t xml:space="preserve"> </w:t>
      </w:r>
      <w:r>
        <w:rPr>
          <w:rFonts w:ascii="Times New Roman" w:hAnsi="Times New Roman"/>
        </w:rPr>
        <w:t xml:space="preserve">o termo </w:t>
      </w:r>
      <w:r>
        <w:rPr>
          <w:rFonts w:ascii="Times New Roman" w:hAnsi="Times New Roman"/>
          <w:i/>
          <w:iCs/>
        </w:rPr>
        <w:t xml:space="preserve">fake </w:t>
      </w:r>
      <w:proofErr w:type="spellStart"/>
      <w:r>
        <w:rPr>
          <w:rFonts w:ascii="Times New Roman" w:hAnsi="Times New Roman"/>
          <w:i/>
          <w:iCs/>
        </w:rPr>
        <w:t>news</w:t>
      </w:r>
      <w:proofErr w:type="spellEnd"/>
      <w:r>
        <w:rPr>
          <w:rFonts w:ascii="Times New Roman" w:hAnsi="Times New Roman"/>
        </w:rPr>
        <w:t xml:space="preserve"> não é </w:t>
      </w:r>
      <w:r w:rsidR="00BF511B">
        <w:rPr>
          <w:rFonts w:ascii="Times New Roman" w:hAnsi="Times New Roman"/>
        </w:rPr>
        <w:t>adequado para lidar com</w:t>
      </w:r>
      <w:r>
        <w:rPr>
          <w:rFonts w:ascii="Times New Roman" w:hAnsi="Times New Roman"/>
        </w:rPr>
        <w:t xml:space="preserve"> a complexidade </w:t>
      </w:r>
      <w:r w:rsidR="00BF511B">
        <w:rPr>
          <w:rFonts w:ascii="Times New Roman" w:hAnsi="Times New Roman"/>
        </w:rPr>
        <w:t>este</w:t>
      </w:r>
      <w:r>
        <w:rPr>
          <w:rFonts w:ascii="Times New Roman" w:hAnsi="Times New Roman"/>
        </w:rPr>
        <w:t xml:space="preserve"> fenômeno resultante do desenvolvimento das mídias digitais, além de ter sido empregado de forma incorreta por políticos de todo o mundo para classificar informações que para eles são desagradáveis (ALZAMORA; ANDRADE, 2019). Por isso, os autores sugerem o emprego dos termos </w:t>
      </w:r>
      <w:proofErr w:type="spellStart"/>
      <w:r>
        <w:rPr>
          <w:rFonts w:ascii="Times New Roman" w:hAnsi="Times New Roman"/>
          <w:i/>
          <w:iCs/>
        </w:rPr>
        <w:t>disinformation</w:t>
      </w:r>
      <w:proofErr w:type="spellEnd"/>
      <w:r>
        <w:rPr>
          <w:rFonts w:ascii="Times New Roman" w:hAnsi="Times New Roman"/>
          <w:i/>
          <w:iCs/>
        </w:rPr>
        <w:t xml:space="preserve"> </w:t>
      </w:r>
      <w:r>
        <w:rPr>
          <w:rFonts w:ascii="Times New Roman" w:hAnsi="Times New Roman"/>
        </w:rPr>
        <w:t xml:space="preserve">(informação maliciosa), referindo-se às informações falsas criadas premeditadamente e direcionadas a um objetivo e com o intuito de causar dano; e </w:t>
      </w:r>
      <w:proofErr w:type="spellStart"/>
      <w:r>
        <w:rPr>
          <w:rFonts w:ascii="Times New Roman" w:hAnsi="Times New Roman"/>
          <w:i/>
          <w:iCs/>
        </w:rPr>
        <w:t>misinformation</w:t>
      </w:r>
      <w:proofErr w:type="spellEnd"/>
      <w:r>
        <w:rPr>
          <w:rFonts w:ascii="Times New Roman" w:hAnsi="Times New Roman"/>
        </w:rPr>
        <w:t xml:space="preserve"> (desinformação) quando o conteúdo fraudulento é compartilhado de forma impensada. </w:t>
      </w:r>
    </w:p>
    <w:p w14:paraId="21077648" w14:textId="72171999" w:rsidR="0010166F" w:rsidRDefault="0010166F" w:rsidP="0010166F">
      <w:pPr>
        <w:spacing w:line="360" w:lineRule="auto"/>
        <w:ind w:firstLine="708"/>
        <w:jc w:val="both"/>
        <w:rPr>
          <w:rFonts w:ascii="Times New Roman" w:hAnsi="Times New Roman"/>
        </w:rPr>
      </w:pPr>
      <w:r>
        <w:rPr>
          <w:rFonts w:ascii="Times New Roman" w:hAnsi="Times New Roman"/>
        </w:rPr>
        <w:t>A partir dis</w:t>
      </w:r>
      <w:r w:rsidR="00BF511B">
        <w:rPr>
          <w:rFonts w:ascii="Times New Roman" w:hAnsi="Times New Roman"/>
        </w:rPr>
        <w:t>t</w:t>
      </w:r>
      <w:r>
        <w:rPr>
          <w:rFonts w:ascii="Times New Roman" w:hAnsi="Times New Roman"/>
        </w:rPr>
        <w:t xml:space="preserve">o, os autores apontam sete tipos de </w:t>
      </w:r>
      <w:r w:rsidR="00BF511B">
        <w:rPr>
          <w:rFonts w:ascii="Times New Roman" w:hAnsi="Times New Roman"/>
        </w:rPr>
        <w:t>informações</w:t>
      </w:r>
      <w:r>
        <w:rPr>
          <w:rFonts w:ascii="Times New Roman" w:hAnsi="Times New Roman"/>
        </w:rPr>
        <w:t xml:space="preserve"> f</w:t>
      </w:r>
      <w:r w:rsidR="00BF511B">
        <w:rPr>
          <w:rFonts w:ascii="Times New Roman" w:hAnsi="Times New Roman"/>
        </w:rPr>
        <w:t>raudulenta</w:t>
      </w:r>
      <w:r>
        <w:rPr>
          <w:rFonts w:ascii="Times New Roman" w:hAnsi="Times New Roman"/>
        </w:rPr>
        <w:t xml:space="preserve"> que são comumente encontradas nas redes sociais on-line, e que seus usuários devem se atentar para conseguirem distinguir uma informação verdadeira de uma falsa; são elas: a) </w:t>
      </w:r>
      <w:r w:rsidR="005F531F" w:rsidRPr="000E78C4">
        <w:rPr>
          <w:rFonts w:ascii="Times New Roman" w:hAnsi="Times New Roman"/>
        </w:rPr>
        <w:t>sátira ou paródia</w:t>
      </w:r>
      <w:r w:rsidR="005F531F">
        <w:rPr>
          <w:rFonts w:ascii="Times New Roman" w:hAnsi="Times New Roman"/>
        </w:rPr>
        <w:t xml:space="preserve">, que apesar de não ter a intenção de causar dano, ainda possui potencialidade </w:t>
      </w:r>
      <w:r w:rsidR="005F531F">
        <w:rPr>
          <w:rFonts w:ascii="Times New Roman" w:hAnsi="Times New Roman"/>
        </w:rPr>
        <w:lastRenderedPageBreak/>
        <w:t>enganadora; b)</w:t>
      </w:r>
      <w:r w:rsidRPr="000E78C4">
        <w:rPr>
          <w:rFonts w:ascii="Times New Roman" w:hAnsi="Times New Roman"/>
        </w:rPr>
        <w:t>contexto falso</w:t>
      </w:r>
      <w:r w:rsidR="005F531F">
        <w:rPr>
          <w:rFonts w:ascii="Times New Roman" w:hAnsi="Times New Roman"/>
        </w:rPr>
        <w:t>;</w:t>
      </w:r>
      <w:r>
        <w:rPr>
          <w:rFonts w:ascii="Times New Roman" w:hAnsi="Times New Roman"/>
        </w:rPr>
        <w:t xml:space="preserve"> </w:t>
      </w:r>
      <w:r w:rsidR="005F531F">
        <w:rPr>
          <w:rFonts w:ascii="Times New Roman" w:hAnsi="Times New Roman"/>
        </w:rPr>
        <w:t>c</w:t>
      </w:r>
      <w:r>
        <w:rPr>
          <w:rFonts w:ascii="Times New Roman" w:hAnsi="Times New Roman"/>
        </w:rPr>
        <w:t xml:space="preserve">) manipulação de contexto, isto é, quando um conteúdo noticioso verídico é colocado em um contexto falso; d) </w:t>
      </w:r>
      <w:r w:rsidRPr="000E78C4">
        <w:rPr>
          <w:rFonts w:ascii="Times New Roman" w:hAnsi="Times New Roman"/>
        </w:rPr>
        <w:t>conteúdo enganos</w:t>
      </w:r>
      <w:r>
        <w:rPr>
          <w:rFonts w:ascii="Times New Roman" w:hAnsi="Times New Roman"/>
        </w:rPr>
        <w:t xml:space="preserve">o direcionado contra um assunto ou pessoa; e) </w:t>
      </w:r>
      <w:r w:rsidRPr="000E78C4">
        <w:rPr>
          <w:rFonts w:ascii="Times New Roman" w:hAnsi="Times New Roman"/>
        </w:rPr>
        <w:t>conteúdo manipulado</w:t>
      </w:r>
      <w:r w:rsidR="005F531F">
        <w:rPr>
          <w:rFonts w:ascii="Times New Roman" w:hAnsi="Times New Roman"/>
        </w:rPr>
        <w:t>,</w:t>
      </w:r>
      <w:r>
        <w:rPr>
          <w:rFonts w:ascii="Times New Roman" w:hAnsi="Times New Roman"/>
        </w:rPr>
        <w:t xml:space="preserve"> quando uma informação verdadeira é usada para enganar as pessoas; f) </w:t>
      </w:r>
      <w:r w:rsidRPr="000E78C4">
        <w:rPr>
          <w:rFonts w:ascii="Times New Roman" w:hAnsi="Times New Roman"/>
        </w:rPr>
        <w:t xml:space="preserve">conteúdo </w:t>
      </w:r>
      <w:r w:rsidR="005F531F">
        <w:rPr>
          <w:rFonts w:ascii="Times New Roman" w:hAnsi="Times New Roman"/>
        </w:rPr>
        <w:t>fraudulento,</w:t>
      </w:r>
      <w:r>
        <w:rPr>
          <w:rFonts w:ascii="Times New Roman" w:hAnsi="Times New Roman"/>
        </w:rPr>
        <w:t xml:space="preserve"> quando o uso das fontes são falsas; g) </w:t>
      </w:r>
      <w:r w:rsidRPr="000E78C4">
        <w:rPr>
          <w:rFonts w:ascii="Times New Roman" w:hAnsi="Times New Roman"/>
        </w:rPr>
        <w:t>conteúdo fabricado</w:t>
      </w:r>
      <w:r>
        <w:rPr>
          <w:rFonts w:ascii="Times New Roman" w:hAnsi="Times New Roman"/>
        </w:rPr>
        <w:t xml:space="preserve"> integralmente falso criado sob a intenção de desinformar e causar dano.</w:t>
      </w:r>
    </w:p>
    <w:p w14:paraId="365170EA" w14:textId="22DA8D5E" w:rsidR="0010166F" w:rsidRPr="008168F7" w:rsidRDefault="0010166F" w:rsidP="0010166F">
      <w:pPr>
        <w:spacing w:line="360" w:lineRule="auto"/>
        <w:ind w:firstLine="708"/>
        <w:jc w:val="both"/>
        <w:rPr>
          <w:rFonts w:ascii="Times New Roman" w:hAnsi="Times New Roman"/>
        </w:rPr>
      </w:pPr>
      <w:r>
        <w:rPr>
          <w:rFonts w:ascii="Times New Roman" w:hAnsi="Times New Roman"/>
        </w:rPr>
        <w:t xml:space="preserve">Dessa forma, o desenvolvimento das mídias digitais foi, em muitos casos, capaz de acirrar laços ideológicos entre indivíduos e grupos em suas relações sociais. Santaella (2019) percorre pelo processo de homofilia para trabalhar esta questão. </w:t>
      </w:r>
      <w:r w:rsidRPr="008168F7">
        <w:rPr>
          <w:rFonts w:ascii="Times New Roman" w:hAnsi="Times New Roman"/>
        </w:rPr>
        <w:t xml:space="preserve">A homofilia dá-se na troca </w:t>
      </w:r>
      <w:r>
        <w:rPr>
          <w:rFonts w:ascii="Times New Roman" w:hAnsi="Times New Roman"/>
        </w:rPr>
        <w:t xml:space="preserve">constante de informação </w:t>
      </w:r>
      <w:r w:rsidRPr="008168F7">
        <w:rPr>
          <w:rFonts w:ascii="Times New Roman" w:hAnsi="Times New Roman"/>
        </w:rPr>
        <w:t>entre indivíduos de posições ideológicas em comum, criando espécies de “bolhas de filtro”</w:t>
      </w:r>
      <w:r w:rsidR="00BF511B">
        <w:rPr>
          <w:rFonts w:ascii="Times New Roman" w:hAnsi="Times New Roman"/>
        </w:rPr>
        <w:t xml:space="preserve">, pois as redes digitais possibilitam que seus usuários definam qual tipo de conteúdo consumir, compartilhar e até mesmo classificar como credível </w:t>
      </w:r>
      <w:r w:rsidRPr="008168F7">
        <w:rPr>
          <w:rFonts w:ascii="Times New Roman" w:hAnsi="Times New Roman"/>
        </w:rPr>
        <w:t xml:space="preserve">dificultando determinados processos cognitivos de percepção e confiança entre o comprovadamente verdadeiro e o falso. </w:t>
      </w:r>
    </w:p>
    <w:p w14:paraId="6D6582CB" w14:textId="77777777" w:rsidR="0010166F" w:rsidRDefault="0010166F" w:rsidP="0010166F">
      <w:pPr>
        <w:spacing w:line="360" w:lineRule="auto"/>
        <w:ind w:firstLine="708"/>
        <w:jc w:val="both"/>
        <w:rPr>
          <w:rFonts w:ascii="Times New Roman" w:hAnsi="Times New Roman"/>
        </w:rPr>
      </w:pPr>
      <w:r>
        <w:rPr>
          <w:rFonts w:ascii="Times New Roman" w:hAnsi="Times New Roman"/>
        </w:rPr>
        <w:t>Dessa forma</w:t>
      </w:r>
      <w:r w:rsidRPr="008168F7">
        <w:rPr>
          <w:rFonts w:ascii="Times New Roman" w:hAnsi="Times New Roman"/>
        </w:rPr>
        <w:t>, os ambientes on-line tornaram-se em locais de relaç</w:t>
      </w:r>
      <w:r>
        <w:rPr>
          <w:rFonts w:ascii="Times New Roman" w:hAnsi="Times New Roman"/>
        </w:rPr>
        <w:t>ões</w:t>
      </w:r>
      <w:r w:rsidRPr="008168F7">
        <w:rPr>
          <w:rFonts w:ascii="Times New Roman" w:hAnsi="Times New Roman"/>
        </w:rPr>
        <w:t xml:space="preserve"> potencializadores </w:t>
      </w:r>
      <w:r>
        <w:rPr>
          <w:rFonts w:ascii="Times New Roman" w:hAnsi="Times New Roman"/>
        </w:rPr>
        <w:t xml:space="preserve">para o </w:t>
      </w:r>
      <w:r w:rsidRPr="008168F7">
        <w:rPr>
          <w:rFonts w:ascii="Times New Roman" w:hAnsi="Times New Roman"/>
        </w:rPr>
        <w:t>compartilhamento de informações não verificadas</w:t>
      </w:r>
      <w:r>
        <w:rPr>
          <w:rFonts w:ascii="Times New Roman" w:hAnsi="Times New Roman"/>
        </w:rPr>
        <w:t>, pois em muitos casos, a autenticidade da notícia recebida pelos seus usuários torna-se menos relevante do que a representação simbólica que elas inferem às emoções ou crenças de quem as recebem e/ou compartilham (D’ANCONA, 2018).</w:t>
      </w:r>
      <w:r>
        <w:rPr>
          <w:rFonts w:ascii="Times New Roman" w:hAnsi="Times New Roman"/>
          <w:i/>
          <w:iCs/>
        </w:rPr>
        <w:t xml:space="preserve"> </w:t>
      </w:r>
      <w:r>
        <w:rPr>
          <w:rFonts w:ascii="Times New Roman" w:hAnsi="Times New Roman"/>
        </w:rPr>
        <w:t>Assim, pelo fato de as notícias virem de múltiplas plataformas e fontes, muitas vezes a falta compreensão do funcionamento das redes sociais digitais, ou mesmo pela confusão propiciada pelo excesso de informações, por parte do público torna-se difícil saber da autenticidade de uma notícia, isto é, a capacidade de percepção e detecção de conteúdos possivelmente enganosos nas redes (SANTAELLA, 2019).</w:t>
      </w:r>
    </w:p>
    <w:p w14:paraId="6A579204" w14:textId="77777777" w:rsidR="0010166F" w:rsidRDefault="0010166F" w:rsidP="0010166F">
      <w:pPr>
        <w:spacing w:line="360" w:lineRule="auto"/>
        <w:jc w:val="both"/>
        <w:rPr>
          <w:rFonts w:ascii="Times New Roman" w:hAnsi="Times New Roman"/>
        </w:rPr>
      </w:pPr>
      <w:r>
        <w:rPr>
          <w:rFonts w:ascii="Times New Roman" w:hAnsi="Times New Roman"/>
        </w:rPr>
        <w:tab/>
        <w:t xml:space="preserve">Em meio a isso, Loureiro e Rocha (2012) chamam a atenção para o papel das literacias de informação e digital, pois entendem que, em paralelo ao processo de evolução e de adaptação dos métodos de acesso às informações, ambas devem seguir juntas e serem trabalhadas a fim de capacitar as pessoas a lidarem com as novas ferramentas de comunicação digital, para que precisamente estes saibam lidar frente ao problema da desinformação recorrente a esses processos. </w:t>
      </w:r>
    </w:p>
    <w:p w14:paraId="3C898F6D" w14:textId="26DFE9D3" w:rsidR="0010166F" w:rsidRPr="001421AE" w:rsidRDefault="0010166F" w:rsidP="0010166F">
      <w:pPr>
        <w:spacing w:line="360" w:lineRule="auto"/>
        <w:ind w:firstLine="708"/>
        <w:jc w:val="both"/>
        <w:rPr>
          <w:rFonts w:ascii="Times New Roman" w:hAnsi="Times New Roman"/>
        </w:rPr>
      </w:pPr>
      <w:r>
        <w:rPr>
          <w:rFonts w:ascii="Times New Roman" w:hAnsi="Times New Roman"/>
        </w:rPr>
        <w:t>De acordo com Morais (2013, p.4), o termo literacia vem da literatura anglo-saxônica (</w:t>
      </w:r>
      <w:proofErr w:type="spellStart"/>
      <w:r>
        <w:rPr>
          <w:rFonts w:ascii="Times New Roman" w:hAnsi="Times New Roman"/>
          <w:i/>
          <w:iCs/>
        </w:rPr>
        <w:t>literacy</w:t>
      </w:r>
      <w:proofErr w:type="spellEnd"/>
      <w:r>
        <w:rPr>
          <w:rFonts w:ascii="Times New Roman" w:hAnsi="Times New Roman"/>
          <w:i/>
          <w:iCs/>
        </w:rPr>
        <w:t>)</w:t>
      </w:r>
      <w:r>
        <w:rPr>
          <w:rFonts w:ascii="Times New Roman" w:hAnsi="Times New Roman"/>
        </w:rPr>
        <w:t xml:space="preserve"> e se refere ao </w:t>
      </w:r>
      <w:r w:rsidRPr="007F62C9">
        <w:rPr>
          <w:rFonts w:ascii="Times New Roman" w:hAnsi="Times New Roman" w:cs="Times New Roman"/>
          <w:color w:val="000000" w:themeColor="text1"/>
          <w:shd w:val="clear" w:color="auto" w:fill="FFFFFF"/>
        </w:rPr>
        <w:t>“conjunto das habilidades da leitura e da escrita (identificação das palavras escritas, conhecimento da ortografia das palavras, aplicação aos textos dos processos linguísticos e cognitivos de compreensão)”</w:t>
      </w:r>
      <w:r>
        <w:rPr>
          <w:rFonts w:ascii="Times New Roman" w:hAnsi="Times New Roman" w:cs="Times New Roman"/>
          <w:color w:val="000000" w:themeColor="text1"/>
          <w:shd w:val="clear" w:color="auto" w:fill="FFFFFF"/>
        </w:rPr>
        <w:t xml:space="preserve">. Já Soares (2012) diz </w:t>
      </w:r>
      <w:r>
        <w:rPr>
          <w:rFonts w:ascii="Times New Roman" w:hAnsi="Times New Roman" w:cs="Times New Roman"/>
          <w:color w:val="000000" w:themeColor="text1"/>
          <w:shd w:val="clear" w:color="auto" w:fill="FFFFFF"/>
        </w:rPr>
        <w:lastRenderedPageBreak/>
        <w:t>que, no Brasil, o termo é menos empregado do que letramento ou alfabetismo, sendo o primeiro mais relativo à capacidade de empregar a linguagem escrita em múltiplas práticas sociais (INAF, 2007).</w:t>
      </w:r>
    </w:p>
    <w:p w14:paraId="045018A0" w14:textId="184E482A" w:rsidR="0010166F" w:rsidRPr="005F531F" w:rsidRDefault="0010166F" w:rsidP="005F531F">
      <w:pPr>
        <w:spacing w:line="360" w:lineRule="auto"/>
        <w:ind w:firstLine="708"/>
        <w:jc w:val="both"/>
        <w:rPr>
          <w:rFonts w:ascii="Times New Roman" w:hAnsi="Times New Roman" w:cs="Times New Roman"/>
        </w:rPr>
      </w:pPr>
      <w:r>
        <w:rPr>
          <w:rFonts w:ascii="Times New Roman" w:hAnsi="Times New Roman"/>
        </w:rPr>
        <w:t>Por outro lado,</w:t>
      </w:r>
      <w:r w:rsidR="005F531F">
        <w:rPr>
          <w:rFonts w:ascii="Times New Roman" w:hAnsi="Times New Roman"/>
        </w:rPr>
        <w:t xml:space="preserve"> </w:t>
      </w:r>
      <w:proofErr w:type="spellStart"/>
      <w:r w:rsidR="005F531F">
        <w:rPr>
          <w:rFonts w:ascii="Times New Roman" w:hAnsi="Times New Roman"/>
        </w:rPr>
        <w:t>Catts</w:t>
      </w:r>
      <w:proofErr w:type="spellEnd"/>
      <w:r>
        <w:rPr>
          <w:rFonts w:ascii="Times New Roman" w:hAnsi="Times New Roman"/>
        </w:rPr>
        <w:t xml:space="preserve"> </w:t>
      </w:r>
      <w:r w:rsidR="005F531F">
        <w:rPr>
          <w:rFonts w:ascii="Times New Roman" w:hAnsi="Times New Roman"/>
        </w:rPr>
        <w:t xml:space="preserve">e </w:t>
      </w:r>
      <w:proofErr w:type="spellStart"/>
      <w:r w:rsidR="005F531F">
        <w:rPr>
          <w:rFonts w:ascii="Times New Roman" w:hAnsi="Times New Roman"/>
        </w:rPr>
        <w:t>Lau</w:t>
      </w:r>
      <w:proofErr w:type="spellEnd"/>
      <w:r w:rsidR="005F531F">
        <w:rPr>
          <w:rFonts w:ascii="Times New Roman" w:hAnsi="Times New Roman"/>
        </w:rPr>
        <w:t xml:space="preserve"> (2008) chamam a atenção para a literacia de informação, isto é, a capacidade do indivíduo em </w:t>
      </w:r>
      <w:r w:rsidR="005F531F" w:rsidRPr="005F531F">
        <w:rPr>
          <w:rFonts w:ascii="Times New Roman" w:hAnsi="Times New Roman" w:cs="Times New Roman"/>
        </w:rPr>
        <w:t xml:space="preserve">lidar de forma eficaz em um ambiente </w:t>
      </w:r>
      <w:r w:rsidR="005F531F">
        <w:rPr>
          <w:rFonts w:ascii="Times New Roman" w:hAnsi="Times New Roman" w:cs="Times New Roman"/>
        </w:rPr>
        <w:t xml:space="preserve">onde a informação é abundante e abrange diversos assuntos. </w:t>
      </w:r>
      <w:r>
        <w:rPr>
          <w:rFonts w:ascii="Times New Roman" w:hAnsi="Times New Roman"/>
        </w:rPr>
        <w:t>Em outro sentido, a literacia digital para Jones-</w:t>
      </w:r>
      <w:proofErr w:type="spellStart"/>
      <w:r>
        <w:rPr>
          <w:rFonts w:ascii="Times New Roman" w:hAnsi="Times New Roman"/>
        </w:rPr>
        <w:t>Kavalier</w:t>
      </w:r>
      <w:proofErr w:type="spellEnd"/>
      <w:r>
        <w:rPr>
          <w:rFonts w:ascii="Times New Roman" w:hAnsi="Times New Roman"/>
        </w:rPr>
        <w:t xml:space="preserve"> e </w:t>
      </w:r>
      <w:proofErr w:type="spellStart"/>
      <w:r>
        <w:rPr>
          <w:rFonts w:ascii="Times New Roman" w:hAnsi="Times New Roman"/>
        </w:rPr>
        <w:t>Flannigan</w:t>
      </w:r>
      <w:proofErr w:type="spellEnd"/>
      <w:r>
        <w:rPr>
          <w:rFonts w:ascii="Times New Roman" w:hAnsi="Times New Roman"/>
        </w:rPr>
        <w:t xml:space="preserve"> (2006) diz respeito à capacidade de indivíduos em realizarem tarefas de maneira efetivas nos ambientes digitais. Nesse contexto, inclui-se a capacidade de leitura crítica e a interpretação de informações “para reproduzir dados e imagens através de manipulação digital e avaliar e aplicar novos conhecimentos adquiridos em ambientes digitais” (LOUREIRO; ROCHA, 2012).</w:t>
      </w:r>
    </w:p>
    <w:p w14:paraId="700A80E1" w14:textId="119DC6C7" w:rsidR="00A14A83" w:rsidRDefault="0010166F" w:rsidP="0010166F">
      <w:pPr>
        <w:spacing w:line="360" w:lineRule="auto"/>
        <w:jc w:val="both"/>
        <w:rPr>
          <w:rFonts w:ascii="Times New Roman" w:hAnsi="Times New Roman"/>
        </w:rPr>
      </w:pPr>
      <w:r>
        <w:rPr>
          <w:rFonts w:ascii="Times New Roman" w:hAnsi="Times New Roman"/>
        </w:rPr>
        <w:tab/>
      </w:r>
      <w:r w:rsidRPr="00C95323">
        <w:rPr>
          <w:rFonts w:ascii="Times New Roman" w:hAnsi="Times New Roman"/>
        </w:rPr>
        <w:t>Para além disso, Lopes (201</w:t>
      </w:r>
      <w:r>
        <w:rPr>
          <w:rFonts w:ascii="Times New Roman" w:hAnsi="Times New Roman"/>
        </w:rPr>
        <w:t>5</w:t>
      </w:r>
      <w:r w:rsidRPr="00C95323">
        <w:rPr>
          <w:rFonts w:ascii="Times New Roman" w:hAnsi="Times New Roman"/>
        </w:rPr>
        <w:t>) também recorre à literacia m</w:t>
      </w:r>
      <w:r>
        <w:rPr>
          <w:rFonts w:ascii="Times New Roman" w:hAnsi="Times New Roman"/>
        </w:rPr>
        <w:t>i</w:t>
      </w:r>
      <w:r w:rsidRPr="00C95323">
        <w:rPr>
          <w:rFonts w:ascii="Times New Roman" w:hAnsi="Times New Roman"/>
        </w:rPr>
        <w:t xml:space="preserve">diática </w:t>
      </w:r>
      <w:r>
        <w:rPr>
          <w:rFonts w:ascii="Times New Roman" w:hAnsi="Times New Roman"/>
        </w:rPr>
        <w:t>que se baseia na capacidade do indivíduo em acessar, avaliar, compreender e criar as mensagens dos vários meios de informação. Nesse sentido, em acessar o autor se refere na relação entre o indivíduo e a plataforma por meio em que este tem acesso à informação (televisão, rádio, jornais impressos, redes sociais on-line, etc.). Em avaliar e compreender, o autor chama a atenção na capacidade de pensar e atribuir uma perspectiva crítica sobre a mensagem recebida. No quarto ponto, criar significa a capacidade do indivíduo em produzir algo que, posteriormente, será mediatizado e avaliado por outras pessoas (LOPES, 2015).</w:t>
      </w:r>
      <w:r w:rsidR="00A14A83">
        <w:rPr>
          <w:rFonts w:ascii="Times New Roman" w:hAnsi="Times New Roman"/>
        </w:rPr>
        <w:t xml:space="preserve"> Potter (2014) também lembra que, a literacia midiática também requer uma </w:t>
      </w:r>
      <w:r w:rsidR="00A14A83">
        <w:rPr>
          <w:rFonts w:ascii="Times New Roman" w:hAnsi="Times New Roman" w:cs="Times New Roman"/>
        </w:rPr>
        <w:t xml:space="preserve">apreciação crítica sobre conteúdos recebidos por meio das redes digitais. </w:t>
      </w:r>
    </w:p>
    <w:p w14:paraId="55B41722" w14:textId="77777777" w:rsidR="0010166F" w:rsidRDefault="0010166F" w:rsidP="0010166F">
      <w:pPr>
        <w:spacing w:line="360" w:lineRule="auto"/>
        <w:ind w:firstLine="708"/>
        <w:jc w:val="both"/>
        <w:rPr>
          <w:rFonts w:ascii="Times New Roman" w:hAnsi="Times New Roman"/>
        </w:rPr>
      </w:pPr>
      <w:r>
        <w:rPr>
          <w:rFonts w:ascii="Times New Roman" w:hAnsi="Times New Roman"/>
        </w:rPr>
        <w:t>Assim, é preciso levar em conta o papel preponderante da educação midiática afim de desenvolver a literacia mediática por meio de habilidades que também se relacionam com literacia digital e da informação; quer seja a partir da população em geral (ANTUNES; LOPES; SANCHES, 2019), quer seja e, talvez, principalmente, pela participação dos jovens diante desse cenário (NAEEM; BHATIP; KHAN, 2020) a começar pelo trabalho nas escolas, de quaisquer níveis, superior ou básica.</w:t>
      </w:r>
    </w:p>
    <w:p w14:paraId="78E85D39" w14:textId="77777777" w:rsidR="0010166F" w:rsidRDefault="0010166F" w:rsidP="0010166F">
      <w:pPr>
        <w:pStyle w:val="Corpodetexto"/>
        <w:spacing w:line="360" w:lineRule="auto"/>
        <w:jc w:val="both"/>
        <w:rPr>
          <w:rFonts w:ascii="Times New Roman" w:hAnsi="Times New Roman"/>
        </w:rPr>
      </w:pPr>
      <w:r>
        <w:rPr>
          <w:rFonts w:ascii="Times New Roman" w:hAnsi="Times New Roman"/>
        </w:rPr>
        <w:tab/>
        <w:t>Nessa perspectiva, também se faz necessário a promoção ao pensamento crítico a níveis que sejam capazes de atribuir um raciocínio saudável (FRANCO et al.</w:t>
      </w:r>
      <w:r>
        <w:rPr>
          <w:rFonts w:ascii="Times New Roman" w:hAnsi="Times New Roman"/>
          <w:i/>
          <w:iCs/>
        </w:rPr>
        <w:t>,</w:t>
      </w:r>
      <w:r>
        <w:rPr>
          <w:rFonts w:ascii="Times New Roman" w:hAnsi="Times New Roman"/>
        </w:rPr>
        <w:t xml:space="preserve"> 2018) diante do excesso de informação e ferramentas digitais disponíveis atualmente. Assim, </w:t>
      </w:r>
      <w:proofErr w:type="spellStart"/>
      <w:r>
        <w:rPr>
          <w:rFonts w:ascii="Times New Roman" w:hAnsi="Times New Roman"/>
        </w:rPr>
        <w:t>McPeck</w:t>
      </w:r>
      <w:proofErr w:type="spellEnd"/>
      <w:r>
        <w:rPr>
          <w:rFonts w:ascii="Times New Roman" w:hAnsi="Times New Roman"/>
        </w:rPr>
        <w:t xml:space="preserve"> (1990) associa o pensamento crítico ao ceticismo, pois o define como o uso adequado de uma reflexão cética frente a um problema de determinada área de consideração. Já </w:t>
      </w:r>
      <w:r w:rsidRPr="008165A3">
        <w:rPr>
          <w:rFonts w:ascii="Times New Roman" w:hAnsi="Times New Roman"/>
        </w:rPr>
        <w:t xml:space="preserve">para </w:t>
      </w:r>
      <w:proofErr w:type="spellStart"/>
      <w:r w:rsidRPr="008165A3">
        <w:rPr>
          <w:rFonts w:ascii="Times New Roman" w:hAnsi="Times New Roman"/>
        </w:rPr>
        <w:t>Tiruneh</w:t>
      </w:r>
      <w:proofErr w:type="spellEnd"/>
      <w:r w:rsidRPr="008165A3">
        <w:rPr>
          <w:rFonts w:ascii="Times New Roman" w:hAnsi="Times New Roman"/>
        </w:rPr>
        <w:t xml:space="preserve"> et al. (2014), a instrução do pensamento crítico parte da premissa de que existem habilidades de pensamentos identificáveis e definíveis e, por </w:t>
      </w:r>
      <w:r w:rsidRPr="008165A3">
        <w:rPr>
          <w:rFonts w:ascii="Times New Roman" w:hAnsi="Times New Roman"/>
        </w:rPr>
        <w:lastRenderedPageBreak/>
        <w:t>isso, são independentes de qualquer tipo de domínio</w:t>
      </w:r>
      <w:r>
        <w:rPr>
          <w:rFonts w:ascii="Times New Roman" w:hAnsi="Times New Roman"/>
        </w:rPr>
        <w:t>. Dessa forma, o autor afirma que as habilidades de pensamento crítico devem ser ensinadas, em especial a alunos, para que estes possam desempenhá-las de forma categórica em problemas do cotidiano, seja na vida pessoal ou futuramente profissional. O objetivo da instrução do pensamento crítico “é, portanto, ajudar os alunos a adquirirem e transferirem essas habilidades de pensamento independente de domínio para resolver problemas enfrentados no cotidiano” (TIRUETH, et. al, 2014, p. 3).</w:t>
      </w:r>
    </w:p>
    <w:p w14:paraId="054D46CD" w14:textId="3BA9D352" w:rsidR="0010166F" w:rsidRDefault="0010166F" w:rsidP="0010166F">
      <w:pPr>
        <w:pStyle w:val="Corpodetexto"/>
        <w:spacing w:line="360" w:lineRule="auto"/>
        <w:ind w:firstLine="708"/>
        <w:jc w:val="both"/>
        <w:rPr>
          <w:rFonts w:ascii="Times New Roman" w:hAnsi="Times New Roman"/>
        </w:rPr>
      </w:pPr>
      <w:r>
        <w:rPr>
          <w:rFonts w:ascii="Times New Roman" w:hAnsi="Times New Roman"/>
        </w:rPr>
        <w:t>Dessa maneira, o pensamento crítico relaciona-se precisamente às literacias da informação</w:t>
      </w:r>
      <w:r w:rsidR="005F531F">
        <w:rPr>
          <w:rFonts w:ascii="Times New Roman" w:hAnsi="Times New Roman"/>
        </w:rPr>
        <w:t xml:space="preserve">, </w:t>
      </w:r>
      <w:r>
        <w:rPr>
          <w:rFonts w:ascii="Times New Roman" w:hAnsi="Times New Roman"/>
        </w:rPr>
        <w:t xml:space="preserve">digital </w:t>
      </w:r>
      <w:r w:rsidR="005F531F">
        <w:rPr>
          <w:rFonts w:ascii="Times New Roman" w:hAnsi="Times New Roman"/>
        </w:rPr>
        <w:t xml:space="preserve">e </w:t>
      </w:r>
      <w:r>
        <w:rPr>
          <w:rFonts w:ascii="Times New Roman" w:hAnsi="Times New Roman"/>
        </w:rPr>
        <w:t>midiática principalmente no atual contexto de acesso e compartilhamento de informações no ecossistema midiático digital. Pois assim, a informação recebida por meio do ambiente on-line poderá ser criticamente analisada, compreendida e aplicada de forma ética nos campos práticos da sociedade por quem as recebe.</w:t>
      </w:r>
    </w:p>
    <w:p w14:paraId="7D1CC741" w14:textId="5414F9FB" w:rsidR="000A5C3D" w:rsidRDefault="000A5C3D" w:rsidP="000A5C3D">
      <w:pPr>
        <w:pStyle w:val="Corpodetexto"/>
        <w:spacing w:line="360" w:lineRule="auto"/>
        <w:jc w:val="both"/>
        <w:rPr>
          <w:rFonts w:ascii="Times New Roman" w:hAnsi="Times New Roman"/>
        </w:rPr>
      </w:pPr>
    </w:p>
    <w:p w14:paraId="4056BF7E" w14:textId="62571DCA" w:rsidR="000A5C3D" w:rsidRDefault="000A5C3D" w:rsidP="000A5C3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Método</w:t>
      </w:r>
    </w:p>
    <w:p w14:paraId="431ECBE3" w14:textId="10BB07E1" w:rsidR="00565CC2" w:rsidRPr="00565CC2" w:rsidRDefault="00565CC2" w:rsidP="00565CC2">
      <w:pPr>
        <w:spacing w:line="360" w:lineRule="auto"/>
        <w:ind w:firstLine="708"/>
        <w:jc w:val="both"/>
        <w:rPr>
          <w:rFonts w:ascii="Times New Roman" w:hAnsi="Times New Roman"/>
        </w:rPr>
      </w:pPr>
      <w:r>
        <w:rPr>
          <w:rFonts w:ascii="Times New Roman" w:hAnsi="Times New Roman"/>
        </w:rPr>
        <w:t>Este é um estudo de natureza exploratória e experimental com amostra quantitativa não-probabilística com a aplicação de questionários on-line. Os estudos de cunho exploratório podem ser realizados como experimentos baseados em investigações empíricas, cujo objetivo é o teste de hipóteses acerca de relação causa-efeito (MARCONI; LAKATOS, 2010). Já os estudos experimentais dão-se a partir do controle de determinados fatores que estes têm sobre a relação causa-efeito (MARCONI; LAKATOS, 2017). Além disso, Novelli (2006) diz que as amostras quantitativas-não probabilísticas são amostras que reúnem critérios de intenção e conveniência por parte dos investigadores. Por outro lado, Mattar (2014) define tal amostra apenas como intencional, sendo que existe um direcionamento, por parte dos investigadores, na seleção dos participantes que possuem determinados perfis que, por sua vez, atendam à proposta empregada pela pesquisa.</w:t>
      </w:r>
    </w:p>
    <w:p w14:paraId="5AFD116C" w14:textId="79344130" w:rsidR="000A5C3D" w:rsidRDefault="000A5C3D" w:rsidP="000A5C3D">
      <w:pPr>
        <w:spacing w:line="360" w:lineRule="auto"/>
        <w:jc w:val="both"/>
      </w:pPr>
      <w:r>
        <w:rPr>
          <w:rFonts w:ascii="Times New Roman" w:hAnsi="Times New Roman"/>
        </w:rPr>
        <w:tab/>
      </w:r>
      <w:r>
        <w:rPr>
          <w:rFonts w:ascii="Times New Roman" w:hAnsi="Times New Roman" w:cs="Times New Roman"/>
        </w:rPr>
        <w:t xml:space="preserve">Para a elaboração desta investigação, os estudantes que participaram do experimento foram divididos entre os três anos escolares que fazem parte do ensino médio, no Brasil, </w:t>
      </w:r>
      <w:r w:rsidR="00A14A83">
        <w:rPr>
          <w:rFonts w:ascii="Times New Roman" w:hAnsi="Times New Roman" w:cs="Times New Roman"/>
        </w:rPr>
        <w:t xml:space="preserve">de duas escolas públicas de </w:t>
      </w:r>
      <w:r>
        <w:rPr>
          <w:rFonts w:ascii="Times New Roman" w:hAnsi="Times New Roman" w:cs="Times New Roman"/>
        </w:rPr>
        <w:t>Botelhos, M</w:t>
      </w:r>
      <w:r w:rsidR="00A14A83">
        <w:rPr>
          <w:rFonts w:ascii="Times New Roman" w:hAnsi="Times New Roman" w:cs="Times New Roman"/>
        </w:rPr>
        <w:t xml:space="preserve">inas </w:t>
      </w:r>
      <w:r>
        <w:rPr>
          <w:rFonts w:ascii="Times New Roman" w:hAnsi="Times New Roman" w:cs="Times New Roman"/>
        </w:rPr>
        <w:t>G</w:t>
      </w:r>
      <w:r w:rsidR="00A14A83">
        <w:rPr>
          <w:rFonts w:ascii="Times New Roman" w:hAnsi="Times New Roman" w:cs="Times New Roman"/>
        </w:rPr>
        <w:t>erais</w:t>
      </w:r>
      <w:r>
        <w:rPr>
          <w:rFonts w:ascii="Times New Roman" w:hAnsi="Times New Roman" w:cs="Times New Roman"/>
        </w:rPr>
        <w:t>.</w:t>
      </w:r>
    </w:p>
    <w:p w14:paraId="39925578" w14:textId="1E404227" w:rsidR="000A5C3D" w:rsidRDefault="000A5C3D" w:rsidP="000A5C3D">
      <w:pPr>
        <w:spacing w:line="360" w:lineRule="auto"/>
        <w:jc w:val="both"/>
      </w:pPr>
      <w:r>
        <w:rPr>
          <w:rFonts w:ascii="Times New Roman" w:hAnsi="Times New Roman" w:cs="Times New Roman"/>
          <w:bCs/>
          <w:color w:val="000000"/>
        </w:rPr>
        <w:tab/>
        <w:t>Ao</w:t>
      </w:r>
      <w:r w:rsidR="00A14A83">
        <w:rPr>
          <w:rFonts w:ascii="Times New Roman" w:hAnsi="Times New Roman" w:cs="Times New Roman"/>
          <w:bCs/>
          <w:color w:val="000000"/>
        </w:rPr>
        <w:t xml:space="preserve"> todo,</w:t>
      </w:r>
      <w:r>
        <w:rPr>
          <w:rFonts w:ascii="Times New Roman" w:hAnsi="Times New Roman" w:cs="Times New Roman"/>
          <w:bCs/>
          <w:color w:val="000000"/>
        </w:rPr>
        <w:t xml:space="preserve"> 65 alunos concordaram em participar deste estudo</w:t>
      </w:r>
      <w:r w:rsidR="00A14A83">
        <w:rPr>
          <w:rFonts w:ascii="Times New Roman" w:hAnsi="Times New Roman" w:cs="Times New Roman"/>
          <w:bCs/>
          <w:color w:val="000000"/>
        </w:rPr>
        <w:t xml:space="preserve"> e, para eles,</w:t>
      </w:r>
      <w:r>
        <w:rPr>
          <w:rFonts w:ascii="Times New Roman" w:hAnsi="Times New Roman" w:cs="Times New Roman"/>
          <w:bCs/>
          <w:color w:val="000000"/>
        </w:rPr>
        <w:t xml:space="preserve"> foram aplicadas questões relacionadas ao modo com que se portam nas redes sociais on-line; o </w:t>
      </w:r>
      <w:r>
        <w:rPr>
          <w:rFonts w:ascii="Times New Roman" w:hAnsi="Times New Roman" w:cs="Times New Roman"/>
          <w:bCs/>
          <w:color w:val="000000"/>
        </w:rPr>
        <w:lastRenderedPageBreak/>
        <w:t xml:space="preserve">nível de habilidades que consideram ter com elas; meios onde mais </w:t>
      </w:r>
      <w:r w:rsidR="00565CC2">
        <w:rPr>
          <w:rFonts w:ascii="Times New Roman" w:hAnsi="Times New Roman" w:cs="Times New Roman"/>
          <w:bCs/>
          <w:color w:val="000000"/>
        </w:rPr>
        <w:t xml:space="preserve">confiam e </w:t>
      </w:r>
      <w:r>
        <w:rPr>
          <w:rFonts w:ascii="Times New Roman" w:hAnsi="Times New Roman" w:cs="Times New Roman"/>
          <w:bCs/>
          <w:color w:val="000000"/>
        </w:rPr>
        <w:t>acompanham notícias</w:t>
      </w:r>
      <w:r w:rsidR="00565CC2">
        <w:rPr>
          <w:rFonts w:ascii="Times New Roman" w:hAnsi="Times New Roman" w:cs="Times New Roman"/>
          <w:bCs/>
          <w:color w:val="000000"/>
        </w:rPr>
        <w:t xml:space="preserve"> e o quantitativo destes estudantes que participam de grupos ideológicos e/ou políticos a partir das redes digitais</w:t>
      </w:r>
      <w:r>
        <w:rPr>
          <w:rFonts w:ascii="Times New Roman" w:hAnsi="Times New Roman" w:cs="Times New Roman"/>
          <w:bCs/>
          <w:color w:val="000000"/>
        </w:rPr>
        <w:t xml:space="preserve">. Dessa forma, buscou-se, por meio de um teste de detecção de uma </w:t>
      </w:r>
      <w:r>
        <w:rPr>
          <w:rFonts w:ascii="Times New Roman" w:hAnsi="Times New Roman" w:cs="Times New Roman"/>
          <w:bCs/>
          <w:i/>
          <w:iCs/>
          <w:color w:val="000000"/>
        </w:rPr>
        <w:t xml:space="preserve">fake </w:t>
      </w:r>
      <w:proofErr w:type="spellStart"/>
      <w:r>
        <w:rPr>
          <w:rFonts w:ascii="Times New Roman" w:hAnsi="Times New Roman" w:cs="Times New Roman"/>
          <w:bCs/>
          <w:i/>
          <w:iCs/>
          <w:color w:val="000000"/>
        </w:rPr>
        <w:t>news</w:t>
      </w:r>
      <w:proofErr w:type="spellEnd"/>
      <w:r>
        <w:rPr>
          <w:rFonts w:ascii="Times New Roman" w:hAnsi="Times New Roman" w:cs="Times New Roman"/>
          <w:bCs/>
          <w:color w:val="000000"/>
        </w:rPr>
        <w:t xml:space="preserve"> a respeito da pandemia de Covid-19, relacionar se os fatores anteriormente mencionados possuem relação nas respostas fornecidas pelos alunos no momento de avaliarem e, posteriormente, acreditarem (ou não) em uma notícia em tese verídica.</w:t>
      </w:r>
    </w:p>
    <w:p w14:paraId="3DE5B263" w14:textId="7229F53D" w:rsidR="000A5C3D" w:rsidRDefault="00565CC2" w:rsidP="000A5C3D">
      <w:pPr>
        <w:spacing w:line="360" w:lineRule="auto"/>
        <w:ind w:firstLine="708"/>
        <w:jc w:val="both"/>
        <w:rPr>
          <w:rFonts w:ascii="Times New Roman" w:hAnsi="Times New Roman" w:cs="Times New Roman"/>
          <w:bCs/>
          <w:color w:val="000000"/>
        </w:rPr>
      </w:pPr>
      <w:r>
        <w:rPr>
          <w:rFonts w:ascii="Times New Roman" w:hAnsi="Times New Roman" w:cs="Times New Roman"/>
          <w:bCs/>
          <w:color w:val="000000"/>
        </w:rPr>
        <w:t>A</w:t>
      </w:r>
      <w:r w:rsidR="000A5C3D">
        <w:rPr>
          <w:rFonts w:ascii="Times New Roman" w:hAnsi="Times New Roman" w:cs="Times New Roman"/>
          <w:bCs/>
          <w:color w:val="000000"/>
        </w:rPr>
        <w:t xml:space="preserve"> falsa notícia</w:t>
      </w:r>
      <w:r>
        <w:rPr>
          <w:rFonts w:ascii="Times New Roman" w:hAnsi="Times New Roman" w:cs="Times New Roman"/>
          <w:bCs/>
          <w:color w:val="000000"/>
        </w:rPr>
        <w:t xml:space="preserve"> utilizada neste experimento,</w:t>
      </w:r>
      <w:r w:rsidR="000A5C3D">
        <w:rPr>
          <w:rFonts w:ascii="Times New Roman" w:hAnsi="Times New Roman" w:cs="Times New Roman"/>
          <w:bCs/>
          <w:color w:val="000000"/>
        </w:rPr>
        <w:t xml:space="preserve"> dava conta de um estudo norte-americano que constatou o surto de contaminação de Covid-19 entre animais domésticos e humanos em alguns países asiáticos e casos de mortes por esse tipo de contaminação no Brasil. A informação foi construída conforme características comuns de uma </w:t>
      </w:r>
      <w:r w:rsidR="000A5C3D">
        <w:rPr>
          <w:rFonts w:ascii="Times New Roman" w:hAnsi="Times New Roman" w:cs="Times New Roman"/>
          <w:bCs/>
          <w:i/>
          <w:iCs/>
          <w:color w:val="000000"/>
        </w:rPr>
        <w:t xml:space="preserve">fake </w:t>
      </w:r>
      <w:proofErr w:type="spellStart"/>
      <w:r w:rsidR="000A5C3D">
        <w:rPr>
          <w:rFonts w:ascii="Times New Roman" w:hAnsi="Times New Roman" w:cs="Times New Roman"/>
          <w:bCs/>
          <w:i/>
          <w:iCs/>
          <w:color w:val="000000"/>
        </w:rPr>
        <w:t>news</w:t>
      </w:r>
      <w:proofErr w:type="spellEnd"/>
      <w:r w:rsidR="000A5C3D">
        <w:rPr>
          <w:rFonts w:ascii="Times New Roman" w:hAnsi="Times New Roman" w:cs="Times New Roman"/>
          <w:bCs/>
          <w:i/>
          <w:iCs/>
          <w:color w:val="000000"/>
        </w:rPr>
        <w:t xml:space="preserve">; </w:t>
      </w:r>
      <w:r w:rsidR="000A5C3D">
        <w:rPr>
          <w:rFonts w:ascii="Times New Roman" w:hAnsi="Times New Roman" w:cs="Times New Roman"/>
          <w:bCs/>
          <w:color w:val="000000"/>
        </w:rPr>
        <w:t>como a não citação de autores, apresentação de credenciais acadêmicas dos falsos pesquisadores a fim de gerar credibilidade aos participantes, mas sem referenciar trabalhos baseados em evidências, erros ortográficos e geográficos.</w:t>
      </w:r>
    </w:p>
    <w:p w14:paraId="015C73B8" w14:textId="08CAB399" w:rsidR="00565CC2" w:rsidRDefault="00565CC2" w:rsidP="00565CC2">
      <w:pPr>
        <w:spacing w:line="360" w:lineRule="auto"/>
        <w:ind w:firstLine="708"/>
        <w:jc w:val="both"/>
        <w:rPr>
          <w:rFonts w:ascii="Times New Roman" w:eastAsia="Times New Roman" w:hAnsi="Times New Roman" w:cs="Times New Roman"/>
          <w:bCs/>
          <w:color w:val="000000"/>
        </w:rPr>
      </w:pPr>
      <w:r>
        <w:rPr>
          <w:rFonts w:ascii="Times New Roman" w:hAnsi="Times New Roman" w:cs="Times New Roman"/>
          <w:bCs/>
          <w:color w:val="000000"/>
        </w:rPr>
        <w:t xml:space="preserve">Como base sustentada em evidências, levou-se em conta </w:t>
      </w:r>
      <w:r>
        <w:rPr>
          <w:rFonts w:ascii="Times New Roman" w:eastAsia="Times New Roman" w:hAnsi="Times New Roman" w:cs="Times New Roman"/>
          <w:bCs/>
          <w:color w:val="000000"/>
        </w:rPr>
        <w:t>informações da Fiocruz (Fundação Oswaldo Cruz), instituto de pesquisa do Governo Federal Brasileiro, que disponibiliza em seu portal esclarecimentos de boatos da possibilidade de contaminações por Covid-19 entre animais domésticos e humanos</w:t>
      </w:r>
      <w:r>
        <w:rPr>
          <w:rStyle w:val="ncoradanotaderodap"/>
          <w:rFonts w:ascii="Times New Roman" w:eastAsia="Times New Roman" w:hAnsi="Times New Roman"/>
          <w:bCs/>
          <w:color w:val="000000"/>
        </w:rPr>
        <w:footnoteReference w:id="3"/>
      </w:r>
      <w:r>
        <w:rPr>
          <w:rFonts w:ascii="Times New Roman" w:eastAsia="Times New Roman" w:hAnsi="Times New Roman" w:cs="Times New Roman"/>
          <w:bCs/>
          <w:color w:val="000000"/>
        </w:rPr>
        <w:t>, publicados em junho de 2020. Para isso, o médico veterinário Paulo Lisboa, pesquisador do Instituto de Comunicação e informação em Saúde (ICICT), da Fiocruz, afirma em uma publicação: “Não há evidência ou estudos nesse sentido. Os poucos animais infectados parecem ter adquirido a infecção dos seus donos, pelo contato direto, e não o inverso. Tampouco há evidência de que animais sejam vetores mecânicos ou possam carregar o vírus, ou que o vírus possa se replicar nos animais.”</w:t>
      </w:r>
    </w:p>
    <w:p w14:paraId="4EB20F55" w14:textId="52D01230" w:rsidR="00565CC2" w:rsidRDefault="00565CC2" w:rsidP="000A5C3D">
      <w:pPr>
        <w:spacing w:line="360" w:lineRule="auto"/>
        <w:ind w:firstLine="708"/>
        <w:jc w:val="both"/>
        <w:rPr>
          <w:rFonts w:ascii="Times New Roman" w:hAnsi="Times New Roman" w:cs="Times New Roman"/>
          <w:bCs/>
          <w:color w:val="000000"/>
        </w:rPr>
      </w:pPr>
    </w:p>
    <w:p w14:paraId="7A45EBA9" w14:textId="676EAF26" w:rsidR="000A5C3D" w:rsidRDefault="000A5C3D" w:rsidP="000A5C3D">
      <w:pPr>
        <w:spacing w:line="360" w:lineRule="auto"/>
        <w:ind w:firstLine="708"/>
        <w:jc w:val="both"/>
        <w:rPr>
          <w:rFonts w:ascii="Times New Roman" w:hAnsi="Times New Roman" w:cs="Times New Roman"/>
          <w:bCs/>
          <w:color w:val="000000"/>
        </w:rPr>
      </w:pPr>
    </w:p>
    <w:p w14:paraId="321C94E7" w14:textId="77777777" w:rsidR="000A5C3D" w:rsidRDefault="000A5C3D" w:rsidP="000A5C3D">
      <w:r>
        <w:rPr>
          <w:rFonts w:ascii="Times New Roman" w:hAnsi="Times New Roman" w:cs="Times New Roman"/>
          <w:b/>
          <w:bCs/>
          <w:sz w:val="28"/>
          <w:szCs w:val="28"/>
        </w:rPr>
        <w:t>Resultados e discussão</w:t>
      </w:r>
    </w:p>
    <w:p w14:paraId="0D894128" w14:textId="77777777" w:rsidR="000A5C3D" w:rsidRDefault="000A5C3D" w:rsidP="000A5C3D">
      <w:pPr>
        <w:rPr>
          <w:rFonts w:ascii="Times New Roman" w:hAnsi="Times New Roman"/>
          <w:b/>
          <w:bCs/>
        </w:rPr>
      </w:pPr>
    </w:p>
    <w:p w14:paraId="1A974DE3" w14:textId="77777777" w:rsidR="000A5C3D" w:rsidRDefault="000A5C3D" w:rsidP="000A5C3D">
      <w:pPr>
        <w:spacing w:line="360" w:lineRule="auto"/>
        <w:jc w:val="both"/>
        <w:rPr>
          <w:rFonts w:ascii="Times New Roman" w:hAnsi="Times New Roman"/>
        </w:rPr>
      </w:pPr>
      <w:r>
        <w:rPr>
          <w:rFonts w:ascii="Times New Roman" w:hAnsi="Times New Roman"/>
          <w:b/>
          <w:bCs/>
        </w:rPr>
        <w:tab/>
      </w:r>
      <w:r>
        <w:rPr>
          <w:rFonts w:ascii="Times New Roman" w:hAnsi="Times New Roman"/>
        </w:rPr>
        <w:t>Em meio ao contexto de desinformação,</w:t>
      </w:r>
      <w:r>
        <w:rPr>
          <w:rFonts w:ascii="Times New Roman" w:hAnsi="Times New Roman"/>
          <w:i/>
          <w:iCs/>
        </w:rPr>
        <w:t xml:space="preserve"> fake </w:t>
      </w:r>
      <w:proofErr w:type="spellStart"/>
      <w:r>
        <w:rPr>
          <w:rFonts w:ascii="Times New Roman" w:hAnsi="Times New Roman"/>
          <w:i/>
          <w:iCs/>
        </w:rPr>
        <w:t>news</w:t>
      </w:r>
      <w:proofErr w:type="spellEnd"/>
      <w:r>
        <w:rPr>
          <w:rFonts w:ascii="Times New Roman" w:hAnsi="Times New Roman"/>
        </w:rPr>
        <w:t xml:space="preserve"> e informações não verificadas que circulam nas redes sociais, durante e</w:t>
      </w:r>
      <w:r>
        <w:rPr>
          <w:rFonts w:ascii="Times New Roman" w:hAnsi="Times New Roman"/>
          <w:i/>
          <w:iCs/>
        </w:rPr>
        <w:t xml:space="preserve"> </w:t>
      </w:r>
      <w:r>
        <w:rPr>
          <w:rFonts w:ascii="Times New Roman" w:hAnsi="Times New Roman"/>
        </w:rPr>
        <w:t xml:space="preserve">acerca da pandemia de Covid-19, levantou-se, portanto, um diagnóstico sobre a percepção dos alunos de ensino médio das duas escolas participantes a respeito do fenômeno da desinformação. </w:t>
      </w:r>
    </w:p>
    <w:p w14:paraId="3993CE50" w14:textId="77777777" w:rsidR="000A5C3D" w:rsidRDefault="000A5C3D" w:rsidP="000A5C3D">
      <w:pPr>
        <w:spacing w:line="360" w:lineRule="auto"/>
        <w:jc w:val="both"/>
        <w:rPr>
          <w:rFonts w:ascii="Times New Roman" w:hAnsi="Times New Roman"/>
        </w:rPr>
      </w:pPr>
      <w:r>
        <w:rPr>
          <w:rFonts w:ascii="Times New Roman" w:hAnsi="Times New Roman"/>
          <w:b/>
          <w:bCs/>
        </w:rPr>
        <w:lastRenderedPageBreak/>
        <w:tab/>
      </w:r>
      <w:r>
        <w:rPr>
          <w:rFonts w:ascii="Times New Roman" w:hAnsi="Times New Roman"/>
        </w:rPr>
        <w:t xml:space="preserve">Ao abordar especificamente </w:t>
      </w:r>
      <w:r>
        <w:rPr>
          <w:rFonts w:ascii="Times New Roman" w:hAnsi="Times New Roman"/>
          <w:i/>
          <w:iCs/>
        </w:rPr>
        <w:t xml:space="preserve">fake </w:t>
      </w:r>
      <w:proofErr w:type="spellStart"/>
      <w:r>
        <w:rPr>
          <w:rFonts w:ascii="Times New Roman" w:hAnsi="Times New Roman"/>
          <w:i/>
          <w:iCs/>
        </w:rPr>
        <w:t>news</w:t>
      </w:r>
      <w:proofErr w:type="spellEnd"/>
      <w:r>
        <w:rPr>
          <w:rFonts w:ascii="Times New Roman" w:hAnsi="Times New Roman"/>
        </w:rPr>
        <w:t>, 96,9% (100%) dos estudantes das duas escolas disseram já ter ouvido falar do assunto e 95,4% responderam que sabem o que são. Ademais, também foi perguntado se sabem exatamente o que são agências de checagem, isto é, canais digitais especializados em verificação de notícias. A tabela 1 demonstra os resultados:</w:t>
      </w:r>
    </w:p>
    <w:p w14:paraId="765EAC86" w14:textId="77777777" w:rsidR="000A5C3D" w:rsidRDefault="000A5C3D" w:rsidP="000A5C3D">
      <w:pPr>
        <w:rPr>
          <w:rFonts w:ascii="Times New Roman" w:hAnsi="Times New Roman"/>
          <w:i/>
          <w:iCs/>
        </w:rPr>
      </w:pPr>
    </w:p>
    <w:p w14:paraId="290D8C3D" w14:textId="77777777" w:rsidR="000A5C3D" w:rsidRPr="00F30F12" w:rsidRDefault="000A5C3D" w:rsidP="000A5C3D">
      <w:pPr>
        <w:jc w:val="center"/>
        <w:rPr>
          <w:rFonts w:ascii="Times New Roman" w:hAnsi="Times New Roman"/>
          <w:b/>
          <w:bCs/>
        </w:rPr>
      </w:pPr>
      <w:r w:rsidRPr="00F30F12">
        <w:rPr>
          <w:rFonts w:ascii="Times New Roman" w:hAnsi="Times New Roman"/>
          <w:b/>
          <w:bCs/>
        </w:rPr>
        <w:t>Tabela 1. Percepção dos alunos com relação a agência de checagem de informação</w:t>
      </w:r>
    </w:p>
    <w:tbl>
      <w:tblPr>
        <w:tblW w:w="8995" w:type="dxa"/>
        <w:tblInd w:w="-100" w:type="dxa"/>
        <w:tblCellMar>
          <w:top w:w="100" w:type="dxa"/>
          <w:left w:w="50" w:type="dxa"/>
          <w:bottom w:w="50" w:type="dxa"/>
          <w:right w:w="100" w:type="dxa"/>
        </w:tblCellMar>
        <w:tblLook w:val="0000" w:firstRow="0" w:lastRow="0" w:firstColumn="0" w:lastColumn="0" w:noHBand="0" w:noVBand="0"/>
      </w:tblPr>
      <w:tblGrid>
        <w:gridCol w:w="2979"/>
        <w:gridCol w:w="156"/>
        <w:gridCol w:w="2845"/>
        <w:gridCol w:w="3015"/>
      </w:tblGrid>
      <w:tr w:rsidR="000A5C3D" w14:paraId="3F4AAC88" w14:textId="77777777" w:rsidTr="00F3426F">
        <w:trPr>
          <w:trHeight w:val="189"/>
          <w:tblHeader/>
        </w:trPr>
        <w:tc>
          <w:tcPr>
            <w:tcW w:w="5980" w:type="dxa"/>
            <w:gridSpan w:val="3"/>
            <w:tcBorders>
              <w:top w:val="single" w:sz="4" w:space="0" w:color="000000"/>
              <w:bottom w:val="single" w:sz="4" w:space="0" w:color="000000"/>
            </w:tcBorders>
            <w:shd w:val="clear" w:color="auto" w:fill="auto"/>
            <w:vAlign w:val="center"/>
          </w:tcPr>
          <w:p w14:paraId="07C9C7DF" w14:textId="77777777" w:rsidR="000A5C3D" w:rsidRDefault="000A5C3D" w:rsidP="00F3426F">
            <w:pPr>
              <w:widowControl w:val="0"/>
              <w:rPr>
                <w:rFonts w:ascii="Times New Roman" w:hAnsi="Times New Roman"/>
              </w:rPr>
            </w:pPr>
            <w:r>
              <w:rPr>
                <w:rFonts w:ascii="Times New Roman" w:hAnsi="Times New Roman" w:cs="Times New Roman"/>
                <w:b/>
                <w:bCs/>
              </w:rPr>
              <w:t xml:space="preserve">Sabe o que é uma agência de checagem de informações             </w:t>
            </w:r>
          </w:p>
          <w:p w14:paraId="630562F8" w14:textId="77777777" w:rsidR="000A5C3D" w:rsidRDefault="000A5C3D" w:rsidP="00F3426F">
            <w:pPr>
              <w:widowControl w:val="0"/>
              <w:rPr>
                <w:rFonts w:ascii="Times New Roman" w:hAnsi="Times New Roman" w:cs="Times New Roman"/>
                <w:b/>
                <w:bCs/>
              </w:rPr>
            </w:pPr>
          </w:p>
        </w:tc>
        <w:tc>
          <w:tcPr>
            <w:tcW w:w="3015" w:type="dxa"/>
            <w:shd w:val="clear" w:color="auto" w:fill="auto"/>
          </w:tcPr>
          <w:p w14:paraId="60B29D55" w14:textId="77777777" w:rsidR="000A5C3D" w:rsidRDefault="000A5C3D" w:rsidP="00F3426F">
            <w:pPr>
              <w:widowControl w:val="0"/>
              <w:jc w:val="center"/>
              <w:rPr>
                <w:rFonts w:ascii="Times New Roman" w:hAnsi="Times New Roman"/>
              </w:rPr>
            </w:pPr>
            <w:r>
              <w:rPr>
                <w:rFonts w:ascii="Times New Roman" w:hAnsi="Times New Roman" w:cs="Times New Roman"/>
                <w:b/>
                <w:bCs/>
              </w:rPr>
              <w:t>Amostra</w:t>
            </w:r>
          </w:p>
        </w:tc>
      </w:tr>
      <w:tr w:rsidR="000A5C3D" w14:paraId="661BA359" w14:textId="77777777" w:rsidTr="00F3426F">
        <w:trPr>
          <w:trHeight w:val="189"/>
          <w:tblHeader/>
        </w:trPr>
        <w:tc>
          <w:tcPr>
            <w:tcW w:w="2979" w:type="dxa"/>
            <w:tcBorders>
              <w:top w:val="single" w:sz="4" w:space="0" w:color="000000"/>
            </w:tcBorders>
            <w:shd w:val="clear" w:color="auto" w:fill="auto"/>
            <w:vAlign w:val="center"/>
          </w:tcPr>
          <w:p w14:paraId="2EC9B167" w14:textId="77777777" w:rsidR="000A5C3D" w:rsidRDefault="000A5C3D" w:rsidP="00F3426F">
            <w:pPr>
              <w:widowControl w:val="0"/>
              <w:rPr>
                <w:rFonts w:ascii="Times New Roman" w:hAnsi="Times New Roman"/>
              </w:rPr>
            </w:pPr>
            <w:r>
              <w:rPr>
                <w:rFonts w:ascii="Times New Roman" w:hAnsi="Times New Roman" w:cs="Times New Roman"/>
              </w:rPr>
              <w:t xml:space="preserve">Sim </w:t>
            </w:r>
          </w:p>
        </w:tc>
        <w:tc>
          <w:tcPr>
            <w:tcW w:w="156" w:type="dxa"/>
            <w:tcBorders>
              <w:top w:val="single" w:sz="4" w:space="0" w:color="000000"/>
            </w:tcBorders>
            <w:shd w:val="clear" w:color="auto" w:fill="auto"/>
            <w:vAlign w:val="center"/>
          </w:tcPr>
          <w:p w14:paraId="0AA787A6" w14:textId="77777777" w:rsidR="000A5C3D" w:rsidRDefault="000A5C3D" w:rsidP="00F3426F">
            <w:pPr>
              <w:widowControl w:val="0"/>
              <w:jc w:val="center"/>
              <w:rPr>
                <w:rFonts w:ascii="Times New Roman" w:hAnsi="Times New Roman" w:cs="Times New Roman"/>
              </w:rPr>
            </w:pPr>
          </w:p>
        </w:tc>
        <w:tc>
          <w:tcPr>
            <w:tcW w:w="2845" w:type="dxa"/>
            <w:tcBorders>
              <w:top w:val="single" w:sz="4" w:space="0" w:color="000000"/>
            </w:tcBorders>
            <w:shd w:val="clear" w:color="auto" w:fill="auto"/>
            <w:vAlign w:val="center"/>
          </w:tcPr>
          <w:p w14:paraId="580BACDE" w14:textId="77777777" w:rsidR="000A5C3D" w:rsidRDefault="000A5C3D" w:rsidP="00F3426F">
            <w:pPr>
              <w:widowControl w:val="0"/>
              <w:jc w:val="center"/>
              <w:rPr>
                <w:rFonts w:ascii="Times New Roman" w:hAnsi="Times New Roman" w:cs="Times New Roman"/>
              </w:rPr>
            </w:pPr>
          </w:p>
        </w:tc>
        <w:tc>
          <w:tcPr>
            <w:tcW w:w="3015" w:type="dxa"/>
            <w:tcBorders>
              <w:top w:val="single" w:sz="4" w:space="0" w:color="000000"/>
            </w:tcBorders>
            <w:shd w:val="clear" w:color="auto" w:fill="auto"/>
            <w:vAlign w:val="center"/>
          </w:tcPr>
          <w:p w14:paraId="52F39804" w14:textId="77777777" w:rsidR="000A5C3D" w:rsidRDefault="000A5C3D" w:rsidP="00F3426F">
            <w:pPr>
              <w:widowControl w:val="0"/>
              <w:jc w:val="center"/>
              <w:rPr>
                <w:rFonts w:ascii="Times New Roman" w:hAnsi="Times New Roman"/>
              </w:rPr>
            </w:pPr>
            <w:r>
              <w:rPr>
                <w:rFonts w:ascii="Times New Roman" w:hAnsi="Times New Roman" w:cs="Times New Roman"/>
              </w:rPr>
              <w:t xml:space="preserve">34 (52,3%) </w:t>
            </w:r>
          </w:p>
        </w:tc>
      </w:tr>
      <w:tr w:rsidR="000A5C3D" w14:paraId="3466E95B" w14:textId="77777777" w:rsidTr="00F3426F">
        <w:trPr>
          <w:trHeight w:val="199"/>
        </w:trPr>
        <w:tc>
          <w:tcPr>
            <w:tcW w:w="2979" w:type="dxa"/>
            <w:tcBorders>
              <w:bottom w:val="single" w:sz="4" w:space="0" w:color="000000"/>
            </w:tcBorders>
            <w:shd w:val="clear" w:color="auto" w:fill="auto"/>
            <w:vAlign w:val="center"/>
          </w:tcPr>
          <w:p w14:paraId="4D567BA0" w14:textId="77777777" w:rsidR="000A5C3D" w:rsidRDefault="000A5C3D" w:rsidP="00F3426F">
            <w:pPr>
              <w:widowControl w:val="0"/>
              <w:rPr>
                <w:rFonts w:ascii="Times New Roman" w:hAnsi="Times New Roman"/>
              </w:rPr>
            </w:pPr>
            <w:r>
              <w:rPr>
                <w:rFonts w:ascii="Times New Roman" w:hAnsi="Times New Roman" w:cs="Times New Roman"/>
              </w:rPr>
              <w:t xml:space="preserve">Não </w:t>
            </w:r>
          </w:p>
        </w:tc>
        <w:tc>
          <w:tcPr>
            <w:tcW w:w="156" w:type="dxa"/>
            <w:tcBorders>
              <w:bottom w:val="single" w:sz="4" w:space="0" w:color="000000"/>
            </w:tcBorders>
            <w:shd w:val="clear" w:color="auto" w:fill="auto"/>
            <w:vAlign w:val="center"/>
          </w:tcPr>
          <w:p w14:paraId="09D1915B" w14:textId="77777777" w:rsidR="000A5C3D" w:rsidRDefault="000A5C3D" w:rsidP="00F3426F">
            <w:pPr>
              <w:widowControl w:val="0"/>
              <w:jc w:val="center"/>
              <w:rPr>
                <w:rFonts w:ascii="Times New Roman" w:hAnsi="Times New Roman" w:cs="Times New Roman"/>
              </w:rPr>
            </w:pPr>
          </w:p>
        </w:tc>
        <w:tc>
          <w:tcPr>
            <w:tcW w:w="2845" w:type="dxa"/>
            <w:tcBorders>
              <w:bottom w:val="single" w:sz="4" w:space="0" w:color="000000"/>
            </w:tcBorders>
            <w:shd w:val="clear" w:color="auto" w:fill="auto"/>
            <w:vAlign w:val="center"/>
          </w:tcPr>
          <w:p w14:paraId="47C1F692" w14:textId="77777777" w:rsidR="000A5C3D" w:rsidRDefault="000A5C3D" w:rsidP="00F3426F">
            <w:pPr>
              <w:widowControl w:val="0"/>
              <w:jc w:val="center"/>
              <w:rPr>
                <w:rFonts w:ascii="Times New Roman" w:hAnsi="Times New Roman" w:cs="Times New Roman"/>
              </w:rPr>
            </w:pPr>
          </w:p>
        </w:tc>
        <w:tc>
          <w:tcPr>
            <w:tcW w:w="3015" w:type="dxa"/>
            <w:tcBorders>
              <w:bottom w:val="single" w:sz="4" w:space="0" w:color="000000"/>
            </w:tcBorders>
            <w:shd w:val="clear" w:color="auto" w:fill="auto"/>
            <w:vAlign w:val="center"/>
          </w:tcPr>
          <w:p w14:paraId="771D26D0" w14:textId="77777777" w:rsidR="000A5C3D" w:rsidRDefault="000A5C3D" w:rsidP="00F3426F">
            <w:pPr>
              <w:widowControl w:val="0"/>
              <w:jc w:val="center"/>
              <w:rPr>
                <w:rFonts w:ascii="Times New Roman" w:hAnsi="Times New Roman"/>
              </w:rPr>
            </w:pPr>
            <w:r>
              <w:rPr>
                <w:rFonts w:ascii="Times New Roman" w:hAnsi="Times New Roman" w:cs="Times New Roman"/>
              </w:rPr>
              <w:t>31 (47,7%)</w:t>
            </w:r>
          </w:p>
        </w:tc>
      </w:tr>
      <w:tr w:rsidR="000A5C3D" w14:paraId="0994A02D" w14:textId="77777777" w:rsidTr="00F3426F">
        <w:trPr>
          <w:trHeight w:val="189"/>
        </w:trPr>
        <w:tc>
          <w:tcPr>
            <w:tcW w:w="5980" w:type="dxa"/>
            <w:gridSpan w:val="3"/>
            <w:tcBorders>
              <w:top w:val="single" w:sz="4" w:space="0" w:color="000000"/>
              <w:bottom w:val="single" w:sz="4" w:space="0" w:color="000000"/>
            </w:tcBorders>
            <w:shd w:val="clear" w:color="auto" w:fill="auto"/>
            <w:vAlign w:val="center"/>
          </w:tcPr>
          <w:p w14:paraId="6B132232" w14:textId="77777777" w:rsidR="000A5C3D" w:rsidRDefault="000A5C3D" w:rsidP="00F3426F">
            <w:pPr>
              <w:widowControl w:val="0"/>
              <w:rPr>
                <w:rFonts w:ascii="Times New Roman" w:hAnsi="Times New Roman"/>
              </w:rPr>
            </w:pPr>
            <w:r>
              <w:rPr>
                <w:rFonts w:ascii="Times New Roman" w:hAnsi="Times New Roman" w:cs="Times New Roman"/>
                <w:b/>
                <w:bCs/>
              </w:rPr>
              <w:t>Conhece alguma agência de checagem de informações</w:t>
            </w:r>
          </w:p>
        </w:tc>
        <w:tc>
          <w:tcPr>
            <w:tcW w:w="3015" w:type="dxa"/>
            <w:shd w:val="clear" w:color="auto" w:fill="auto"/>
          </w:tcPr>
          <w:p w14:paraId="5813C5B5" w14:textId="77777777" w:rsidR="000A5C3D" w:rsidRDefault="000A5C3D" w:rsidP="00F3426F">
            <w:pPr>
              <w:rPr>
                <w:rFonts w:ascii="Times New Roman" w:hAnsi="Times New Roman"/>
              </w:rPr>
            </w:pPr>
          </w:p>
        </w:tc>
      </w:tr>
      <w:tr w:rsidR="000A5C3D" w14:paraId="100328C8" w14:textId="77777777" w:rsidTr="00F3426F">
        <w:trPr>
          <w:trHeight w:val="199"/>
        </w:trPr>
        <w:tc>
          <w:tcPr>
            <w:tcW w:w="2979" w:type="dxa"/>
            <w:tcBorders>
              <w:top w:val="single" w:sz="4" w:space="0" w:color="000000"/>
            </w:tcBorders>
            <w:shd w:val="clear" w:color="auto" w:fill="auto"/>
            <w:vAlign w:val="center"/>
          </w:tcPr>
          <w:p w14:paraId="25D195A6" w14:textId="77777777" w:rsidR="000A5C3D" w:rsidRDefault="000A5C3D" w:rsidP="00F3426F">
            <w:pPr>
              <w:widowControl w:val="0"/>
              <w:rPr>
                <w:rFonts w:ascii="Times New Roman" w:hAnsi="Times New Roman"/>
              </w:rPr>
            </w:pPr>
            <w:r>
              <w:rPr>
                <w:rFonts w:ascii="Times New Roman" w:hAnsi="Times New Roman" w:cs="Times New Roman"/>
              </w:rPr>
              <w:t xml:space="preserve">Sim </w:t>
            </w:r>
          </w:p>
        </w:tc>
        <w:tc>
          <w:tcPr>
            <w:tcW w:w="156" w:type="dxa"/>
            <w:tcBorders>
              <w:top w:val="single" w:sz="4" w:space="0" w:color="000000"/>
            </w:tcBorders>
            <w:shd w:val="clear" w:color="auto" w:fill="auto"/>
            <w:vAlign w:val="center"/>
          </w:tcPr>
          <w:p w14:paraId="7466B6BA" w14:textId="77777777" w:rsidR="000A5C3D" w:rsidRDefault="000A5C3D" w:rsidP="00F3426F">
            <w:pPr>
              <w:widowControl w:val="0"/>
              <w:jc w:val="center"/>
              <w:rPr>
                <w:rFonts w:ascii="Times New Roman" w:hAnsi="Times New Roman" w:cs="Times New Roman"/>
              </w:rPr>
            </w:pPr>
          </w:p>
        </w:tc>
        <w:tc>
          <w:tcPr>
            <w:tcW w:w="2845" w:type="dxa"/>
            <w:tcBorders>
              <w:top w:val="single" w:sz="4" w:space="0" w:color="000000"/>
            </w:tcBorders>
            <w:shd w:val="clear" w:color="auto" w:fill="auto"/>
            <w:vAlign w:val="center"/>
          </w:tcPr>
          <w:p w14:paraId="237CEAF8" w14:textId="77777777" w:rsidR="000A5C3D" w:rsidRDefault="000A5C3D" w:rsidP="00F3426F">
            <w:pPr>
              <w:widowControl w:val="0"/>
              <w:jc w:val="center"/>
              <w:rPr>
                <w:rFonts w:ascii="Times New Roman" w:hAnsi="Times New Roman" w:cs="Times New Roman"/>
              </w:rPr>
            </w:pPr>
          </w:p>
        </w:tc>
        <w:tc>
          <w:tcPr>
            <w:tcW w:w="3015" w:type="dxa"/>
            <w:tcBorders>
              <w:top w:val="single" w:sz="4" w:space="0" w:color="000000"/>
            </w:tcBorders>
            <w:shd w:val="clear" w:color="auto" w:fill="auto"/>
            <w:vAlign w:val="center"/>
          </w:tcPr>
          <w:p w14:paraId="0A4EE711" w14:textId="77777777" w:rsidR="000A5C3D" w:rsidRDefault="000A5C3D" w:rsidP="00F3426F">
            <w:pPr>
              <w:widowControl w:val="0"/>
              <w:jc w:val="center"/>
              <w:rPr>
                <w:rFonts w:ascii="Times New Roman" w:hAnsi="Times New Roman"/>
              </w:rPr>
            </w:pPr>
            <w:r>
              <w:rPr>
                <w:rFonts w:ascii="Times New Roman" w:hAnsi="Times New Roman" w:cs="Times New Roman"/>
              </w:rPr>
              <w:t xml:space="preserve">6 (9,2%) </w:t>
            </w:r>
          </w:p>
        </w:tc>
      </w:tr>
      <w:tr w:rsidR="000A5C3D" w14:paraId="56228CF3" w14:textId="77777777" w:rsidTr="00F3426F">
        <w:trPr>
          <w:trHeight w:val="189"/>
        </w:trPr>
        <w:tc>
          <w:tcPr>
            <w:tcW w:w="2979" w:type="dxa"/>
            <w:tcBorders>
              <w:bottom w:val="single" w:sz="4" w:space="0" w:color="000000"/>
            </w:tcBorders>
            <w:shd w:val="clear" w:color="auto" w:fill="auto"/>
            <w:vAlign w:val="center"/>
          </w:tcPr>
          <w:p w14:paraId="64403D92" w14:textId="77777777" w:rsidR="000A5C3D" w:rsidRDefault="000A5C3D" w:rsidP="00F3426F">
            <w:pPr>
              <w:widowControl w:val="0"/>
              <w:rPr>
                <w:rFonts w:ascii="Times New Roman" w:hAnsi="Times New Roman"/>
              </w:rPr>
            </w:pPr>
            <w:r>
              <w:rPr>
                <w:rFonts w:ascii="Times New Roman" w:hAnsi="Times New Roman" w:cs="Times New Roman"/>
              </w:rPr>
              <w:t xml:space="preserve">Não </w:t>
            </w:r>
          </w:p>
        </w:tc>
        <w:tc>
          <w:tcPr>
            <w:tcW w:w="156" w:type="dxa"/>
            <w:tcBorders>
              <w:bottom w:val="single" w:sz="4" w:space="0" w:color="000000"/>
            </w:tcBorders>
            <w:shd w:val="clear" w:color="auto" w:fill="auto"/>
            <w:vAlign w:val="center"/>
          </w:tcPr>
          <w:p w14:paraId="0F86FDBB" w14:textId="77777777" w:rsidR="000A5C3D" w:rsidRDefault="000A5C3D" w:rsidP="00F3426F">
            <w:pPr>
              <w:widowControl w:val="0"/>
              <w:jc w:val="center"/>
              <w:rPr>
                <w:rFonts w:ascii="Times New Roman" w:hAnsi="Times New Roman" w:cs="Times New Roman"/>
              </w:rPr>
            </w:pPr>
          </w:p>
        </w:tc>
        <w:tc>
          <w:tcPr>
            <w:tcW w:w="2845" w:type="dxa"/>
            <w:tcBorders>
              <w:bottom w:val="single" w:sz="4" w:space="0" w:color="000000"/>
            </w:tcBorders>
            <w:shd w:val="clear" w:color="auto" w:fill="auto"/>
            <w:vAlign w:val="center"/>
          </w:tcPr>
          <w:p w14:paraId="48C0B3CB" w14:textId="77777777" w:rsidR="000A5C3D" w:rsidRDefault="000A5C3D" w:rsidP="00F3426F">
            <w:pPr>
              <w:widowControl w:val="0"/>
              <w:jc w:val="center"/>
              <w:rPr>
                <w:rFonts w:ascii="Times New Roman" w:hAnsi="Times New Roman" w:cs="Times New Roman"/>
              </w:rPr>
            </w:pPr>
          </w:p>
        </w:tc>
        <w:tc>
          <w:tcPr>
            <w:tcW w:w="3015" w:type="dxa"/>
            <w:tcBorders>
              <w:bottom w:val="single" w:sz="4" w:space="0" w:color="000000"/>
            </w:tcBorders>
            <w:shd w:val="clear" w:color="auto" w:fill="auto"/>
            <w:vAlign w:val="center"/>
          </w:tcPr>
          <w:p w14:paraId="23BE49D1" w14:textId="77777777" w:rsidR="000A5C3D" w:rsidRDefault="000A5C3D" w:rsidP="00F3426F">
            <w:pPr>
              <w:widowControl w:val="0"/>
              <w:jc w:val="center"/>
              <w:rPr>
                <w:rFonts w:ascii="Times New Roman" w:hAnsi="Times New Roman"/>
              </w:rPr>
            </w:pPr>
            <w:r>
              <w:rPr>
                <w:rFonts w:ascii="Times New Roman" w:hAnsi="Times New Roman" w:cs="Times New Roman"/>
              </w:rPr>
              <w:t xml:space="preserve">59 (90,8%) </w:t>
            </w:r>
          </w:p>
        </w:tc>
      </w:tr>
    </w:tbl>
    <w:p w14:paraId="06861EB2" w14:textId="77777777" w:rsidR="000A5C3D" w:rsidRPr="00F11564" w:rsidRDefault="000A5C3D" w:rsidP="000A5C3D">
      <w:pPr>
        <w:jc w:val="center"/>
        <w:rPr>
          <w:rFonts w:ascii="Times New Roman" w:hAnsi="Times New Roman"/>
          <w:sz w:val="20"/>
          <w:szCs w:val="20"/>
        </w:rPr>
      </w:pPr>
      <w:r w:rsidRPr="00F11564">
        <w:rPr>
          <w:rFonts w:ascii="Times New Roman" w:hAnsi="Times New Roman"/>
          <w:sz w:val="20"/>
          <w:szCs w:val="20"/>
        </w:rPr>
        <w:t>Fonte: elaborada pelos autores (2021)</w:t>
      </w:r>
    </w:p>
    <w:p w14:paraId="62545307" w14:textId="77777777" w:rsidR="000A5C3D" w:rsidRDefault="000A5C3D" w:rsidP="000A5C3D">
      <w:pPr>
        <w:rPr>
          <w:rFonts w:ascii="Times New Roman" w:hAnsi="Times New Roman"/>
        </w:rPr>
      </w:pPr>
    </w:p>
    <w:p w14:paraId="58020E81" w14:textId="77777777" w:rsidR="000A5C3D" w:rsidRDefault="000A5C3D" w:rsidP="000A5C3D">
      <w:pPr>
        <w:rPr>
          <w:rFonts w:ascii="Times New Roman" w:hAnsi="Times New Roman"/>
        </w:rPr>
      </w:pPr>
    </w:p>
    <w:p w14:paraId="61F35855" w14:textId="424E0C9B" w:rsidR="000A5C3D" w:rsidRDefault="000A5C3D" w:rsidP="000A5C3D">
      <w:pPr>
        <w:spacing w:line="360" w:lineRule="auto"/>
        <w:jc w:val="both"/>
        <w:rPr>
          <w:rFonts w:ascii="Times New Roman" w:hAnsi="Times New Roman"/>
        </w:rPr>
      </w:pPr>
      <w:r>
        <w:rPr>
          <w:rFonts w:ascii="Times New Roman" w:hAnsi="Times New Roman"/>
        </w:rPr>
        <w:tab/>
        <w:t xml:space="preserve">Nota-se, portanto, que pouco mais de 95% dos estudantes dizem conhecer e/ou saber o que são </w:t>
      </w:r>
      <w:proofErr w:type="gramStart"/>
      <w:r>
        <w:rPr>
          <w:rFonts w:ascii="Times New Roman" w:hAnsi="Times New Roman"/>
          <w:i/>
          <w:iCs/>
        </w:rPr>
        <w:t>fake</w:t>
      </w:r>
      <w:proofErr w:type="gramEnd"/>
      <w:r>
        <w:rPr>
          <w:rFonts w:ascii="Times New Roman" w:hAnsi="Times New Roman"/>
          <w:i/>
          <w:iCs/>
        </w:rPr>
        <w:t xml:space="preserve"> </w:t>
      </w:r>
      <w:proofErr w:type="spellStart"/>
      <w:r>
        <w:rPr>
          <w:rFonts w:ascii="Times New Roman" w:hAnsi="Times New Roman"/>
          <w:i/>
          <w:iCs/>
        </w:rPr>
        <w:t>news</w:t>
      </w:r>
      <w:proofErr w:type="spellEnd"/>
      <w:r>
        <w:rPr>
          <w:rFonts w:ascii="Times New Roman" w:hAnsi="Times New Roman"/>
        </w:rPr>
        <w:t xml:space="preserve">. Além disso, 32,8% alegaram acreditar que o tema, na caracterização conhecida na contemporaneidade, surgiu durante os últimos 10 anos e 30,8% declararam ter certeza disso. </w:t>
      </w:r>
      <w:r w:rsidRPr="0073742A">
        <w:rPr>
          <w:rFonts w:ascii="Times New Roman" w:hAnsi="Times New Roman"/>
        </w:rPr>
        <w:t>Entretanto</w:t>
      </w:r>
      <w:r>
        <w:rPr>
          <w:rFonts w:ascii="Times New Roman" w:hAnsi="Times New Roman"/>
        </w:rPr>
        <w:t>, a quantidade de alunos que disseram saber o que é uma agência de checagem de informações, em comparação àqueles que conhecem ao menos uma, demonstra que estes estudantes não possuem acesso a canais especializados em verificação de notícias. Tampouco, uma fonte confiável onde possam recorrer quando depararem com uma informação que considerem duvidosa.</w:t>
      </w:r>
    </w:p>
    <w:p w14:paraId="659549D6" w14:textId="537BC541" w:rsidR="000A5C3D" w:rsidRDefault="000A5C3D" w:rsidP="000A5C3D">
      <w:pPr>
        <w:spacing w:line="360" w:lineRule="auto"/>
        <w:ind w:firstLine="708"/>
        <w:jc w:val="both"/>
      </w:pPr>
      <w:r>
        <w:rPr>
          <w:rFonts w:ascii="Times New Roman" w:hAnsi="Times New Roman" w:cs="Times New Roman"/>
        </w:rPr>
        <w:t xml:space="preserve">Além disso, ao todo, 81,5% dos estudantes disseram ter a TV como o meio mais confiável para acompanhar notícias no Brasil e no mundo relacionados à pandemia de coronavírus. Por outro lado, apenas 20% disseram confiar no que é colocado como informação do mesmo assunto nas redes sociais. Este número, no entanto, considera que as redes sociais possuem um nível de confiança maior do que veículos tradicionais como o rádio, que têm 12,3% da confiança dos alunos, mas fica atrás do jornal impresso que </w:t>
      </w:r>
      <w:proofErr w:type="spellStart"/>
      <w:r>
        <w:rPr>
          <w:rFonts w:ascii="Times New Roman" w:hAnsi="Times New Roman" w:cs="Times New Roman"/>
        </w:rPr>
        <w:t>detem</w:t>
      </w:r>
      <w:proofErr w:type="spellEnd"/>
      <w:r>
        <w:rPr>
          <w:rFonts w:ascii="Times New Roman" w:hAnsi="Times New Roman" w:cs="Times New Roman"/>
        </w:rPr>
        <w:t xml:space="preserve"> 26,2% da confiança dos estudantes. </w:t>
      </w:r>
    </w:p>
    <w:p w14:paraId="2B3E7A53" w14:textId="1003174F" w:rsidR="000A5C3D" w:rsidRDefault="000A5C3D" w:rsidP="000A5C3D">
      <w:pPr>
        <w:spacing w:line="360" w:lineRule="auto"/>
        <w:jc w:val="both"/>
        <w:rPr>
          <w:rFonts w:ascii="Times New Roman" w:hAnsi="Times New Roman" w:cs="Times New Roman"/>
        </w:rPr>
      </w:pPr>
      <w:r>
        <w:rPr>
          <w:rFonts w:ascii="Times New Roman" w:hAnsi="Times New Roman" w:cs="Times New Roman"/>
        </w:rPr>
        <w:tab/>
        <w:t xml:space="preserve">Ao comparar esses dados com uma pesquisa realizada pelo Datafolha (Instituto de pesquisa do Grupo Folha; conjunto de empresas na qual o jornal “Folha de São Paulo” participa), sobre os meios de maior confiança entre os brasileiros para o acesso à </w:t>
      </w:r>
      <w:r>
        <w:rPr>
          <w:rFonts w:ascii="Times New Roman" w:hAnsi="Times New Roman" w:cs="Times New Roman"/>
        </w:rPr>
        <w:lastRenderedPageBreak/>
        <w:t>informação acerca da Covid-19, em março de 2020, é possível apontar algumas similaridades. Em primeiro lugar também aparece a TV, com 61% do nível de confiança. Depois vem o jornal impresso que ocupa a mesma colocação relativa àquela apontada pelos alunos participantes deste estudo. Entretanto, o terceiro meio de maior confiança da população brasileira em geral, de acordo com o Datafolha, é o rádio, que tem 50% de confiança dos participantes. Porém, no caso dos estudantes, sãos as redes sociais quem se apresentam neste lugar.</w:t>
      </w:r>
    </w:p>
    <w:p w14:paraId="7D5017F4" w14:textId="3EE68A6C" w:rsidR="00565CC2" w:rsidRDefault="00565CC2" w:rsidP="00565CC2">
      <w:pPr>
        <w:spacing w:line="360" w:lineRule="auto"/>
        <w:jc w:val="both"/>
        <w:rPr>
          <w:rFonts w:ascii="Times New Roman" w:hAnsi="Times New Roman"/>
        </w:rPr>
      </w:pPr>
      <w:r>
        <w:rPr>
          <w:rFonts w:ascii="Times New Roman" w:hAnsi="Times New Roman" w:cs="Times New Roman"/>
        </w:rPr>
        <w:tab/>
      </w:r>
      <w:r>
        <w:rPr>
          <w:rFonts w:ascii="Times New Roman" w:hAnsi="Times New Roman"/>
        </w:rPr>
        <w:t>Além disso, 53,8% dos estudantes disseram que quase nunca compartilham informações (notícias, opiniões etc.) em suas redes sociais. A tabela 2 apresenta os demais números:</w:t>
      </w:r>
    </w:p>
    <w:p w14:paraId="04B3DA3D" w14:textId="77777777" w:rsidR="00565CC2" w:rsidRDefault="00565CC2" w:rsidP="00565CC2">
      <w:pPr>
        <w:spacing w:line="360" w:lineRule="auto"/>
        <w:jc w:val="both"/>
        <w:rPr>
          <w:rFonts w:ascii="Times New Roman" w:hAnsi="Times New Roman"/>
        </w:rPr>
      </w:pPr>
    </w:p>
    <w:p w14:paraId="02C80D89" w14:textId="4EE7DFD1" w:rsidR="00565CC2" w:rsidRPr="00F30F12" w:rsidRDefault="00565CC2" w:rsidP="00565CC2">
      <w:pPr>
        <w:jc w:val="center"/>
        <w:rPr>
          <w:rFonts w:ascii="Times New Roman" w:hAnsi="Times New Roman"/>
          <w:b/>
          <w:bCs/>
        </w:rPr>
      </w:pPr>
      <w:r w:rsidRPr="00F30F12">
        <w:rPr>
          <w:rFonts w:ascii="Times New Roman" w:hAnsi="Times New Roman"/>
          <w:b/>
          <w:bCs/>
        </w:rPr>
        <w:t xml:space="preserve">Tabela </w:t>
      </w:r>
      <w:r>
        <w:rPr>
          <w:rFonts w:ascii="Times New Roman" w:hAnsi="Times New Roman"/>
          <w:b/>
          <w:bCs/>
        </w:rPr>
        <w:t>2</w:t>
      </w:r>
      <w:r w:rsidRPr="00F30F12">
        <w:rPr>
          <w:rFonts w:ascii="Times New Roman" w:hAnsi="Times New Roman"/>
          <w:b/>
          <w:bCs/>
        </w:rPr>
        <w:t>. Frequência com que os alunos compartilham informações nas redes sociais</w:t>
      </w:r>
    </w:p>
    <w:tbl>
      <w:tblPr>
        <w:tblW w:w="8995" w:type="dxa"/>
        <w:tblInd w:w="-100" w:type="dxa"/>
        <w:tblCellMar>
          <w:top w:w="100" w:type="dxa"/>
          <w:left w:w="50" w:type="dxa"/>
          <w:bottom w:w="50" w:type="dxa"/>
          <w:right w:w="100" w:type="dxa"/>
        </w:tblCellMar>
        <w:tblLook w:val="0000" w:firstRow="0" w:lastRow="0" w:firstColumn="0" w:lastColumn="0" w:noHBand="0" w:noVBand="0"/>
      </w:tblPr>
      <w:tblGrid>
        <w:gridCol w:w="4297"/>
        <w:gridCol w:w="156"/>
        <w:gridCol w:w="216"/>
        <w:gridCol w:w="4326"/>
      </w:tblGrid>
      <w:tr w:rsidR="00565CC2" w14:paraId="79EBF72B" w14:textId="77777777" w:rsidTr="00F3426F">
        <w:trPr>
          <w:trHeight w:val="100"/>
          <w:tblHeader/>
        </w:trPr>
        <w:tc>
          <w:tcPr>
            <w:tcW w:w="8994" w:type="dxa"/>
            <w:gridSpan w:val="4"/>
            <w:tcBorders>
              <w:top w:val="single" w:sz="4" w:space="0" w:color="000000"/>
              <w:bottom w:val="single" w:sz="4" w:space="0" w:color="000000"/>
            </w:tcBorders>
            <w:shd w:val="clear" w:color="auto" w:fill="auto"/>
            <w:vAlign w:val="center"/>
          </w:tcPr>
          <w:p w14:paraId="4FBBFD29" w14:textId="77777777" w:rsidR="00565CC2" w:rsidRDefault="00565CC2" w:rsidP="00F3426F">
            <w:pPr>
              <w:widowControl w:val="0"/>
              <w:rPr>
                <w:rFonts w:ascii="Times New Roman" w:hAnsi="Times New Roman"/>
              </w:rPr>
            </w:pPr>
            <w:r>
              <w:rPr>
                <w:rFonts w:ascii="Times New Roman" w:hAnsi="Times New Roman" w:cs="Times New Roman"/>
                <w:b/>
                <w:bCs/>
              </w:rPr>
              <w:t>Frequência de compartilhamento nas redes sociais</w:t>
            </w:r>
            <w:r>
              <w:rPr>
                <w:rFonts w:ascii="Times New Roman" w:hAnsi="Times New Roman" w:cs="Times New Roman"/>
              </w:rPr>
              <w:t xml:space="preserve">                      </w:t>
            </w:r>
            <w:r>
              <w:rPr>
                <w:rFonts w:ascii="Times New Roman" w:hAnsi="Times New Roman" w:cs="Times New Roman"/>
                <w:b/>
                <w:bCs/>
              </w:rPr>
              <w:t>Amostra</w:t>
            </w:r>
          </w:p>
        </w:tc>
      </w:tr>
      <w:tr w:rsidR="00565CC2" w14:paraId="5F766527" w14:textId="77777777" w:rsidTr="00F3426F">
        <w:trPr>
          <w:trHeight w:val="100"/>
          <w:tblHeader/>
        </w:trPr>
        <w:tc>
          <w:tcPr>
            <w:tcW w:w="4296" w:type="dxa"/>
            <w:tcBorders>
              <w:top w:val="single" w:sz="4" w:space="0" w:color="000000"/>
            </w:tcBorders>
            <w:shd w:val="clear" w:color="auto" w:fill="auto"/>
            <w:vAlign w:val="center"/>
          </w:tcPr>
          <w:p w14:paraId="6C762554" w14:textId="77777777" w:rsidR="00565CC2" w:rsidRDefault="00565CC2" w:rsidP="00F3426F">
            <w:pPr>
              <w:widowControl w:val="0"/>
              <w:rPr>
                <w:rFonts w:ascii="Times New Roman" w:hAnsi="Times New Roman"/>
              </w:rPr>
            </w:pPr>
            <w:r>
              <w:rPr>
                <w:rFonts w:ascii="Times New Roman" w:hAnsi="Times New Roman" w:cs="Times New Roman"/>
              </w:rPr>
              <w:t xml:space="preserve">Sempre </w:t>
            </w:r>
          </w:p>
        </w:tc>
        <w:tc>
          <w:tcPr>
            <w:tcW w:w="156" w:type="dxa"/>
            <w:tcBorders>
              <w:top w:val="single" w:sz="4" w:space="0" w:color="000000"/>
            </w:tcBorders>
            <w:shd w:val="clear" w:color="auto" w:fill="auto"/>
            <w:vAlign w:val="center"/>
          </w:tcPr>
          <w:p w14:paraId="0B82F956" w14:textId="77777777" w:rsidR="00565CC2" w:rsidRDefault="00565CC2" w:rsidP="00F3426F">
            <w:pPr>
              <w:widowControl w:val="0"/>
              <w:jc w:val="center"/>
              <w:rPr>
                <w:rFonts w:ascii="Times New Roman" w:hAnsi="Times New Roman" w:cs="Times New Roman"/>
              </w:rPr>
            </w:pPr>
          </w:p>
        </w:tc>
        <w:tc>
          <w:tcPr>
            <w:tcW w:w="216" w:type="dxa"/>
            <w:tcBorders>
              <w:top w:val="single" w:sz="4" w:space="0" w:color="000000"/>
            </w:tcBorders>
            <w:shd w:val="clear" w:color="auto" w:fill="auto"/>
            <w:vAlign w:val="center"/>
          </w:tcPr>
          <w:p w14:paraId="3AA4086C" w14:textId="77777777" w:rsidR="00565CC2" w:rsidRDefault="00565CC2" w:rsidP="00F3426F">
            <w:pPr>
              <w:widowControl w:val="0"/>
              <w:jc w:val="center"/>
              <w:rPr>
                <w:rFonts w:ascii="Times New Roman" w:hAnsi="Times New Roman" w:cs="Times New Roman"/>
              </w:rPr>
            </w:pPr>
          </w:p>
        </w:tc>
        <w:tc>
          <w:tcPr>
            <w:tcW w:w="4326" w:type="dxa"/>
            <w:tcBorders>
              <w:top w:val="single" w:sz="4" w:space="0" w:color="000000"/>
            </w:tcBorders>
            <w:shd w:val="clear" w:color="auto" w:fill="auto"/>
            <w:vAlign w:val="center"/>
          </w:tcPr>
          <w:p w14:paraId="41E3E935" w14:textId="77777777" w:rsidR="00565CC2" w:rsidRDefault="00565CC2" w:rsidP="00F3426F">
            <w:pPr>
              <w:widowControl w:val="0"/>
              <w:jc w:val="center"/>
              <w:rPr>
                <w:rFonts w:ascii="Times New Roman" w:hAnsi="Times New Roman"/>
              </w:rPr>
            </w:pPr>
            <w:r>
              <w:rPr>
                <w:rFonts w:ascii="Times New Roman" w:hAnsi="Times New Roman" w:cs="Times New Roman"/>
              </w:rPr>
              <w:t xml:space="preserve"> 1 (1,5%) </w:t>
            </w:r>
          </w:p>
        </w:tc>
      </w:tr>
      <w:tr w:rsidR="00565CC2" w14:paraId="3656F2A0" w14:textId="77777777" w:rsidTr="00F3426F">
        <w:trPr>
          <w:trHeight w:val="100"/>
        </w:trPr>
        <w:tc>
          <w:tcPr>
            <w:tcW w:w="4296" w:type="dxa"/>
            <w:shd w:val="clear" w:color="auto" w:fill="auto"/>
            <w:vAlign w:val="center"/>
          </w:tcPr>
          <w:p w14:paraId="5C136D45" w14:textId="77777777" w:rsidR="00565CC2" w:rsidRDefault="00565CC2" w:rsidP="00F3426F">
            <w:pPr>
              <w:widowControl w:val="0"/>
              <w:rPr>
                <w:rFonts w:ascii="Times New Roman" w:hAnsi="Times New Roman"/>
              </w:rPr>
            </w:pPr>
            <w:r>
              <w:rPr>
                <w:rFonts w:ascii="Times New Roman" w:hAnsi="Times New Roman" w:cs="Times New Roman"/>
              </w:rPr>
              <w:t xml:space="preserve">Quase sempre </w:t>
            </w:r>
          </w:p>
        </w:tc>
        <w:tc>
          <w:tcPr>
            <w:tcW w:w="156" w:type="dxa"/>
            <w:shd w:val="clear" w:color="auto" w:fill="auto"/>
            <w:vAlign w:val="center"/>
          </w:tcPr>
          <w:p w14:paraId="7053E3AE" w14:textId="77777777" w:rsidR="00565CC2" w:rsidRDefault="00565CC2" w:rsidP="00F3426F">
            <w:pPr>
              <w:widowControl w:val="0"/>
              <w:jc w:val="center"/>
              <w:rPr>
                <w:rFonts w:ascii="Times New Roman" w:hAnsi="Times New Roman" w:cs="Times New Roman"/>
              </w:rPr>
            </w:pPr>
          </w:p>
        </w:tc>
        <w:tc>
          <w:tcPr>
            <w:tcW w:w="216" w:type="dxa"/>
            <w:shd w:val="clear" w:color="auto" w:fill="auto"/>
            <w:vAlign w:val="center"/>
          </w:tcPr>
          <w:p w14:paraId="5D526E77" w14:textId="77777777" w:rsidR="00565CC2" w:rsidRDefault="00565CC2" w:rsidP="00F3426F">
            <w:pPr>
              <w:widowControl w:val="0"/>
              <w:jc w:val="center"/>
              <w:rPr>
                <w:rFonts w:ascii="Times New Roman" w:hAnsi="Times New Roman" w:cs="Times New Roman"/>
              </w:rPr>
            </w:pPr>
          </w:p>
        </w:tc>
        <w:tc>
          <w:tcPr>
            <w:tcW w:w="4326" w:type="dxa"/>
            <w:shd w:val="clear" w:color="auto" w:fill="auto"/>
            <w:vAlign w:val="center"/>
          </w:tcPr>
          <w:p w14:paraId="3E64A692" w14:textId="77777777" w:rsidR="00565CC2" w:rsidRDefault="00565CC2" w:rsidP="00F3426F">
            <w:pPr>
              <w:widowControl w:val="0"/>
              <w:jc w:val="center"/>
              <w:rPr>
                <w:rFonts w:ascii="Times New Roman" w:hAnsi="Times New Roman"/>
              </w:rPr>
            </w:pPr>
            <w:r>
              <w:rPr>
                <w:rFonts w:ascii="Times New Roman" w:hAnsi="Times New Roman" w:cs="Times New Roman"/>
              </w:rPr>
              <w:t xml:space="preserve">7 (10,8%) </w:t>
            </w:r>
          </w:p>
        </w:tc>
      </w:tr>
      <w:tr w:rsidR="00565CC2" w14:paraId="41BECA3E" w14:textId="77777777" w:rsidTr="00F3426F">
        <w:trPr>
          <w:trHeight w:val="100"/>
        </w:trPr>
        <w:tc>
          <w:tcPr>
            <w:tcW w:w="4296" w:type="dxa"/>
            <w:shd w:val="clear" w:color="auto" w:fill="auto"/>
            <w:vAlign w:val="center"/>
          </w:tcPr>
          <w:p w14:paraId="40A6B7D2" w14:textId="77777777" w:rsidR="00565CC2" w:rsidRDefault="00565CC2" w:rsidP="00F3426F">
            <w:pPr>
              <w:widowControl w:val="0"/>
              <w:rPr>
                <w:rFonts w:ascii="Times New Roman" w:hAnsi="Times New Roman"/>
              </w:rPr>
            </w:pPr>
            <w:r>
              <w:rPr>
                <w:rFonts w:ascii="Times New Roman" w:hAnsi="Times New Roman" w:cs="Times New Roman"/>
              </w:rPr>
              <w:t xml:space="preserve">Quase nunca </w:t>
            </w:r>
          </w:p>
        </w:tc>
        <w:tc>
          <w:tcPr>
            <w:tcW w:w="156" w:type="dxa"/>
            <w:shd w:val="clear" w:color="auto" w:fill="auto"/>
            <w:vAlign w:val="center"/>
          </w:tcPr>
          <w:p w14:paraId="56E6C902" w14:textId="77777777" w:rsidR="00565CC2" w:rsidRDefault="00565CC2" w:rsidP="00F3426F">
            <w:pPr>
              <w:widowControl w:val="0"/>
              <w:jc w:val="center"/>
              <w:rPr>
                <w:rFonts w:ascii="Times New Roman" w:hAnsi="Times New Roman" w:cs="Times New Roman"/>
              </w:rPr>
            </w:pPr>
          </w:p>
        </w:tc>
        <w:tc>
          <w:tcPr>
            <w:tcW w:w="216" w:type="dxa"/>
            <w:shd w:val="clear" w:color="auto" w:fill="auto"/>
            <w:vAlign w:val="center"/>
          </w:tcPr>
          <w:p w14:paraId="6EBA23C5" w14:textId="77777777" w:rsidR="00565CC2" w:rsidRDefault="00565CC2" w:rsidP="00F3426F">
            <w:pPr>
              <w:widowControl w:val="0"/>
              <w:jc w:val="center"/>
              <w:rPr>
                <w:rFonts w:ascii="Times New Roman" w:hAnsi="Times New Roman" w:cs="Times New Roman"/>
              </w:rPr>
            </w:pPr>
          </w:p>
        </w:tc>
        <w:tc>
          <w:tcPr>
            <w:tcW w:w="4326" w:type="dxa"/>
            <w:shd w:val="clear" w:color="auto" w:fill="auto"/>
            <w:vAlign w:val="center"/>
          </w:tcPr>
          <w:p w14:paraId="75FB38CB" w14:textId="77777777" w:rsidR="00565CC2" w:rsidRDefault="00565CC2" w:rsidP="00F3426F">
            <w:pPr>
              <w:widowControl w:val="0"/>
              <w:jc w:val="center"/>
              <w:rPr>
                <w:rFonts w:ascii="Times New Roman" w:hAnsi="Times New Roman"/>
              </w:rPr>
            </w:pPr>
            <w:r>
              <w:rPr>
                <w:rFonts w:ascii="Times New Roman" w:hAnsi="Times New Roman" w:cs="Times New Roman"/>
              </w:rPr>
              <w:t xml:space="preserve">35 (53,8%) </w:t>
            </w:r>
          </w:p>
        </w:tc>
      </w:tr>
      <w:tr w:rsidR="00565CC2" w14:paraId="7D397C59" w14:textId="77777777" w:rsidTr="00F3426F">
        <w:trPr>
          <w:trHeight w:val="100"/>
        </w:trPr>
        <w:tc>
          <w:tcPr>
            <w:tcW w:w="4296" w:type="dxa"/>
            <w:tcBorders>
              <w:bottom w:val="single" w:sz="4" w:space="0" w:color="000000"/>
            </w:tcBorders>
            <w:shd w:val="clear" w:color="auto" w:fill="auto"/>
            <w:vAlign w:val="center"/>
          </w:tcPr>
          <w:p w14:paraId="4F618829" w14:textId="77777777" w:rsidR="00565CC2" w:rsidRDefault="00565CC2" w:rsidP="00F3426F">
            <w:pPr>
              <w:widowControl w:val="0"/>
              <w:rPr>
                <w:rFonts w:ascii="Times New Roman" w:hAnsi="Times New Roman"/>
              </w:rPr>
            </w:pPr>
            <w:r>
              <w:rPr>
                <w:rFonts w:ascii="Times New Roman" w:hAnsi="Times New Roman" w:cs="Times New Roman"/>
              </w:rPr>
              <w:t xml:space="preserve">Nunca </w:t>
            </w:r>
          </w:p>
        </w:tc>
        <w:tc>
          <w:tcPr>
            <w:tcW w:w="156" w:type="dxa"/>
            <w:tcBorders>
              <w:bottom w:val="single" w:sz="4" w:space="0" w:color="000000"/>
            </w:tcBorders>
            <w:shd w:val="clear" w:color="auto" w:fill="auto"/>
            <w:vAlign w:val="center"/>
          </w:tcPr>
          <w:p w14:paraId="6BB16C5A" w14:textId="77777777" w:rsidR="00565CC2" w:rsidRDefault="00565CC2" w:rsidP="00F3426F">
            <w:pPr>
              <w:widowControl w:val="0"/>
              <w:jc w:val="center"/>
              <w:rPr>
                <w:rFonts w:ascii="Times New Roman" w:hAnsi="Times New Roman" w:cs="Times New Roman"/>
              </w:rPr>
            </w:pPr>
          </w:p>
        </w:tc>
        <w:tc>
          <w:tcPr>
            <w:tcW w:w="216" w:type="dxa"/>
            <w:tcBorders>
              <w:bottom w:val="single" w:sz="4" w:space="0" w:color="000000"/>
            </w:tcBorders>
            <w:shd w:val="clear" w:color="auto" w:fill="auto"/>
            <w:vAlign w:val="center"/>
          </w:tcPr>
          <w:p w14:paraId="1096A246" w14:textId="77777777" w:rsidR="00565CC2" w:rsidRDefault="00565CC2" w:rsidP="00F3426F">
            <w:pPr>
              <w:widowControl w:val="0"/>
              <w:jc w:val="center"/>
              <w:rPr>
                <w:rFonts w:ascii="Times New Roman" w:hAnsi="Times New Roman" w:cs="Times New Roman"/>
              </w:rPr>
            </w:pPr>
          </w:p>
        </w:tc>
        <w:tc>
          <w:tcPr>
            <w:tcW w:w="4326" w:type="dxa"/>
            <w:tcBorders>
              <w:bottom w:val="single" w:sz="4" w:space="0" w:color="000000"/>
            </w:tcBorders>
            <w:shd w:val="clear" w:color="auto" w:fill="auto"/>
            <w:vAlign w:val="center"/>
          </w:tcPr>
          <w:p w14:paraId="7DDC085B" w14:textId="77777777" w:rsidR="00565CC2" w:rsidRDefault="00565CC2" w:rsidP="00F3426F">
            <w:pPr>
              <w:widowControl w:val="0"/>
              <w:jc w:val="center"/>
              <w:rPr>
                <w:rFonts w:ascii="Times New Roman" w:hAnsi="Times New Roman"/>
              </w:rPr>
            </w:pPr>
            <w:r>
              <w:rPr>
                <w:rFonts w:ascii="Times New Roman" w:hAnsi="Times New Roman" w:cs="Times New Roman"/>
              </w:rPr>
              <w:t xml:space="preserve">22 (33,8%) </w:t>
            </w:r>
          </w:p>
        </w:tc>
      </w:tr>
    </w:tbl>
    <w:p w14:paraId="216454C0" w14:textId="77777777" w:rsidR="00565CC2" w:rsidRPr="00F11564" w:rsidRDefault="00565CC2" w:rsidP="00565CC2">
      <w:pPr>
        <w:jc w:val="center"/>
        <w:rPr>
          <w:rFonts w:ascii="Times New Roman" w:hAnsi="Times New Roman"/>
          <w:sz w:val="20"/>
          <w:szCs w:val="20"/>
        </w:rPr>
      </w:pPr>
      <w:r w:rsidRPr="00F11564">
        <w:rPr>
          <w:rFonts w:ascii="Times New Roman" w:hAnsi="Times New Roman"/>
          <w:sz w:val="20"/>
          <w:szCs w:val="20"/>
        </w:rPr>
        <w:t>Fonte: elaborada pelos autores (2021)</w:t>
      </w:r>
    </w:p>
    <w:p w14:paraId="61A1E3F9" w14:textId="21140B51" w:rsidR="00565CC2" w:rsidRDefault="00565CC2" w:rsidP="000A5C3D">
      <w:pPr>
        <w:spacing w:line="360" w:lineRule="auto"/>
        <w:jc w:val="both"/>
        <w:rPr>
          <w:rFonts w:ascii="Times New Roman" w:hAnsi="Times New Roman" w:cs="Times New Roman"/>
        </w:rPr>
      </w:pPr>
    </w:p>
    <w:p w14:paraId="5E8E95D3" w14:textId="7DFEE651" w:rsidR="00A14A83" w:rsidRDefault="00A14A83" w:rsidP="00A14A83">
      <w:pPr>
        <w:spacing w:line="360" w:lineRule="auto"/>
        <w:jc w:val="both"/>
        <w:rPr>
          <w:rFonts w:ascii="Times New Roman" w:hAnsi="Times New Roman"/>
        </w:rPr>
      </w:pPr>
      <w:r>
        <w:rPr>
          <w:rFonts w:ascii="Times New Roman" w:hAnsi="Times New Roman" w:cs="Times New Roman"/>
        </w:rPr>
        <w:tab/>
      </w:r>
      <w:r>
        <w:rPr>
          <w:rFonts w:ascii="Times New Roman" w:hAnsi="Times New Roman"/>
        </w:rPr>
        <w:t xml:space="preserve">No intuito de ilustrar a percepção que os alunos têm sobre as suas habilidades com as redes sociais, os números alcançados se mostram satisfatórios sob a perspectiva dos participantes, o que ilustraria determinado nível de literacia midiática, de informação e digital. Assim mostra a tabela </w:t>
      </w:r>
      <w:r w:rsidR="00565CC2">
        <w:rPr>
          <w:rFonts w:ascii="Times New Roman" w:hAnsi="Times New Roman"/>
        </w:rPr>
        <w:t>3</w:t>
      </w:r>
      <w:r>
        <w:rPr>
          <w:rFonts w:ascii="Times New Roman" w:hAnsi="Times New Roman"/>
        </w:rPr>
        <w:t>:</w:t>
      </w:r>
    </w:p>
    <w:p w14:paraId="1F16A542" w14:textId="77777777" w:rsidR="00A14A83" w:rsidRDefault="00A14A83" w:rsidP="00A14A83">
      <w:pPr>
        <w:spacing w:line="360" w:lineRule="auto"/>
        <w:jc w:val="both"/>
        <w:rPr>
          <w:rFonts w:ascii="Times New Roman" w:hAnsi="Times New Roman"/>
        </w:rPr>
      </w:pPr>
    </w:p>
    <w:p w14:paraId="42CE9424" w14:textId="638C14B4" w:rsidR="00A14A83" w:rsidRPr="003246F1" w:rsidRDefault="00A14A83" w:rsidP="00A14A83">
      <w:pPr>
        <w:jc w:val="center"/>
        <w:rPr>
          <w:rFonts w:ascii="Times New Roman" w:hAnsi="Times New Roman"/>
          <w:b/>
          <w:bCs/>
        </w:rPr>
      </w:pPr>
      <w:r w:rsidRPr="003246F1">
        <w:rPr>
          <w:rFonts w:ascii="Times New Roman" w:hAnsi="Times New Roman"/>
          <w:b/>
          <w:bCs/>
        </w:rPr>
        <w:t xml:space="preserve">Tabela </w:t>
      </w:r>
      <w:r w:rsidR="00565CC2">
        <w:rPr>
          <w:rFonts w:ascii="Times New Roman" w:hAnsi="Times New Roman"/>
          <w:b/>
          <w:bCs/>
        </w:rPr>
        <w:t>3</w:t>
      </w:r>
      <w:r w:rsidRPr="003246F1">
        <w:rPr>
          <w:rFonts w:ascii="Times New Roman" w:hAnsi="Times New Roman"/>
          <w:b/>
          <w:bCs/>
        </w:rPr>
        <w:t>. Nível de habilidades que os alunos consideram ter com as redes sociais</w:t>
      </w:r>
    </w:p>
    <w:tbl>
      <w:tblPr>
        <w:tblW w:w="9564" w:type="dxa"/>
        <w:tblInd w:w="-100" w:type="dxa"/>
        <w:tblCellMar>
          <w:top w:w="100" w:type="dxa"/>
          <w:left w:w="50" w:type="dxa"/>
          <w:bottom w:w="50" w:type="dxa"/>
          <w:right w:w="100" w:type="dxa"/>
        </w:tblCellMar>
        <w:tblLook w:val="0000" w:firstRow="0" w:lastRow="0" w:firstColumn="0" w:lastColumn="0" w:noHBand="0" w:noVBand="0"/>
      </w:tblPr>
      <w:tblGrid>
        <w:gridCol w:w="4291"/>
        <w:gridCol w:w="156"/>
        <w:gridCol w:w="156"/>
        <w:gridCol w:w="3864"/>
        <w:gridCol w:w="1097"/>
      </w:tblGrid>
      <w:tr w:rsidR="00A14A83" w14:paraId="55C5B3D1" w14:textId="77777777" w:rsidTr="00F3426F">
        <w:trPr>
          <w:tblHeader/>
        </w:trPr>
        <w:tc>
          <w:tcPr>
            <w:tcW w:w="4291" w:type="dxa"/>
            <w:tcBorders>
              <w:top w:val="single" w:sz="4" w:space="0" w:color="000000"/>
              <w:bottom w:val="single" w:sz="4" w:space="0" w:color="000000"/>
            </w:tcBorders>
            <w:shd w:val="clear" w:color="auto" w:fill="auto"/>
            <w:vAlign w:val="center"/>
          </w:tcPr>
          <w:p w14:paraId="0A1607A4" w14:textId="77777777" w:rsidR="00A14A83" w:rsidRDefault="00A14A83" w:rsidP="00F3426F">
            <w:pPr>
              <w:widowControl w:val="0"/>
              <w:rPr>
                <w:rFonts w:ascii="Times New Roman" w:hAnsi="Times New Roman"/>
              </w:rPr>
            </w:pPr>
            <w:r>
              <w:rPr>
                <w:rFonts w:ascii="Times New Roman" w:hAnsi="Times New Roman" w:cs="Times New Roman"/>
                <w:b/>
                <w:bCs/>
              </w:rPr>
              <w:t>Nível de habilidade com as redes sociais</w:t>
            </w:r>
            <w:r>
              <w:rPr>
                <w:rFonts w:ascii="Times New Roman" w:hAnsi="Times New Roman" w:cs="Times New Roman"/>
              </w:rPr>
              <w:t xml:space="preserve"> </w:t>
            </w:r>
          </w:p>
        </w:tc>
        <w:tc>
          <w:tcPr>
            <w:tcW w:w="156" w:type="dxa"/>
            <w:tcBorders>
              <w:top w:val="single" w:sz="4" w:space="0" w:color="000000"/>
              <w:bottom w:val="single" w:sz="4" w:space="0" w:color="000000"/>
            </w:tcBorders>
            <w:shd w:val="clear" w:color="auto" w:fill="auto"/>
            <w:vAlign w:val="center"/>
          </w:tcPr>
          <w:p w14:paraId="0A2FDAE6" w14:textId="77777777" w:rsidR="00A14A83" w:rsidRDefault="00A14A83" w:rsidP="00F3426F">
            <w:pPr>
              <w:widowControl w:val="0"/>
              <w:rPr>
                <w:rFonts w:ascii="Times New Roman" w:hAnsi="Times New Roman"/>
              </w:rPr>
            </w:pPr>
            <w:r>
              <w:rPr>
                <w:rFonts w:ascii="Times New Roman" w:hAnsi="Times New Roman" w:cs="Times New Roman"/>
              </w:rPr>
              <w:t xml:space="preserve"> </w:t>
            </w:r>
          </w:p>
        </w:tc>
        <w:tc>
          <w:tcPr>
            <w:tcW w:w="156" w:type="dxa"/>
            <w:tcBorders>
              <w:top w:val="single" w:sz="4" w:space="0" w:color="000000"/>
              <w:bottom w:val="single" w:sz="4" w:space="0" w:color="000000"/>
            </w:tcBorders>
            <w:shd w:val="clear" w:color="auto" w:fill="auto"/>
            <w:vAlign w:val="center"/>
          </w:tcPr>
          <w:p w14:paraId="68ED657F" w14:textId="77777777" w:rsidR="00A14A83" w:rsidRDefault="00A14A83" w:rsidP="00F3426F">
            <w:pPr>
              <w:widowControl w:val="0"/>
              <w:rPr>
                <w:rFonts w:ascii="Times New Roman" w:hAnsi="Times New Roman"/>
              </w:rPr>
            </w:pPr>
            <w:r>
              <w:rPr>
                <w:rFonts w:ascii="Times New Roman" w:hAnsi="Times New Roman" w:cs="Times New Roman"/>
              </w:rPr>
              <w:t xml:space="preserve"> </w:t>
            </w:r>
          </w:p>
        </w:tc>
        <w:tc>
          <w:tcPr>
            <w:tcW w:w="3864" w:type="dxa"/>
            <w:tcBorders>
              <w:top w:val="single" w:sz="4" w:space="0" w:color="000000"/>
              <w:bottom w:val="single" w:sz="4" w:space="0" w:color="000000"/>
            </w:tcBorders>
            <w:shd w:val="clear" w:color="auto" w:fill="auto"/>
            <w:vAlign w:val="center"/>
          </w:tcPr>
          <w:p w14:paraId="765B9EF6" w14:textId="77777777" w:rsidR="00A14A83" w:rsidRDefault="00A14A83" w:rsidP="00F3426F">
            <w:pPr>
              <w:widowControl w:val="0"/>
              <w:jc w:val="center"/>
              <w:rPr>
                <w:rFonts w:ascii="Times New Roman" w:hAnsi="Times New Roman"/>
              </w:rPr>
            </w:pPr>
            <w:r>
              <w:rPr>
                <w:rFonts w:ascii="Times New Roman" w:hAnsi="Times New Roman" w:cs="Times New Roman"/>
              </w:rPr>
              <w:t xml:space="preserve"> </w:t>
            </w:r>
            <w:r>
              <w:rPr>
                <w:rFonts w:ascii="Times New Roman" w:hAnsi="Times New Roman" w:cs="Times New Roman"/>
                <w:b/>
                <w:bCs/>
              </w:rPr>
              <w:t>Amostra</w:t>
            </w:r>
          </w:p>
        </w:tc>
        <w:tc>
          <w:tcPr>
            <w:tcW w:w="10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3EE3DCD" w14:textId="77777777" w:rsidR="00A14A83" w:rsidRDefault="00A14A83" w:rsidP="00F3426F">
            <w:pPr>
              <w:widowControl w:val="0"/>
              <w:jc w:val="center"/>
              <w:rPr>
                <w:rFonts w:ascii="Times New Roman" w:hAnsi="Times New Roman"/>
              </w:rPr>
            </w:pPr>
            <w:r>
              <w:rPr>
                <w:rFonts w:ascii="Times New Roman" w:hAnsi="Times New Roman" w:cs="Times New Roman"/>
                <w:b/>
                <w:bCs/>
              </w:rPr>
              <w:t>p-valor</w:t>
            </w:r>
          </w:p>
        </w:tc>
      </w:tr>
      <w:tr w:rsidR="00A14A83" w14:paraId="30C8439D" w14:textId="77777777" w:rsidTr="00F3426F">
        <w:trPr>
          <w:tblHeader/>
        </w:trPr>
        <w:tc>
          <w:tcPr>
            <w:tcW w:w="4291" w:type="dxa"/>
            <w:tcBorders>
              <w:top w:val="single" w:sz="4" w:space="0" w:color="000000"/>
            </w:tcBorders>
            <w:shd w:val="clear" w:color="auto" w:fill="auto"/>
            <w:vAlign w:val="center"/>
          </w:tcPr>
          <w:p w14:paraId="1C904AAB" w14:textId="77777777" w:rsidR="00A14A83" w:rsidRDefault="00A14A83" w:rsidP="00F3426F">
            <w:pPr>
              <w:widowControl w:val="0"/>
              <w:rPr>
                <w:rFonts w:ascii="Times New Roman" w:hAnsi="Times New Roman"/>
              </w:rPr>
            </w:pPr>
            <w:r>
              <w:rPr>
                <w:rFonts w:ascii="Times New Roman" w:hAnsi="Times New Roman" w:cs="Times New Roman"/>
              </w:rPr>
              <w:t>1 (Péssimo)</w:t>
            </w:r>
          </w:p>
        </w:tc>
        <w:tc>
          <w:tcPr>
            <w:tcW w:w="156" w:type="dxa"/>
            <w:tcBorders>
              <w:top w:val="single" w:sz="4" w:space="0" w:color="000000"/>
            </w:tcBorders>
            <w:shd w:val="clear" w:color="auto" w:fill="auto"/>
            <w:vAlign w:val="center"/>
          </w:tcPr>
          <w:p w14:paraId="668D519E" w14:textId="77777777" w:rsidR="00A14A83" w:rsidRDefault="00A14A83" w:rsidP="00F3426F">
            <w:pPr>
              <w:widowControl w:val="0"/>
              <w:jc w:val="center"/>
              <w:rPr>
                <w:rFonts w:ascii="Times New Roman" w:hAnsi="Times New Roman" w:cs="Times New Roman"/>
              </w:rPr>
            </w:pPr>
          </w:p>
        </w:tc>
        <w:tc>
          <w:tcPr>
            <w:tcW w:w="156" w:type="dxa"/>
            <w:tcBorders>
              <w:top w:val="single" w:sz="4" w:space="0" w:color="000000"/>
            </w:tcBorders>
            <w:shd w:val="clear" w:color="auto" w:fill="auto"/>
            <w:vAlign w:val="center"/>
          </w:tcPr>
          <w:p w14:paraId="56810FE3" w14:textId="77777777" w:rsidR="00A14A83" w:rsidRDefault="00A14A83" w:rsidP="00F3426F">
            <w:pPr>
              <w:widowControl w:val="0"/>
              <w:jc w:val="center"/>
              <w:rPr>
                <w:rFonts w:ascii="Times New Roman" w:hAnsi="Times New Roman" w:cs="Times New Roman"/>
              </w:rPr>
            </w:pPr>
          </w:p>
        </w:tc>
        <w:tc>
          <w:tcPr>
            <w:tcW w:w="3864" w:type="dxa"/>
            <w:tcBorders>
              <w:top w:val="single" w:sz="4" w:space="0" w:color="000000"/>
            </w:tcBorders>
            <w:shd w:val="clear" w:color="auto" w:fill="auto"/>
            <w:vAlign w:val="center"/>
          </w:tcPr>
          <w:p w14:paraId="304B4A1D" w14:textId="77777777" w:rsidR="00A14A83" w:rsidRDefault="00A14A83" w:rsidP="00F3426F">
            <w:pPr>
              <w:widowControl w:val="0"/>
              <w:jc w:val="center"/>
              <w:rPr>
                <w:rFonts w:ascii="Times New Roman" w:hAnsi="Times New Roman"/>
              </w:rPr>
            </w:pPr>
            <w:r>
              <w:rPr>
                <w:rFonts w:ascii="Times New Roman" w:hAnsi="Times New Roman" w:cs="Times New Roman"/>
              </w:rPr>
              <w:t>0 (0,0%)</w:t>
            </w:r>
          </w:p>
        </w:tc>
        <w:tc>
          <w:tcPr>
            <w:tcW w:w="1097" w:type="dxa"/>
            <w:tcBorders>
              <w:top w:val="single" w:sz="4" w:space="0" w:color="000000"/>
            </w:tcBorders>
            <w:shd w:val="clear" w:color="auto" w:fill="auto"/>
            <w:tcMar>
              <w:top w:w="0" w:type="dxa"/>
              <w:left w:w="108" w:type="dxa"/>
              <w:bottom w:w="0" w:type="dxa"/>
              <w:right w:w="108" w:type="dxa"/>
            </w:tcMar>
            <w:vAlign w:val="center"/>
          </w:tcPr>
          <w:p w14:paraId="5366FB6C" w14:textId="77777777" w:rsidR="00A14A83" w:rsidRDefault="00A14A83" w:rsidP="00F3426F">
            <w:pPr>
              <w:widowControl w:val="0"/>
              <w:jc w:val="center"/>
              <w:rPr>
                <w:rFonts w:ascii="Times New Roman" w:hAnsi="Times New Roman"/>
              </w:rPr>
            </w:pPr>
            <w:r>
              <w:rPr>
                <w:rFonts w:ascii="Times New Roman" w:hAnsi="Times New Roman" w:cs="Times New Roman"/>
              </w:rPr>
              <w:t>0,0654</w:t>
            </w:r>
          </w:p>
        </w:tc>
      </w:tr>
      <w:tr w:rsidR="00A14A83" w14:paraId="49D75DAB" w14:textId="77777777" w:rsidTr="00F3426F">
        <w:tc>
          <w:tcPr>
            <w:tcW w:w="4291" w:type="dxa"/>
            <w:shd w:val="clear" w:color="auto" w:fill="auto"/>
            <w:vAlign w:val="center"/>
          </w:tcPr>
          <w:p w14:paraId="0DD6AEA9" w14:textId="77777777" w:rsidR="00A14A83" w:rsidRDefault="00A14A83" w:rsidP="00F3426F">
            <w:pPr>
              <w:widowControl w:val="0"/>
              <w:rPr>
                <w:rFonts w:ascii="Times New Roman" w:hAnsi="Times New Roman"/>
              </w:rPr>
            </w:pPr>
            <w:r>
              <w:rPr>
                <w:rFonts w:ascii="Times New Roman" w:hAnsi="Times New Roman" w:cs="Times New Roman"/>
              </w:rPr>
              <w:t>2 (Ruim)</w:t>
            </w:r>
          </w:p>
        </w:tc>
        <w:tc>
          <w:tcPr>
            <w:tcW w:w="156" w:type="dxa"/>
            <w:shd w:val="clear" w:color="auto" w:fill="auto"/>
            <w:vAlign w:val="center"/>
          </w:tcPr>
          <w:p w14:paraId="7FF74DF3" w14:textId="77777777" w:rsidR="00A14A83" w:rsidRDefault="00A14A83" w:rsidP="00F3426F">
            <w:pPr>
              <w:widowControl w:val="0"/>
              <w:jc w:val="center"/>
              <w:rPr>
                <w:rFonts w:ascii="Times New Roman" w:hAnsi="Times New Roman" w:cs="Times New Roman"/>
              </w:rPr>
            </w:pPr>
          </w:p>
        </w:tc>
        <w:tc>
          <w:tcPr>
            <w:tcW w:w="156" w:type="dxa"/>
            <w:shd w:val="clear" w:color="auto" w:fill="auto"/>
            <w:vAlign w:val="center"/>
          </w:tcPr>
          <w:p w14:paraId="4D766B32" w14:textId="77777777" w:rsidR="00A14A83" w:rsidRDefault="00A14A83" w:rsidP="00F3426F">
            <w:pPr>
              <w:widowControl w:val="0"/>
              <w:jc w:val="center"/>
              <w:rPr>
                <w:rFonts w:ascii="Times New Roman" w:hAnsi="Times New Roman" w:cs="Times New Roman"/>
              </w:rPr>
            </w:pPr>
          </w:p>
        </w:tc>
        <w:tc>
          <w:tcPr>
            <w:tcW w:w="3864" w:type="dxa"/>
            <w:shd w:val="clear" w:color="auto" w:fill="auto"/>
            <w:vAlign w:val="center"/>
          </w:tcPr>
          <w:p w14:paraId="52FB4A2F" w14:textId="77777777" w:rsidR="00A14A83" w:rsidRDefault="00A14A83" w:rsidP="00F3426F">
            <w:pPr>
              <w:widowControl w:val="0"/>
              <w:jc w:val="center"/>
              <w:rPr>
                <w:rFonts w:ascii="Times New Roman" w:hAnsi="Times New Roman"/>
              </w:rPr>
            </w:pPr>
            <w:r>
              <w:rPr>
                <w:rFonts w:ascii="Times New Roman" w:hAnsi="Times New Roman" w:cs="Times New Roman"/>
              </w:rPr>
              <w:t xml:space="preserve">4 (6,2%) </w:t>
            </w:r>
          </w:p>
        </w:tc>
        <w:tc>
          <w:tcPr>
            <w:tcW w:w="1097" w:type="dxa"/>
            <w:shd w:val="clear" w:color="auto" w:fill="auto"/>
            <w:tcMar>
              <w:top w:w="0" w:type="dxa"/>
              <w:left w:w="108" w:type="dxa"/>
              <w:bottom w:w="0" w:type="dxa"/>
              <w:right w:w="108" w:type="dxa"/>
            </w:tcMar>
            <w:vAlign w:val="center"/>
          </w:tcPr>
          <w:p w14:paraId="0D59D1EE" w14:textId="77777777" w:rsidR="00A14A83" w:rsidRDefault="00A14A83" w:rsidP="00F3426F">
            <w:pPr>
              <w:widowControl w:val="0"/>
              <w:jc w:val="center"/>
              <w:rPr>
                <w:rFonts w:ascii="Times New Roman" w:hAnsi="Times New Roman" w:cs="Times New Roman"/>
              </w:rPr>
            </w:pPr>
          </w:p>
        </w:tc>
      </w:tr>
      <w:tr w:rsidR="00A14A83" w14:paraId="2FB0004C" w14:textId="77777777" w:rsidTr="00F3426F">
        <w:tc>
          <w:tcPr>
            <w:tcW w:w="4291" w:type="dxa"/>
            <w:shd w:val="clear" w:color="auto" w:fill="auto"/>
            <w:vAlign w:val="center"/>
          </w:tcPr>
          <w:p w14:paraId="66314A87" w14:textId="77777777" w:rsidR="00A14A83" w:rsidRDefault="00A14A83" w:rsidP="00F3426F">
            <w:pPr>
              <w:widowControl w:val="0"/>
              <w:rPr>
                <w:rFonts w:ascii="Times New Roman" w:hAnsi="Times New Roman"/>
              </w:rPr>
            </w:pPr>
            <w:r>
              <w:rPr>
                <w:rFonts w:ascii="Times New Roman" w:hAnsi="Times New Roman" w:cs="Times New Roman"/>
              </w:rPr>
              <w:t>3 (Regular)</w:t>
            </w:r>
          </w:p>
        </w:tc>
        <w:tc>
          <w:tcPr>
            <w:tcW w:w="156" w:type="dxa"/>
            <w:shd w:val="clear" w:color="auto" w:fill="auto"/>
            <w:vAlign w:val="center"/>
          </w:tcPr>
          <w:p w14:paraId="0C04FBFB" w14:textId="77777777" w:rsidR="00A14A83" w:rsidRDefault="00A14A83" w:rsidP="00F3426F">
            <w:pPr>
              <w:widowControl w:val="0"/>
              <w:jc w:val="center"/>
              <w:rPr>
                <w:rFonts w:ascii="Times New Roman" w:hAnsi="Times New Roman" w:cs="Times New Roman"/>
              </w:rPr>
            </w:pPr>
          </w:p>
        </w:tc>
        <w:tc>
          <w:tcPr>
            <w:tcW w:w="156" w:type="dxa"/>
            <w:shd w:val="clear" w:color="auto" w:fill="auto"/>
            <w:vAlign w:val="center"/>
          </w:tcPr>
          <w:p w14:paraId="364384FB" w14:textId="77777777" w:rsidR="00A14A83" w:rsidRDefault="00A14A83" w:rsidP="00F3426F">
            <w:pPr>
              <w:widowControl w:val="0"/>
              <w:jc w:val="center"/>
              <w:rPr>
                <w:rFonts w:ascii="Times New Roman" w:hAnsi="Times New Roman" w:cs="Times New Roman"/>
              </w:rPr>
            </w:pPr>
          </w:p>
        </w:tc>
        <w:tc>
          <w:tcPr>
            <w:tcW w:w="3864" w:type="dxa"/>
            <w:shd w:val="clear" w:color="auto" w:fill="auto"/>
            <w:vAlign w:val="center"/>
          </w:tcPr>
          <w:p w14:paraId="57515EE2" w14:textId="77777777" w:rsidR="00A14A83" w:rsidRDefault="00A14A83" w:rsidP="00F3426F">
            <w:pPr>
              <w:widowControl w:val="0"/>
              <w:jc w:val="center"/>
              <w:rPr>
                <w:rFonts w:ascii="Times New Roman" w:hAnsi="Times New Roman"/>
              </w:rPr>
            </w:pPr>
            <w:r>
              <w:rPr>
                <w:rFonts w:ascii="Times New Roman" w:hAnsi="Times New Roman" w:cs="Times New Roman"/>
              </w:rPr>
              <w:t xml:space="preserve">13 (20,0%) </w:t>
            </w:r>
          </w:p>
        </w:tc>
        <w:tc>
          <w:tcPr>
            <w:tcW w:w="1097" w:type="dxa"/>
            <w:shd w:val="clear" w:color="auto" w:fill="auto"/>
            <w:tcMar>
              <w:top w:w="0" w:type="dxa"/>
              <w:left w:w="108" w:type="dxa"/>
              <w:bottom w:w="0" w:type="dxa"/>
              <w:right w:w="108" w:type="dxa"/>
            </w:tcMar>
            <w:vAlign w:val="center"/>
          </w:tcPr>
          <w:p w14:paraId="67B1EBCD" w14:textId="77777777" w:rsidR="00A14A83" w:rsidRDefault="00A14A83" w:rsidP="00F3426F">
            <w:pPr>
              <w:widowControl w:val="0"/>
              <w:jc w:val="center"/>
              <w:rPr>
                <w:rFonts w:ascii="Times New Roman" w:hAnsi="Times New Roman" w:cs="Times New Roman"/>
              </w:rPr>
            </w:pPr>
          </w:p>
        </w:tc>
      </w:tr>
      <w:tr w:rsidR="00A14A83" w14:paraId="0EDB97D3" w14:textId="77777777" w:rsidTr="00F3426F">
        <w:tc>
          <w:tcPr>
            <w:tcW w:w="4291" w:type="dxa"/>
            <w:shd w:val="clear" w:color="auto" w:fill="auto"/>
            <w:vAlign w:val="center"/>
          </w:tcPr>
          <w:p w14:paraId="0E0841DF" w14:textId="77777777" w:rsidR="00A14A83" w:rsidRDefault="00A14A83" w:rsidP="00F3426F">
            <w:pPr>
              <w:widowControl w:val="0"/>
              <w:rPr>
                <w:rFonts w:ascii="Times New Roman" w:hAnsi="Times New Roman"/>
              </w:rPr>
            </w:pPr>
            <w:r>
              <w:rPr>
                <w:rFonts w:ascii="Times New Roman" w:hAnsi="Times New Roman" w:cs="Times New Roman"/>
              </w:rPr>
              <w:t>4 (Bom)</w:t>
            </w:r>
          </w:p>
        </w:tc>
        <w:tc>
          <w:tcPr>
            <w:tcW w:w="156" w:type="dxa"/>
            <w:shd w:val="clear" w:color="auto" w:fill="auto"/>
            <w:vAlign w:val="center"/>
          </w:tcPr>
          <w:p w14:paraId="6DD3CED1" w14:textId="77777777" w:rsidR="00A14A83" w:rsidRDefault="00A14A83" w:rsidP="00F3426F">
            <w:pPr>
              <w:widowControl w:val="0"/>
              <w:jc w:val="center"/>
              <w:rPr>
                <w:rFonts w:ascii="Times New Roman" w:hAnsi="Times New Roman" w:cs="Times New Roman"/>
              </w:rPr>
            </w:pPr>
          </w:p>
        </w:tc>
        <w:tc>
          <w:tcPr>
            <w:tcW w:w="156" w:type="dxa"/>
            <w:shd w:val="clear" w:color="auto" w:fill="auto"/>
            <w:vAlign w:val="center"/>
          </w:tcPr>
          <w:p w14:paraId="71B21AB7" w14:textId="77777777" w:rsidR="00A14A83" w:rsidRDefault="00A14A83" w:rsidP="00F3426F">
            <w:pPr>
              <w:widowControl w:val="0"/>
              <w:jc w:val="center"/>
              <w:rPr>
                <w:rFonts w:ascii="Times New Roman" w:hAnsi="Times New Roman" w:cs="Times New Roman"/>
              </w:rPr>
            </w:pPr>
          </w:p>
        </w:tc>
        <w:tc>
          <w:tcPr>
            <w:tcW w:w="3864" w:type="dxa"/>
            <w:shd w:val="clear" w:color="auto" w:fill="auto"/>
            <w:vAlign w:val="center"/>
          </w:tcPr>
          <w:p w14:paraId="58B7C2CF" w14:textId="77777777" w:rsidR="00A14A83" w:rsidRDefault="00A14A83" w:rsidP="00F3426F">
            <w:pPr>
              <w:widowControl w:val="0"/>
              <w:jc w:val="center"/>
              <w:rPr>
                <w:rFonts w:ascii="Times New Roman" w:hAnsi="Times New Roman"/>
              </w:rPr>
            </w:pPr>
            <w:r>
              <w:rPr>
                <w:rFonts w:ascii="Times New Roman" w:hAnsi="Times New Roman" w:cs="Times New Roman"/>
              </w:rPr>
              <w:t xml:space="preserve">33 (50,8%) </w:t>
            </w:r>
          </w:p>
        </w:tc>
        <w:tc>
          <w:tcPr>
            <w:tcW w:w="1097" w:type="dxa"/>
            <w:shd w:val="clear" w:color="auto" w:fill="auto"/>
            <w:tcMar>
              <w:top w:w="0" w:type="dxa"/>
              <w:left w:w="108" w:type="dxa"/>
              <w:bottom w:w="0" w:type="dxa"/>
              <w:right w:w="108" w:type="dxa"/>
            </w:tcMar>
            <w:vAlign w:val="center"/>
          </w:tcPr>
          <w:p w14:paraId="1CB9616F" w14:textId="77777777" w:rsidR="00A14A83" w:rsidRDefault="00A14A83" w:rsidP="00F3426F">
            <w:pPr>
              <w:widowControl w:val="0"/>
              <w:jc w:val="center"/>
              <w:rPr>
                <w:rFonts w:ascii="Times New Roman" w:hAnsi="Times New Roman" w:cs="Times New Roman"/>
              </w:rPr>
            </w:pPr>
          </w:p>
        </w:tc>
      </w:tr>
      <w:tr w:rsidR="00A14A83" w14:paraId="4BC0A281" w14:textId="77777777" w:rsidTr="00F3426F">
        <w:tc>
          <w:tcPr>
            <w:tcW w:w="4291" w:type="dxa"/>
            <w:tcBorders>
              <w:bottom w:val="single" w:sz="4" w:space="0" w:color="000000"/>
            </w:tcBorders>
            <w:shd w:val="clear" w:color="auto" w:fill="auto"/>
            <w:vAlign w:val="center"/>
          </w:tcPr>
          <w:p w14:paraId="195C2B7B" w14:textId="77777777" w:rsidR="00A14A83" w:rsidRDefault="00A14A83" w:rsidP="00F3426F">
            <w:pPr>
              <w:widowControl w:val="0"/>
              <w:rPr>
                <w:rFonts w:ascii="Times New Roman" w:hAnsi="Times New Roman"/>
              </w:rPr>
            </w:pPr>
            <w:proofErr w:type="gramStart"/>
            <w:r>
              <w:rPr>
                <w:rFonts w:ascii="Times New Roman" w:hAnsi="Times New Roman" w:cs="Times New Roman"/>
              </w:rPr>
              <w:t>5  (</w:t>
            </w:r>
            <w:proofErr w:type="gramEnd"/>
            <w:r>
              <w:rPr>
                <w:rFonts w:ascii="Times New Roman" w:hAnsi="Times New Roman" w:cs="Times New Roman"/>
              </w:rPr>
              <w:t>Ótimo)</w:t>
            </w:r>
          </w:p>
        </w:tc>
        <w:tc>
          <w:tcPr>
            <w:tcW w:w="156" w:type="dxa"/>
            <w:tcBorders>
              <w:bottom w:val="single" w:sz="4" w:space="0" w:color="000000"/>
            </w:tcBorders>
            <w:shd w:val="clear" w:color="auto" w:fill="auto"/>
            <w:vAlign w:val="center"/>
          </w:tcPr>
          <w:p w14:paraId="7FFCDF80" w14:textId="77777777" w:rsidR="00A14A83" w:rsidRDefault="00A14A83" w:rsidP="00F3426F">
            <w:pPr>
              <w:widowControl w:val="0"/>
              <w:jc w:val="center"/>
              <w:rPr>
                <w:rFonts w:ascii="Times New Roman" w:hAnsi="Times New Roman" w:cs="Times New Roman"/>
              </w:rPr>
            </w:pPr>
          </w:p>
        </w:tc>
        <w:tc>
          <w:tcPr>
            <w:tcW w:w="156" w:type="dxa"/>
            <w:tcBorders>
              <w:bottom w:val="single" w:sz="4" w:space="0" w:color="000000"/>
            </w:tcBorders>
            <w:shd w:val="clear" w:color="auto" w:fill="auto"/>
            <w:vAlign w:val="center"/>
          </w:tcPr>
          <w:p w14:paraId="23173F31" w14:textId="77777777" w:rsidR="00A14A83" w:rsidRDefault="00A14A83" w:rsidP="00F3426F">
            <w:pPr>
              <w:widowControl w:val="0"/>
              <w:jc w:val="center"/>
              <w:rPr>
                <w:rFonts w:ascii="Times New Roman" w:hAnsi="Times New Roman" w:cs="Times New Roman"/>
              </w:rPr>
            </w:pPr>
          </w:p>
        </w:tc>
        <w:tc>
          <w:tcPr>
            <w:tcW w:w="3864" w:type="dxa"/>
            <w:tcBorders>
              <w:bottom w:val="single" w:sz="4" w:space="0" w:color="000000"/>
            </w:tcBorders>
            <w:shd w:val="clear" w:color="auto" w:fill="auto"/>
            <w:vAlign w:val="center"/>
          </w:tcPr>
          <w:p w14:paraId="4DE000DC" w14:textId="77777777" w:rsidR="00A14A83" w:rsidRDefault="00A14A83" w:rsidP="00F3426F">
            <w:pPr>
              <w:widowControl w:val="0"/>
              <w:jc w:val="center"/>
              <w:rPr>
                <w:rFonts w:ascii="Times New Roman" w:hAnsi="Times New Roman"/>
              </w:rPr>
            </w:pPr>
            <w:r>
              <w:rPr>
                <w:rFonts w:ascii="Times New Roman" w:hAnsi="Times New Roman" w:cs="Times New Roman"/>
              </w:rPr>
              <w:t xml:space="preserve">15 (23,1%) </w:t>
            </w:r>
          </w:p>
        </w:tc>
        <w:tc>
          <w:tcPr>
            <w:tcW w:w="1097" w:type="dxa"/>
            <w:tcBorders>
              <w:bottom w:val="single" w:sz="4" w:space="0" w:color="000000"/>
            </w:tcBorders>
            <w:shd w:val="clear" w:color="auto" w:fill="auto"/>
            <w:tcMar>
              <w:top w:w="0" w:type="dxa"/>
              <w:left w:w="108" w:type="dxa"/>
              <w:bottom w:w="0" w:type="dxa"/>
              <w:right w:w="108" w:type="dxa"/>
            </w:tcMar>
            <w:vAlign w:val="center"/>
          </w:tcPr>
          <w:p w14:paraId="258DCB65" w14:textId="77777777" w:rsidR="00A14A83" w:rsidRDefault="00A14A83" w:rsidP="00F3426F">
            <w:pPr>
              <w:widowControl w:val="0"/>
              <w:jc w:val="center"/>
              <w:rPr>
                <w:rFonts w:ascii="Times New Roman" w:hAnsi="Times New Roman" w:cs="Times New Roman"/>
              </w:rPr>
            </w:pPr>
          </w:p>
        </w:tc>
      </w:tr>
    </w:tbl>
    <w:p w14:paraId="38270D46" w14:textId="77777777" w:rsidR="00A14A83" w:rsidRPr="00F11564" w:rsidRDefault="00A14A83" w:rsidP="00A14A83">
      <w:pPr>
        <w:spacing w:line="360" w:lineRule="auto"/>
        <w:jc w:val="center"/>
        <w:rPr>
          <w:rFonts w:ascii="Times New Roman" w:hAnsi="Times New Roman"/>
          <w:sz w:val="20"/>
          <w:szCs w:val="20"/>
        </w:rPr>
      </w:pPr>
      <w:r w:rsidRPr="00F11564">
        <w:rPr>
          <w:rFonts w:ascii="Times New Roman" w:hAnsi="Times New Roman"/>
          <w:sz w:val="20"/>
          <w:szCs w:val="20"/>
        </w:rPr>
        <w:t>Fonte: elaborada pelos autores (2021)</w:t>
      </w:r>
    </w:p>
    <w:p w14:paraId="03534F92" w14:textId="4C742D91" w:rsidR="00A14A83" w:rsidRDefault="00A14A83" w:rsidP="000A5C3D">
      <w:pPr>
        <w:spacing w:line="360" w:lineRule="auto"/>
        <w:jc w:val="both"/>
      </w:pPr>
    </w:p>
    <w:p w14:paraId="6A7662BF" w14:textId="70C2134C" w:rsidR="00A14A83" w:rsidRDefault="00A14A83" w:rsidP="00A14A83">
      <w:pPr>
        <w:spacing w:line="360" w:lineRule="auto"/>
        <w:jc w:val="both"/>
        <w:rPr>
          <w:rFonts w:ascii="Times New Roman" w:hAnsi="Times New Roman"/>
        </w:rPr>
      </w:pPr>
      <w:r>
        <w:lastRenderedPageBreak/>
        <w:tab/>
      </w:r>
      <w:r>
        <w:rPr>
          <w:rFonts w:ascii="Times New Roman" w:hAnsi="Times New Roman"/>
        </w:rPr>
        <w:t xml:space="preserve">Entretanto, tais habilidades enquanto percepções dos próprios respondentes mostram-se ineficientes em certa medida, pois entre as respostas analisadas constatou-se que, entre os estudantes que já compartilharam notícias em suas redes sociais, 13,6% afirmaram já terem repassado </w:t>
      </w:r>
      <w:r>
        <w:rPr>
          <w:rFonts w:ascii="Times New Roman" w:hAnsi="Times New Roman"/>
          <w:i/>
          <w:iCs/>
        </w:rPr>
        <w:t xml:space="preserve">fake </w:t>
      </w:r>
      <w:proofErr w:type="spellStart"/>
      <w:r>
        <w:rPr>
          <w:rFonts w:ascii="Times New Roman" w:hAnsi="Times New Roman"/>
          <w:i/>
          <w:iCs/>
        </w:rPr>
        <w:t>news</w:t>
      </w:r>
      <w:proofErr w:type="spellEnd"/>
      <w:r>
        <w:rPr>
          <w:rFonts w:ascii="Times New Roman" w:hAnsi="Times New Roman"/>
        </w:rPr>
        <w:t xml:space="preserve"> em seus perfis e 95,4% deste quantitativo soube se tratar de uma </w:t>
      </w:r>
      <w:r>
        <w:rPr>
          <w:rFonts w:ascii="Times New Roman" w:hAnsi="Times New Roman"/>
          <w:i/>
          <w:iCs/>
        </w:rPr>
        <w:t xml:space="preserve">fake </w:t>
      </w:r>
      <w:proofErr w:type="spellStart"/>
      <w:r>
        <w:rPr>
          <w:rFonts w:ascii="Times New Roman" w:hAnsi="Times New Roman"/>
          <w:i/>
          <w:iCs/>
        </w:rPr>
        <w:t>news</w:t>
      </w:r>
      <w:proofErr w:type="spellEnd"/>
      <w:r>
        <w:rPr>
          <w:rFonts w:ascii="Times New Roman" w:hAnsi="Times New Roman"/>
        </w:rPr>
        <w:t xml:space="preserve"> somente após o compartilhamento, o que aponta limitações na análise crítica dos estudantes frente às informações recebidas ou mesmo buscadas por meio do ambiente digital. Do mesmo modo, o nível de literacia midiática apresentadas pelos estudantes mostra-se insuficiente sob o ponto de vista das competências com os meios digitais, igualmente a literacia de informação – pois parte dos estudantes já havia compartilhado informação falsa em seus perfis de redes sociais.</w:t>
      </w:r>
    </w:p>
    <w:p w14:paraId="0E9D2841" w14:textId="3E1E0C32" w:rsidR="00A14A83" w:rsidRPr="00A14A83" w:rsidRDefault="00A14A83" w:rsidP="00A14A83">
      <w:pPr>
        <w:spacing w:line="360" w:lineRule="auto"/>
        <w:ind w:firstLine="708"/>
        <w:jc w:val="both"/>
        <w:rPr>
          <w:rFonts w:ascii="Times New Roman" w:hAnsi="Times New Roman"/>
        </w:rPr>
      </w:pPr>
      <w:r>
        <w:rPr>
          <w:rFonts w:ascii="Times New Roman" w:hAnsi="Times New Roman"/>
        </w:rPr>
        <w:t>Verificou-se ainda que, 13,9% dos alunos fazem parte de grupos partidários e/ou ideológicos nessas redes sociais. Do mesmo modo que, 6,2% se informam por eles diariamente e outros 4,6%, semanalmente. Em contrapartida, 18,5% dos alunos que fazem parte de grupos dessa natureza procuram por outras fontes para certificarem-se da veracidade da informação recebida, o que demonstra uma perspectiva crítica frente à informação recebida no ambiente on-line. Entretanto, 15,4% disse que nunca consulta outras fontes e se satisfaz com as informações originárias desses grupos.</w:t>
      </w:r>
    </w:p>
    <w:p w14:paraId="16E784FE" w14:textId="33BEE886" w:rsidR="000A5C3D" w:rsidRDefault="000A5C3D" w:rsidP="000A5C3D">
      <w:pPr>
        <w:spacing w:line="360" w:lineRule="auto"/>
        <w:jc w:val="both"/>
        <w:rPr>
          <w:rFonts w:ascii="Times New Roman" w:hAnsi="Times New Roman" w:cs="Times New Roman"/>
        </w:rPr>
      </w:pPr>
      <w:r>
        <w:rPr>
          <w:rFonts w:ascii="Times New Roman" w:hAnsi="Times New Roman"/>
        </w:rPr>
        <w:tab/>
      </w:r>
      <w:r>
        <w:rPr>
          <w:rFonts w:ascii="Times New Roman" w:hAnsi="Times New Roman" w:cs="Times New Roman"/>
        </w:rPr>
        <w:t xml:space="preserve">Além disso, 76,9% dos estudantes afirmaram não ter certeza de serem capazes de reconhecer uma </w:t>
      </w:r>
      <w:r>
        <w:rPr>
          <w:rFonts w:ascii="Times New Roman" w:hAnsi="Times New Roman" w:cs="Times New Roman"/>
          <w:i/>
          <w:iCs/>
        </w:rPr>
        <w:t xml:space="preserve">fake </w:t>
      </w:r>
      <w:proofErr w:type="spellStart"/>
      <w:r>
        <w:rPr>
          <w:rFonts w:ascii="Times New Roman" w:hAnsi="Times New Roman" w:cs="Times New Roman"/>
          <w:i/>
          <w:iCs/>
        </w:rPr>
        <w:t>news</w:t>
      </w:r>
      <w:proofErr w:type="spellEnd"/>
      <w:r>
        <w:rPr>
          <w:rFonts w:ascii="Times New Roman" w:hAnsi="Times New Roman" w:cs="Times New Roman"/>
        </w:rPr>
        <w:t xml:space="preserve"> e apenas 13,8%, que sim. Dessa forma, foi possível averiguar qual o quantitativo da amostra geral que conseguiu classificar como “falsa” a notícia fraudulenta sobre a contaminação de Covid-19 entre animais domésticos e humanos. Por fim, 45,7% dos estudantes afirmaram que se tratava de uma </w:t>
      </w:r>
      <w:r>
        <w:rPr>
          <w:rFonts w:ascii="Times New Roman" w:hAnsi="Times New Roman" w:cs="Times New Roman"/>
          <w:i/>
          <w:iCs/>
        </w:rPr>
        <w:t xml:space="preserve">fake </w:t>
      </w:r>
      <w:proofErr w:type="spellStart"/>
      <w:r>
        <w:rPr>
          <w:rFonts w:ascii="Times New Roman" w:hAnsi="Times New Roman" w:cs="Times New Roman"/>
          <w:i/>
          <w:iCs/>
        </w:rPr>
        <w:t>news</w:t>
      </w:r>
      <w:proofErr w:type="spellEnd"/>
      <w:r>
        <w:rPr>
          <w:rFonts w:ascii="Times New Roman" w:hAnsi="Times New Roman" w:cs="Times New Roman"/>
          <w:i/>
          <w:iCs/>
        </w:rPr>
        <w:t>,</w:t>
      </w:r>
      <w:r>
        <w:rPr>
          <w:rFonts w:ascii="Times New Roman" w:hAnsi="Times New Roman" w:cs="Times New Roman"/>
        </w:rPr>
        <w:t xml:space="preserve"> face a 54,3% que acreditaram na autenticidade na notícia. Constatou-se estatisticamente que não há relação entre os estudantes que fazem parte de grupos ideológicos na detecção da </w:t>
      </w:r>
      <w:r>
        <w:rPr>
          <w:rFonts w:ascii="Times New Roman" w:hAnsi="Times New Roman" w:cs="Times New Roman"/>
          <w:i/>
          <w:iCs/>
        </w:rPr>
        <w:t xml:space="preserve">fake </w:t>
      </w:r>
      <w:proofErr w:type="spellStart"/>
      <w:r>
        <w:rPr>
          <w:rFonts w:ascii="Times New Roman" w:hAnsi="Times New Roman" w:cs="Times New Roman"/>
          <w:i/>
          <w:iCs/>
        </w:rPr>
        <w:t>news</w:t>
      </w:r>
      <w:proofErr w:type="spellEnd"/>
      <w:r>
        <w:rPr>
          <w:rFonts w:ascii="Times New Roman" w:hAnsi="Times New Roman" w:cs="Times New Roman"/>
        </w:rPr>
        <w:t>. Assim, existe uma dificuldade, na maioria dos casos, por parte dos estudantes, em identificar e reconhecer uma notícia falsa.</w:t>
      </w:r>
    </w:p>
    <w:p w14:paraId="3DEB2CC7" w14:textId="0221AECE" w:rsidR="00A14A83" w:rsidRDefault="00A14A83" w:rsidP="000A5C3D">
      <w:pPr>
        <w:spacing w:line="360" w:lineRule="auto"/>
        <w:jc w:val="both"/>
        <w:rPr>
          <w:rFonts w:ascii="Times New Roman" w:hAnsi="Times New Roman" w:cs="Times New Roman"/>
        </w:rPr>
      </w:pPr>
    </w:p>
    <w:p w14:paraId="613BC683" w14:textId="0BEFFA69" w:rsidR="00A14A83" w:rsidRPr="00A14A83" w:rsidRDefault="00A14A83" w:rsidP="000A5C3D">
      <w:pPr>
        <w:spacing w:line="360" w:lineRule="auto"/>
        <w:jc w:val="both"/>
        <w:rPr>
          <w:rFonts w:ascii="Times New Roman" w:hAnsi="Times New Roman" w:cs="Times New Roman"/>
          <w:b/>
          <w:bCs/>
        </w:rPr>
      </w:pPr>
      <w:r>
        <w:rPr>
          <w:rFonts w:ascii="Times New Roman" w:hAnsi="Times New Roman" w:cs="Times New Roman"/>
          <w:b/>
          <w:bCs/>
        </w:rPr>
        <w:t>Considerações</w:t>
      </w:r>
    </w:p>
    <w:p w14:paraId="569B7291" w14:textId="24871871" w:rsidR="00A14A83" w:rsidRDefault="00A14A83" w:rsidP="000A5C3D">
      <w:pPr>
        <w:spacing w:line="360" w:lineRule="auto"/>
        <w:jc w:val="both"/>
        <w:rPr>
          <w:rFonts w:ascii="Times New Roman" w:hAnsi="Times New Roman" w:cs="Times New Roman"/>
        </w:rPr>
      </w:pPr>
    </w:p>
    <w:p w14:paraId="3160F4AF" w14:textId="77777777" w:rsidR="00A14A83" w:rsidRDefault="00A14A83" w:rsidP="00A14A83">
      <w:pPr>
        <w:spacing w:line="360" w:lineRule="auto"/>
        <w:ind w:firstLine="708"/>
        <w:jc w:val="both"/>
      </w:pPr>
      <w:r>
        <w:rPr>
          <w:rFonts w:ascii="Times New Roman" w:hAnsi="Times New Roman" w:cs="Times New Roman"/>
        </w:rPr>
        <w:t xml:space="preserve">O principal diagnóstico levantado foi a dificuldade da maior parte dos estudantes em identificar e classificar uma notícia como falsa. A partir deste contexto, faz-se necessário o trabalho de desenvolvimento das literacias de informação, digital e midiática no campo escolar de forma pedagógica e didática a respeito dos novos meios de comunicação. Assim como formas de se relacionar e maneiras de acesso à informação, </w:t>
      </w:r>
      <w:r>
        <w:rPr>
          <w:rFonts w:ascii="Times New Roman" w:hAnsi="Times New Roman" w:cs="Times New Roman"/>
        </w:rPr>
        <w:lastRenderedPageBreak/>
        <w:t>além da consequente aplicação do conhecimento adquirido nos campos práticos da sociedade de forma ética, sob uma reflexão crítica frente aos conteúdos recebidos por meio do ecossistema midiático digital.</w:t>
      </w:r>
    </w:p>
    <w:p w14:paraId="6F97BA68" w14:textId="77777777" w:rsidR="00A14A83" w:rsidRDefault="00A14A83" w:rsidP="00A14A83">
      <w:pPr>
        <w:spacing w:line="360" w:lineRule="auto"/>
        <w:jc w:val="both"/>
      </w:pPr>
      <w:r>
        <w:rPr>
          <w:rFonts w:ascii="Times New Roman" w:hAnsi="Times New Roman" w:cs="Times New Roman"/>
        </w:rPr>
        <w:tab/>
        <w:t xml:space="preserve">A começar pelo trabalho conjunto aos professores, para que estes adquiram a literacia que os capacite a trabalhar de forma categórica tais questões com os alunos em sala de aula para que também promovam o pensamento crítico nesse processo. Dessa forma, será possível a preparação, desenvolvimento ou adequações de metodologias de ensino que sejam capazes de contemplar as necessidades expostas por meio deste estudo. </w:t>
      </w:r>
    </w:p>
    <w:p w14:paraId="6DC172E0" w14:textId="77777777" w:rsidR="00A14A83" w:rsidRDefault="00A14A83" w:rsidP="000A5C3D">
      <w:pPr>
        <w:spacing w:line="360" w:lineRule="auto"/>
        <w:jc w:val="both"/>
      </w:pPr>
    </w:p>
    <w:p w14:paraId="45216B40" w14:textId="77777777" w:rsidR="00565CC2" w:rsidRDefault="00565CC2" w:rsidP="00565CC2">
      <w:pPr>
        <w:rPr>
          <w:lang w:val="en-US"/>
        </w:rPr>
      </w:pPr>
      <w:proofErr w:type="spellStart"/>
      <w:r>
        <w:rPr>
          <w:rFonts w:ascii="Times New Roman" w:hAnsi="Times New Roman" w:cs="Times New Roman"/>
          <w:b/>
          <w:bCs/>
          <w:lang w:val="en-US"/>
        </w:rPr>
        <w:t>Referências</w:t>
      </w:r>
      <w:proofErr w:type="spellEnd"/>
      <w:r>
        <w:rPr>
          <w:lang w:val="en-US"/>
        </w:rPr>
        <w:br/>
      </w:r>
      <w:r>
        <w:rPr>
          <w:lang w:val="en-US"/>
        </w:rPr>
        <w:br/>
      </w:r>
    </w:p>
    <w:p w14:paraId="07EF70C1" w14:textId="77777777" w:rsidR="000F62D2" w:rsidRPr="00462893" w:rsidRDefault="000F62D2" w:rsidP="000F62D2">
      <w:pPr>
        <w:rPr>
          <w:rFonts w:ascii="Times New Roman" w:hAnsi="Times New Roman"/>
        </w:rPr>
      </w:pPr>
      <w:r w:rsidRPr="00E96789">
        <w:rPr>
          <w:rFonts w:ascii="Times New Roman" w:hAnsi="Times New Roman"/>
          <w:lang w:val="en-US"/>
        </w:rPr>
        <w:t>ALLCOTT, Hunt; GENTZKOW, Matthew.</w:t>
      </w:r>
      <w:r>
        <w:rPr>
          <w:rFonts w:ascii="Times New Roman" w:hAnsi="Times New Roman"/>
          <w:lang w:val="en-US"/>
        </w:rPr>
        <w:t xml:space="preserve"> </w:t>
      </w:r>
      <w:r w:rsidRPr="00B346B0">
        <w:rPr>
          <w:rFonts w:ascii="Times New Roman" w:hAnsi="Times New Roman"/>
          <w:lang w:val="en-US"/>
        </w:rPr>
        <w:t>Social media and fake news in the 2016 election.</w:t>
      </w:r>
      <w:r w:rsidRPr="00016036">
        <w:rPr>
          <w:rFonts w:ascii="Times New Roman" w:hAnsi="Times New Roman"/>
          <w:i/>
          <w:iCs/>
          <w:lang w:val="en-US"/>
        </w:rPr>
        <w:t xml:space="preserve"> </w:t>
      </w:r>
      <w:proofErr w:type="spellStart"/>
      <w:r w:rsidRPr="00291908">
        <w:rPr>
          <w:rFonts w:ascii="Times New Roman" w:hAnsi="Times New Roman"/>
          <w:i/>
          <w:iCs/>
        </w:rPr>
        <w:t>Journal</w:t>
      </w:r>
      <w:proofErr w:type="spellEnd"/>
      <w:r w:rsidRPr="00291908">
        <w:rPr>
          <w:rFonts w:ascii="Times New Roman" w:hAnsi="Times New Roman"/>
          <w:i/>
          <w:iCs/>
        </w:rPr>
        <w:t xml:space="preserve"> </w:t>
      </w:r>
      <w:proofErr w:type="spellStart"/>
      <w:r w:rsidRPr="00291908">
        <w:rPr>
          <w:rFonts w:ascii="Times New Roman" w:hAnsi="Times New Roman"/>
          <w:i/>
          <w:iCs/>
        </w:rPr>
        <w:t>of</w:t>
      </w:r>
      <w:proofErr w:type="spellEnd"/>
      <w:r w:rsidRPr="00291908">
        <w:rPr>
          <w:rFonts w:ascii="Times New Roman" w:hAnsi="Times New Roman"/>
          <w:i/>
          <w:iCs/>
        </w:rPr>
        <w:t xml:space="preserve"> Economic Perspectives</w:t>
      </w:r>
      <w:r>
        <w:rPr>
          <w:rFonts w:ascii="Times New Roman" w:hAnsi="Times New Roman"/>
        </w:rPr>
        <w:t xml:space="preserve">, v. 31, n. 2, p. 211-236, 2017. Disponível em: </w:t>
      </w:r>
      <w:hyperlink r:id="rId6" w:history="1">
        <w:r w:rsidRPr="00CB1F25">
          <w:rPr>
            <w:rStyle w:val="Hyperlink"/>
            <w:rFonts w:ascii="Times New Roman" w:hAnsi="Times New Roman"/>
          </w:rPr>
          <w:t>https://web.stanford.edu/~gentzkow/research/fakenews.pdf</w:t>
        </w:r>
      </w:hyperlink>
      <w:r>
        <w:rPr>
          <w:rFonts w:ascii="Times New Roman" w:hAnsi="Times New Roman"/>
        </w:rPr>
        <w:t>. Acesso em: 06 jun. 2020.</w:t>
      </w:r>
    </w:p>
    <w:p w14:paraId="07C54241" w14:textId="77777777" w:rsidR="000F62D2" w:rsidRDefault="000F62D2" w:rsidP="000F62D2">
      <w:pPr>
        <w:pStyle w:val="Corpodetexto"/>
        <w:spacing w:line="240" w:lineRule="auto"/>
        <w:rPr>
          <w:rFonts w:ascii="Times New Roman" w:hAnsi="Times New Roman"/>
        </w:rPr>
      </w:pPr>
    </w:p>
    <w:p w14:paraId="358B7C8C" w14:textId="77777777" w:rsidR="000F62D2" w:rsidRDefault="000F62D2" w:rsidP="000F62D2">
      <w:pPr>
        <w:pStyle w:val="Corpodetexto"/>
        <w:spacing w:line="240" w:lineRule="auto"/>
        <w:rPr>
          <w:rFonts w:ascii="Times New Roman" w:hAnsi="Times New Roman"/>
          <w:color w:val="111111"/>
        </w:rPr>
      </w:pPr>
      <w:r>
        <w:rPr>
          <w:rFonts w:ascii="Times New Roman" w:hAnsi="Times New Roman"/>
          <w:color w:val="111111"/>
        </w:rPr>
        <w:t xml:space="preserve">ALZAMORRA, Geane; ANDRADE, </w:t>
      </w:r>
      <w:r w:rsidRPr="00B346B0">
        <w:rPr>
          <w:rFonts w:ascii="Times New Roman" w:hAnsi="Times New Roman"/>
          <w:color w:val="111111"/>
        </w:rPr>
        <w:t xml:space="preserve">Luciana. A dinâmica </w:t>
      </w:r>
      <w:proofErr w:type="spellStart"/>
      <w:r w:rsidRPr="00B346B0">
        <w:rPr>
          <w:rFonts w:ascii="Times New Roman" w:hAnsi="Times New Roman"/>
          <w:color w:val="111111"/>
        </w:rPr>
        <w:t>transmídia</w:t>
      </w:r>
      <w:proofErr w:type="spellEnd"/>
      <w:r w:rsidRPr="00B346B0">
        <w:rPr>
          <w:rFonts w:ascii="Times New Roman" w:hAnsi="Times New Roman"/>
          <w:color w:val="111111"/>
        </w:rPr>
        <w:t xml:space="preserve"> de </w:t>
      </w:r>
      <w:r w:rsidRPr="00B346B0">
        <w:rPr>
          <w:rFonts w:ascii="Times New Roman" w:hAnsi="Times New Roman"/>
          <w:i/>
          <w:iCs/>
          <w:color w:val="111111"/>
        </w:rPr>
        <w:t xml:space="preserve">fake </w:t>
      </w:r>
      <w:proofErr w:type="spellStart"/>
      <w:r w:rsidRPr="00B346B0">
        <w:rPr>
          <w:rFonts w:ascii="Times New Roman" w:hAnsi="Times New Roman"/>
          <w:i/>
          <w:iCs/>
          <w:color w:val="111111"/>
        </w:rPr>
        <w:t>news</w:t>
      </w:r>
      <w:proofErr w:type="spellEnd"/>
      <w:r w:rsidRPr="00B346B0">
        <w:rPr>
          <w:rFonts w:ascii="Times New Roman" w:hAnsi="Times New Roman"/>
          <w:color w:val="111111"/>
        </w:rPr>
        <w:t xml:space="preserve"> conforme a concepção pragmática de verdade</w:t>
      </w:r>
      <w:r>
        <w:rPr>
          <w:rFonts w:ascii="Times New Roman" w:hAnsi="Times New Roman"/>
          <w:color w:val="111111"/>
        </w:rPr>
        <w:t xml:space="preserve">. </w:t>
      </w:r>
      <w:r w:rsidRPr="00291908">
        <w:rPr>
          <w:rFonts w:ascii="Times New Roman" w:hAnsi="Times New Roman"/>
          <w:i/>
          <w:iCs/>
          <w:color w:val="111111"/>
        </w:rPr>
        <w:t xml:space="preserve">Revista </w:t>
      </w:r>
      <w:proofErr w:type="spellStart"/>
      <w:r w:rsidRPr="00291908">
        <w:rPr>
          <w:rFonts w:ascii="Times New Roman" w:hAnsi="Times New Roman"/>
          <w:i/>
          <w:iCs/>
          <w:color w:val="111111"/>
        </w:rPr>
        <w:t>MATRIZes</w:t>
      </w:r>
      <w:proofErr w:type="spellEnd"/>
      <w:r>
        <w:rPr>
          <w:rFonts w:ascii="Times New Roman" w:hAnsi="Times New Roman"/>
          <w:color w:val="111111"/>
        </w:rPr>
        <w:t xml:space="preserve">, São Paulo, v. 13, n. 1, pág. 109-131, jan./abr. 2017. DOI: </w:t>
      </w:r>
      <w:hyperlink r:id="rId7" w:history="1">
        <w:r w:rsidRPr="00D35B04">
          <w:rPr>
            <w:rStyle w:val="Hyperlink"/>
            <w:rFonts w:ascii="Times New Roman" w:eastAsia="Times New Roman" w:hAnsi="Times New Roman" w:cs="Times New Roman"/>
          </w:rPr>
          <w:t>https://doi.org/10.11606/issn.1982-8160.v13i1p109-131</w:t>
        </w:r>
      </w:hyperlink>
      <w:r>
        <w:rPr>
          <w:rStyle w:val="Hyperlink"/>
          <w:rFonts w:ascii="Times New Roman" w:eastAsia="Times New Roman" w:hAnsi="Times New Roman" w:cs="Times New Roman"/>
        </w:rPr>
        <w:t xml:space="preserve">. </w:t>
      </w:r>
      <w:r>
        <w:rPr>
          <w:rFonts w:ascii="Times New Roman" w:hAnsi="Times New Roman"/>
          <w:color w:val="111111"/>
        </w:rPr>
        <w:t xml:space="preserve">Disponível em: </w:t>
      </w:r>
      <w:hyperlink r:id="rId8" w:history="1">
        <w:r w:rsidRPr="00CB1F25">
          <w:rPr>
            <w:rStyle w:val="Hyperlink"/>
            <w:rFonts w:ascii="Times New Roman" w:hAnsi="Times New Roman"/>
          </w:rPr>
          <w:t>https://www.revistas.usp.br/matrizes/article/view/149592</w:t>
        </w:r>
      </w:hyperlink>
      <w:r>
        <w:rPr>
          <w:rFonts w:ascii="Times New Roman" w:hAnsi="Times New Roman"/>
          <w:color w:val="111111"/>
        </w:rPr>
        <w:t>. Acesso em: 06 jun. 2020.</w:t>
      </w:r>
    </w:p>
    <w:p w14:paraId="4335E4E5" w14:textId="77777777" w:rsidR="000F62D2" w:rsidRDefault="000F62D2" w:rsidP="000F62D2">
      <w:pPr>
        <w:pStyle w:val="Corpodetexto"/>
        <w:spacing w:line="240" w:lineRule="auto"/>
        <w:rPr>
          <w:rFonts w:ascii="Times New Roman" w:hAnsi="Times New Roman"/>
        </w:rPr>
      </w:pPr>
    </w:p>
    <w:p w14:paraId="059AFD76" w14:textId="77777777" w:rsidR="000F62D2" w:rsidRDefault="000F62D2" w:rsidP="000F62D2">
      <w:pPr>
        <w:pStyle w:val="Corpodetexto"/>
        <w:spacing w:line="240" w:lineRule="auto"/>
        <w:rPr>
          <w:rFonts w:ascii="Times New Roman" w:hAnsi="Times New Roman"/>
        </w:rPr>
      </w:pPr>
      <w:r w:rsidRPr="00B346B0">
        <w:rPr>
          <w:rFonts w:ascii="Times New Roman" w:hAnsi="Times New Roman"/>
        </w:rPr>
        <w:t xml:space="preserve">ANTUNES, Maria da Luz; SANCHES, Tatiana; LOPES, Carlos. Literacia da informação no combate às fake news: desafios e estratégias formativas no ensino superior. </w:t>
      </w:r>
      <w:r w:rsidRPr="00291908">
        <w:rPr>
          <w:rFonts w:ascii="Times New Roman" w:hAnsi="Times New Roman"/>
          <w:i/>
          <w:iCs/>
        </w:rPr>
        <w:t>I</w:t>
      </w:r>
      <w:r>
        <w:rPr>
          <w:rFonts w:ascii="Times New Roman" w:hAnsi="Times New Roman"/>
          <w:i/>
          <w:iCs/>
        </w:rPr>
        <w:t>n</w:t>
      </w:r>
      <w:r w:rsidRPr="00B346B0">
        <w:rPr>
          <w:rFonts w:ascii="Times New Roman" w:hAnsi="Times New Roman"/>
        </w:rPr>
        <w:t xml:space="preserve">: IX ENCUENTRO IBÉRICO EDICIC 2019, </w:t>
      </w:r>
      <w:r>
        <w:rPr>
          <w:rFonts w:ascii="Times New Roman" w:hAnsi="Times New Roman"/>
        </w:rPr>
        <w:t xml:space="preserve">Barcelona. </w:t>
      </w:r>
      <w:proofErr w:type="spellStart"/>
      <w:r w:rsidRPr="00B346B0">
        <w:rPr>
          <w:rFonts w:ascii="Times New Roman" w:hAnsi="Times New Roman"/>
        </w:rPr>
        <w:t>Facultad</w:t>
      </w:r>
      <w:proofErr w:type="spellEnd"/>
      <w:r w:rsidRPr="00B346B0">
        <w:rPr>
          <w:rFonts w:ascii="Times New Roman" w:hAnsi="Times New Roman"/>
        </w:rPr>
        <w:t xml:space="preserve"> de </w:t>
      </w:r>
      <w:proofErr w:type="spellStart"/>
      <w:r w:rsidRPr="00B346B0">
        <w:rPr>
          <w:rFonts w:ascii="Times New Roman" w:hAnsi="Times New Roman"/>
        </w:rPr>
        <w:t>Bibliotecnomía</w:t>
      </w:r>
      <w:proofErr w:type="spellEnd"/>
      <w:r w:rsidRPr="00B346B0">
        <w:rPr>
          <w:rFonts w:ascii="Times New Roman" w:hAnsi="Times New Roman"/>
        </w:rPr>
        <w:t xml:space="preserve"> y </w:t>
      </w:r>
      <w:proofErr w:type="spellStart"/>
      <w:r w:rsidRPr="00B346B0">
        <w:rPr>
          <w:rFonts w:ascii="Times New Roman" w:hAnsi="Times New Roman"/>
        </w:rPr>
        <w:t>Documentación</w:t>
      </w:r>
      <w:proofErr w:type="spellEnd"/>
      <w:r w:rsidRPr="00B346B0">
        <w:rPr>
          <w:rFonts w:ascii="Times New Roman" w:hAnsi="Times New Roman"/>
        </w:rPr>
        <w:t xml:space="preserve">, </w:t>
      </w:r>
      <w:proofErr w:type="spellStart"/>
      <w:r w:rsidRPr="00B346B0">
        <w:rPr>
          <w:rFonts w:ascii="Times New Roman" w:hAnsi="Times New Roman"/>
        </w:rPr>
        <w:t>Universidad</w:t>
      </w:r>
      <w:proofErr w:type="spellEnd"/>
      <w:r w:rsidRPr="00B346B0">
        <w:rPr>
          <w:rFonts w:ascii="Times New Roman" w:hAnsi="Times New Roman"/>
        </w:rPr>
        <w:t xml:space="preserve"> de Barcelona, </w:t>
      </w:r>
      <w:r>
        <w:rPr>
          <w:rFonts w:ascii="Times New Roman" w:hAnsi="Times New Roman"/>
        </w:rPr>
        <w:t xml:space="preserve">p. 1-15, </w:t>
      </w:r>
      <w:r w:rsidRPr="00B346B0">
        <w:rPr>
          <w:rFonts w:ascii="Times New Roman" w:hAnsi="Times New Roman"/>
        </w:rPr>
        <w:t>9</w:t>
      </w:r>
      <w:r>
        <w:rPr>
          <w:rFonts w:ascii="Times New Roman" w:hAnsi="Times New Roman"/>
        </w:rPr>
        <w:t>/</w:t>
      </w:r>
      <w:r w:rsidRPr="00B346B0">
        <w:rPr>
          <w:rFonts w:ascii="Times New Roman" w:hAnsi="Times New Roman"/>
        </w:rPr>
        <w:t>11,</w:t>
      </w:r>
      <w:r>
        <w:rPr>
          <w:rFonts w:ascii="Times New Roman" w:hAnsi="Times New Roman"/>
        </w:rPr>
        <w:t xml:space="preserve"> jul.</w:t>
      </w:r>
      <w:r w:rsidRPr="00B346B0">
        <w:rPr>
          <w:rFonts w:ascii="Times New Roman" w:hAnsi="Times New Roman"/>
        </w:rPr>
        <w:t xml:space="preserve"> 201</w:t>
      </w:r>
      <w:r>
        <w:rPr>
          <w:rFonts w:ascii="Times New Roman" w:hAnsi="Times New Roman"/>
        </w:rPr>
        <w:t>9</w:t>
      </w:r>
      <w:r w:rsidRPr="00B346B0">
        <w:rPr>
          <w:rFonts w:ascii="Times New Roman" w:hAnsi="Times New Roman"/>
        </w:rPr>
        <w:t xml:space="preserve">. Disponível em: </w:t>
      </w:r>
      <w:hyperlink r:id="rId9" w:history="1">
        <w:r w:rsidRPr="00BC5D2F">
          <w:rPr>
            <w:rStyle w:val="Hyperlink"/>
          </w:rPr>
          <w:t>https://repositorio.ipl.pt/bitstream/10400.21/10323/1/A%20literacia%20da%20informa%c3%a7%c3%a3o%20no%20combate%20%c3%a0s%20fake%20news_desafios%20e%20estrat%c3%a9gias%20formativas%20no%20ensino%20superior_paper.pdf</w:t>
        </w:r>
      </w:hyperlink>
      <w:r>
        <w:t>.</w:t>
      </w:r>
      <w:r w:rsidRPr="00B346B0">
        <w:rPr>
          <w:rFonts w:ascii="Times New Roman" w:hAnsi="Times New Roman"/>
        </w:rPr>
        <w:t xml:space="preserve"> Acesso em: </w:t>
      </w:r>
      <w:r>
        <w:rPr>
          <w:rFonts w:ascii="Times New Roman" w:hAnsi="Times New Roman"/>
        </w:rPr>
        <w:t xml:space="preserve"> </w:t>
      </w:r>
      <w:r w:rsidRPr="00B346B0">
        <w:rPr>
          <w:rFonts w:ascii="Times New Roman" w:hAnsi="Times New Roman"/>
        </w:rPr>
        <w:t>17</w:t>
      </w:r>
      <w:r>
        <w:rPr>
          <w:rFonts w:ascii="Times New Roman" w:hAnsi="Times New Roman"/>
        </w:rPr>
        <w:t xml:space="preserve"> jan. </w:t>
      </w:r>
      <w:r w:rsidRPr="00B346B0">
        <w:rPr>
          <w:rFonts w:ascii="Times New Roman" w:hAnsi="Times New Roman"/>
        </w:rPr>
        <w:t>2021.</w:t>
      </w:r>
    </w:p>
    <w:p w14:paraId="25FA4A4C" w14:textId="77777777" w:rsidR="000F62D2" w:rsidRPr="00CD34BF" w:rsidRDefault="000F62D2" w:rsidP="000F62D2">
      <w:pPr>
        <w:pStyle w:val="Corpodetexto"/>
        <w:spacing w:line="240" w:lineRule="auto"/>
        <w:rPr>
          <w:shd w:val="pct15" w:color="auto" w:fill="FFFFFF"/>
        </w:rPr>
      </w:pPr>
    </w:p>
    <w:p w14:paraId="0E010274" w14:textId="77777777" w:rsidR="000F62D2" w:rsidRDefault="000F62D2" w:rsidP="000F62D2">
      <w:pPr>
        <w:pStyle w:val="Corpodetexto"/>
        <w:spacing w:line="240" w:lineRule="auto"/>
        <w:jc w:val="both"/>
        <w:rPr>
          <w:rFonts w:ascii="Times New Roman" w:hAnsi="Times New Roman"/>
          <w:color w:val="000000"/>
        </w:rPr>
      </w:pPr>
      <w:r>
        <w:rPr>
          <w:rFonts w:ascii="Times New Roman" w:hAnsi="Times New Roman"/>
          <w:color w:val="000000"/>
        </w:rPr>
        <w:t xml:space="preserve">BRASIL. Ministério da Educação. </w:t>
      </w:r>
      <w:r w:rsidRPr="00291908">
        <w:rPr>
          <w:rFonts w:ascii="Times New Roman" w:hAnsi="Times New Roman"/>
          <w:color w:val="000000"/>
        </w:rPr>
        <w:t>Base nacional comum curricular: ensino médio</w:t>
      </w:r>
      <w:r>
        <w:rPr>
          <w:rFonts w:ascii="Times New Roman" w:hAnsi="Times New Roman"/>
          <w:color w:val="000000"/>
        </w:rPr>
        <w:t>. Brasília: MEC/Secretaria de Educação Básica, 2018.</w:t>
      </w:r>
    </w:p>
    <w:p w14:paraId="57C7E27F" w14:textId="40B45BC0" w:rsidR="000F62D2" w:rsidRDefault="000F62D2" w:rsidP="000F62D2">
      <w:pPr>
        <w:pStyle w:val="Corpodetexto"/>
        <w:spacing w:line="240" w:lineRule="auto"/>
        <w:jc w:val="both"/>
        <w:rPr>
          <w:rFonts w:ascii="Times New Roman" w:hAnsi="Times New Roman"/>
        </w:rPr>
      </w:pPr>
    </w:p>
    <w:p w14:paraId="0258B501" w14:textId="77777777" w:rsidR="000F62D2" w:rsidRDefault="000F62D2" w:rsidP="000F62D2">
      <w:pPr>
        <w:pStyle w:val="Corpodetexto"/>
        <w:spacing w:line="360" w:lineRule="auto"/>
        <w:jc w:val="both"/>
        <w:rPr>
          <w:rFonts w:ascii="Times New Roman" w:hAnsi="Times New Roman" w:cs="Times New Roman"/>
          <w:color w:val="000000" w:themeColor="text1"/>
          <w:shd w:val="clear" w:color="auto" w:fill="FFFFFF"/>
          <w:lang w:val="en-US"/>
        </w:rPr>
      </w:pPr>
      <w:r w:rsidRPr="00565CC2">
        <w:rPr>
          <w:rFonts w:ascii="Times New Roman" w:hAnsi="Times New Roman" w:cs="Times New Roman"/>
          <w:color w:val="000000" w:themeColor="text1"/>
          <w:shd w:val="clear" w:color="auto" w:fill="FFFFFF"/>
          <w:lang w:val="en-US"/>
        </w:rPr>
        <w:t>CATTS, R</w:t>
      </w:r>
      <w:r>
        <w:rPr>
          <w:rFonts w:ascii="Times New Roman" w:hAnsi="Times New Roman" w:cs="Times New Roman"/>
          <w:color w:val="000000" w:themeColor="text1"/>
          <w:shd w:val="clear" w:color="auto" w:fill="FFFFFF"/>
          <w:lang w:val="en-US"/>
        </w:rPr>
        <w:t>alph;</w:t>
      </w:r>
      <w:r w:rsidRPr="00565CC2">
        <w:rPr>
          <w:rFonts w:ascii="Times New Roman" w:hAnsi="Times New Roman" w:cs="Times New Roman"/>
          <w:color w:val="000000" w:themeColor="text1"/>
          <w:shd w:val="clear" w:color="auto" w:fill="FFFFFF"/>
          <w:lang w:val="en-US"/>
        </w:rPr>
        <w:t xml:space="preserve"> LAU, J</w:t>
      </w:r>
      <w:r>
        <w:rPr>
          <w:rFonts w:ascii="Times New Roman" w:hAnsi="Times New Roman" w:cs="Times New Roman"/>
          <w:color w:val="000000" w:themeColor="text1"/>
          <w:shd w:val="clear" w:color="auto" w:fill="FFFFFF"/>
          <w:lang w:val="en-US"/>
        </w:rPr>
        <w:t>esus.</w:t>
      </w:r>
      <w:r w:rsidRPr="00565CC2">
        <w:rPr>
          <w:rFonts w:ascii="Times New Roman" w:hAnsi="Times New Roman" w:cs="Times New Roman"/>
          <w:color w:val="000000" w:themeColor="text1"/>
          <w:shd w:val="clear" w:color="auto" w:fill="FFFFFF"/>
          <w:lang w:val="en-US"/>
        </w:rPr>
        <w:t xml:space="preserve"> Towards Information Literacy Indicators: Conceptual Framework Paper. </w:t>
      </w:r>
      <w:r w:rsidRPr="000F62D2">
        <w:rPr>
          <w:rFonts w:ascii="Times New Roman" w:hAnsi="Times New Roman" w:cs="Times New Roman"/>
          <w:color w:val="000000" w:themeColor="text1"/>
          <w:shd w:val="clear" w:color="auto" w:fill="FFFFFF"/>
          <w:lang w:val="en-US"/>
        </w:rPr>
        <w:t xml:space="preserve">Paris, France: UNESCO, </w:t>
      </w:r>
      <w:r w:rsidRPr="00565CC2">
        <w:rPr>
          <w:rFonts w:ascii="Times New Roman" w:hAnsi="Times New Roman" w:cs="Times New Roman"/>
          <w:color w:val="000000" w:themeColor="text1"/>
          <w:shd w:val="clear" w:color="auto" w:fill="FFFFFF"/>
          <w:lang w:val="en-US"/>
        </w:rPr>
        <w:t>2008</w:t>
      </w:r>
      <w:r>
        <w:rPr>
          <w:rFonts w:ascii="Times New Roman" w:hAnsi="Times New Roman" w:cs="Times New Roman"/>
          <w:color w:val="000000" w:themeColor="text1"/>
          <w:shd w:val="clear" w:color="auto" w:fill="FFFFFF"/>
          <w:lang w:val="en-US"/>
        </w:rPr>
        <w:t xml:space="preserve">. </w:t>
      </w:r>
      <w:proofErr w:type="spellStart"/>
      <w:r>
        <w:rPr>
          <w:rFonts w:ascii="Times New Roman" w:hAnsi="Times New Roman" w:cs="Times New Roman"/>
          <w:color w:val="000000" w:themeColor="text1"/>
          <w:shd w:val="clear" w:color="auto" w:fill="FFFFFF"/>
          <w:lang w:val="en-US"/>
        </w:rPr>
        <w:t>Disponível</w:t>
      </w:r>
      <w:proofErr w:type="spellEnd"/>
      <w:r>
        <w:rPr>
          <w:rFonts w:ascii="Times New Roman" w:hAnsi="Times New Roman" w:cs="Times New Roman"/>
          <w:color w:val="000000" w:themeColor="text1"/>
          <w:shd w:val="clear" w:color="auto" w:fill="FFFFFF"/>
          <w:lang w:val="en-US"/>
        </w:rPr>
        <w:t xml:space="preserve"> </w:t>
      </w:r>
      <w:proofErr w:type="spellStart"/>
      <w:r>
        <w:rPr>
          <w:rFonts w:ascii="Times New Roman" w:hAnsi="Times New Roman" w:cs="Times New Roman"/>
          <w:color w:val="000000" w:themeColor="text1"/>
          <w:shd w:val="clear" w:color="auto" w:fill="FFFFFF"/>
          <w:lang w:val="en-US"/>
        </w:rPr>
        <w:t>em</w:t>
      </w:r>
      <w:proofErr w:type="spellEnd"/>
      <w:r>
        <w:rPr>
          <w:rFonts w:ascii="Times New Roman" w:hAnsi="Times New Roman" w:cs="Times New Roman"/>
          <w:color w:val="000000" w:themeColor="text1"/>
          <w:shd w:val="clear" w:color="auto" w:fill="FFFFFF"/>
          <w:lang w:val="en-US"/>
        </w:rPr>
        <w:t xml:space="preserve">: </w:t>
      </w:r>
      <w:hyperlink r:id="rId10" w:history="1">
        <w:r w:rsidRPr="00CF77FF">
          <w:rPr>
            <w:rStyle w:val="Hyperlink"/>
            <w:rFonts w:ascii="Times New Roman" w:hAnsi="Times New Roman" w:cs="Times New Roman"/>
          </w:rPr>
          <w:t>http://hdl.handle.net/1893/2119</w:t>
        </w:r>
      </w:hyperlink>
      <w:r>
        <w:rPr>
          <w:rFonts w:ascii="Times New Roman" w:hAnsi="Times New Roman" w:cs="Times New Roman"/>
          <w:color w:val="000000" w:themeColor="text1"/>
        </w:rPr>
        <w:t xml:space="preserve">. </w:t>
      </w:r>
    </w:p>
    <w:p w14:paraId="6230B9E7" w14:textId="77777777" w:rsidR="000F62D2" w:rsidRPr="00CC2FAF" w:rsidRDefault="000F62D2" w:rsidP="000F62D2">
      <w:pPr>
        <w:pStyle w:val="Corpodetexto"/>
        <w:spacing w:line="240" w:lineRule="auto"/>
        <w:jc w:val="both"/>
        <w:rPr>
          <w:rFonts w:ascii="Times New Roman" w:hAnsi="Times New Roman"/>
        </w:rPr>
      </w:pPr>
    </w:p>
    <w:p w14:paraId="2A49117B" w14:textId="77777777" w:rsidR="000F62D2" w:rsidRPr="00D72D52" w:rsidRDefault="000F62D2" w:rsidP="000F62D2">
      <w:pPr>
        <w:pStyle w:val="Corpodetexto"/>
        <w:spacing w:line="240" w:lineRule="auto"/>
        <w:jc w:val="both"/>
        <w:rPr>
          <w:rStyle w:val="Hyperlink"/>
          <w:rFonts w:ascii="Times New Roman" w:hAnsi="Times New Roman" w:cs="Times New Roman"/>
          <w:color w:val="000000"/>
        </w:rPr>
      </w:pPr>
      <w:r w:rsidRPr="000F62D2">
        <w:rPr>
          <w:rFonts w:ascii="Times New Roman" w:hAnsi="Times New Roman" w:cs="Times New Roman"/>
          <w:color w:val="000000" w:themeColor="text1"/>
          <w:shd w:val="clear" w:color="auto" w:fill="FFFFFF"/>
        </w:rPr>
        <w:lastRenderedPageBreak/>
        <w:t xml:space="preserve">CONROY, </w:t>
      </w:r>
      <w:proofErr w:type="spellStart"/>
      <w:r w:rsidRPr="000F62D2">
        <w:rPr>
          <w:rFonts w:ascii="Times New Roman" w:hAnsi="Times New Roman" w:cs="Times New Roman"/>
          <w:color w:val="000000" w:themeColor="text1"/>
          <w:shd w:val="clear" w:color="auto" w:fill="FFFFFF"/>
        </w:rPr>
        <w:t>Nadia</w:t>
      </w:r>
      <w:proofErr w:type="spellEnd"/>
      <w:r w:rsidRPr="000F62D2">
        <w:rPr>
          <w:rFonts w:ascii="Times New Roman" w:hAnsi="Times New Roman" w:cs="Times New Roman"/>
          <w:color w:val="000000" w:themeColor="text1"/>
          <w:shd w:val="clear" w:color="auto" w:fill="FFFFFF"/>
        </w:rPr>
        <w:t xml:space="preserve">; RUBIN, Victoria; CHEN, </w:t>
      </w:r>
      <w:proofErr w:type="spellStart"/>
      <w:r w:rsidRPr="000F62D2">
        <w:rPr>
          <w:rFonts w:ascii="Times New Roman" w:hAnsi="Times New Roman" w:cs="Times New Roman"/>
          <w:color w:val="000000" w:themeColor="text1"/>
          <w:shd w:val="clear" w:color="auto" w:fill="FFFFFF"/>
        </w:rPr>
        <w:t>Yimin</w:t>
      </w:r>
      <w:proofErr w:type="spellEnd"/>
      <w:r w:rsidRPr="000F62D2">
        <w:rPr>
          <w:rFonts w:ascii="Times New Roman" w:hAnsi="Times New Roman" w:cs="Times New Roman"/>
          <w:color w:val="000000" w:themeColor="text1"/>
          <w:shd w:val="clear" w:color="auto" w:fill="FFFFFF"/>
        </w:rPr>
        <w:t xml:space="preserve">. </w:t>
      </w:r>
      <w:r w:rsidRPr="00B72A0E">
        <w:rPr>
          <w:rFonts w:ascii="Times New Roman" w:hAnsi="Times New Roman" w:cs="Times New Roman"/>
          <w:color w:val="000000" w:themeColor="text1"/>
          <w:shd w:val="clear" w:color="auto" w:fill="FFFFFF"/>
          <w:lang w:val="en-US"/>
        </w:rPr>
        <w:t>Automatic deception detection: Methods for finding fake news</w:t>
      </w:r>
      <w:r w:rsidRPr="00D72D52">
        <w:rPr>
          <w:rFonts w:ascii="Times New Roman" w:hAnsi="Times New Roman" w:cs="Times New Roman"/>
          <w:color w:val="000000" w:themeColor="text1"/>
          <w:shd w:val="clear" w:color="auto" w:fill="FFFFFF"/>
          <w:lang w:val="en-US"/>
        </w:rPr>
        <w:t xml:space="preserve">. </w:t>
      </w:r>
      <w:r w:rsidRPr="00D72D52">
        <w:rPr>
          <w:rFonts w:ascii="Open Sans" w:hAnsi="Open Sans" w:cs="Open Sans"/>
          <w:color w:val="000000" w:themeColor="text1"/>
          <w:sz w:val="18"/>
          <w:szCs w:val="18"/>
          <w:shd w:val="clear" w:color="auto" w:fill="EFEFF0"/>
          <w:lang w:val="en-US"/>
        </w:rPr>
        <w:t> </w:t>
      </w:r>
      <w:r w:rsidRPr="00D72D52">
        <w:rPr>
          <w:rFonts w:ascii="Times New Roman" w:hAnsi="Times New Roman" w:cs="Times New Roman"/>
          <w:i/>
          <w:iCs/>
          <w:color w:val="000000" w:themeColor="text1"/>
          <w:lang w:val="en-US"/>
        </w:rPr>
        <w:t>Association for Information Science and Technology</w:t>
      </w:r>
      <w:r w:rsidRPr="00D72D52">
        <w:rPr>
          <w:rFonts w:ascii="Times New Roman" w:hAnsi="Times New Roman" w:cs="Times New Roman"/>
          <w:color w:val="000000" w:themeColor="text1"/>
          <w:shd w:val="clear" w:color="auto" w:fill="FFFFFF"/>
          <w:lang w:val="en-US"/>
        </w:rPr>
        <w:t xml:space="preserve">, </w:t>
      </w:r>
      <w:r>
        <w:rPr>
          <w:rFonts w:ascii="Times New Roman" w:hAnsi="Times New Roman" w:cs="Times New Roman"/>
          <w:color w:val="000000" w:themeColor="text1"/>
          <w:shd w:val="clear" w:color="auto" w:fill="FFFFFF"/>
          <w:lang w:val="en-US"/>
        </w:rPr>
        <w:t xml:space="preserve">Saint Louis, p. 6-10, </w:t>
      </w:r>
      <w:proofErr w:type="spellStart"/>
      <w:r>
        <w:rPr>
          <w:rFonts w:ascii="Times New Roman" w:hAnsi="Times New Roman" w:cs="Times New Roman"/>
          <w:color w:val="000000" w:themeColor="text1"/>
          <w:shd w:val="clear" w:color="auto" w:fill="FFFFFF"/>
          <w:lang w:val="en-US"/>
        </w:rPr>
        <w:t>nov.</w:t>
      </w:r>
      <w:proofErr w:type="spellEnd"/>
      <w:r w:rsidRPr="00D72D52">
        <w:rPr>
          <w:rFonts w:ascii="Times New Roman" w:hAnsi="Times New Roman" w:cs="Times New Roman"/>
          <w:color w:val="000000" w:themeColor="text1"/>
          <w:shd w:val="clear" w:color="auto" w:fill="FFFFFF"/>
          <w:lang w:val="en-US"/>
        </w:rPr>
        <w:t> </w:t>
      </w:r>
      <w:r>
        <w:rPr>
          <w:rFonts w:ascii="Times New Roman" w:hAnsi="Times New Roman" w:cs="Times New Roman"/>
          <w:color w:val="000000" w:themeColor="text1"/>
          <w:shd w:val="clear" w:color="auto" w:fill="FFFFFF"/>
          <w:lang w:val="en-US"/>
        </w:rPr>
        <w:t xml:space="preserve">2015. </w:t>
      </w:r>
      <w:r w:rsidRPr="00E24FE6">
        <w:rPr>
          <w:rFonts w:ascii="Times New Roman" w:hAnsi="Times New Roman" w:cs="Times New Roman"/>
          <w:color w:val="000000" w:themeColor="text1"/>
          <w:shd w:val="clear" w:color="auto" w:fill="FFFFFF"/>
        </w:rPr>
        <w:t xml:space="preserve">DOI: </w:t>
      </w:r>
      <w:hyperlink r:id="rId11" w:history="1">
        <w:r w:rsidRPr="00E24FE6">
          <w:rPr>
            <w:rStyle w:val="Hyperlink"/>
            <w:rFonts w:ascii="Times New Roman" w:hAnsi="Times New Roman" w:cs="Times New Roman"/>
            <w:shd w:val="clear" w:color="auto" w:fill="FFFFFF"/>
          </w:rPr>
          <w:t>https://doi.org/10.1002/pra2.2015.145052010082</w:t>
        </w:r>
      </w:hyperlink>
      <w:r w:rsidRPr="00E24FE6">
        <w:rPr>
          <w:rFonts w:ascii="Times New Roman" w:hAnsi="Times New Roman" w:cs="Times New Roman"/>
          <w:color w:val="000000"/>
        </w:rPr>
        <w:t xml:space="preserve"> Disponível em: </w:t>
      </w:r>
      <w:hyperlink r:id="rId12" w:history="1">
        <w:r w:rsidRPr="00E24FE6">
          <w:rPr>
            <w:rStyle w:val="Hyperlink"/>
            <w:rFonts w:ascii="Times New Roman" w:hAnsi="Times New Roman" w:cs="Times New Roman"/>
          </w:rPr>
          <w:t>https://asistdl.onlinelibrary.wiley.com/doi/full/10.1002/pra2.2015.145052010082</w:t>
        </w:r>
      </w:hyperlink>
      <w:r w:rsidRPr="00E24FE6">
        <w:rPr>
          <w:rFonts w:ascii="Times New Roman" w:hAnsi="Times New Roman" w:cs="Times New Roman"/>
          <w:color w:val="000000"/>
        </w:rPr>
        <w:t xml:space="preserve">. </w:t>
      </w:r>
      <w:r>
        <w:rPr>
          <w:rFonts w:ascii="Times New Roman" w:hAnsi="Times New Roman" w:cs="Times New Roman"/>
          <w:color w:val="000000"/>
        </w:rPr>
        <w:t>Acesso em: 06 jan. 2021.</w:t>
      </w:r>
    </w:p>
    <w:p w14:paraId="481161AD" w14:textId="77777777" w:rsidR="000F62D2" w:rsidRPr="00B346B0" w:rsidRDefault="000F62D2" w:rsidP="000F62D2">
      <w:pPr>
        <w:pStyle w:val="Corpodetexto"/>
        <w:spacing w:line="240" w:lineRule="auto"/>
        <w:jc w:val="both"/>
        <w:rPr>
          <w:rFonts w:ascii="Times New Roman" w:hAnsi="Times New Roman" w:cs="Times New Roman"/>
        </w:rPr>
      </w:pPr>
    </w:p>
    <w:p w14:paraId="5DDD0EC6" w14:textId="77777777" w:rsidR="000F62D2" w:rsidRDefault="000F62D2" w:rsidP="000F62D2">
      <w:pPr>
        <w:pStyle w:val="Corpodetexto"/>
        <w:spacing w:line="240" w:lineRule="auto"/>
        <w:jc w:val="both"/>
        <w:rPr>
          <w:rFonts w:ascii="Times New Roman" w:hAnsi="Times New Roman"/>
          <w:color w:val="111111"/>
        </w:rPr>
      </w:pPr>
      <w:r>
        <w:rPr>
          <w:rFonts w:ascii="Times New Roman" w:hAnsi="Times New Roman"/>
          <w:color w:val="111111"/>
        </w:rPr>
        <w:t xml:space="preserve">D’ANCONA, Matthew. </w:t>
      </w:r>
      <w:r w:rsidRPr="004C7209">
        <w:rPr>
          <w:rFonts w:ascii="Times New Roman" w:hAnsi="Times New Roman"/>
          <w:i/>
          <w:iCs/>
          <w:color w:val="111111"/>
        </w:rPr>
        <w:t>Pós-verdade</w:t>
      </w:r>
      <w:r>
        <w:rPr>
          <w:rFonts w:ascii="Times New Roman" w:hAnsi="Times New Roman"/>
          <w:color w:val="111111"/>
        </w:rPr>
        <w:t>/ Matthew D’</w:t>
      </w:r>
      <w:proofErr w:type="spellStart"/>
      <w:r>
        <w:rPr>
          <w:rFonts w:ascii="Times New Roman" w:hAnsi="Times New Roman"/>
          <w:color w:val="111111"/>
        </w:rPr>
        <w:t>ancona</w:t>
      </w:r>
      <w:proofErr w:type="spellEnd"/>
      <w:r>
        <w:rPr>
          <w:rFonts w:ascii="Times New Roman" w:hAnsi="Times New Roman"/>
          <w:color w:val="111111"/>
        </w:rPr>
        <w:t xml:space="preserve">; [tradução Carlos </w:t>
      </w:r>
      <w:proofErr w:type="spellStart"/>
      <w:r>
        <w:rPr>
          <w:rFonts w:ascii="Times New Roman" w:hAnsi="Times New Roman"/>
          <w:color w:val="111111"/>
        </w:rPr>
        <w:t>Szlak</w:t>
      </w:r>
      <w:proofErr w:type="spellEnd"/>
      <w:r>
        <w:rPr>
          <w:rFonts w:ascii="Times New Roman" w:hAnsi="Times New Roman"/>
          <w:color w:val="111111"/>
        </w:rPr>
        <w:t>]. - 1. ed. - Barueri: Faro Editorial, 2018.</w:t>
      </w:r>
    </w:p>
    <w:p w14:paraId="048CB579" w14:textId="77777777" w:rsidR="000F62D2" w:rsidRPr="00CD34BF" w:rsidRDefault="000F62D2" w:rsidP="000F62D2">
      <w:pPr>
        <w:pStyle w:val="Corpodetexto"/>
        <w:spacing w:line="240" w:lineRule="auto"/>
        <w:jc w:val="both"/>
        <w:rPr>
          <w:rFonts w:ascii="Times New Roman" w:hAnsi="Times New Roman"/>
        </w:rPr>
      </w:pPr>
    </w:p>
    <w:p w14:paraId="251A99E2" w14:textId="77777777" w:rsidR="000F62D2" w:rsidRDefault="000F62D2" w:rsidP="000F62D2">
      <w:pPr>
        <w:pStyle w:val="Corpodetexto"/>
        <w:spacing w:line="240" w:lineRule="auto"/>
        <w:jc w:val="both"/>
        <w:rPr>
          <w:rFonts w:ascii="Times New Roman" w:hAnsi="Times New Roman" w:cs="Times New Roman"/>
          <w:color w:val="000000"/>
          <w:lang w:val="en-US"/>
        </w:rPr>
      </w:pPr>
      <w:r w:rsidRPr="003A1FD7">
        <w:rPr>
          <w:rFonts w:ascii="Times New Roman" w:hAnsi="Times New Roman" w:cs="Times New Roman"/>
          <w:color w:val="000000"/>
        </w:rPr>
        <w:t xml:space="preserve">DELMAZO, Caroline; VALENTE, Jonas Chagas Lúcio. Fake </w:t>
      </w:r>
      <w:proofErr w:type="spellStart"/>
      <w:r w:rsidRPr="003A1FD7">
        <w:rPr>
          <w:rFonts w:ascii="Times New Roman" w:hAnsi="Times New Roman" w:cs="Times New Roman"/>
          <w:color w:val="000000"/>
        </w:rPr>
        <w:t>news</w:t>
      </w:r>
      <w:proofErr w:type="spellEnd"/>
      <w:r w:rsidRPr="003A1FD7">
        <w:rPr>
          <w:rFonts w:ascii="Times New Roman" w:hAnsi="Times New Roman" w:cs="Times New Roman"/>
          <w:color w:val="000000"/>
        </w:rPr>
        <w:t xml:space="preserve"> nas redes sociais online: propagação e reações à desinformação em busca de cliques.</w:t>
      </w:r>
      <w:r w:rsidRPr="003A1FD7">
        <w:rPr>
          <w:rFonts w:ascii="Times New Roman" w:hAnsi="Times New Roman" w:cs="Times New Roman"/>
          <w:b/>
          <w:bCs/>
          <w:color w:val="000000"/>
        </w:rPr>
        <w:t> </w:t>
      </w:r>
      <w:r w:rsidRPr="003A1FD7">
        <w:rPr>
          <w:rFonts w:ascii="Times New Roman" w:hAnsi="Times New Roman" w:cs="Times New Roman"/>
          <w:i/>
          <w:iCs/>
          <w:color w:val="000000"/>
        </w:rPr>
        <w:t>Media &amp; Jornalismo</w:t>
      </w:r>
      <w:r w:rsidRPr="003A1FD7">
        <w:rPr>
          <w:rFonts w:ascii="Times New Roman" w:hAnsi="Times New Roman" w:cs="Times New Roman"/>
          <w:color w:val="000000"/>
        </w:rPr>
        <w:t>, Lisboa, v. 18, n. 32, p. 155-</w:t>
      </w:r>
      <w:r w:rsidRPr="00B346B0">
        <w:rPr>
          <w:rFonts w:ascii="Times New Roman" w:hAnsi="Times New Roman" w:cs="Times New Roman"/>
          <w:color w:val="000000"/>
        </w:rPr>
        <w:t>169, </w:t>
      </w:r>
      <w:r>
        <w:rPr>
          <w:rFonts w:ascii="Times New Roman" w:hAnsi="Times New Roman" w:cs="Times New Roman"/>
          <w:color w:val="000000"/>
        </w:rPr>
        <w:t>abr.</w:t>
      </w:r>
      <w:r w:rsidRPr="00B346B0">
        <w:rPr>
          <w:rFonts w:ascii="Times New Roman" w:hAnsi="Times New Roman" w:cs="Times New Roman"/>
          <w:color w:val="000000"/>
        </w:rPr>
        <w:t>  2018.</w:t>
      </w:r>
      <w:r>
        <w:rPr>
          <w:rFonts w:ascii="Times New Roman" w:hAnsi="Times New Roman" w:cs="Times New Roman"/>
          <w:color w:val="000000"/>
        </w:rPr>
        <w:t xml:space="preserve"> DOI: </w:t>
      </w:r>
      <w:hyperlink r:id="rId13" w:history="1">
        <w:r w:rsidRPr="00D35B04">
          <w:rPr>
            <w:rStyle w:val="Hyperlink"/>
            <w:rFonts w:ascii="Times New Roman" w:hAnsi="Times New Roman" w:cs="Times New Roman"/>
          </w:rPr>
          <w:t>https://doi.org/10.14195/2183-5462_32_1</w:t>
        </w:r>
      </w:hyperlink>
      <w:r>
        <w:rPr>
          <w:rFonts w:ascii="Times New Roman" w:hAnsi="Times New Roman" w:cs="Times New Roman"/>
        </w:rPr>
        <w:t xml:space="preserve">. </w:t>
      </w:r>
      <w:r w:rsidRPr="00B346B0">
        <w:rPr>
          <w:rFonts w:ascii="Times New Roman" w:hAnsi="Times New Roman" w:cs="Times New Roman"/>
          <w:color w:val="000000"/>
        </w:rPr>
        <w:t xml:space="preserve">Disponível em </w:t>
      </w:r>
      <w:hyperlink r:id="rId14" w:history="1">
        <w:r w:rsidRPr="00D35B04">
          <w:rPr>
            <w:rStyle w:val="Hyperlink"/>
            <w:rFonts w:ascii="Times New Roman" w:hAnsi="Times New Roman" w:cs="Times New Roman"/>
          </w:rPr>
          <w:t>https://impactum-journals.uc.pt/mj/article/view/2183-5462_32_11</w:t>
        </w:r>
      </w:hyperlink>
      <w:r>
        <w:rPr>
          <w:rFonts w:ascii="Times New Roman" w:hAnsi="Times New Roman" w:cs="Times New Roman"/>
          <w:color w:val="000000"/>
        </w:rPr>
        <w:t xml:space="preserve">. </w:t>
      </w:r>
      <w:r w:rsidRPr="00B346B0">
        <w:rPr>
          <w:rFonts w:ascii="Times New Roman" w:hAnsi="Times New Roman" w:cs="Times New Roman"/>
          <w:color w:val="000000"/>
        </w:rPr>
        <w:t xml:space="preserve"> </w:t>
      </w:r>
      <w:proofErr w:type="spellStart"/>
      <w:r w:rsidRPr="00462893">
        <w:rPr>
          <w:rFonts w:ascii="Times New Roman" w:hAnsi="Times New Roman" w:cs="Times New Roman"/>
          <w:color w:val="000000"/>
          <w:lang w:val="en-US"/>
        </w:rPr>
        <w:t>Acesso</w:t>
      </w:r>
      <w:proofErr w:type="spellEnd"/>
      <w:r w:rsidRPr="00462893">
        <w:rPr>
          <w:rFonts w:ascii="Times New Roman" w:hAnsi="Times New Roman" w:cs="Times New Roman"/>
          <w:color w:val="000000"/>
          <w:lang w:val="en-US"/>
        </w:rPr>
        <w:t xml:space="preserve"> </w:t>
      </w:r>
      <w:proofErr w:type="spellStart"/>
      <w:r w:rsidRPr="00462893">
        <w:rPr>
          <w:rFonts w:ascii="Times New Roman" w:hAnsi="Times New Roman" w:cs="Times New Roman"/>
          <w:color w:val="000000"/>
          <w:lang w:val="en-US"/>
        </w:rPr>
        <w:t>em</w:t>
      </w:r>
      <w:proofErr w:type="spellEnd"/>
      <w:r w:rsidRPr="00462893">
        <w:rPr>
          <w:rFonts w:ascii="Times New Roman" w:hAnsi="Times New Roman" w:cs="Times New Roman"/>
          <w:color w:val="000000"/>
          <w:lang w:val="en-US"/>
        </w:rPr>
        <w:t xml:space="preserve">:  10 </w:t>
      </w:r>
      <w:proofErr w:type="spellStart"/>
      <w:r w:rsidRPr="00462893">
        <w:rPr>
          <w:rFonts w:ascii="Times New Roman" w:hAnsi="Times New Roman" w:cs="Times New Roman"/>
          <w:color w:val="000000"/>
          <w:lang w:val="en-US"/>
        </w:rPr>
        <w:t>jan.</w:t>
      </w:r>
      <w:proofErr w:type="spellEnd"/>
      <w:r w:rsidRPr="00462893">
        <w:rPr>
          <w:rFonts w:ascii="Times New Roman" w:hAnsi="Times New Roman" w:cs="Times New Roman"/>
          <w:color w:val="000000"/>
          <w:lang w:val="en-US"/>
        </w:rPr>
        <w:t> </w:t>
      </w:r>
      <w:r w:rsidRPr="00CE3DB9">
        <w:rPr>
          <w:rFonts w:ascii="Times New Roman" w:hAnsi="Times New Roman" w:cs="Times New Roman"/>
          <w:color w:val="000000"/>
          <w:lang w:val="en-US"/>
        </w:rPr>
        <w:t>2021.</w:t>
      </w:r>
    </w:p>
    <w:p w14:paraId="088E2C0D" w14:textId="77777777" w:rsidR="000F62D2" w:rsidRPr="00CE3DB9" w:rsidRDefault="000F62D2" w:rsidP="000F62D2">
      <w:pPr>
        <w:pStyle w:val="Corpodetexto"/>
        <w:spacing w:line="240" w:lineRule="auto"/>
        <w:jc w:val="both"/>
        <w:rPr>
          <w:rFonts w:ascii="Times New Roman" w:hAnsi="Times New Roman" w:cs="Times New Roman"/>
          <w:lang w:val="en-US"/>
        </w:rPr>
      </w:pPr>
    </w:p>
    <w:p w14:paraId="513CA3FF" w14:textId="77777777" w:rsidR="000F62D2" w:rsidRDefault="000F62D2" w:rsidP="000F62D2">
      <w:pPr>
        <w:pStyle w:val="Corpodetexto"/>
        <w:spacing w:line="240" w:lineRule="auto"/>
        <w:jc w:val="both"/>
        <w:rPr>
          <w:rFonts w:ascii="Times New Roman" w:hAnsi="Times New Roman"/>
          <w:color w:val="000000"/>
        </w:rPr>
      </w:pPr>
      <w:r w:rsidRPr="00B353E8">
        <w:rPr>
          <w:rFonts w:ascii="Times New Roman" w:hAnsi="Times New Roman"/>
          <w:color w:val="000000"/>
          <w:lang w:val="en-US"/>
        </w:rPr>
        <w:t>DUFFY, Andrew; TANDOC, Edson; LIN</w:t>
      </w:r>
      <w:r>
        <w:rPr>
          <w:rFonts w:ascii="Times New Roman" w:hAnsi="Times New Roman"/>
          <w:color w:val="000000"/>
          <w:lang w:val="en-US"/>
        </w:rPr>
        <w:t xml:space="preserve">G, Rich. Too good be true not share: the social utility of fake news. </w:t>
      </w:r>
      <w:r w:rsidRPr="00CC2FAF">
        <w:rPr>
          <w:rFonts w:ascii="Times New Roman" w:hAnsi="Times New Roman"/>
          <w:i/>
          <w:iCs/>
          <w:color w:val="000000"/>
          <w:lang w:val="en-US"/>
        </w:rPr>
        <w:t>Taylor &amp; Francis Online</w:t>
      </w:r>
      <w:r w:rsidRPr="00CC2FAF">
        <w:rPr>
          <w:rFonts w:ascii="Times New Roman" w:hAnsi="Times New Roman"/>
          <w:color w:val="000000"/>
          <w:lang w:val="en-US"/>
        </w:rPr>
        <w:t xml:space="preserve">, v. 23, n. 13, </w:t>
      </w:r>
      <w:r>
        <w:rPr>
          <w:rFonts w:ascii="Times New Roman" w:hAnsi="Times New Roman"/>
          <w:color w:val="000000"/>
          <w:lang w:val="en-US"/>
        </w:rPr>
        <w:t xml:space="preserve">p. </w:t>
      </w:r>
      <w:r w:rsidRPr="00E24FE6">
        <w:rPr>
          <w:rFonts w:ascii="Times New Roman" w:hAnsi="Times New Roman" w:cs="Times New Roman"/>
          <w:color w:val="000000" w:themeColor="text1"/>
          <w:shd w:val="clear" w:color="auto" w:fill="FFFFFF"/>
          <w:lang w:val="en-US"/>
        </w:rPr>
        <w:t>1965-1979</w:t>
      </w:r>
      <w:r w:rsidRPr="00E24FE6">
        <w:rPr>
          <w:rFonts w:ascii="Times New Roman" w:hAnsi="Times New Roman" w:cs="Times New Roman"/>
          <w:color w:val="333333"/>
          <w:shd w:val="clear" w:color="auto" w:fill="FFFFFF"/>
          <w:lang w:val="en-US"/>
        </w:rPr>
        <w:t xml:space="preserve">, </w:t>
      </w:r>
      <w:r w:rsidRPr="00CC2FAF">
        <w:rPr>
          <w:rFonts w:ascii="Times New Roman" w:hAnsi="Times New Roman"/>
          <w:color w:val="000000"/>
          <w:lang w:val="en-US"/>
        </w:rPr>
        <w:t xml:space="preserve">jun. 2020. DOI: </w:t>
      </w:r>
      <w:hyperlink r:id="rId15" w:history="1">
        <w:r w:rsidRPr="00CC2FAF">
          <w:rPr>
            <w:rStyle w:val="Hyperlink"/>
            <w:rFonts w:ascii="Times New Roman" w:hAnsi="Times New Roman"/>
            <w:lang w:val="en-US"/>
          </w:rPr>
          <w:t>https://doi.org/10.1080/1369118X.2019.1623904</w:t>
        </w:r>
      </w:hyperlink>
      <w:r w:rsidRPr="00CC2FAF">
        <w:rPr>
          <w:rFonts w:ascii="Times New Roman" w:hAnsi="Times New Roman"/>
          <w:color w:val="000000"/>
          <w:lang w:val="en-US"/>
        </w:rPr>
        <w:t xml:space="preserve">. </w:t>
      </w:r>
      <w:r>
        <w:rPr>
          <w:rFonts w:ascii="Times New Roman" w:hAnsi="Times New Roman"/>
          <w:color w:val="000000"/>
        </w:rPr>
        <w:t xml:space="preserve">Disponível em: </w:t>
      </w:r>
      <w:hyperlink r:id="rId16" w:history="1">
        <w:r w:rsidRPr="00D35B04">
          <w:rPr>
            <w:rStyle w:val="Hyperlink"/>
            <w:rFonts w:ascii="Times New Roman" w:hAnsi="Times New Roman"/>
          </w:rPr>
          <w:t>https://www.tandfonline.com/doi/abs/10.1080/1369118X.2019.1623904</w:t>
        </w:r>
      </w:hyperlink>
      <w:r>
        <w:rPr>
          <w:rFonts w:ascii="Times New Roman" w:hAnsi="Times New Roman"/>
          <w:color w:val="000000"/>
        </w:rPr>
        <w:t xml:space="preserve">. </w:t>
      </w:r>
      <w:r w:rsidRPr="00C95323">
        <w:rPr>
          <w:rFonts w:ascii="Times New Roman" w:hAnsi="Times New Roman"/>
          <w:color w:val="000000"/>
        </w:rPr>
        <w:t>Acesso em:</w:t>
      </w:r>
      <w:r>
        <w:rPr>
          <w:rFonts w:ascii="Times New Roman" w:hAnsi="Times New Roman"/>
          <w:color w:val="000000"/>
        </w:rPr>
        <w:t xml:space="preserve"> 05 jan. 2021.</w:t>
      </w:r>
    </w:p>
    <w:p w14:paraId="1E6C4D19" w14:textId="77777777" w:rsidR="000F62D2" w:rsidRPr="00C95323" w:rsidRDefault="000F62D2" w:rsidP="000F62D2">
      <w:pPr>
        <w:pStyle w:val="Corpodetexto"/>
        <w:spacing w:line="240" w:lineRule="auto"/>
        <w:jc w:val="both"/>
      </w:pPr>
    </w:p>
    <w:p w14:paraId="3BD67B4B" w14:textId="77777777" w:rsidR="000F62D2" w:rsidRDefault="000F62D2" w:rsidP="000F62D2">
      <w:pPr>
        <w:pStyle w:val="Corpodetexto"/>
        <w:spacing w:line="240" w:lineRule="auto"/>
        <w:rPr>
          <w:rFonts w:ascii="Times New Roman" w:hAnsi="Times New Roman"/>
          <w:color w:val="111111"/>
        </w:rPr>
      </w:pPr>
      <w:r>
        <w:rPr>
          <w:rFonts w:ascii="Times New Roman" w:hAnsi="Times New Roman"/>
          <w:color w:val="111111"/>
        </w:rPr>
        <w:t>FRANCO, Amanda.; VIEIRA, Rui Marques; TENREIRO-VIEIRA, Celina</w:t>
      </w:r>
      <w:r w:rsidRPr="00DE52EF">
        <w:rPr>
          <w:rFonts w:ascii="Times New Roman" w:hAnsi="Times New Roman"/>
          <w:color w:val="111111"/>
        </w:rPr>
        <w:t xml:space="preserve">. </w:t>
      </w:r>
      <w:r w:rsidRPr="00016036">
        <w:rPr>
          <w:rFonts w:ascii="Times New Roman" w:hAnsi="Times New Roman"/>
          <w:color w:val="111111"/>
          <w:lang w:val="en-US"/>
        </w:rPr>
        <w:t xml:space="preserve">Educating for critical thinking in university: The criticality of critical thinking in education and everyday life. </w:t>
      </w:r>
      <w:r w:rsidRPr="00016036">
        <w:rPr>
          <w:rFonts w:ascii="Times New Roman" w:hAnsi="Times New Roman"/>
          <w:i/>
          <w:iCs/>
          <w:color w:val="111111"/>
          <w:lang w:val="en-US"/>
        </w:rPr>
        <w:t xml:space="preserve">ESSACHESS - </w:t>
      </w:r>
      <w:r w:rsidRPr="00D81616">
        <w:rPr>
          <w:rFonts w:ascii="Times New Roman" w:hAnsi="Times New Roman"/>
          <w:i/>
          <w:iCs/>
          <w:color w:val="111111"/>
          <w:lang w:val="en-US"/>
        </w:rPr>
        <w:t>Journal for Communication Studies</w:t>
      </w:r>
      <w:r>
        <w:rPr>
          <w:rFonts w:ascii="Times New Roman" w:hAnsi="Times New Roman"/>
          <w:color w:val="111111"/>
          <w:lang w:val="en-US"/>
        </w:rPr>
        <w:t xml:space="preserve">, v. </w:t>
      </w:r>
      <w:r w:rsidRPr="007B2062">
        <w:rPr>
          <w:rFonts w:ascii="Times New Roman" w:hAnsi="Times New Roman"/>
          <w:color w:val="111111"/>
          <w:lang w:val="en-US"/>
        </w:rPr>
        <w:t>11</w:t>
      </w:r>
      <w:r>
        <w:rPr>
          <w:rFonts w:ascii="Times New Roman" w:hAnsi="Times New Roman"/>
          <w:color w:val="111111"/>
          <w:lang w:val="en-US"/>
        </w:rPr>
        <w:t xml:space="preserve">, n. 2, p. </w:t>
      </w:r>
      <w:r w:rsidRPr="007B2062">
        <w:rPr>
          <w:rFonts w:ascii="Times New Roman" w:hAnsi="Times New Roman"/>
          <w:color w:val="111111"/>
          <w:lang w:val="en-US"/>
        </w:rPr>
        <w:t xml:space="preserve">131-144, </w:t>
      </w:r>
      <w:r>
        <w:rPr>
          <w:rFonts w:ascii="Times New Roman" w:hAnsi="Times New Roman"/>
          <w:color w:val="111111"/>
          <w:lang w:val="en-US"/>
        </w:rPr>
        <w:t xml:space="preserve">set. </w:t>
      </w:r>
      <w:r w:rsidRPr="007B2062">
        <w:rPr>
          <w:rFonts w:ascii="Times New Roman" w:hAnsi="Times New Roman"/>
          <w:color w:val="111111"/>
          <w:lang w:val="en-US"/>
        </w:rPr>
        <w:t xml:space="preserve">2018. </w:t>
      </w:r>
      <w:proofErr w:type="spellStart"/>
      <w:r w:rsidRPr="007B2062">
        <w:rPr>
          <w:rFonts w:ascii="Times New Roman" w:hAnsi="Times New Roman"/>
          <w:color w:val="111111"/>
          <w:lang w:val="en-US"/>
        </w:rPr>
        <w:t>Disponível</w:t>
      </w:r>
      <w:proofErr w:type="spellEnd"/>
      <w:r w:rsidRPr="007B2062">
        <w:rPr>
          <w:rFonts w:ascii="Times New Roman" w:hAnsi="Times New Roman"/>
          <w:color w:val="111111"/>
          <w:lang w:val="en-US"/>
        </w:rPr>
        <w:t xml:space="preserve"> </w:t>
      </w:r>
      <w:proofErr w:type="spellStart"/>
      <w:r w:rsidRPr="007B2062">
        <w:rPr>
          <w:rFonts w:ascii="Times New Roman" w:hAnsi="Times New Roman"/>
          <w:color w:val="111111"/>
          <w:lang w:val="en-US"/>
        </w:rPr>
        <w:t>em</w:t>
      </w:r>
      <w:proofErr w:type="spellEnd"/>
      <w:r w:rsidRPr="007B2062">
        <w:rPr>
          <w:rFonts w:ascii="Times New Roman" w:hAnsi="Times New Roman"/>
          <w:color w:val="111111"/>
          <w:lang w:val="en-US"/>
        </w:rPr>
        <w:t xml:space="preserve">: </w:t>
      </w:r>
      <w:hyperlink r:id="rId17" w:history="1">
        <w:r w:rsidRPr="007B2062">
          <w:rPr>
            <w:rStyle w:val="Hyperlink"/>
            <w:rFonts w:ascii="Times New Roman" w:hAnsi="Times New Roman"/>
            <w:lang w:val="en-US"/>
          </w:rPr>
          <w:t>https://www.researchgate.net/publication/331973070_Educating_for_critical_thinking_in_university_The_criticality_of_critical_thinking_in_education_and_everyday_life</w:t>
        </w:r>
      </w:hyperlink>
      <w:r w:rsidRPr="007B2062">
        <w:rPr>
          <w:rFonts w:ascii="Times New Roman" w:hAnsi="Times New Roman"/>
          <w:color w:val="111111"/>
          <w:lang w:val="en-US"/>
        </w:rPr>
        <w:t xml:space="preserve">. </w:t>
      </w:r>
      <w:r>
        <w:rPr>
          <w:rFonts w:ascii="Times New Roman" w:hAnsi="Times New Roman"/>
          <w:color w:val="111111"/>
        </w:rPr>
        <w:t>Acesso em: 8 jan. 2021.</w:t>
      </w:r>
    </w:p>
    <w:p w14:paraId="2E44C377" w14:textId="77777777" w:rsidR="000F62D2" w:rsidRDefault="000F62D2" w:rsidP="000F62D2">
      <w:pPr>
        <w:pStyle w:val="Corpodetexto"/>
        <w:spacing w:line="240" w:lineRule="auto"/>
        <w:rPr>
          <w:rFonts w:ascii="Times New Roman" w:hAnsi="Times New Roman"/>
          <w:color w:val="111111"/>
        </w:rPr>
      </w:pPr>
    </w:p>
    <w:p w14:paraId="1F0B7031" w14:textId="77777777" w:rsidR="000F62D2" w:rsidRPr="00CC2FAF" w:rsidRDefault="000F62D2" w:rsidP="000F62D2">
      <w:pPr>
        <w:pStyle w:val="Normal1"/>
        <w:spacing w:after="240"/>
        <w:ind w:left="397" w:hanging="397"/>
        <w:contextualSpacing/>
        <w:jc w:val="both"/>
        <w:rPr>
          <w:rFonts w:ascii="Times New Roman" w:hAnsi="Times New Roman" w:cs="Times New Roman"/>
          <w:lang w:val="en-US"/>
        </w:rPr>
      </w:pPr>
      <w:r>
        <w:rPr>
          <w:rFonts w:ascii="Times New Roman" w:hAnsi="Times New Roman" w:cs="Times New Roman"/>
        </w:rPr>
        <w:t>NACIONAL, Indicador de alfabetismo</w:t>
      </w:r>
      <w:r w:rsidRPr="00C220F6">
        <w:rPr>
          <w:rFonts w:ascii="Times New Roman" w:hAnsi="Times New Roman" w:cs="Times New Roman"/>
        </w:rPr>
        <w:t xml:space="preserve"> (INAF). 2007. </w:t>
      </w:r>
      <w:r w:rsidRPr="00D81616">
        <w:rPr>
          <w:rFonts w:ascii="Times New Roman" w:hAnsi="Times New Roman" w:cs="Times New Roman"/>
          <w:i/>
        </w:rPr>
        <w:t>Levantamento</w:t>
      </w:r>
      <w:r w:rsidRPr="00C220F6">
        <w:rPr>
          <w:rFonts w:ascii="Times New Roman" w:hAnsi="Times New Roman" w:cs="Times New Roman"/>
          <w:i/>
        </w:rPr>
        <w:t>.</w:t>
      </w:r>
      <w:r w:rsidRPr="00C220F6">
        <w:rPr>
          <w:rFonts w:ascii="Times New Roman" w:hAnsi="Times New Roman" w:cs="Times New Roman"/>
        </w:rPr>
        <w:t xml:space="preserve"> Disponível em: </w:t>
      </w:r>
      <w:hyperlink r:id="rId18" w:history="1">
        <w:r w:rsidRPr="000E78C4">
          <w:rPr>
            <w:rStyle w:val="Hyperlink"/>
            <w:rFonts w:ascii="Times New Roman" w:hAnsi="Times New Roman" w:cs="Times New Roman"/>
          </w:rPr>
          <w:t>&lt;http://www.ipm.org.br&gt;</w:t>
        </w:r>
      </w:hyperlink>
      <w:r w:rsidRPr="00C220F6">
        <w:rPr>
          <w:rFonts w:ascii="Times New Roman" w:hAnsi="Times New Roman" w:cs="Times New Roman"/>
        </w:rPr>
        <w:t xml:space="preserve">. </w:t>
      </w:r>
      <w:proofErr w:type="spellStart"/>
      <w:r w:rsidRPr="00CC2FAF">
        <w:rPr>
          <w:rFonts w:ascii="Times New Roman" w:hAnsi="Times New Roman" w:cs="Times New Roman"/>
          <w:lang w:val="en-US"/>
        </w:rPr>
        <w:t>Acesso</w:t>
      </w:r>
      <w:proofErr w:type="spellEnd"/>
      <w:r w:rsidRPr="00CC2FAF">
        <w:rPr>
          <w:rFonts w:ascii="Times New Roman" w:hAnsi="Times New Roman" w:cs="Times New Roman"/>
          <w:lang w:val="en-US"/>
        </w:rPr>
        <w:t xml:space="preserve"> </w:t>
      </w:r>
      <w:proofErr w:type="spellStart"/>
      <w:r w:rsidRPr="00CC2FAF">
        <w:rPr>
          <w:rFonts w:ascii="Times New Roman" w:hAnsi="Times New Roman" w:cs="Times New Roman"/>
          <w:lang w:val="en-US"/>
        </w:rPr>
        <w:t>em</w:t>
      </w:r>
      <w:proofErr w:type="spellEnd"/>
      <w:r w:rsidRPr="00CC2FAF">
        <w:rPr>
          <w:rFonts w:ascii="Times New Roman" w:hAnsi="Times New Roman" w:cs="Times New Roman"/>
          <w:lang w:val="en-US"/>
        </w:rPr>
        <w:t xml:space="preserve">: 17 </w:t>
      </w:r>
      <w:proofErr w:type="spellStart"/>
      <w:r w:rsidRPr="00CC2FAF">
        <w:rPr>
          <w:rFonts w:ascii="Times New Roman" w:hAnsi="Times New Roman" w:cs="Times New Roman"/>
          <w:lang w:val="en-US"/>
        </w:rPr>
        <w:t>fev</w:t>
      </w:r>
      <w:proofErr w:type="spellEnd"/>
      <w:r w:rsidRPr="00CC2FAF">
        <w:rPr>
          <w:rFonts w:ascii="Times New Roman" w:hAnsi="Times New Roman" w:cs="Times New Roman"/>
          <w:lang w:val="en-US"/>
        </w:rPr>
        <w:t>. 2021.</w:t>
      </w:r>
    </w:p>
    <w:p w14:paraId="14DBD7FA" w14:textId="77777777" w:rsidR="000F62D2" w:rsidRPr="00CC2FAF" w:rsidRDefault="000F62D2" w:rsidP="000F62D2">
      <w:pPr>
        <w:pStyle w:val="Normal1"/>
        <w:spacing w:after="240"/>
        <w:ind w:left="397" w:hanging="397"/>
        <w:contextualSpacing/>
        <w:jc w:val="both"/>
        <w:rPr>
          <w:rFonts w:ascii="Times New Roman" w:hAnsi="Times New Roman" w:cs="Times New Roman"/>
          <w:shd w:val="clear" w:color="auto" w:fill="FFFFFF"/>
          <w:lang w:val="en-US"/>
        </w:rPr>
      </w:pPr>
    </w:p>
    <w:p w14:paraId="50F952EF" w14:textId="77777777" w:rsidR="000F62D2" w:rsidRPr="00BB07E0" w:rsidRDefault="000F62D2" w:rsidP="000F62D2">
      <w:pPr>
        <w:pStyle w:val="Corpodetexto"/>
        <w:spacing w:line="240" w:lineRule="auto"/>
        <w:jc w:val="both"/>
        <w:rPr>
          <w:rFonts w:ascii="Times New Roman" w:hAnsi="Times New Roman"/>
          <w:color w:val="111111"/>
          <w:lang w:val="en-US"/>
        </w:rPr>
      </w:pPr>
      <w:r w:rsidRPr="00CC2FAF">
        <w:rPr>
          <w:rFonts w:ascii="Times New Roman" w:hAnsi="Times New Roman"/>
          <w:color w:val="111111"/>
          <w:lang w:val="en-US"/>
        </w:rPr>
        <w:t xml:space="preserve">ISAMAILOVA, Larisa et al. Semantic models to indicate pos-truth with fake news channels. </w:t>
      </w:r>
      <w:r w:rsidRPr="00BB07E0">
        <w:rPr>
          <w:rFonts w:ascii="Times New Roman" w:hAnsi="Times New Roman"/>
          <w:i/>
          <w:iCs/>
          <w:color w:val="111111"/>
        </w:rPr>
        <w:t>Procedia Computer Science</w:t>
      </w:r>
      <w:r>
        <w:rPr>
          <w:rFonts w:ascii="Times New Roman" w:hAnsi="Times New Roman"/>
          <w:i/>
          <w:iCs/>
          <w:color w:val="111111"/>
        </w:rPr>
        <w:t xml:space="preserve">, </w:t>
      </w:r>
      <w:r>
        <w:rPr>
          <w:rFonts w:ascii="Times New Roman" w:hAnsi="Times New Roman"/>
          <w:color w:val="111111"/>
        </w:rPr>
        <w:t>Moscou,</w:t>
      </w:r>
      <w:r>
        <w:rPr>
          <w:rFonts w:ascii="Times New Roman" w:hAnsi="Times New Roman"/>
          <w:i/>
          <w:iCs/>
          <w:color w:val="111111"/>
        </w:rPr>
        <w:t xml:space="preserve"> </w:t>
      </w:r>
      <w:r>
        <w:rPr>
          <w:rFonts w:ascii="Times New Roman" w:hAnsi="Times New Roman"/>
          <w:color w:val="111111"/>
        </w:rPr>
        <w:t xml:space="preserve">v. </w:t>
      </w:r>
      <w:r w:rsidRPr="00C95323">
        <w:rPr>
          <w:rFonts w:ascii="Times New Roman" w:hAnsi="Times New Roman"/>
          <w:color w:val="111111"/>
        </w:rPr>
        <w:t>169</w:t>
      </w:r>
      <w:r>
        <w:rPr>
          <w:rFonts w:ascii="Times New Roman" w:hAnsi="Times New Roman"/>
          <w:color w:val="111111"/>
        </w:rPr>
        <w:t>, p.</w:t>
      </w:r>
      <w:r w:rsidRPr="00C95323">
        <w:rPr>
          <w:rFonts w:ascii="Times New Roman" w:hAnsi="Times New Roman"/>
          <w:color w:val="111111"/>
        </w:rPr>
        <w:t xml:space="preserve"> 297-303, 2020. </w:t>
      </w:r>
      <w:r>
        <w:rPr>
          <w:rFonts w:ascii="Times New Roman" w:hAnsi="Times New Roman"/>
          <w:color w:val="111111"/>
        </w:rPr>
        <w:t>DOI</w:t>
      </w:r>
      <w:r w:rsidRPr="00C95323">
        <w:rPr>
          <w:rFonts w:ascii="Times New Roman" w:hAnsi="Times New Roman"/>
          <w:color w:val="111111"/>
        </w:rPr>
        <w:t xml:space="preserve">: </w:t>
      </w:r>
      <w:hyperlink r:id="rId19" w:history="1">
        <w:r w:rsidRPr="00C95323">
          <w:rPr>
            <w:rStyle w:val="Hyperlink"/>
            <w:rFonts w:ascii="Times New Roman" w:hAnsi="Times New Roman"/>
          </w:rPr>
          <w:t>https://doi.org/10.1016/j.procs.2020.02.182</w:t>
        </w:r>
      </w:hyperlink>
      <w:r w:rsidRPr="00C95323">
        <w:rPr>
          <w:rFonts w:ascii="Times New Roman" w:hAnsi="Times New Roman"/>
          <w:color w:val="111111"/>
        </w:rPr>
        <w:t xml:space="preserve">. </w:t>
      </w:r>
      <w:r>
        <w:rPr>
          <w:rFonts w:ascii="Times New Roman" w:hAnsi="Times New Roman"/>
          <w:color w:val="111111"/>
        </w:rPr>
        <w:t xml:space="preserve">Disponível em: </w:t>
      </w:r>
      <w:hyperlink r:id="rId20" w:history="1">
        <w:r w:rsidRPr="00D35B04">
          <w:rPr>
            <w:rStyle w:val="Hyperlink"/>
            <w:rFonts w:ascii="Times New Roman" w:hAnsi="Times New Roman"/>
          </w:rPr>
          <w:t>https://www.sciencedirect.com/science/article/pii/S1877050920303057</w:t>
        </w:r>
      </w:hyperlink>
      <w:r>
        <w:rPr>
          <w:rFonts w:ascii="Times New Roman" w:hAnsi="Times New Roman"/>
          <w:color w:val="111111"/>
        </w:rPr>
        <w:t xml:space="preserve">. </w:t>
      </w:r>
      <w:proofErr w:type="spellStart"/>
      <w:r w:rsidRPr="00BB07E0">
        <w:rPr>
          <w:rFonts w:ascii="Times New Roman" w:hAnsi="Times New Roman"/>
          <w:color w:val="111111"/>
          <w:lang w:val="en-US"/>
        </w:rPr>
        <w:t>Acesso</w:t>
      </w:r>
      <w:proofErr w:type="spellEnd"/>
      <w:r w:rsidRPr="00BB07E0">
        <w:rPr>
          <w:rFonts w:ascii="Times New Roman" w:hAnsi="Times New Roman"/>
          <w:color w:val="111111"/>
          <w:lang w:val="en-US"/>
        </w:rPr>
        <w:t xml:space="preserve"> </w:t>
      </w:r>
      <w:proofErr w:type="spellStart"/>
      <w:r w:rsidRPr="00BB07E0">
        <w:rPr>
          <w:rFonts w:ascii="Times New Roman" w:hAnsi="Times New Roman"/>
          <w:color w:val="111111"/>
          <w:lang w:val="en-US"/>
        </w:rPr>
        <w:t>em</w:t>
      </w:r>
      <w:proofErr w:type="spellEnd"/>
      <w:r>
        <w:rPr>
          <w:rFonts w:ascii="Times New Roman" w:hAnsi="Times New Roman"/>
          <w:color w:val="111111"/>
          <w:lang w:val="en-US"/>
        </w:rPr>
        <w:t xml:space="preserve">: 15 </w:t>
      </w:r>
      <w:proofErr w:type="spellStart"/>
      <w:r>
        <w:rPr>
          <w:rFonts w:ascii="Times New Roman" w:hAnsi="Times New Roman"/>
          <w:color w:val="111111"/>
          <w:lang w:val="en-US"/>
        </w:rPr>
        <w:t>jan.</w:t>
      </w:r>
      <w:proofErr w:type="spellEnd"/>
      <w:r>
        <w:rPr>
          <w:rFonts w:ascii="Times New Roman" w:hAnsi="Times New Roman"/>
          <w:color w:val="111111"/>
          <w:lang w:val="en-US"/>
        </w:rPr>
        <w:t xml:space="preserve"> </w:t>
      </w:r>
      <w:r w:rsidRPr="00BB07E0">
        <w:rPr>
          <w:rFonts w:ascii="Times New Roman" w:hAnsi="Times New Roman"/>
          <w:color w:val="111111"/>
          <w:lang w:val="en-US"/>
        </w:rPr>
        <w:t>2021.</w:t>
      </w:r>
    </w:p>
    <w:p w14:paraId="07EF6EBF" w14:textId="77777777" w:rsidR="000F62D2" w:rsidRPr="00BB07E0" w:rsidRDefault="000F62D2" w:rsidP="000F62D2">
      <w:pPr>
        <w:pStyle w:val="Corpodetexto"/>
        <w:spacing w:line="240" w:lineRule="auto"/>
        <w:jc w:val="both"/>
        <w:rPr>
          <w:rFonts w:ascii="Times New Roman" w:hAnsi="Times New Roman"/>
          <w:lang w:val="en-US"/>
        </w:rPr>
      </w:pPr>
    </w:p>
    <w:p w14:paraId="077859A6" w14:textId="77777777" w:rsidR="000F62D2" w:rsidRDefault="000F62D2" w:rsidP="000F62D2">
      <w:pPr>
        <w:pStyle w:val="Corpodetexto"/>
        <w:spacing w:line="240" w:lineRule="auto"/>
        <w:rPr>
          <w:rFonts w:ascii="Times New Roman" w:hAnsi="Times New Roman"/>
          <w:color w:val="111111"/>
        </w:rPr>
      </w:pPr>
      <w:r>
        <w:rPr>
          <w:rFonts w:ascii="Times New Roman" w:hAnsi="Times New Roman"/>
          <w:color w:val="111111"/>
          <w:lang w:val="en-US"/>
        </w:rPr>
        <w:t>J</w:t>
      </w:r>
      <w:r w:rsidRPr="00016036">
        <w:rPr>
          <w:rFonts w:ascii="Times New Roman" w:hAnsi="Times New Roman"/>
          <w:color w:val="111111"/>
          <w:lang w:val="en-US"/>
        </w:rPr>
        <w:t>ONES-KAVALIER, B</w:t>
      </w:r>
      <w:r>
        <w:rPr>
          <w:rFonts w:ascii="Times New Roman" w:hAnsi="Times New Roman"/>
          <w:color w:val="111111"/>
          <w:lang w:val="en-US"/>
        </w:rPr>
        <w:t xml:space="preserve">arbara; </w:t>
      </w:r>
      <w:r w:rsidRPr="00016036">
        <w:rPr>
          <w:rFonts w:ascii="Times New Roman" w:hAnsi="Times New Roman"/>
          <w:color w:val="111111"/>
          <w:lang w:val="en-US"/>
        </w:rPr>
        <w:t>FLANNINGAN, S</w:t>
      </w:r>
      <w:r>
        <w:rPr>
          <w:rFonts w:ascii="Times New Roman" w:hAnsi="Times New Roman"/>
          <w:color w:val="111111"/>
          <w:lang w:val="en-US"/>
        </w:rPr>
        <w:t>uzanne</w:t>
      </w:r>
      <w:r w:rsidRPr="00016036">
        <w:rPr>
          <w:rFonts w:ascii="Times New Roman" w:hAnsi="Times New Roman"/>
          <w:color w:val="111111"/>
          <w:lang w:val="en-US"/>
        </w:rPr>
        <w:t xml:space="preserve">. </w:t>
      </w:r>
      <w:r w:rsidRPr="00C76739">
        <w:rPr>
          <w:rFonts w:ascii="Times New Roman" w:hAnsi="Times New Roman"/>
          <w:color w:val="111111"/>
          <w:lang w:val="en-US"/>
        </w:rPr>
        <w:t>Connecting the Digital Dot: Literacy of the 21st Century</w:t>
      </w:r>
      <w:r>
        <w:rPr>
          <w:rFonts w:ascii="Times New Roman" w:hAnsi="Times New Roman"/>
          <w:color w:val="111111"/>
          <w:lang w:val="en-US"/>
        </w:rPr>
        <w:t>,</w:t>
      </w:r>
      <w:r>
        <w:rPr>
          <w:rFonts w:ascii="Times New Roman" w:hAnsi="Times New Roman"/>
          <w:i/>
          <w:iCs/>
          <w:color w:val="111111"/>
          <w:lang w:val="en-US"/>
        </w:rPr>
        <w:t xml:space="preserve"> </w:t>
      </w:r>
      <w:proofErr w:type="spellStart"/>
      <w:r>
        <w:rPr>
          <w:rFonts w:ascii="Times New Roman" w:hAnsi="Times New Roman"/>
          <w:i/>
          <w:iCs/>
          <w:color w:val="111111"/>
          <w:lang w:val="en-US"/>
        </w:rPr>
        <w:t>Educase</w:t>
      </w:r>
      <w:proofErr w:type="spellEnd"/>
      <w:r>
        <w:rPr>
          <w:rFonts w:ascii="Times New Roman" w:hAnsi="Times New Roman"/>
          <w:i/>
          <w:iCs/>
          <w:color w:val="111111"/>
          <w:lang w:val="en-US"/>
        </w:rPr>
        <w:t xml:space="preserve"> </w:t>
      </w:r>
      <w:proofErr w:type="spellStart"/>
      <w:r>
        <w:rPr>
          <w:rFonts w:ascii="Times New Roman" w:hAnsi="Times New Roman"/>
          <w:i/>
          <w:iCs/>
          <w:color w:val="111111"/>
          <w:lang w:val="en-US"/>
        </w:rPr>
        <w:t>Quartely</w:t>
      </w:r>
      <w:proofErr w:type="spellEnd"/>
      <w:r>
        <w:rPr>
          <w:rFonts w:ascii="Times New Roman" w:hAnsi="Times New Roman"/>
          <w:color w:val="111111"/>
          <w:lang w:val="en-US"/>
        </w:rPr>
        <w:t xml:space="preserve">, n. 2, p.8-10, </w:t>
      </w:r>
      <w:proofErr w:type="spellStart"/>
      <w:r>
        <w:rPr>
          <w:rFonts w:ascii="Times New Roman" w:hAnsi="Times New Roman"/>
          <w:color w:val="111111"/>
          <w:lang w:val="en-US"/>
        </w:rPr>
        <w:t>jan.</w:t>
      </w:r>
      <w:proofErr w:type="spellEnd"/>
      <w:r>
        <w:rPr>
          <w:rFonts w:ascii="Times New Roman" w:hAnsi="Times New Roman"/>
          <w:color w:val="111111"/>
          <w:lang w:val="en-US"/>
        </w:rPr>
        <w:t xml:space="preserve"> </w:t>
      </w:r>
      <w:r w:rsidRPr="00DE52EF">
        <w:rPr>
          <w:rFonts w:ascii="Times New Roman" w:hAnsi="Times New Roman"/>
          <w:color w:val="111111"/>
          <w:lang w:val="en-US"/>
        </w:rPr>
        <w:t>2006</w:t>
      </w:r>
      <w:r>
        <w:rPr>
          <w:rFonts w:ascii="Times New Roman" w:hAnsi="Times New Roman"/>
          <w:color w:val="111111"/>
          <w:lang w:val="en-US"/>
        </w:rPr>
        <w:t xml:space="preserve">. </w:t>
      </w:r>
      <w:r>
        <w:rPr>
          <w:rFonts w:ascii="Times New Roman" w:hAnsi="Times New Roman"/>
          <w:color w:val="111111"/>
        </w:rPr>
        <w:t>Disponível em</w:t>
      </w:r>
      <w:r w:rsidRPr="00C00461">
        <w:rPr>
          <w:rFonts w:ascii="Times New Roman" w:hAnsi="Times New Roman"/>
          <w:color w:val="111111"/>
        </w:rPr>
        <w:t xml:space="preserve">: </w:t>
      </w:r>
      <w:hyperlink r:id="rId21" w:history="1">
        <w:r w:rsidRPr="00CB1F25">
          <w:rPr>
            <w:rStyle w:val="Hyperlink"/>
            <w:rFonts w:ascii="Times New Roman" w:hAnsi="Times New Roman"/>
          </w:rPr>
          <w:t>https://er.educause.edu/articles/2006/1/connecting-the-digital-dots-literacy-of-the-21st-century</w:t>
        </w:r>
      </w:hyperlink>
      <w:r w:rsidRPr="00C00461">
        <w:rPr>
          <w:rFonts w:ascii="Times New Roman" w:hAnsi="Times New Roman"/>
          <w:color w:val="111111"/>
        </w:rPr>
        <w:t>.</w:t>
      </w:r>
      <w:r>
        <w:rPr>
          <w:rFonts w:ascii="Times New Roman" w:hAnsi="Times New Roman"/>
          <w:color w:val="111111"/>
        </w:rPr>
        <w:t xml:space="preserve"> Acesso em: 15 jan. 2021.</w:t>
      </w:r>
    </w:p>
    <w:p w14:paraId="2F13FAFD" w14:textId="77777777" w:rsidR="000F62D2" w:rsidRPr="00B353E8" w:rsidRDefault="000F62D2" w:rsidP="000F62D2">
      <w:pPr>
        <w:pStyle w:val="Corpodetexto"/>
        <w:spacing w:line="240" w:lineRule="auto"/>
        <w:rPr>
          <w:rFonts w:ascii="Times New Roman" w:hAnsi="Times New Roman"/>
        </w:rPr>
      </w:pPr>
    </w:p>
    <w:p w14:paraId="2C9092E7" w14:textId="77777777" w:rsidR="000F62D2" w:rsidRPr="00BB07E0" w:rsidRDefault="000F62D2" w:rsidP="000F62D2">
      <w:pPr>
        <w:pStyle w:val="Corpodetexto"/>
        <w:spacing w:line="240" w:lineRule="auto"/>
        <w:jc w:val="both"/>
        <w:rPr>
          <w:rFonts w:ascii="Times New Roman" w:hAnsi="Times New Roman" w:cs="Times New Roman"/>
          <w:color w:val="000000" w:themeColor="text1"/>
        </w:rPr>
      </w:pPr>
      <w:r w:rsidRPr="00457D1C">
        <w:rPr>
          <w:rFonts w:ascii="Times New Roman" w:hAnsi="Times New Roman" w:cs="Times New Roman"/>
          <w:color w:val="000000" w:themeColor="text1"/>
        </w:rPr>
        <w:t xml:space="preserve">LOPES, Paula. Avaliação de competências de literacia mediática: instrumentos de recolha de informação e opções </w:t>
      </w:r>
      <w:proofErr w:type="spellStart"/>
      <w:r w:rsidRPr="00457D1C">
        <w:rPr>
          <w:rFonts w:ascii="Times New Roman" w:hAnsi="Times New Roman" w:cs="Times New Roman"/>
          <w:color w:val="000000" w:themeColor="text1"/>
        </w:rPr>
        <w:t>teóricometodológicas</w:t>
      </w:r>
      <w:proofErr w:type="spellEnd"/>
      <w:r w:rsidRPr="00457D1C">
        <w:rPr>
          <w:rFonts w:ascii="Times New Roman" w:hAnsi="Times New Roman" w:cs="Times New Roman"/>
          <w:color w:val="000000" w:themeColor="text1"/>
        </w:rPr>
        <w:t xml:space="preserve">. </w:t>
      </w:r>
      <w:r>
        <w:rPr>
          <w:rFonts w:ascii="Times New Roman" w:hAnsi="Times New Roman" w:cs="Times New Roman"/>
          <w:i/>
          <w:iCs/>
          <w:color w:val="000000" w:themeColor="text1"/>
        </w:rPr>
        <w:t>Media &amp; Jornalismo</w:t>
      </w:r>
      <w:r w:rsidRPr="00457D1C">
        <w:rPr>
          <w:rFonts w:ascii="Times New Roman" w:hAnsi="Times New Roman" w:cs="Times New Roman"/>
          <w:color w:val="000000" w:themeColor="text1"/>
        </w:rPr>
        <w:t>,</w:t>
      </w:r>
      <w:r>
        <w:rPr>
          <w:rFonts w:ascii="Times New Roman" w:hAnsi="Times New Roman" w:cs="Times New Roman"/>
          <w:color w:val="000000" w:themeColor="text1"/>
        </w:rPr>
        <w:t xml:space="preserve"> Lisboa, v. 15, n. 27, p. 45-68, 2015</w:t>
      </w:r>
      <w:r w:rsidRPr="00457D1C">
        <w:rPr>
          <w:rFonts w:ascii="Times New Roman" w:hAnsi="Times New Roman" w:cs="Times New Roman"/>
          <w:color w:val="000000" w:themeColor="text1"/>
        </w:rPr>
        <w:t xml:space="preserve">. </w:t>
      </w:r>
      <w:r w:rsidRPr="00BB07E0">
        <w:rPr>
          <w:rFonts w:ascii="Times New Roman" w:hAnsi="Times New Roman" w:cs="Times New Roman"/>
          <w:color w:val="000000" w:themeColor="text1"/>
        </w:rPr>
        <w:t xml:space="preserve">DOI: </w:t>
      </w:r>
      <w:hyperlink r:id="rId22" w:history="1">
        <w:r w:rsidRPr="00BB07E0">
          <w:rPr>
            <w:rStyle w:val="Hyperlink"/>
            <w:rFonts w:ascii="Times New Roman" w:hAnsi="Times New Roman" w:cs="Times New Roman"/>
          </w:rPr>
          <w:t>http://dx.doi.org/10.14195/2183-5462_27_2</w:t>
        </w:r>
      </w:hyperlink>
      <w:r w:rsidRPr="00BB07E0">
        <w:rPr>
          <w:rFonts w:ascii="Times New Roman" w:hAnsi="Times New Roman" w:cs="Times New Roman"/>
          <w:color w:val="000000" w:themeColor="text1"/>
        </w:rPr>
        <w:t xml:space="preserve">. Disponível em </w:t>
      </w:r>
      <w:hyperlink r:id="rId23" w:history="1">
        <w:r w:rsidRPr="00BB07E0">
          <w:rPr>
            <w:rStyle w:val="Hyperlink"/>
            <w:rFonts w:ascii="Times New Roman" w:hAnsi="Times New Roman" w:cs="Times New Roman"/>
          </w:rPr>
          <w:t>file:///C:/Users/Pc-%20hp/Downloads/201852035513211outfile.pdf</w:t>
        </w:r>
      </w:hyperlink>
      <w:r>
        <w:rPr>
          <w:rFonts w:ascii="Times New Roman" w:hAnsi="Times New Roman" w:cs="Times New Roman"/>
          <w:color w:val="000000" w:themeColor="text1"/>
        </w:rPr>
        <w:t>. Acesso em: 12/01/2021.</w:t>
      </w:r>
    </w:p>
    <w:p w14:paraId="41607D56" w14:textId="77777777" w:rsidR="000F62D2" w:rsidRPr="00BB07E0" w:rsidRDefault="000F62D2" w:rsidP="000F62D2">
      <w:pPr>
        <w:pStyle w:val="Corpodetexto"/>
        <w:spacing w:line="240" w:lineRule="auto"/>
        <w:jc w:val="both"/>
        <w:rPr>
          <w:rFonts w:ascii="Times New Roman" w:hAnsi="Times New Roman" w:cs="Times New Roman"/>
          <w:color w:val="000000" w:themeColor="text1"/>
        </w:rPr>
      </w:pPr>
    </w:p>
    <w:p w14:paraId="2DB528C8" w14:textId="77777777" w:rsidR="000F62D2" w:rsidRDefault="000F62D2" w:rsidP="000F62D2">
      <w:pPr>
        <w:pStyle w:val="Corpodetexto"/>
        <w:spacing w:line="240" w:lineRule="auto"/>
        <w:jc w:val="both"/>
        <w:rPr>
          <w:rFonts w:ascii="Times New Roman" w:hAnsi="Times New Roman"/>
          <w:lang w:val="en-US"/>
        </w:rPr>
      </w:pPr>
      <w:r>
        <w:rPr>
          <w:rFonts w:ascii="Times New Roman" w:hAnsi="Times New Roman"/>
        </w:rPr>
        <w:t xml:space="preserve">LOUREIRO, Ana; ROCHA, Dina. Literacia Digital e Literacia da Informação - Competências de uma era digital. </w:t>
      </w:r>
      <w:r w:rsidRPr="00BB07E0">
        <w:rPr>
          <w:rFonts w:ascii="Times New Roman" w:hAnsi="Times New Roman"/>
          <w:i/>
          <w:iCs/>
        </w:rPr>
        <w:t>In</w:t>
      </w:r>
      <w:r>
        <w:rPr>
          <w:rFonts w:ascii="Times New Roman" w:hAnsi="Times New Roman"/>
        </w:rPr>
        <w:t xml:space="preserve"> MATOS, João Felipe. et al (Eds.) Atas do ticEDUCA2012 - II CONGRESSO INTERNACIONAL TIC E EDUCAÇÃO, p. 2726-2738, Lisboa, dez. 2012. Instituto de Educação da Universidade de Lisboa. ISBN 978-989-96999-8-4. Disponível em: </w:t>
      </w:r>
      <w:hyperlink r:id="rId24" w:history="1">
        <w:r w:rsidRPr="00BC5D2F">
          <w:rPr>
            <w:rStyle w:val="Hyperlink"/>
          </w:rPr>
          <w:t>https://repositorio.ipsantarem.pt/handle/10400.15/758</w:t>
        </w:r>
      </w:hyperlink>
      <w:r>
        <w:rPr>
          <w:rFonts w:ascii="Times New Roman" w:hAnsi="Times New Roman"/>
        </w:rPr>
        <w:t xml:space="preserve">. </w:t>
      </w:r>
      <w:proofErr w:type="spellStart"/>
      <w:r w:rsidRPr="007B2062">
        <w:rPr>
          <w:rFonts w:ascii="Times New Roman" w:hAnsi="Times New Roman"/>
          <w:lang w:val="en-US"/>
        </w:rPr>
        <w:t>Acesso</w:t>
      </w:r>
      <w:proofErr w:type="spellEnd"/>
      <w:r w:rsidRPr="007B2062">
        <w:rPr>
          <w:rFonts w:ascii="Times New Roman" w:hAnsi="Times New Roman"/>
          <w:lang w:val="en-US"/>
        </w:rPr>
        <w:t xml:space="preserve"> </w:t>
      </w:r>
      <w:proofErr w:type="spellStart"/>
      <w:r w:rsidRPr="007B2062">
        <w:rPr>
          <w:rFonts w:ascii="Times New Roman" w:hAnsi="Times New Roman"/>
          <w:lang w:val="en-US"/>
        </w:rPr>
        <w:t>em</w:t>
      </w:r>
      <w:proofErr w:type="spellEnd"/>
      <w:r w:rsidRPr="007B2062">
        <w:rPr>
          <w:rFonts w:ascii="Times New Roman" w:hAnsi="Times New Roman"/>
          <w:lang w:val="en-US"/>
        </w:rPr>
        <w:t xml:space="preserve">: 08 </w:t>
      </w:r>
      <w:proofErr w:type="spellStart"/>
      <w:r w:rsidRPr="007B2062">
        <w:rPr>
          <w:rFonts w:ascii="Times New Roman" w:hAnsi="Times New Roman"/>
          <w:lang w:val="en-US"/>
        </w:rPr>
        <w:t>jan.</w:t>
      </w:r>
      <w:proofErr w:type="spellEnd"/>
      <w:r w:rsidRPr="007B2062">
        <w:rPr>
          <w:rFonts w:ascii="Times New Roman" w:hAnsi="Times New Roman"/>
          <w:lang w:val="en-US"/>
        </w:rPr>
        <w:t xml:space="preserve"> 2021.</w:t>
      </w:r>
    </w:p>
    <w:p w14:paraId="19EA40A6" w14:textId="77777777" w:rsidR="000F62D2" w:rsidRPr="00CD34BF" w:rsidRDefault="000F62D2" w:rsidP="000F62D2">
      <w:pPr>
        <w:pStyle w:val="Corpodetexto"/>
        <w:spacing w:line="240" w:lineRule="auto"/>
        <w:jc w:val="both"/>
        <w:rPr>
          <w:lang w:val="en-US"/>
        </w:rPr>
      </w:pPr>
    </w:p>
    <w:p w14:paraId="4ABED86D" w14:textId="77777777" w:rsidR="000F62D2" w:rsidRDefault="000F62D2" w:rsidP="000F62D2">
      <w:pPr>
        <w:pStyle w:val="Corpodetexto"/>
        <w:spacing w:line="240" w:lineRule="auto"/>
        <w:jc w:val="both"/>
        <w:rPr>
          <w:rFonts w:ascii="Times New Roman" w:hAnsi="Times New Roman"/>
          <w:color w:val="000000"/>
        </w:rPr>
      </w:pPr>
      <w:r w:rsidRPr="00C02314">
        <w:rPr>
          <w:rFonts w:ascii="Times New Roman" w:hAnsi="Times New Roman"/>
          <w:color w:val="000000"/>
          <w:lang w:val="en-US"/>
        </w:rPr>
        <w:t>MALIK, Kenan. Fake news h</w:t>
      </w:r>
      <w:r>
        <w:rPr>
          <w:rFonts w:ascii="Times New Roman" w:hAnsi="Times New Roman"/>
          <w:color w:val="000000"/>
          <w:lang w:val="en-US"/>
        </w:rPr>
        <w:t xml:space="preserve">as a long history. Beware the state being keeper of ‘the truth’, </w:t>
      </w:r>
      <w:proofErr w:type="spellStart"/>
      <w:r>
        <w:rPr>
          <w:rFonts w:ascii="Times New Roman" w:hAnsi="Times New Roman"/>
          <w:color w:val="000000"/>
          <w:lang w:val="en-US"/>
        </w:rPr>
        <w:t>fev</w:t>
      </w:r>
      <w:proofErr w:type="spellEnd"/>
      <w:r>
        <w:rPr>
          <w:rFonts w:ascii="Times New Roman" w:hAnsi="Times New Roman"/>
          <w:color w:val="000000"/>
          <w:lang w:val="en-US"/>
        </w:rPr>
        <w:t xml:space="preserve">. 2018. </w:t>
      </w:r>
      <w:r w:rsidRPr="00437684">
        <w:rPr>
          <w:rFonts w:ascii="Times New Roman" w:hAnsi="Times New Roman"/>
          <w:color w:val="000000"/>
        </w:rPr>
        <w:t xml:space="preserve">Disponível em: </w:t>
      </w:r>
      <w:hyperlink r:id="rId25" w:history="1">
        <w:r w:rsidRPr="00437684">
          <w:rPr>
            <w:rStyle w:val="Hyperlink"/>
            <w:rFonts w:ascii="Times New Roman" w:hAnsi="Times New Roman"/>
          </w:rPr>
          <w:t>https://www.theguardian.com/commentisfree/2018/feb/11/fake-news-long-history-beware-state-involvement</w:t>
        </w:r>
      </w:hyperlink>
      <w:r w:rsidRPr="00437684">
        <w:rPr>
          <w:rFonts w:ascii="Times New Roman" w:hAnsi="Times New Roman"/>
          <w:color w:val="000000"/>
        </w:rPr>
        <w:t xml:space="preserve">. </w:t>
      </w:r>
      <w:r>
        <w:rPr>
          <w:rFonts w:ascii="Times New Roman" w:hAnsi="Times New Roman"/>
          <w:color w:val="000000"/>
        </w:rPr>
        <w:t>Acesso em: 20/01/2021.</w:t>
      </w:r>
    </w:p>
    <w:p w14:paraId="1681A950" w14:textId="77777777" w:rsidR="000F62D2" w:rsidRPr="00C02314" w:rsidRDefault="000F62D2" w:rsidP="000F62D2">
      <w:pPr>
        <w:pStyle w:val="Corpodetexto"/>
        <w:spacing w:line="240" w:lineRule="auto"/>
        <w:jc w:val="both"/>
        <w:rPr>
          <w:rFonts w:ascii="Times New Roman" w:hAnsi="Times New Roman"/>
          <w:color w:val="000000"/>
        </w:rPr>
      </w:pPr>
    </w:p>
    <w:p w14:paraId="07492221" w14:textId="77777777" w:rsidR="000F62D2" w:rsidRDefault="000F62D2" w:rsidP="000F62D2">
      <w:pPr>
        <w:pStyle w:val="Corpodetexto"/>
        <w:spacing w:line="240" w:lineRule="auto"/>
        <w:jc w:val="both"/>
        <w:rPr>
          <w:rFonts w:ascii="Times New Roman" w:hAnsi="Times New Roman"/>
          <w:color w:val="111111"/>
        </w:rPr>
      </w:pPr>
      <w:r w:rsidRPr="00C02314">
        <w:rPr>
          <w:rFonts w:ascii="Times New Roman" w:hAnsi="Times New Roman"/>
          <w:color w:val="111111"/>
        </w:rPr>
        <w:t>MARCONI, M</w:t>
      </w:r>
      <w:r>
        <w:rPr>
          <w:rFonts w:ascii="Times New Roman" w:hAnsi="Times New Roman"/>
          <w:color w:val="111111"/>
        </w:rPr>
        <w:t xml:space="preserve">aria de Andrade; </w:t>
      </w:r>
      <w:r w:rsidRPr="00C02314">
        <w:rPr>
          <w:rFonts w:ascii="Times New Roman" w:hAnsi="Times New Roman"/>
          <w:color w:val="111111"/>
        </w:rPr>
        <w:t>LAKATOS, E</w:t>
      </w:r>
      <w:r>
        <w:rPr>
          <w:rFonts w:ascii="Times New Roman" w:hAnsi="Times New Roman"/>
          <w:color w:val="111111"/>
        </w:rPr>
        <w:t xml:space="preserve">va Maria. </w:t>
      </w:r>
      <w:r w:rsidRPr="00437684">
        <w:rPr>
          <w:rFonts w:ascii="Times New Roman" w:hAnsi="Times New Roman"/>
          <w:i/>
          <w:iCs/>
          <w:color w:val="111111"/>
        </w:rPr>
        <w:t>Fundamentos da metodologia científica.</w:t>
      </w:r>
      <w:r>
        <w:rPr>
          <w:rFonts w:ascii="Times New Roman" w:hAnsi="Times New Roman"/>
          <w:i/>
          <w:iCs/>
          <w:color w:val="111111"/>
        </w:rPr>
        <w:t xml:space="preserve"> </w:t>
      </w:r>
      <w:r>
        <w:rPr>
          <w:rFonts w:ascii="Times New Roman" w:hAnsi="Times New Roman"/>
          <w:color w:val="111111"/>
        </w:rPr>
        <w:t>7. ed., São Paulo: Atlas, 2010.</w:t>
      </w:r>
    </w:p>
    <w:p w14:paraId="1BAF0B15" w14:textId="77777777" w:rsidR="000F62D2" w:rsidRPr="00CD34BF" w:rsidRDefault="000F62D2" w:rsidP="000F62D2">
      <w:pPr>
        <w:pStyle w:val="Corpodetexto"/>
        <w:spacing w:line="240" w:lineRule="auto"/>
        <w:jc w:val="both"/>
        <w:rPr>
          <w:rFonts w:ascii="Times New Roman" w:hAnsi="Times New Roman"/>
        </w:rPr>
      </w:pPr>
    </w:p>
    <w:p w14:paraId="2548D5DC" w14:textId="77777777" w:rsidR="000F62D2" w:rsidRDefault="000F62D2" w:rsidP="000F62D2">
      <w:pPr>
        <w:pStyle w:val="Corpodetexto"/>
        <w:spacing w:line="240" w:lineRule="auto"/>
        <w:jc w:val="both"/>
        <w:rPr>
          <w:rFonts w:ascii="Times New Roman" w:hAnsi="Times New Roman"/>
          <w:color w:val="111111"/>
        </w:rPr>
      </w:pPr>
      <w:r>
        <w:rPr>
          <w:rFonts w:ascii="Times New Roman" w:hAnsi="Times New Roman"/>
          <w:color w:val="111111"/>
        </w:rPr>
        <w:t xml:space="preserve">MARCONI, Maria de Andrade; LAKATOS, Eva Maria. </w:t>
      </w:r>
      <w:r w:rsidRPr="00437684">
        <w:rPr>
          <w:rFonts w:ascii="Times New Roman" w:hAnsi="Times New Roman"/>
          <w:i/>
          <w:iCs/>
          <w:color w:val="111111"/>
        </w:rPr>
        <w:t>Fundamentos da metodologia científica.</w:t>
      </w:r>
      <w:r>
        <w:rPr>
          <w:rFonts w:ascii="Times New Roman" w:hAnsi="Times New Roman"/>
          <w:color w:val="111111"/>
        </w:rPr>
        <w:t xml:space="preserve"> 8. ed., São Paulo: Atlas, 2017.</w:t>
      </w:r>
    </w:p>
    <w:p w14:paraId="7641195B" w14:textId="77777777" w:rsidR="000F62D2" w:rsidRPr="00CD34BF" w:rsidRDefault="000F62D2" w:rsidP="000F62D2">
      <w:pPr>
        <w:pStyle w:val="Corpodetexto"/>
        <w:spacing w:line="240" w:lineRule="auto"/>
        <w:jc w:val="both"/>
        <w:rPr>
          <w:rFonts w:ascii="Times New Roman" w:hAnsi="Times New Roman"/>
        </w:rPr>
      </w:pPr>
    </w:p>
    <w:p w14:paraId="3A76C05B" w14:textId="15EFC241" w:rsidR="000F62D2" w:rsidRDefault="000F62D2" w:rsidP="000F62D2">
      <w:pPr>
        <w:pStyle w:val="Corpodetexto"/>
        <w:spacing w:line="240" w:lineRule="auto"/>
        <w:jc w:val="both"/>
        <w:rPr>
          <w:rFonts w:ascii="Times New Roman" w:hAnsi="Times New Roman"/>
          <w:color w:val="111111"/>
        </w:rPr>
      </w:pPr>
      <w:r>
        <w:rPr>
          <w:rFonts w:ascii="Times New Roman" w:hAnsi="Times New Roman"/>
          <w:color w:val="111111"/>
        </w:rPr>
        <w:t xml:space="preserve">MATTAR, </w:t>
      </w:r>
      <w:proofErr w:type="spellStart"/>
      <w:r>
        <w:rPr>
          <w:rFonts w:ascii="Times New Roman" w:hAnsi="Times New Roman"/>
          <w:color w:val="111111"/>
        </w:rPr>
        <w:t>Fauze</w:t>
      </w:r>
      <w:proofErr w:type="spellEnd"/>
      <w:r>
        <w:rPr>
          <w:rFonts w:ascii="Times New Roman" w:hAnsi="Times New Roman"/>
          <w:color w:val="111111"/>
        </w:rPr>
        <w:t xml:space="preserve"> </w:t>
      </w:r>
      <w:proofErr w:type="spellStart"/>
      <w:r>
        <w:rPr>
          <w:rFonts w:ascii="Times New Roman" w:hAnsi="Times New Roman"/>
          <w:color w:val="111111"/>
        </w:rPr>
        <w:t>Najib</w:t>
      </w:r>
      <w:proofErr w:type="spellEnd"/>
      <w:r>
        <w:rPr>
          <w:rFonts w:ascii="Times New Roman" w:hAnsi="Times New Roman"/>
          <w:color w:val="111111"/>
        </w:rPr>
        <w:t xml:space="preserve">, 1944. </w:t>
      </w:r>
      <w:r w:rsidRPr="00437684">
        <w:rPr>
          <w:rFonts w:ascii="Times New Roman" w:hAnsi="Times New Roman"/>
          <w:i/>
          <w:iCs/>
          <w:color w:val="111111"/>
        </w:rPr>
        <w:t xml:space="preserve">Pesquisa de marketing: metodologia, planejamento, execução e </w:t>
      </w:r>
      <w:r w:rsidRPr="006D22AB">
        <w:rPr>
          <w:rFonts w:ascii="Times New Roman" w:hAnsi="Times New Roman"/>
          <w:i/>
          <w:iCs/>
          <w:color w:val="111111"/>
        </w:rPr>
        <w:t>análise</w:t>
      </w:r>
      <w:r w:rsidRPr="006D22AB">
        <w:rPr>
          <w:rFonts w:ascii="Times New Roman" w:hAnsi="Times New Roman"/>
          <w:color w:val="111111"/>
        </w:rPr>
        <w:t xml:space="preserve"> / </w:t>
      </w:r>
      <w:proofErr w:type="spellStart"/>
      <w:r w:rsidRPr="006D22AB">
        <w:rPr>
          <w:rFonts w:ascii="Times New Roman" w:hAnsi="Times New Roman"/>
          <w:color w:val="111111"/>
        </w:rPr>
        <w:t>Fauze</w:t>
      </w:r>
      <w:proofErr w:type="spellEnd"/>
      <w:r w:rsidRPr="006D22AB">
        <w:rPr>
          <w:rFonts w:ascii="Times New Roman" w:hAnsi="Times New Roman"/>
          <w:color w:val="111111"/>
        </w:rPr>
        <w:t xml:space="preserve"> </w:t>
      </w:r>
      <w:proofErr w:type="spellStart"/>
      <w:r w:rsidRPr="006D22AB">
        <w:rPr>
          <w:rFonts w:ascii="Times New Roman" w:hAnsi="Times New Roman"/>
          <w:color w:val="111111"/>
        </w:rPr>
        <w:t>Najib</w:t>
      </w:r>
      <w:proofErr w:type="spellEnd"/>
      <w:r w:rsidRPr="006D22AB">
        <w:rPr>
          <w:rFonts w:ascii="Times New Roman" w:hAnsi="Times New Roman"/>
          <w:color w:val="111111"/>
        </w:rPr>
        <w:t xml:space="preserve"> Mattar, </w:t>
      </w:r>
      <w:proofErr w:type="spellStart"/>
      <w:r w:rsidRPr="006D22AB">
        <w:rPr>
          <w:rFonts w:ascii="Times New Roman" w:hAnsi="Times New Roman"/>
          <w:color w:val="111111"/>
        </w:rPr>
        <w:t>Braulio</w:t>
      </w:r>
      <w:proofErr w:type="spellEnd"/>
      <w:r w:rsidRPr="006D22AB">
        <w:rPr>
          <w:rFonts w:ascii="Times New Roman" w:hAnsi="Times New Roman"/>
          <w:color w:val="111111"/>
        </w:rPr>
        <w:t xml:space="preserve"> Oliveira, Sérgio Luís </w:t>
      </w:r>
      <w:proofErr w:type="spellStart"/>
      <w:r w:rsidRPr="006D22AB">
        <w:rPr>
          <w:rFonts w:ascii="Times New Roman" w:hAnsi="Times New Roman"/>
          <w:color w:val="111111"/>
        </w:rPr>
        <w:t>Stirbolov</w:t>
      </w:r>
      <w:proofErr w:type="spellEnd"/>
      <w:r w:rsidRPr="006D22AB">
        <w:rPr>
          <w:rFonts w:ascii="Times New Roman" w:hAnsi="Times New Roman"/>
          <w:color w:val="111111"/>
        </w:rPr>
        <w:t xml:space="preserve"> Motta. – 7</w:t>
      </w:r>
      <w:r>
        <w:rPr>
          <w:rFonts w:ascii="Times New Roman" w:hAnsi="Times New Roman"/>
          <w:color w:val="111111"/>
        </w:rPr>
        <w:t>. e</w:t>
      </w:r>
      <w:r w:rsidRPr="006D22AB">
        <w:rPr>
          <w:rFonts w:ascii="Times New Roman" w:hAnsi="Times New Roman"/>
          <w:color w:val="111111"/>
        </w:rPr>
        <w:t>d. – Rio de Janeiro:</w:t>
      </w:r>
      <w:r>
        <w:rPr>
          <w:rFonts w:ascii="Times New Roman" w:hAnsi="Times New Roman"/>
          <w:color w:val="111111"/>
        </w:rPr>
        <w:t xml:space="preserve"> Elsevier, 2014.</w:t>
      </w:r>
    </w:p>
    <w:p w14:paraId="29FBF55B" w14:textId="4200714F" w:rsidR="000646F2" w:rsidRDefault="000646F2" w:rsidP="000F62D2">
      <w:pPr>
        <w:pStyle w:val="Corpodetexto"/>
        <w:spacing w:line="240" w:lineRule="auto"/>
        <w:jc w:val="both"/>
        <w:rPr>
          <w:rFonts w:ascii="Times New Roman" w:hAnsi="Times New Roman"/>
          <w:color w:val="111111"/>
        </w:rPr>
      </w:pPr>
    </w:p>
    <w:p w14:paraId="138EB6D5" w14:textId="77777777" w:rsidR="000646F2" w:rsidRPr="003C7FC8" w:rsidRDefault="000646F2" w:rsidP="000646F2">
      <w:pPr>
        <w:pStyle w:val="Corpodetexto"/>
        <w:spacing w:line="360" w:lineRule="auto"/>
        <w:jc w:val="both"/>
        <w:rPr>
          <w:rFonts w:ascii="Times New Roman" w:hAnsi="Times New Roman" w:cs="Times New Roman"/>
          <w:color w:val="000000" w:themeColor="text1"/>
          <w:lang w:val="en-US"/>
        </w:rPr>
      </w:pPr>
      <w:r w:rsidRPr="003C7FC8">
        <w:rPr>
          <w:rFonts w:ascii="Times New Roman" w:hAnsi="Times New Roman" w:cs="Times New Roman"/>
          <w:color w:val="000000" w:themeColor="text1"/>
          <w:shd w:val="clear" w:color="auto" w:fill="FFFFFF"/>
          <w:lang w:val="en-US"/>
        </w:rPr>
        <w:t xml:space="preserve">MCPECK, Jonh. Critical thinking and subject specificity: A reply to Ennis. </w:t>
      </w:r>
      <w:r w:rsidRPr="003C7FC8">
        <w:rPr>
          <w:rFonts w:ascii="Times New Roman" w:hAnsi="Times New Roman" w:cs="Times New Roman"/>
          <w:i/>
          <w:iCs/>
          <w:color w:val="000000" w:themeColor="text1"/>
          <w:shd w:val="clear" w:color="auto" w:fill="FFFFFF"/>
          <w:lang w:val="en-US"/>
        </w:rPr>
        <w:t>Educational Researcher,</w:t>
      </w:r>
      <w:r w:rsidRPr="003C7FC8">
        <w:rPr>
          <w:rFonts w:ascii="Times New Roman" w:hAnsi="Times New Roman" w:cs="Times New Roman"/>
          <w:color w:val="000000" w:themeColor="text1"/>
          <w:shd w:val="clear" w:color="auto" w:fill="FFFFFF"/>
          <w:lang w:val="en-US"/>
        </w:rPr>
        <w:t xml:space="preserve"> 19, 10-12, 1990. </w:t>
      </w:r>
      <w:proofErr w:type="spellStart"/>
      <w:r w:rsidRPr="003C7FC8">
        <w:rPr>
          <w:rFonts w:ascii="Times New Roman" w:hAnsi="Times New Roman" w:cs="Times New Roman"/>
          <w:color w:val="000000" w:themeColor="text1"/>
          <w:shd w:val="clear" w:color="auto" w:fill="FFFFFF"/>
          <w:lang w:val="en-US"/>
        </w:rPr>
        <w:t>Disponível</w:t>
      </w:r>
      <w:proofErr w:type="spellEnd"/>
      <w:r w:rsidRPr="003C7FC8">
        <w:rPr>
          <w:rFonts w:ascii="Times New Roman" w:hAnsi="Times New Roman" w:cs="Times New Roman"/>
          <w:color w:val="000000" w:themeColor="text1"/>
          <w:shd w:val="clear" w:color="auto" w:fill="FFFFFF"/>
          <w:lang w:val="en-US"/>
        </w:rPr>
        <w:t xml:space="preserve">:  </w:t>
      </w:r>
      <w:hyperlink r:id="rId26" w:history="1">
        <w:r w:rsidRPr="00CF77FF">
          <w:rPr>
            <w:rStyle w:val="Hyperlink"/>
            <w:rFonts w:ascii="Times New Roman" w:hAnsi="Times New Roman" w:cs="Times New Roman"/>
            <w:shd w:val="clear" w:color="auto" w:fill="FFFFFF"/>
            <w:lang w:val="en-US"/>
          </w:rPr>
          <w:t>http://dx.doi.org/10.3102/0013189X019004010</w:t>
        </w:r>
      </w:hyperlink>
      <w:r>
        <w:rPr>
          <w:rFonts w:ascii="Times New Roman" w:hAnsi="Times New Roman" w:cs="Times New Roman"/>
          <w:color w:val="000000" w:themeColor="text1"/>
          <w:shd w:val="clear" w:color="auto" w:fill="FFFFFF"/>
          <w:lang w:val="en-US"/>
        </w:rPr>
        <w:t xml:space="preserve">. </w:t>
      </w:r>
    </w:p>
    <w:p w14:paraId="2607C7F5" w14:textId="77777777" w:rsidR="000646F2" w:rsidRDefault="000646F2" w:rsidP="000F62D2">
      <w:pPr>
        <w:pStyle w:val="Corpodetexto"/>
        <w:spacing w:line="240" w:lineRule="auto"/>
        <w:jc w:val="both"/>
        <w:rPr>
          <w:rFonts w:ascii="Times New Roman" w:hAnsi="Times New Roman"/>
          <w:color w:val="111111"/>
        </w:rPr>
      </w:pPr>
    </w:p>
    <w:p w14:paraId="78BE261E" w14:textId="77777777" w:rsidR="000F62D2" w:rsidRPr="007B2062" w:rsidRDefault="000F62D2" w:rsidP="000F62D2">
      <w:pPr>
        <w:pStyle w:val="Corpodetexto"/>
        <w:spacing w:line="240" w:lineRule="auto"/>
        <w:jc w:val="both"/>
        <w:rPr>
          <w:rFonts w:ascii="Times New Roman" w:hAnsi="Times New Roman"/>
        </w:rPr>
      </w:pPr>
    </w:p>
    <w:p w14:paraId="31C93C8B" w14:textId="77777777" w:rsidR="000F62D2" w:rsidRPr="00462893" w:rsidRDefault="000F62D2" w:rsidP="000F62D2">
      <w:pPr>
        <w:pStyle w:val="Corpodetexto"/>
        <w:spacing w:line="240" w:lineRule="auto"/>
        <w:jc w:val="both"/>
        <w:rPr>
          <w:rFonts w:ascii="Times New Roman" w:hAnsi="Times New Roman"/>
          <w:color w:val="1C1D1E"/>
        </w:rPr>
      </w:pPr>
      <w:r w:rsidRPr="00462893">
        <w:rPr>
          <w:rFonts w:ascii="Times New Roman" w:hAnsi="Times New Roman"/>
          <w:color w:val="111111"/>
          <w:lang w:val="en-US"/>
        </w:rPr>
        <w:t xml:space="preserve">NAEEM, Salman Bin; BHATTI, Rubina; KHAN, Aqsa. </w:t>
      </w:r>
      <w:r w:rsidRPr="00462893">
        <w:rPr>
          <w:rFonts w:ascii="Times New Roman" w:hAnsi="Times New Roman"/>
          <w:color w:val="1C1D1E"/>
          <w:lang w:val="en-US"/>
        </w:rPr>
        <w:t>An exploration of how fake news is taking over social media and putting public health at risk.</w:t>
      </w:r>
      <w:r w:rsidRPr="00462893">
        <w:rPr>
          <w:rFonts w:ascii="Times New Roman" w:hAnsi="Times New Roman"/>
          <w:i/>
          <w:iCs/>
          <w:color w:val="1C1D1E"/>
          <w:lang w:val="en-US"/>
        </w:rPr>
        <w:t xml:space="preserve"> Health Information and Libraries Journal</w:t>
      </w:r>
      <w:r w:rsidRPr="00462893">
        <w:rPr>
          <w:rFonts w:ascii="Times New Roman" w:hAnsi="Times New Roman"/>
          <w:color w:val="1C1D1E"/>
          <w:lang w:val="en-US"/>
        </w:rPr>
        <w:t xml:space="preserve">, </w:t>
      </w:r>
      <w:r>
        <w:rPr>
          <w:rFonts w:ascii="Times New Roman" w:hAnsi="Times New Roman"/>
          <w:color w:val="1C1D1E"/>
          <w:lang w:val="en-US"/>
        </w:rPr>
        <w:t xml:space="preserve">p. 2-7, </w:t>
      </w:r>
      <w:proofErr w:type="spellStart"/>
      <w:r>
        <w:rPr>
          <w:rFonts w:ascii="Times New Roman" w:hAnsi="Times New Roman"/>
          <w:color w:val="1C1D1E"/>
          <w:lang w:val="en-US"/>
        </w:rPr>
        <w:t>jul.</w:t>
      </w:r>
      <w:proofErr w:type="spellEnd"/>
      <w:r>
        <w:rPr>
          <w:rFonts w:ascii="Times New Roman" w:hAnsi="Times New Roman"/>
          <w:color w:val="1C1D1E"/>
          <w:lang w:val="en-US"/>
        </w:rPr>
        <w:t xml:space="preserve"> </w:t>
      </w:r>
      <w:r w:rsidRPr="00462893">
        <w:rPr>
          <w:rFonts w:ascii="Times New Roman" w:hAnsi="Times New Roman"/>
          <w:color w:val="1C1D1E"/>
          <w:lang w:val="en-US"/>
        </w:rPr>
        <w:t>2020. DOI:</w:t>
      </w:r>
      <w:r w:rsidRPr="00462893">
        <w:rPr>
          <w:rFonts w:ascii="Times New Roman" w:hAnsi="Times New Roman"/>
          <w:color w:val="40E0D0"/>
          <w:lang w:val="en-US"/>
        </w:rPr>
        <w:t xml:space="preserve"> </w:t>
      </w:r>
      <w:hyperlink r:id="rId27" w:history="1">
        <w:r w:rsidRPr="00BC5D2F">
          <w:rPr>
            <w:rStyle w:val="Hyperlink"/>
            <w:rFonts w:ascii="Times New Roman" w:hAnsi="Times New Roman"/>
            <w:lang w:val="en-US"/>
          </w:rPr>
          <w:t>http://dx.doi.org/10.1111/hir.12320</w:t>
        </w:r>
      </w:hyperlink>
      <w:r w:rsidRPr="00462893">
        <w:rPr>
          <w:rFonts w:ascii="Times New Roman" w:hAnsi="Times New Roman"/>
          <w:color w:val="1C1D1E"/>
          <w:lang w:val="en-US"/>
        </w:rPr>
        <w:t>.</w:t>
      </w:r>
      <w:r>
        <w:rPr>
          <w:rFonts w:ascii="Times New Roman" w:hAnsi="Times New Roman"/>
          <w:color w:val="1C1D1E"/>
          <w:lang w:val="en-US"/>
        </w:rPr>
        <w:t xml:space="preserve"> </w:t>
      </w:r>
      <w:r w:rsidRPr="00462893">
        <w:rPr>
          <w:rFonts w:ascii="Times New Roman" w:hAnsi="Times New Roman"/>
          <w:color w:val="1C1D1E"/>
        </w:rPr>
        <w:t xml:space="preserve">Disponível em: </w:t>
      </w:r>
      <w:hyperlink r:id="rId28" w:history="1">
        <w:r w:rsidRPr="00BC5D2F">
          <w:rPr>
            <w:rStyle w:val="Hyperlink"/>
            <w:rFonts w:ascii="Times New Roman" w:hAnsi="Times New Roman"/>
          </w:rPr>
          <w:t>https://onlinelibrary.wiley.com/doi/epdf/10.1111/hir.12320</w:t>
        </w:r>
      </w:hyperlink>
      <w:r>
        <w:rPr>
          <w:rFonts w:ascii="Times New Roman" w:hAnsi="Times New Roman"/>
          <w:color w:val="1C1D1E"/>
        </w:rPr>
        <w:t xml:space="preserve">. </w:t>
      </w:r>
      <w:r w:rsidRPr="00462893">
        <w:rPr>
          <w:rFonts w:ascii="Times New Roman" w:hAnsi="Times New Roman"/>
          <w:color w:val="1C1D1E"/>
        </w:rPr>
        <w:t>Acesso em: 04 jan. 2021.</w:t>
      </w:r>
    </w:p>
    <w:p w14:paraId="10246CDA" w14:textId="77777777" w:rsidR="000F62D2" w:rsidRPr="00462893" w:rsidRDefault="000F62D2" w:rsidP="000F62D2">
      <w:pPr>
        <w:pStyle w:val="Corpodetexto"/>
        <w:spacing w:line="240" w:lineRule="auto"/>
        <w:jc w:val="both"/>
        <w:rPr>
          <w:rFonts w:ascii="Times New Roman" w:hAnsi="Times New Roman"/>
          <w:color w:val="1C1D1E"/>
          <w:highlight w:val="yellow"/>
        </w:rPr>
      </w:pPr>
    </w:p>
    <w:p w14:paraId="60709E31" w14:textId="08333F63" w:rsidR="000F62D2" w:rsidRDefault="000F62D2" w:rsidP="000F62D2">
      <w:pPr>
        <w:pStyle w:val="Corpodetexto"/>
        <w:spacing w:line="240" w:lineRule="auto"/>
        <w:jc w:val="both"/>
        <w:rPr>
          <w:rFonts w:ascii="Times New Roman" w:hAnsi="Times New Roman"/>
          <w:color w:val="1C1D1E"/>
        </w:rPr>
      </w:pPr>
      <w:r w:rsidRPr="006D22AB">
        <w:rPr>
          <w:rFonts w:ascii="Times New Roman" w:hAnsi="Times New Roman"/>
          <w:color w:val="1C1D1E"/>
        </w:rPr>
        <w:lastRenderedPageBreak/>
        <w:t xml:space="preserve">NOVELLI, Ana Lúcia Romero. </w:t>
      </w:r>
      <w:r w:rsidRPr="006D22AB">
        <w:rPr>
          <w:rFonts w:ascii="Times New Roman" w:hAnsi="Times New Roman"/>
          <w:i/>
          <w:iCs/>
          <w:color w:val="1C1D1E"/>
        </w:rPr>
        <w:t>Pesquisa de opinião</w:t>
      </w:r>
      <w:r w:rsidRPr="006D22AB">
        <w:rPr>
          <w:rFonts w:ascii="Times New Roman" w:hAnsi="Times New Roman"/>
          <w:b/>
          <w:bCs/>
          <w:color w:val="1C1D1E"/>
        </w:rPr>
        <w:t>.</w:t>
      </w:r>
      <w:r w:rsidRPr="006D22AB">
        <w:rPr>
          <w:rFonts w:ascii="Times New Roman" w:hAnsi="Times New Roman"/>
          <w:color w:val="1C1D1E"/>
        </w:rPr>
        <w:t xml:space="preserve"> </w:t>
      </w:r>
      <w:r w:rsidRPr="003A1FD7">
        <w:rPr>
          <w:rFonts w:ascii="Times New Roman" w:hAnsi="Times New Roman"/>
          <w:i/>
          <w:iCs/>
          <w:color w:val="1C1D1E"/>
        </w:rPr>
        <w:t>In</w:t>
      </w:r>
      <w:r w:rsidRPr="006D22AB">
        <w:rPr>
          <w:rFonts w:ascii="Times New Roman" w:hAnsi="Times New Roman"/>
          <w:color w:val="1C1D1E"/>
        </w:rPr>
        <w:t xml:space="preserve">: Duarte, Jorge, Barros, Antônio (Org.). Métodos e técnicas de pesquisa em comunicação. </w:t>
      </w:r>
      <w:r>
        <w:rPr>
          <w:rFonts w:ascii="Times New Roman" w:hAnsi="Times New Roman"/>
          <w:color w:val="1C1D1E"/>
        </w:rPr>
        <w:t>1. e</w:t>
      </w:r>
      <w:r w:rsidRPr="006D22AB">
        <w:rPr>
          <w:rFonts w:ascii="Times New Roman" w:hAnsi="Times New Roman"/>
          <w:color w:val="1C1D1E"/>
        </w:rPr>
        <w:t>d. São Paulo: Atlas, 2006.</w:t>
      </w:r>
    </w:p>
    <w:p w14:paraId="31135D28" w14:textId="4EE9971B" w:rsidR="000646F2" w:rsidRDefault="000646F2" w:rsidP="000F62D2">
      <w:pPr>
        <w:pStyle w:val="Corpodetexto"/>
        <w:spacing w:line="240" w:lineRule="auto"/>
        <w:jc w:val="both"/>
        <w:rPr>
          <w:rFonts w:ascii="Times New Roman" w:hAnsi="Times New Roman"/>
          <w:color w:val="1C1D1E"/>
        </w:rPr>
      </w:pPr>
    </w:p>
    <w:p w14:paraId="270330BC" w14:textId="77777777" w:rsidR="000646F2" w:rsidRDefault="000646F2" w:rsidP="000646F2">
      <w:pPr>
        <w:pStyle w:val="Corpodetexto"/>
        <w:spacing w:line="240" w:lineRule="auto"/>
        <w:jc w:val="both"/>
        <w:rPr>
          <w:rFonts w:ascii="Times New Roman" w:hAnsi="Times New Roman" w:cs="Times New Roman"/>
          <w:color w:val="1C1D1E"/>
          <w:lang w:val="en-US"/>
        </w:rPr>
      </w:pPr>
      <w:r>
        <w:rPr>
          <w:rFonts w:ascii="Times New Roman" w:hAnsi="Times New Roman" w:cs="Times New Roman"/>
          <w:lang w:val="en-US" w:eastAsia="en-US"/>
        </w:rPr>
        <w:t xml:space="preserve">POTTER, W. James. </w:t>
      </w:r>
      <w:r>
        <w:rPr>
          <w:rFonts w:ascii="Times New Roman" w:hAnsi="Times New Roman" w:cs="Times New Roman"/>
          <w:i/>
          <w:lang w:val="en-US" w:eastAsia="en-US"/>
        </w:rPr>
        <w:t>Media literacy.</w:t>
      </w:r>
      <w:r>
        <w:rPr>
          <w:rFonts w:ascii="Times New Roman" w:hAnsi="Times New Roman" w:cs="Times New Roman"/>
          <w:lang w:val="en-US" w:eastAsia="en-US"/>
        </w:rPr>
        <w:t xml:space="preserve"> 7. ed. University of California, Santa Barbara, 2014.</w:t>
      </w:r>
    </w:p>
    <w:p w14:paraId="7256BCE6" w14:textId="77777777" w:rsidR="000646F2" w:rsidRPr="000646F2" w:rsidRDefault="000646F2" w:rsidP="000F62D2">
      <w:pPr>
        <w:pStyle w:val="Corpodetexto"/>
        <w:spacing w:line="240" w:lineRule="auto"/>
        <w:jc w:val="both"/>
        <w:rPr>
          <w:rFonts w:ascii="Times New Roman" w:hAnsi="Times New Roman"/>
          <w:color w:val="1C1D1E"/>
          <w:lang w:val="en-US"/>
        </w:rPr>
      </w:pPr>
    </w:p>
    <w:p w14:paraId="5B71A414" w14:textId="77777777" w:rsidR="000F62D2" w:rsidRPr="000646F2" w:rsidRDefault="000F62D2" w:rsidP="000F62D2">
      <w:pPr>
        <w:pStyle w:val="Corpodetexto"/>
        <w:spacing w:line="240" w:lineRule="auto"/>
        <w:jc w:val="both"/>
        <w:rPr>
          <w:rFonts w:ascii="Times New Roman" w:hAnsi="Times New Roman"/>
          <w:highlight w:val="yellow"/>
          <w:lang w:val="en-US"/>
        </w:rPr>
      </w:pPr>
    </w:p>
    <w:p w14:paraId="31B06AC8" w14:textId="77777777" w:rsidR="000F62D2" w:rsidRPr="00437684" w:rsidRDefault="000F62D2" w:rsidP="000F62D2">
      <w:pPr>
        <w:pStyle w:val="Corpodetexto"/>
        <w:spacing w:line="240" w:lineRule="auto"/>
        <w:rPr>
          <w:rFonts w:ascii="Times New Roman" w:hAnsi="Times New Roman"/>
          <w:color w:val="111111"/>
          <w:highlight w:val="yellow"/>
        </w:rPr>
      </w:pPr>
      <w:r w:rsidRPr="006D22AB">
        <w:rPr>
          <w:rFonts w:ascii="Times New Roman" w:hAnsi="Times New Roman"/>
          <w:color w:val="111111"/>
        </w:rPr>
        <w:t xml:space="preserve">SANTAELLA, Lúcia. </w:t>
      </w:r>
      <w:r w:rsidRPr="006D22AB">
        <w:rPr>
          <w:rFonts w:ascii="Times New Roman" w:hAnsi="Times New Roman"/>
          <w:i/>
          <w:iCs/>
          <w:color w:val="111111"/>
        </w:rPr>
        <w:t xml:space="preserve">A pós-verdade é verdadeira ou </w:t>
      </w:r>
      <w:proofErr w:type="gramStart"/>
      <w:r w:rsidRPr="006D22AB">
        <w:rPr>
          <w:rFonts w:ascii="Times New Roman" w:hAnsi="Times New Roman"/>
          <w:i/>
          <w:iCs/>
          <w:color w:val="111111"/>
        </w:rPr>
        <w:t>falsa?</w:t>
      </w:r>
      <w:r w:rsidRPr="006D22AB">
        <w:rPr>
          <w:rFonts w:ascii="Times New Roman" w:hAnsi="Times New Roman"/>
          <w:color w:val="111111"/>
        </w:rPr>
        <w:t>/</w:t>
      </w:r>
      <w:proofErr w:type="gramEnd"/>
      <w:r w:rsidRPr="006D22AB">
        <w:rPr>
          <w:rFonts w:ascii="Times New Roman" w:hAnsi="Times New Roman"/>
          <w:color w:val="111111"/>
        </w:rPr>
        <w:t>Lucia Santaella, - Barueri, SP: Estação das Letras e Cores, 2019.</w:t>
      </w:r>
    </w:p>
    <w:p w14:paraId="57FD5A7D" w14:textId="77777777" w:rsidR="000F62D2" w:rsidRPr="006D22AB" w:rsidRDefault="000F62D2" w:rsidP="000F62D2">
      <w:pPr>
        <w:pStyle w:val="Corpodetexto"/>
        <w:spacing w:line="240" w:lineRule="auto"/>
        <w:rPr>
          <w:rFonts w:ascii="Times New Roman" w:hAnsi="Times New Roman"/>
        </w:rPr>
      </w:pPr>
    </w:p>
    <w:p w14:paraId="2D855377" w14:textId="77777777" w:rsidR="000F62D2" w:rsidRPr="006D22AB" w:rsidRDefault="000F62D2" w:rsidP="000F62D2">
      <w:pPr>
        <w:pStyle w:val="Corpodetexto"/>
        <w:spacing w:line="240" w:lineRule="auto"/>
        <w:rPr>
          <w:rFonts w:ascii="Times New Roman" w:hAnsi="Times New Roman"/>
          <w:color w:val="111111"/>
          <w:highlight w:val="lightGray"/>
        </w:rPr>
      </w:pPr>
      <w:r w:rsidRPr="006D22AB">
        <w:rPr>
          <w:rFonts w:ascii="Times New Roman" w:hAnsi="Times New Roman"/>
          <w:color w:val="111111"/>
          <w:lang w:val="en-US"/>
        </w:rPr>
        <w:t xml:space="preserve">TAYLOR, Robert. </w:t>
      </w:r>
      <w:r w:rsidRPr="001A6931">
        <w:rPr>
          <w:rFonts w:ascii="Times New Roman" w:hAnsi="Times New Roman"/>
          <w:color w:val="111111"/>
          <w:lang w:val="en-US"/>
        </w:rPr>
        <w:t>Value-added processes in information systems</w:t>
      </w:r>
      <w:r w:rsidRPr="006D22AB">
        <w:rPr>
          <w:rFonts w:ascii="Times New Roman" w:hAnsi="Times New Roman"/>
          <w:i/>
          <w:iCs/>
          <w:color w:val="111111"/>
          <w:lang w:val="en-US"/>
        </w:rPr>
        <w:t>.</w:t>
      </w:r>
      <w:r w:rsidRPr="006D22AB">
        <w:rPr>
          <w:rFonts w:ascii="Times New Roman" w:hAnsi="Times New Roman"/>
          <w:color w:val="111111"/>
          <w:lang w:val="en-US"/>
        </w:rPr>
        <w:t xml:space="preserve"> Norwood, N.J: </w:t>
      </w:r>
      <w:proofErr w:type="spellStart"/>
      <w:r w:rsidRPr="001A6931">
        <w:rPr>
          <w:rFonts w:ascii="Times New Roman" w:hAnsi="Times New Roman"/>
          <w:i/>
          <w:iCs/>
          <w:color w:val="111111"/>
          <w:lang w:val="en-US"/>
        </w:rPr>
        <w:t>Ablex</w:t>
      </w:r>
      <w:proofErr w:type="spellEnd"/>
      <w:r w:rsidRPr="001A6931">
        <w:rPr>
          <w:rFonts w:ascii="Times New Roman" w:hAnsi="Times New Roman"/>
          <w:i/>
          <w:iCs/>
          <w:color w:val="111111"/>
          <w:lang w:val="en-US"/>
        </w:rPr>
        <w:t xml:space="preserve"> Publishing</w:t>
      </w:r>
      <w:r w:rsidRPr="006D22AB">
        <w:rPr>
          <w:rFonts w:ascii="Times New Roman" w:hAnsi="Times New Roman"/>
          <w:color w:val="111111"/>
          <w:lang w:val="en-US"/>
        </w:rPr>
        <w:t xml:space="preserve">, 1986. </w:t>
      </w:r>
      <w:r w:rsidRPr="006D22AB">
        <w:rPr>
          <w:rFonts w:ascii="Times New Roman" w:hAnsi="Times New Roman"/>
          <w:color w:val="111111"/>
        </w:rPr>
        <w:t xml:space="preserve">DOI: </w:t>
      </w:r>
      <w:hyperlink r:id="rId29" w:history="1">
        <w:r w:rsidRPr="006D22AB">
          <w:rPr>
            <w:rStyle w:val="Hyperlink"/>
            <w:rFonts w:ascii="Times New Roman" w:hAnsi="Times New Roman"/>
          </w:rPr>
          <w:t>https://doi.org/10.1002/leap/10034br3</w:t>
        </w:r>
      </w:hyperlink>
      <w:r w:rsidRPr="006D22AB">
        <w:rPr>
          <w:rFonts w:ascii="Times New Roman" w:hAnsi="Times New Roman"/>
          <w:color w:val="111111"/>
        </w:rPr>
        <w:t xml:space="preserve">. </w:t>
      </w:r>
      <w:r>
        <w:rPr>
          <w:rFonts w:ascii="Times New Roman" w:hAnsi="Times New Roman"/>
          <w:color w:val="111111"/>
        </w:rPr>
        <w:t xml:space="preserve">Disponível em: </w:t>
      </w:r>
      <w:hyperlink r:id="rId30" w:history="1">
        <w:r w:rsidRPr="00BC5D2F">
          <w:rPr>
            <w:rStyle w:val="Hyperlink"/>
            <w:rFonts w:ascii="Times New Roman" w:hAnsi="Times New Roman"/>
          </w:rPr>
          <w:t>https://onlinelibrary.wiley.com/doi/abs/10.1002/leap/10034br3</w:t>
        </w:r>
      </w:hyperlink>
      <w:r>
        <w:rPr>
          <w:rFonts w:ascii="Times New Roman" w:hAnsi="Times New Roman"/>
          <w:color w:val="111111"/>
        </w:rPr>
        <w:t xml:space="preserve">. </w:t>
      </w:r>
      <w:r w:rsidRPr="006D22AB">
        <w:rPr>
          <w:rFonts w:ascii="Times New Roman" w:hAnsi="Times New Roman"/>
          <w:color w:val="111111"/>
        </w:rPr>
        <w:t>Acesso em: 03 jan. 2021.</w:t>
      </w:r>
    </w:p>
    <w:p w14:paraId="6EDFBED7" w14:textId="77777777" w:rsidR="000F62D2" w:rsidRPr="00437684" w:rsidRDefault="000F62D2" w:rsidP="000F62D2">
      <w:pPr>
        <w:pStyle w:val="Corpodetexto"/>
        <w:spacing w:line="240" w:lineRule="auto"/>
        <w:rPr>
          <w:rFonts w:ascii="Times New Roman" w:hAnsi="Times New Roman"/>
          <w:highlight w:val="yellow"/>
        </w:rPr>
      </w:pPr>
    </w:p>
    <w:p w14:paraId="18A92A4E" w14:textId="77777777" w:rsidR="000F62D2" w:rsidRPr="00CC2FAF" w:rsidRDefault="000F62D2" w:rsidP="000F62D2">
      <w:pPr>
        <w:pStyle w:val="Corpodetexto"/>
        <w:spacing w:line="240" w:lineRule="auto"/>
        <w:rPr>
          <w:rFonts w:ascii="Times New Roman" w:hAnsi="Times New Roman"/>
          <w:bdr w:val="dotted" w:sz="2" w:space="1" w:color="AAAAAA"/>
          <w:lang w:val="en-US"/>
        </w:rPr>
      </w:pPr>
      <w:r w:rsidRPr="006D22AB">
        <w:rPr>
          <w:rFonts w:ascii="Times New Roman" w:hAnsi="Times New Roman"/>
          <w:color w:val="000000"/>
        </w:rPr>
        <w:t>TENREIRO-VIEIRA, Celina; VIEIRA, R. M.</w:t>
      </w:r>
      <w:r>
        <w:rPr>
          <w:rFonts w:ascii="Times New Roman" w:hAnsi="Times New Roman"/>
          <w:color w:val="000000"/>
        </w:rPr>
        <w:t xml:space="preserve"> </w:t>
      </w:r>
      <w:r w:rsidRPr="006D22AB">
        <w:rPr>
          <w:rFonts w:ascii="Times New Roman" w:hAnsi="Times New Roman"/>
          <w:color w:val="000000"/>
        </w:rPr>
        <w:t>Literacia e pensamento crítico: um referencial para a educação em ciências e em matemática.</w:t>
      </w:r>
      <w:r w:rsidRPr="006D22AB">
        <w:rPr>
          <w:rFonts w:ascii="Times New Roman" w:hAnsi="Times New Roman"/>
          <w:i/>
          <w:iCs/>
          <w:color w:val="000000"/>
        </w:rPr>
        <w:t xml:space="preserve"> Revista Brasileira de Educação</w:t>
      </w:r>
      <w:r w:rsidRPr="006D22AB">
        <w:rPr>
          <w:rFonts w:ascii="Times New Roman" w:hAnsi="Times New Roman"/>
          <w:color w:val="000000"/>
        </w:rPr>
        <w:t>, Rio de Janeiro</w:t>
      </w:r>
      <w:r>
        <w:rPr>
          <w:rFonts w:ascii="Times New Roman" w:hAnsi="Times New Roman"/>
          <w:color w:val="000000"/>
        </w:rPr>
        <w:t>,</w:t>
      </w:r>
      <w:r w:rsidRPr="006D22AB">
        <w:rPr>
          <w:rFonts w:ascii="Times New Roman" w:hAnsi="Times New Roman"/>
          <w:color w:val="000000"/>
        </w:rPr>
        <w:t xml:space="preserve"> v. 18, n. 52, p. 163-188</w:t>
      </w:r>
      <w:r>
        <w:rPr>
          <w:rFonts w:ascii="Times New Roman" w:hAnsi="Times New Roman"/>
          <w:color w:val="000000"/>
        </w:rPr>
        <w:t>, mar. 2013.</w:t>
      </w:r>
      <w:r w:rsidRPr="006D22AB">
        <w:rPr>
          <w:rFonts w:ascii="Times New Roman" w:hAnsi="Times New Roman"/>
          <w:color w:val="000000"/>
        </w:rPr>
        <w:t xml:space="preserve"> DOI:</w:t>
      </w:r>
      <w:r>
        <w:t xml:space="preserve"> </w:t>
      </w:r>
      <w:hyperlink r:id="rId31" w:history="1">
        <w:r w:rsidRPr="00BC5D2F">
          <w:rPr>
            <w:rStyle w:val="Hyperlink"/>
          </w:rPr>
          <w:t>https://doi.org/10.1590/S1413-24782013000100010</w:t>
        </w:r>
      </w:hyperlink>
      <w:r w:rsidRPr="006D22AB">
        <w:rPr>
          <w:rFonts w:ascii="Times New Roman" w:hAnsi="Times New Roman"/>
          <w:bdr w:val="dotted" w:sz="2" w:space="1" w:color="AAAAAA"/>
        </w:rPr>
        <w:t>.</w:t>
      </w:r>
      <w:r>
        <w:rPr>
          <w:rFonts w:ascii="Times New Roman" w:hAnsi="Times New Roman"/>
          <w:bdr w:val="dotted" w:sz="2" w:space="1" w:color="AAAAAA"/>
        </w:rPr>
        <w:t xml:space="preserve"> Disponível em: </w:t>
      </w:r>
      <w:hyperlink r:id="rId32" w:history="1">
        <w:r w:rsidRPr="00BC5D2F">
          <w:rPr>
            <w:rStyle w:val="Hyperlink"/>
            <w:rFonts w:ascii="Times New Roman" w:hAnsi="Times New Roman"/>
            <w:bdr w:val="dotted" w:sz="2" w:space="1" w:color="AAAAAA"/>
          </w:rPr>
          <w:t>https://www.scielo.br/j/rbedu/a/GMVMV8cdGj8F4PDTdnpjxgm/?lang=pt</w:t>
        </w:r>
      </w:hyperlink>
      <w:r>
        <w:rPr>
          <w:rFonts w:ascii="Times New Roman" w:hAnsi="Times New Roman"/>
          <w:bdr w:val="dotted" w:sz="2" w:space="1" w:color="AAAAAA"/>
        </w:rPr>
        <w:t xml:space="preserve">. </w:t>
      </w:r>
      <w:proofErr w:type="spellStart"/>
      <w:r w:rsidRPr="00CC2FAF">
        <w:rPr>
          <w:rFonts w:ascii="Times New Roman" w:hAnsi="Times New Roman"/>
          <w:bdr w:val="dotted" w:sz="2" w:space="1" w:color="AAAAAA"/>
          <w:lang w:val="en-US"/>
        </w:rPr>
        <w:t>Acesso</w:t>
      </w:r>
      <w:proofErr w:type="spellEnd"/>
      <w:r w:rsidRPr="00CC2FAF">
        <w:rPr>
          <w:rFonts w:ascii="Times New Roman" w:hAnsi="Times New Roman"/>
          <w:bdr w:val="dotted" w:sz="2" w:space="1" w:color="AAAAAA"/>
          <w:lang w:val="en-US"/>
        </w:rPr>
        <w:t xml:space="preserve"> </w:t>
      </w:r>
      <w:proofErr w:type="spellStart"/>
      <w:r w:rsidRPr="00CC2FAF">
        <w:rPr>
          <w:rFonts w:ascii="Times New Roman" w:hAnsi="Times New Roman"/>
          <w:bdr w:val="dotted" w:sz="2" w:space="1" w:color="AAAAAA"/>
          <w:lang w:val="en-US"/>
        </w:rPr>
        <w:t>em</w:t>
      </w:r>
      <w:proofErr w:type="spellEnd"/>
      <w:r w:rsidRPr="00CC2FAF">
        <w:rPr>
          <w:rFonts w:ascii="Times New Roman" w:hAnsi="Times New Roman"/>
          <w:bdr w:val="dotted" w:sz="2" w:space="1" w:color="AAAAAA"/>
          <w:lang w:val="en-US"/>
        </w:rPr>
        <w:t xml:space="preserve">: 22 </w:t>
      </w:r>
      <w:proofErr w:type="spellStart"/>
      <w:r w:rsidRPr="00CC2FAF">
        <w:rPr>
          <w:rFonts w:ascii="Times New Roman" w:hAnsi="Times New Roman"/>
          <w:bdr w:val="dotted" w:sz="2" w:space="1" w:color="AAAAAA"/>
          <w:lang w:val="en-US"/>
        </w:rPr>
        <w:t>jan.</w:t>
      </w:r>
      <w:proofErr w:type="spellEnd"/>
      <w:r w:rsidRPr="00CC2FAF">
        <w:rPr>
          <w:rFonts w:ascii="Times New Roman" w:hAnsi="Times New Roman"/>
          <w:bdr w:val="dotted" w:sz="2" w:space="1" w:color="AAAAAA"/>
          <w:lang w:val="en-US"/>
        </w:rPr>
        <w:t xml:space="preserve"> 2021.</w:t>
      </w:r>
    </w:p>
    <w:p w14:paraId="2CC8B0E7" w14:textId="77777777" w:rsidR="000F62D2" w:rsidRPr="00CC2FAF" w:rsidRDefault="000F62D2" w:rsidP="000F62D2">
      <w:pPr>
        <w:pStyle w:val="Corpodetexto"/>
        <w:spacing w:line="240" w:lineRule="auto"/>
        <w:rPr>
          <w:highlight w:val="yellow"/>
          <w:lang w:val="en-US"/>
        </w:rPr>
      </w:pPr>
    </w:p>
    <w:p w14:paraId="2A375B19" w14:textId="77777777" w:rsidR="000F62D2" w:rsidRPr="00C95323" w:rsidRDefault="000F62D2" w:rsidP="000F62D2">
      <w:pPr>
        <w:rPr>
          <w:rFonts w:ascii="Times New Roman" w:hAnsi="Times New Roman"/>
          <w:color w:val="000000"/>
        </w:rPr>
      </w:pPr>
      <w:r w:rsidRPr="00CC2FAF">
        <w:rPr>
          <w:rFonts w:ascii="Times New Roman" w:hAnsi="Times New Roman"/>
          <w:color w:val="000000"/>
          <w:lang w:val="en-US"/>
        </w:rPr>
        <w:t xml:space="preserve">WARDLE, Claire; DERAKHSHAN, Hossein. </w:t>
      </w:r>
      <w:r w:rsidRPr="004F4D14">
        <w:rPr>
          <w:rFonts w:ascii="Times New Roman" w:hAnsi="Times New Roman"/>
          <w:color w:val="000000"/>
          <w:lang w:val="en-US"/>
        </w:rPr>
        <w:t xml:space="preserve">Information Disorder: Toward and interdisciplinary framework for research and policy making. </w:t>
      </w:r>
      <w:r w:rsidRPr="00CC2FAF">
        <w:rPr>
          <w:rFonts w:ascii="Times New Roman" w:hAnsi="Times New Roman"/>
          <w:i/>
          <w:iCs/>
          <w:color w:val="000000"/>
          <w:lang w:val="en-US"/>
        </w:rPr>
        <w:t>Council of Europe Report</w:t>
      </w:r>
      <w:r w:rsidRPr="00CC2FAF">
        <w:rPr>
          <w:rFonts w:ascii="Times New Roman" w:hAnsi="Times New Roman"/>
          <w:color w:val="000000"/>
          <w:lang w:val="en-US"/>
        </w:rPr>
        <w:t xml:space="preserve">, </w:t>
      </w:r>
      <w:proofErr w:type="gramStart"/>
      <w:r w:rsidRPr="00CC2FAF">
        <w:rPr>
          <w:rFonts w:ascii="Times New Roman" w:hAnsi="Times New Roman"/>
          <w:color w:val="000000"/>
          <w:lang w:val="en-US"/>
        </w:rPr>
        <w:t>set./</w:t>
      </w:r>
      <w:proofErr w:type="gramEnd"/>
      <w:r w:rsidRPr="00CC2FAF">
        <w:rPr>
          <w:rFonts w:ascii="Times New Roman" w:hAnsi="Times New Roman"/>
          <w:color w:val="000000"/>
          <w:lang w:val="en-US"/>
        </w:rPr>
        <w:t>out.</w:t>
      </w:r>
      <w:r w:rsidRPr="00CC2FAF">
        <w:rPr>
          <w:rFonts w:ascii="Times New Roman" w:hAnsi="Times New Roman"/>
          <w:b/>
          <w:bCs/>
          <w:color w:val="000000"/>
          <w:lang w:val="en-US"/>
        </w:rPr>
        <w:t xml:space="preserve"> </w:t>
      </w:r>
      <w:r w:rsidRPr="00CC2FAF">
        <w:rPr>
          <w:rFonts w:ascii="Times New Roman" w:hAnsi="Times New Roman"/>
          <w:color w:val="000000"/>
          <w:lang w:val="en-US"/>
        </w:rPr>
        <w:t xml:space="preserve">2017. </w:t>
      </w:r>
      <w:proofErr w:type="spellStart"/>
      <w:r w:rsidRPr="00CC2FAF">
        <w:rPr>
          <w:rFonts w:ascii="Times New Roman" w:hAnsi="Times New Roman"/>
          <w:color w:val="000000"/>
          <w:lang w:val="en-US"/>
        </w:rPr>
        <w:t>Disponível</w:t>
      </w:r>
      <w:proofErr w:type="spellEnd"/>
      <w:r w:rsidRPr="00CC2FAF">
        <w:rPr>
          <w:rFonts w:ascii="Times New Roman" w:hAnsi="Times New Roman"/>
          <w:color w:val="000000"/>
          <w:lang w:val="en-US"/>
        </w:rPr>
        <w:t xml:space="preserve"> </w:t>
      </w:r>
      <w:proofErr w:type="spellStart"/>
      <w:r w:rsidRPr="00CC2FAF">
        <w:rPr>
          <w:rFonts w:ascii="Times New Roman" w:hAnsi="Times New Roman"/>
          <w:color w:val="000000"/>
          <w:lang w:val="en-US"/>
        </w:rPr>
        <w:t>em</w:t>
      </w:r>
      <w:proofErr w:type="spellEnd"/>
      <w:r w:rsidRPr="00CC2FAF">
        <w:rPr>
          <w:rFonts w:ascii="Times New Roman" w:hAnsi="Times New Roman"/>
          <w:color w:val="000000"/>
          <w:lang w:val="en-US"/>
        </w:rPr>
        <w:t xml:space="preserve">: </w:t>
      </w:r>
      <w:hyperlink r:id="rId33" w:history="1">
        <w:r w:rsidRPr="00CC2FAF">
          <w:rPr>
            <w:rStyle w:val="Hyperlink"/>
            <w:rFonts w:ascii="Times New Roman" w:hAnsi="Times New Roman"/>
            <w:lang w:val="en-US"/>
          </w:rPr>
          <w:t>https://rm.coe.int/information-disorder-toward-an-interdisciplinary-framework-for-researc/168076277c</w:t>
        </w:r>
      </w:hyperlink>
      <w:r w:rsidRPr="00CC2FAF">
        <w:rPr>
          <w:rFonts w:ascii="Times New Roman" w:hAnsi="Times New Roman"/>
          <w:color w:val="000000"/>
          <w:lang w:val="en-US"/>
        </w:rPr>
        <w:t xml:space="preserve">. </w:t>
      </w:r>
      <w:r w:rsidRPr="004F4D14">
        <w:rPr>
          <w:rFonts w:ascii="Times New Roman" w:hAnsi="Times New Roman"/>
          <w:color w:val="000000"/>
        </w:rPr>
        <w:t>Acesso em: 17 mar. 2021.</w:t>
      </w:r>
    </w:p>
    <w:p w14:paraId="37A8DF4B" w14:textId="77777777" w:rsidR="0010166F" w:rsidRPr="000F62D2" w:rsidRDefault="0010166F" w:rsidP="000F62D2">
      <w:pPr>
        <w:spacing w:line="360" w:lineRule="auto"/>
        <w:rPr>
          <w:lang w:val="en-US"/>
        </w:rPr>
      </w:pPr>
    </w:p>
    <w:sectPr w:rsidR="0010166F" w:rsidRPr="000F62D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A9D0" w14:textId="77777777" w:rsidR="00E905B2" w:rsidRDefault="00E905B2" w:rsidP="000A5C3D">
      <w:r>
        <w:separator/>
      </w:r>
    </w:p>
  </w:endnote>
  <w:endnote w:type="continuationSeparator" w:id="0">
    <w:p w14:paraId="1EBF2BD0" w14:textId="77777777" w:rsidR="00E905B2" w:rsidRDefault="00E905B2" w:rsidP="000A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7AEE" w14:textId="77777777" w:rsidR="00E905B2" w:rsidRDefault="00E905B2" w:rsidP="000A5C3D">
      <w:r>
        <w:separator/>
      </w:r>
    </w:p>
  </w:footnote>
  <w:footnote w:type="continuationSeparator" w:id="0">
    <w:p w14:paraId="2E450B29" w14:textId="77777777" w:rsidR="00E905B2" w:rsidRDefault="00E905B2" w:rsidP="000A5C3D">
      <w:r>
        <w:continuationSeparator/>
      </w:r>
    </w:p>
  </w:footnote>
  <w:footnote w:id="1">
    <w:p w14:paraId="244990C3" w14:textId="77777777" w:rsidR="000A5C3D" w:rsidRDefault="000A5C3D" w:rsidP="000A5C3D">
      <w:pPr>
        <w:pStyle w:val="Rodap"/>
        <w:tabs>
          <w:tab w:val="center" w:pos="4252"/>
          <w:tab w:val="right" w:pos="8504"/>
        </w:tabs>
      </w:pPr>
      <w:r>
        <w:rPr>
          <w:rStyle w:val="Caracteresdenotaderodap"/>
        </w:rPr>
        <w:footnoteRef/>
      </w:r>
      <w:r>
        <w:rPr>
          <w:rFonts w:cs="Liberation Serif"/>
          <w:sz w:val="20"/>
          <w:szCs w:val="20"/>
        </w:rPr>
        <w:t xml:space="preserve"> Graduando no 5º período de jornalismo pela UNIFAE. É bolsista do programa de Iniciação Científica (PAIC) pela mesma instituição. - </w:t>
      </w:r>
      <w:hyperlink r:id="rId1">
        <w:r>
          <w:rPr>
            <w:rStyle w:val="LinkdaInternet"/>
            <w:rFonts w:cs="Liberation Serif"/>
            <w:color w:val="0563C1"/>
            <w:sz w:val="20"/>
            <w:szCs w:val="20"/>
          </w:rPr>
          <w:t>diegodeus.bot@gmail.com</w:t>
        </w:r>
      </w:hyperlink>
      <w:r>
        <w:rPr>
          <w:rFonts w:cs="Liberation Serif"/>
          <w:sz w:val="20"/>
          <w:szCs w:val="20"/>
        </w:rPr>
        <w:t xml:space="preserve"> </w:t>
      </w:r>
    </w:p>
    <w:p w14:paraId="35435232" w14:textId="77777777" w:rsidR="000A5C3D" w:rsidRDefault="000A5C3D" w:rsidP="000A5C3D">
      <w:pPr>
        <w:pStyle w:val="Rodap"/>
        <w:tabs>
          <w:tab w:val="center" w:pos="4252"/>
          <w:tab w:val="right" w:pos="8504"/>
        </w:tabs>
        <w:rPr>
          <w:rFonts w:cs="Mangal"/>
          <w:szCs w:val="21"/>
        </w:rPr>
      </w:pPr>
    </w:p>
    <w:p w14:paraId="72B51B55" w14:textId="77777777" w:rsidR="000A5C3D" w:rsidRDefault="000A5C3D" w:rsidP="000A5C3D">
      <w:pPr>
        <w:pStyle w:val="Textodenotaderodap"/>
      </w:pPr>
    </w:p>
  </w:footnote>
  <w:footnote w:id="2">
    <w:p w14:paraId="28E67D8C" w14:textId="77777777" w:rsidR="000A5C3D" w:rsidRDefault="000A5C3D" w:rsidP="000A5C3D">
      <w:pPr>
        <w:pStyle w:val="Textodenotaderodap"/>
      </w:pPr>
      <w:r>
        <w:rPr>
          <w:rStyle w:val="Caracteresdenotaderodap"/>
        </w:rPr>
        <w:footnoteRef/>
      </w:r>
      <w:r>
        <w:rPr>
          <w:rFonts w:cs="Liberation Serif"/>
          <w:sz w:val="20"/>
          <w:szCs w:val="20"/>
        </w:rPr>
        <w:t xml:space="preserve"> </w:t>
      </w:r>
      <w:r>
        <w:rPr>
          <w:rFonts w:ascii="Times New Roman" w:hAnsi="Times New Roman" w:cs="Times New Roman"/>
          <w:sz w:val="20"/>
          <w:szCs w:val="20"/>
        </w:rPr>
        <w:t>Publicitário pela FAAP, tem pós-graduação em Gestão Estratégia de Marketing pela PUC-MINAS. É doutor em Ciências da Comunicação pela Universidade Lusófona (Lisboa/Portugal), diretor da Agência Cervantes Montenegro </w:t>
      </w:r>
      <w:r>
        <w:rPr>
          <w:rStyle w:val="il"/>
          <w:rFonts w:ascii="Times New Roman" w:hAnsi="Times New Roman"/>
          <w:sz w:val="20"/>
          <w:szCs w:val="20"/>
        </w:rPr>
        <w:t>e</w:t>
      </w:r>
      <w:r>
        <w:rPr>
          <w:rFonts w:ascii="Times New Roman" w:hAnsi="Times New Roman" w:cs="Times New Roman"/>
          <w:sz w:val="20"/>
          <w:szCs w:val="20"/>
        </w:rPr>
        <w:t> professor na PUC Minas </w:t>
      </w:r>
      <w:r>
        <w:rPr>
          <w:rStyle w:val="il"/>
          <w:rFonts w:ascii="Times New Roman" w:hAnsi="Times New Roman"/>
          <w:sz w:val="20"/>
          <w:szCs w:val="20"/>
        </w:rPr>
        <w:t>e</w:t>
      </w:r>
      <w:r>
        <w:rPr>
          <w:rFonts w:ascii="Times New Roman" w:hAnsi="Times New Roman" w:cs="Times New Roman"/>
          <w:sz w:val="20"/>
          <w:szCs w:val="20"/>
        </w:rPr>
        <w:t> na UNIFAE. -</w:t>
      </w:r>
      <w:r>
        <w:rPr>
          <w:rFonts w:ascii="Helvetica" w:hAnsi="Helvetica" w:cs="Helvetica"/>
          <w:color w:val="555555"/>
          <w:sz w:val="21"/>
          <w:szCs w:val="21"/>
          <w:shd w:val="clear" w:color="auto" w:fill="FFFFFF"/>
        </w:rPr>
        <w:t xml:space="preserve"> </w:t>
      </w:r>
      <w:hyperlink r:id="rId2">
        <w:r>
          <w:rPr>
            <w:rStyle w:val="LinkdaInternet"/>
            <w:rFonts w:ascii="Times New Roman" w:hAnsi="Times New Roman" w:cs="Times New Roman"/>
            <w:color w:val="0563C1"/>
            <w:sz w:val="20"/>
            <w:szCs w:val="20"/>
            <w:highlight w:val="white"/>
          </w:rPr>
          <w:t>adinan@cervantesmontenegro.com</w:t>
        </w:r>
      </w:hyperlink>
      <w:r>
        <w:rPr>
          <w:rFonts w:ascii="Helvetica" w:hAnsi="Helvetica" w:cs="Helvetica"/>
          <w:color w:val="555555"/>
          <w:sz w:val="21"/>
          <w:szCs w:val="21"/>
          <w:shd w:val="clear" w:color="auto" w:fill="FFFFFF"/>
        </w:rPr>
        <w:t xml:space="preserve"> </w:t>
      </w:r>
      <w:r>
        <w:rPr>
          <w:rFonts w:ascii="Times New Roman" w:hAnsi="Times New Roman" w:cs="Times New Roman"/>
          <w:sz w:val="20"/>
          <w:szCs w:val="20"/>
        </w:rPr>
        <w:t xml:space="preserve"> </w:t>
      </w:r>
    </w:p>
  </w:footnote>
  <w:footnote w:id="3">
    <w:p w14:paraId="1356AC0F" w14:textId="77777777" w:rsidR="00565CC2" w:rsidRPr="00AD192E" w:rsidRDefault="00565CC2" w:rsidP="00565CC2">
      <w:pPr>
        <w:pStyle w:val="Textodenotaderodap"/>
        <w:rPr>
          <w:rFonts w:ascii="Times New Roman" w:hAnsi="Times New Roman" w:cs="Times New Roman"/>
        </w:rPr>
      </w:pPr>
      <w:r w:rsidRPr="00AD192E">
        <w:rPr>
          <w:rStyle w:val="Caracteresdenotaderodap"/>
          <w:rFonts w:ascii="Times New Roman" w:hAnsi="Times New Roman" w:cs="Times New Roman"/>
        </w:rPr>
        <w:footnoteRef/>
      </w:r>
      <w:r w:rsidRPr="00AD192E">
        <w:rPr>
          <w:rFonts w:ascii="Times New Roman" w:hAnsi="Times New Roman" w:cs="Times New Roman"/>
        </w:rPr>
        <w:tab/>
        <w:t>https://portal.fiocruz.br/noticia/covid-19-pesquisador-esclarece-quais-cuidados-devem-ser-tomados-com-os-animais-domesticos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6F"/>
    <w:rsid w:val="000646F2"/>
    <w:rsid w:val="000A5C3D"/>
    <w:rsid w:val="000F62D2"/>
    <w:rsid w:val="0010166F"/>
    <w:rsid w:val="002F3847"/>
    <w:rsid w:val="00565CC2"/>
    <w:rsid w:val="005F531F"/>
    <w:rsid w:val="00874B6D"/>
    <w:rsid w:val="00A14A83"/>
    <w:rsid w:val="00BF511B"/>
    <w:rsid w:val="00CF152A"/>
    <w:rsid w:val="00E905B2"/>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3676"/>
  <w15:chartTrackingRefBased/>
  <w15:docId w15:val="{69F7F322-2AF4-49CF-8AD9-04157E90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66F"/>
    <w:pPr>
      <w:spacing w:after="0" w:line="240" w:lineRule="auto"/>
    </w:pPr>
    <w:rPr>
      <w:rFonts w:ascii="Liberation Serif" w:eastAsia="NSimSun" w:hAnsi="Liberation Serif" w:cs="Lucida Sans"/>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0166F"/>
    <w:pPr>
      <w:spacing w:after="140" w:line="276" w:lineRule="auto"/>
    </w:pPr>
  </w:style>
  <w:style w:type="character" w:customStyle="1" w:styleId="CorpodetextoChar">
    <w:name w:val="Corpo de texto Char"/>
    <w:basedOn w:val="Fontepargpadro"/>
    <w:link w:val="Corpodetexto"/>
    <w:rsid w:val="0010166F"/>
    <w:rPr>
      <w:rFonts w:ascii="Liberation Serif" w:eastAsia="NSimSun" w:hAnsi="Liberation Serif" w:cs="Lucida Sans"/>
      <w:kern w:val="2"/>
      <w:sz w:val="24"/>
      <w:szCs w:val="24"/>
      <w:lang w:eastAsia="zh-CN" w:bidi="hi-IN"/>
    </w:rPr>
  </w:style>
  <w:style w:type="character" w:customStyle="1" w:styleId="ncoradanotaderodap">
    <w:name w:val="Âncora da nota de rodapé"/>
    <w:rsid w:val="000A5C3D"/>
    <w:rPr>
      <w:rFonts w:cs="Times New Roman"/>
      <w:vertAlign w:val="superscript"/>
    </w:rPr>
  </w:style>
  <w:style w:type="character" w:customStyle="1" w:styleId="il">
    <w:name w:val="il"/>
    <w:basedOn w:val="Fontepargpadro"/>
    <w:qFormat/>
    <w:rsid w:val="000A5C3D"/>
    <w:rPr>
      <w:rFonts w:cs="Times New Roman"/>
    </w:rPr>
  </w:style>
  <w:style w:type="character" w:customStyle="1" w:styleId="LinkdaInternet">
    <w:name w:val="Link da Internet"/>
    <w:rsid w:val="000A5C3D"/>
    <w:rPr>
      <w:color w:val="000080"/>
      <w:u w:val="single"/>
    </w:rPr>
  </w:style>
  <w:style w:type="character" w:customStyle="1" w:styleId="Caracteresdenotaderodap">
    <w:name w:val="Caracteres de nota de rodapé"/>
    <w:qFormat/>
    <w:rsid w:val="000A5C3D"/>
  </w:style>
  <w:style w:type="paragraph" w:styleId="Textodenotaderodap">
    <w:name w:val="footnote text"/>
    <w:basedOn w:val="Normal"/>
    <w:link w:val="TextodenotaderodapChar"/>
    <w:rsid w:val="000A5C3D"/>
  </w:style>
  <w:style w:type="character" w:customStyle="1" w:styleId="TextodenotaderodapChar">
    <w:name w:val="Texto de nota de rodapé Char"/>
    <w:basedOn w:val="Fontepargpadro"/>
    <w:link w:val="Textodenotaderodap"/>
    <w:rsid w:val="000A5C3D"/>
    <w:rPr>
      <w:rFonts w:ascii="Liberation Serif" w:eastAsia="NSimSun" w:hAnsi="Liberation Serif" w:cs="Lucida Sans"/>
      <w:kern w:val="2"/>
      <w:sz w:val="24"/>
      <w:szCs w:val="24"/>
      <w:lang w:eastAsia="zh-CN" w:bidi="hi-IN"/>
    </w:rPr>
  </w:style>
  <w:style w:type="paragraph" w:styleId="Rodap">
    <w:name w:val="footer"/>
    <w:basedOn w:val="Normal"/>
    <w:link w:val="RodapChar"/>
    <w:rsid w:val="000A5C3D"/>
  </w:style>
  <w:style w:type="character" w:customStyle="1" w:styleId="RodapChar">
    <w:name w:val="Rodapé Char"/>
    <w:basedOn w:val="Fontepargpadro"/>
    <w:link w:val="Rodap"/>
    <w:rsid w:val="000A5C3D"/>
    <w:rPr>
      <w:rFonts w:ascii="Liberation Serif" w:eastAsia="NSimSun" w:hAnsi="Liberation Serif" w:cs="Lucida Sans"/>
      <w:kern w:val="2"/>
      <w:sz w:val="24"/>
      <w:szCs w:val="24"/>
      <w:lang w:eastAsia="zh-CN" w:bidi="hi-IN"/>
    </w:rPr>
  </w:style>
  <w:style w:type="paragraph" w:customStyle="1" w:styleId="Normal1">
    <w:name w:val="Normal1"/>
    <w:link w:val="Normal1Char"/>
    <w:qFormat/>
    <w:rsid w:val="00565CC2"/>
    <w:pPr>
      <w:widowControl w:val="0"/>
      <w:suppressAutoHyphens/>
      <w:spacing w:after="0" w:line="240" w:lineRule="auto"/>
      <w:ind w:firstLine="709"/>
    </w:pPr>
    <w:rPr>
      <w:rFonts w:ascii="Liberation Serif" w:eastAsia="SimSun" w:hAnsi="Liberation Serif" w:cs="Liberation Serif"/>
      <w:kern w:val="2"/>
      <w:sz w:val="24"/>
      <w:szCs w:val="24"/>
      <w:lang w:eastAsia="zh-CN" w:bidi="hi-IN"/>
    </w:rPr>
  </w:style>
  <w:style w:type="character" w:styleId="Hyperlink">
    <w:name w:val="Hyperlink"/>
    <w:basedOn w:val="Fontepargpadro"/>
    <w:uiPriority w:val="99"/>
    <w:unhideWhenUsed/>
    <w:rsid w:val="000F62D2"/>
    <w:rPr>
      <w:color w:val="0563C1" w:themeColor="hyperlink"/>
      <w:u w:val="single"/>
    </w:rPr>
  </w:style>
  <w:style w:type="character" w:styleId="MenoPendente">
    <w:name w:val="Unresolved Mention"/>
    <w:basedOn w:val="Fontepargpadro"/>
    <w:uiPriority w:val="99"/>
    <w:semiHidden/>
    <w:unhideWhenUsed/>
    <w:rsid w:val="000F62D2"/>
    <w:rPr>
      <w:color w:val="605E5C"/>
      <w:shd w:val="clear" w:color="auto" w:fill="E1DFDD"/>
    </w:rPr>
  </w:style>
  <w:style w:type="character" w:customStyle="1" w:styleId="Normal1Char">
    <w:name w:val="Normal1 Char"/>
    <w:basedOn w:val="Fontepargpadro"/>
    <w:link w:val="Normal1"/>
    <w:rsid w:val="000F62D2"/>
    <w:rPr>
      <w:rFonts w:ascii="Liberation Serif" w:eastAsia="SimSun" w:hAnsi="Liberation Serif" w:cs="Liberation Serif"/>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4195/2183-5462_32_1" TargetMode="External"/><Relationship Id="rId18" Type="http://schemas.openxmlformats.org/officeDocument/2006/relationships/hyperlink" Target="https://ipm.org.br/inaf" TargetMode="External"/><Relationship Id="rId26" Type="http://schemas.openxmlformats.org/officeDocument/2006/relationships/hyperlink" Target="http://dx.doi.org/10.3102/0013189X019004010" TargetMode="External"/><Relationship Id="rId3" Type="http://schemas.openxmlformats.org/officeDocument/2006/relationships/webSettings" Target="webSettings.xml"/><Relationship Id="rId21" Type="http://schemas.openxmlformats.org/officeDocument/2006/relationships/hyperlink" Target="https://er.educause.edu/articles/2006/1/connecting-the-digital-dots-literacy-of-the-21st-century" TargetMode="External"/><Relationship Id="rId34" Type="http://schemas.openxmlformats.org/officeDocument/2006/relationships/fontTable" Target="fontTable.xml"/><Relationship Id="rId7" Type="http://schemas.openxmlformats.org/officeDocument/2006/relationships/hyperlink" Target="https://doi.org/10.11606/issn.1982-8160.v13i1p109-131" TargetMode="External"/><Relationship Id="rId12" Type="http://schemas.openxmlformats.org/officeDocument/2006/relationships/hyperlink" Target="https://asistdl.onlinelibrary.wiley.com/doi/full/10.1002/pra2.2015.145052010082" TargetMode="External"/><Relationship Id="rId17" Type="http://schemas.openxmlformats.org/officeDocument/2006/relationships/hyperlink" Target="https://www.researchgate.net/publication/331973070_Educating_for_critical_thinking_in_university_The_criticality_of_critical_thinking_in_education_and_everyday_life" TargetMode="External"/><Relationship Id="rId25" Type="http://schemas.openxmlformats.org/officeDocument/2006/relationships/hyperlink" Target="https://www.theguardian.com/commentisfree/2018/feb/11/fake-news-long-history-beware-state-involvement" TargetMode="External"/><Relationship Id="rId33" Type="http://schemas.openxmlformats.org/officeDocument/2006/relationships/hyperlink" Target="https://rm.coe.int/information-disorder-toward-an-interdisciplinary-framework-for-researc/168076277c" TargetMode="External"/><Relationship Id="rId2" Type="http://schemas.openxmlformats.org/officeDocument/2006/relationships/settings" Target="settings.xml"/><Relationship Id="rId16" Type="http://schemas.openxmlformats.org/officeDocument/2006/relationships/hyperlink" Target="https://www.tandfonline.com/doi/abs/10.1080/1369118X.2019.1623904" TargetMode="External"/><Relationship Id="rId20" Type="http://schemas.openxmlformats.org/officeDocument/2006/relationships/hyperlink" Target="https://www.sciencedirect.com/science/article/pii/S1877050920303057" TargetMode="External"/><Relationship Id="rId29" Type="http://schemas.openxmlformats.org/officeDocument/2006/relationships/hyperlink" Target="https://doi.org/10.1002/leap/10034br3" TargetMode="External"/><Relationship Id="rId1" Type="http://schemas.openxmlformats.org/officeDocument/2006/relationships/styles" Target="styles.xml"/><Relationship Id="rId6" Type="http://schemas.openxmlformats.org/officeDocument/2006/relationships/hyperlink" Target="https://web.stanford.edu/~gentzkow/research/fakenews.pdf" TargetMode="External"/><Relationship Id="rId11" Type="http://schemas.openxmlformats.org/officeDocument/2006/relationships/hyperlink" Target="https://doi.org/10.1002/pra2.2015.145052010082" TargetMode="External"/><Relationship Id="rId24" Type="http://schemas.openxmlformats.org/officeDocument/2006/relationships/hyperlink" Target="https://repositorio.ipsantarem.pt/handle/10400.15/758" TargetMode="External"/><Relationship Id="rId32" Type="http://schemas.openxmlformats.org/officeDocument/2006/relationships/hyperlink" Target="https://www.scielo.br/j/rbedu/a/GMVMV8cdGj8F4PDTdnpjxgm/?lang=pt" TargetMode="External"/><Relationship Id="rId5" Type="http://schemas.openxmlformats.org/officeDocument/2006/relationships/endnotes" Target="endnotes.xml"/><Relationship Id="rId15" Type="http://schemas.openxmlformats.org/officeDocument/2006/relationships/hyperlink" Target="https://doi.org/10.1080/1369118X.2019.1623904" TargetMode="External"/><Relationship Id="rId23" Type="http://schemas.openxmlformats.org/officeDocument/2006/relationships/hyperlink" Target="file:///C:/Users/Pc-%20hp/Downloads/201852035513211outfile.pdf" TargetMode="External"/><Relationship Id="rId28" Type="http://schemas.openxmlformats.org/officeDocument/2006/relationships/hyperlink" Target="https://onlinelibrary.wiley.com/doi/epdf/10.1111/hir.12320" TargetMode="External"/><Relationship Id="rId10" Type="http://schemas.openxmlformats.org/officeDocument/2006/relationships/hyperlink" Target="http://hdl.handle.net/1893/2119" TargetMode="External"/><Relationship Id="rId19" Type="http://schemas.openxmlformats.org/officeDocument/2006/relationships/hyperlink" Target="https://doi.org/10.1016/j.procs.2020.02.182" TargetMode="External"/><Relationship Id="rId31" Type="http://schemas.openxmlformats.org/officeDocument/2006/relationships/hyperlink" Target="https://doi.org/10.1590/S1413-24782013000100010" TargetMode="External"/><Relationship Id="rId4" Type="http://schemas.openxmlformats.org/officeDocument/2006/relationships/footnotes" Target="footnotes.xml"/><Relationship Id="rId9" Type="http://schemas.openxmlformats.org/officeDocument/2006/relationships/hyperlink" Target="https://repositorio.ipl.pt/bitstream/10400.21/10323/1/A%20literacia%20da%20informa%c3%a7%c3%a3o%20no%20combate%20%c3%a0s%20fake%20news_desafios%20e%20estrat%c3%a9gias%20formativas%20no%20ensino%20superior_paper.pdf" TargetMode="External"/><Relationship Id="rId14" Type="http://schemas.openxmlformats.org/officeDocument/2006/relationships/hyperlink" Target="https://impactum-journals.uc.pt/mj/article/view/2183-5462_32_11" TargetMode="External"/><Relationship Id="rId22" Type="http://schemas.openxmlformats.org/officeDocument/2006/relationships/hyperlink" Target="http://dx.doi.org/10.14195/2183-5462_27_2" TargetMode="External"/><Relationship Id="rId27" Type="http://schemas.openxmlformats.org/officeDocument/2006/relationships/hyperlink" Target="http://dx.doi.org/10.1111/hir.12320" TargetMode="External"/><Relationship Id="rId30" Type="http://schemas.openxmlformats.org/officeDocument/2006/relationships/hyperlink" Target="https://onlinelibrary.wiley.com/doi/abs/10.1002/leap/10034br3" TargetMode="External"/><Relationship Id="rId35" Type="http://schemas.openxmlformats.org/officeDocument/2006/relationships/theme" Target="theme/theme1.xml"/><Relationship Id="rId8" Type="http://schemas.openxmlformats.org/officeDocument/2006/relationships/hyperlink" Target="https://www.revistas.usp.br/matrizes/article/view/14959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adinan@cervantesmontenegro.com" TargetMode="External"/><Relationship Id="rId1" Type="http://schemas.openxmlformats.org/officeDocument/2006/relationships/hyperlink" Target="mailto:diegodeus.bot@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5072</Words>
  <Characters>27393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de Deus</dc:creator>
  <cp:keywords/>
  <dc:description/>
  <cp:lastModifiedBy>Diego de Deus</cp:lastModifiedBy>
  <cp:revision>2</cp:revision>
  <dcterms:created xsi:type="dcterms:W3CDTF">2021-12-01T21:49:00Z</dcterms:created>
  <dcterms:modified xsi:type="dcterms:W3CDTF">2021-12-01T21:49:00Z</dcterms:modified>
</cp:coreProperties>
</file>