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370FB" w14:textId="77777777" w:rsidR="00640DFD" w:rsidRPr="003634DC" w:rsidRDefault="002E3ED1" w:rsidP="00470F96">
      <w:pPr>
        <w:spacing w:after="0" w:line="360" w:lineRule="auto"/>
        <w:jc w:val="center"/>
        <w:rPr>
          <w:rFonts w:ascii="Times New Roman" w:eastAsia="Times New Roman" w:hAnsi="Times New Roman" w:cs="Times New Roman"/>
          <w:b/>
          <w:sz w:val="24"/>
          <w:szCs w:val="24"/>
        </w:rPr>
      </w:pPr>
      <w:r w:rsidRPr="003634DC">
        <w:rPr>
          <w:rFonts w:ascii="Times New Roman" w:eastAsia="Times New Roman" w:hAnsi="Times New Roman" w:cs="Times New Roman"/>
          <w:b/>
          <w:sz w:val="24"/>
          <w:szCs w:val="24"/>
        </w:rPr>
        <w:t>A apropriação dos vídeo-ensaios por redes de desinformação</w:t>
      </w:r>
    </w:p>
    <w:p w14:paraId="11F234D0" w14:textId="77777777" w:rsidR="00640DFD" w:rsidRPr="003634DC" w:rsidRDefault="002E3ED1" w:rsidP="00470F96">
      <w:pPr>
        <w:spacing w:after="0" w:line="360" w:lineRule="auto"/>
        <w:jc w:val="right"/>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Emmanuelle Dias</w:t>
      </w:r>
      <w:r w:rsidRPr="003634DC">
        <w:rPr>
          <w:rFonts w:ascii="Times New Roman" w:eastAsia="Times New Roman" w:hAnsi="Times New Roman" w:cs="Times New Roman"/>
          <w:sz w:val="24"/>
          <w:szCs w:val="24"/>
          <w:vertAlign w:val="superscript"/>
        </w:rPr>
        <w:footnoteReference w:id="1"/>
      </w:r>
    </w:p>
    <w:p w14:paraId="2F305407" w14:textId="77777777" w:rsidR="00640DFD" w:rsidRPr="003634DC" w:rsidRDefault="002E3ED1" w:rsidP="00470F96">
      <w:pPr>
        <w:spacing w:after="0" w:line="360" w:lineRule="auto"/>
        <w:jc w:val="right"/>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Letícia Lopes da Silveira</w:t>
      </w:r>
      <w:r w:rsidRPr="003634DC">
        <w:rPr>
          <w:rFonts w:ascii="Times New Roman" w:eastAsia="Times New Roman" w:hAnsi="Times New Roman" w:cs="Times New Roman"/>
          <w:sz w:val="24"/>
          <w:szCs w:val="24"/>
          <w:vertAlign w:val="superscript"/>
        </w:rPr>
        <w:footnoteReference w:id="2"/>
      </w:r>
    </w:p>
    <w:p w14:paraId="64C69458" w14:textId="77777777" w:rsidR="00640DFD" w:rsidRPr="003634DC" w:rsidRDefault="002E3ED1" w:rsidP="00470F96">
      <w:pPr>
        <w:spacing w:after="0" w:line="360" w:lineRule="auto"/>
        <w:rPr>
          <w:rFonts w:ascii="Times New Roman" w:eastAsia="Times New Roman" w:hAnsi="Times New Roman" w:cs="Times New Roman"/>
          <w:b/>
          <w:sz w:val="24"/>
          <w:szCs w:val="24"/>
        </w:rPr>
      </w:pPr>
      <w:r w:rsidRPr="003634DC">
        <w:rPr>
          <w:rFonts w:ascii="Times New Roman" w:eastAsia="Times New Roman" w:hAnsi="Times New Roman" w:cs="Times New Roman"/>
          <w:b/>
          <w:sz w:val="24"/>
          <w:szCs w:val="24"/>
        </w:rPr>
        <w:t>Resumo</w:t>
      </w:r>
    </w:p>
    <w:p w14:paraId="3135D467" w14:textId="095A9F99" w:rsidR="00640DFD" w:rsidRPr="003634DC" w:rsidRDefault="002E3ED1" w:rsidP="00470F96">
      <w:pPr>
        <w:spacing w:after="0" w:line="240" w:lineRule="auto"/>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Este trabalho visa discutir a apropriação do formato vídeo-ensaio no contexto da proliferação de desinformação, com o objetivo de investigar em que medida produções baseadas no referido formato são construídas discursivamente e tornam-se úteis à construção de sentidos dessas redes de informações falsas. Recorremos à discussão de </w:t>
      </w:r>
      <w:r w:rsidRPr="003634DC">
        <w:rPr>
          <w:rFonts w:ascii="Times New Roman" w:eastAsia="Times New Roman" w:hAnsi="Times New Roman" w:cs="Times New Roman"/>
          <w:i/>
          <w:sz w:val="24"/>
          <w:szCs w:val="24"/>
        </w:rPr>
        <w:t xml:space="preserve">media </w:t>
      </w:r>
      <w:proofErr w:type="spellStart"/>
      <w:r w:rsidRPr="003634DC">
        <w:rPr>
          <w:rFonts w:ascii="Times New Roman" w:eastAsia="Times New Roman" w:hAnsi="Times New Roman" w:cs="Times New Roman"/>
          <w:i/>
          <w:sz w:val="24"/>
          <w:szCs w:val="24"/>
        </w:rPr>
        <w:t>literacy</w:t>
      </w:r>
      <w:proofErr w:type="spellEnd"/>
      <w:r w:rsidRPr="003634DC">
        <w:rPr>
          <w:rFonts w:ascii="Times New Roman" w:eastAsia="Times New Roman" w:hAnsi="Times New Roman" w:cs="Times New Roman"/>
          <w:sz w:val="24"/>
          <w:szCs w:val="24"/>
        </w:rPr>
        <w:t xml:space="preserve"> e aos estudos sobre </w:t>
      </w:r>
      <w:r w:rsidRPr="003634DC">
        <w:rPr>
          <w:rFonts w:ascii="Times New Roman" w:eastAsia="Times New Roman" w:hAnsi="Times New Roman" w:cs="Times New Roman"/>
          <w:i/>
          <w:sz w:val="24"/>
          <w:szCs w:val="24"/>
        </w:rPr>
        <w:t xml:space="preserve">fake </w:t>
      </w:r>
      <w:proofErr w:type="spellStart"/>
      <w:r w:rsidRPr="003634DC">
        <w:rPr>
          <w:rFonts w:ascii="Times New Roman" w:eastAsia="Times New Roman" w:hAnsi="Times New Roman" w:cs="Times New Roman"/>
          <w:i/>
          <w:sz w:val="24"/>
          <w:szCs w:val="24"/>
        </w:rPr>
        <w:t>news</w:t>
      </w:r>
      <w:proofErr w:type="spellEnd"/>
      <w:r w:rsidRPr="003634DC">
        <w:rPr>
          <w:rFonts w:ascii="Times New Roman" w:eastAsia="Times New Roman" w:hAnsi="Times New Roman" w:cs="Times New Roman"/>
          <w:sz w:val="24"/>
          <w:szCs w:val="24"/>
        </w:rPr>
        <w:t xml:space="preserve"> e pós-verdade, a fim de problematizar essas narrativas audiovisuais à luz dos conceitos de competência midiática (BAUER, 2011, 2012; MARTINO; MENEZES, 2012) e da validação das informações a partir das convicções (SEIXAS, 2019; DUNKER, 2017). Como apontamentos deste estudo, observamos que o referido formato estabelece uma proximidade com outras produções midiáticas de caráter jornalístico e documental, as quais despertam nossa familiaridade e confiança, adquiridas ao longo de anos com esses tipos de </w:t>
      </w:r>
      <w:r w:rsidR="00571EB6" w:rsidRPr="003634DC">
        <w:rPr>
          <w:rFonts w:ascii="Times New Roman" w:eastAsia="Times New Roman" w:hAnsi="Times New Roman" w:cs="Times New Roman"/>
          <w:sz w:val="24"/>
          <w:szCs w:val="24"/>
        </w:rPr>
        <w:t>conteúdo</w:t>
      </w:r>
      <w:r w:rsidRPr="003634DC">
        <w:rPr>
          <w:rFonts w:ascii="Times New Roman" w:eastAsia="Times New Roman" w:hAnsi="Times New Roman" w:cs="Times New Roman"/>
          <w:sz w:val="24"/>
          <w:szCs w:val="24"/>
        </w:rPr>
        <w:t>. Identificamos também a importância da estrutura narrativa argumentativa dos vídeos-ensaio, cujos recursos linguísticos audiovisuais transparecem e/ou conferem certa legitimidade para a discus</w:t>
      </w:r>
      <w:r w:rsidR="0085776B" w:rsidRPr="003634DC">
        <w:rPr>
          <w:rFonts w:ascii="Times New Roman" w:eastAsia="Times New Roman" w:hAnsi="Times New Roman" w:cs="Times New Roman"/>
          <w:sz w:val="24"/>
          <w:szCs w:val="24"/>
        </w:rPr>
        <w:t>são apresentada pelos ensaístas</w:t>
      </w:r>
      <w:r w:rsidRPr="003634DC">
        <w:rPr>
          <w:rFonts w:ascii="Times New Roman" w:eastAsia="Times New Roman" w:hAnsi="Times New Roman" w:cs="Times New Roman"/>
          <w:sz w:val="24"/>
          <w:szCs w:val="24"/>
        </w:rPr>
        <w:t>, contribuindo para endossar determinadas perspectivas revisionistas e conservadoras.</w:t>
      </w:r>
    </w:p>
    <w:p w14:paraId="7922447D" w14:textId="77777777" w:rsidR="00640DFD" w:rsidRPr="003634DC" w:rsidRDefault="00640DFD" w:rsidP="00470F96">
      <w:pPr>
        <w:spacing w:after="0" w:line="360" w:lineRule="auto"/>
        <w:rPr>
          <w:rFonts w:ascii="Times New Roman" w:eastAsia="Times New Roman" w:hAnsi="Times New Roman" w:cs="Times New Roman"/>
          <w:sz w:val="24"/>
          <w:szCs w:val="24"/>
        </w:rPr>
      </w:pPr>
    </w:p>
    <w:p w14:paraId="7F6A2393" w14:textId="1E8A033F" w:rsidR="00F23F1F" w:rsidRPr="003634DC" w:rsidRDefault="00F23F1F" w:rsidP="00470F96">
      <w:pPr>
        <w:spacing w:after="0" w:line="360" w:lineRule="auto"/>
        <w:rPr>
          <w:rFonts w:ascii="Times New Roman" w:eastAsia="Times New Roman" w:hAnsi="Times New Roman" w:cs="Times New Roman"/>
          <w:sz w:val="24"/>
          <w:szCs w:val="24"/>
        </w:rPr>
      </w:pPr>
      <w:r w:rsidRPr="003634DC">
        <w:rPr>
          <w:rFonts w:ascii="Times New Roman" w:eastAsia="Times New Roman" w:hAnsi="Times New Roman" w:cs="Times New Roman"/>
          <w:b/>
          <w:sz w:val="24"/>
          <w:szCs w:val="24"/>
        </w:rPr>
        <w:t>Palavras chave</w:t>
      </w:r>
      <w:r w:rsidR="00F77EF8" w:rsidRPr="003634DC">
        <w:rPr>
          <w:rFonts w:ascii="Times New Roman" w:eastAsia="Times New Roman" w:hAnsi="Times New Roman" w:cs="Times New Roman"/>
          <w:sz w:val="24"/>
          <w:szCs w:val="24"/>
        </w:rPr>
        <w:t>: V</w:t>
      </w:r>
      <w:r w:rsidRPr="003634DC">
        <w:rPr>
          <w:rFonts w:ascii="Times New Roman" w:eastAsia="Times New Roman" w:hAnsi="Times New Roman" w:cs="Times New Roman"/>
          <w:sz w:val="24"/>
          <w:szCs w:val="24"/>
        </w:rPr>
        <w:t>ídeo-ensaio; You</w:t>
      </w:r>
      <w:r w:rsidR="00FF3161" w:rsidRPr="003634DC">
        <w:rPr>
          <w:rFonts w:ascii="Times New Roman" w:eastAsia="Times New Roman" w:hAnsi="Times New Roman" w:cs="Times New Roman"/>
          <w:sz w:val="24"/>
          <w:szCs w:val="24"/>
        </w:rPr>
        <w:t>T</w:t>
      </w:r>
      <w:r w:rsidRPr="003634DC">
        <w:rPr>
          <w:rFonts w:ascii="Times New Roman" w:eastAsia="Times New Roman" w:hAnsi="Times New Roman" w:cs="Times New Roman"/>
          <w:sz w:val="24"/>
          <w:szCs w:val="24"/>
        </w:rPr>
        <w:t xml:space="preserve">ube; </w:t>
      </w:r>
      <w:proofErr w:type="gramStart"/>
      <w:r w:rsidR="00F77EF8" w:rsidRPr="003634DC">
        <w:rPr>
          <w:rFonts w:ascii="Times New Roman" w:eastAsia="Times New Roman" w:hAnsi="Times New Roman" w:cs="Times New Roman"/>
          <w:sz w:val="24"/>
          <w:szCs w:val="24"/>
        </w:rPr>
        <w:t>M</w:t>
      </w:r>
      <w:r w:rsidRPr="003634DC">
        <w:rPr>
          <w:rFonts w:ascii="Times New Roman" w:eastAsia="Times New Roman" w:hAnsi="Times New Roman" w:cs="Times New Roman"/>
          <w:sz w:val="24"/>
          <w:szCs w:val="24"/>
        </w:rPr>
        <w:t>edia</w:t>
      </w:r>
      <w:proofErr w:type="gramEnd"/>
      <w:r w:rsidRPr="003634DC">
        <w:rPr>
          <w:rFonts w:ascii="Times New Roman" w:eastAsia="Times New Roman" w:hAnsi="Times New Roman" w:cs="Times New Roman"/>
          <w:sz w:val="24"/>
          <w:szCs w:val="24"/>
        </w:rPr>
        <w:t xml:space="preserve"> </w:t>
      </w:r>
      <w:proofErr w:type="spellStart"/>
      <w:r w:rsidR="00F77EF8" w:rsidRPr="003634DC">
        <w:rPr>
          <w:rFonts w:ascii="Times New Roman" w:eastAsia="Times New Roman" w:hAnsi="Times New Roman" w:cs="Times New Roman"/>
          <w:sz w:val="24"/>
          <w:szCs w:val="24"/>
        </w:rPr>
        <w:t>Literacy</w:t>
      </w:r>
      <w:proofErr w:type="spellEnd"/>
      <w:r w:rsidR="00F77EF8" w:rsidRPr="003634DC">
        <w:rPr>
          <w:rFonts w:ascii="Times New Roman" w:eastAsia="Times New Roman" w:hAnsi="Times New Roman" w:cs="Times New Roman"/>
          <w:sz w:val="24"/>
          <w:szCs w:val="24"/>
        </w:rPr>
        <w:t xml:space="preserve">; </w:t>
      </w:r>
      <w:r w:rsidR="00FF3161" w:rsidRPr="003634DC">
        <w:rPr>
          <w:rFonts w:ascii="Times New Roman" w:eastAsia="Times New Roman" w:hAnsi="Times New Roman" w:cs="Times New Roman"/>
          <w:sz w:val="24"/>
          <w:szCs w:val="24"/>
        </w:rPr>
        <w:t>Pós-verdade</w:t>
      </w:r>
      <w:r w:rsidR="00F77EF8" w:rsidRPr="003634DC">
        <w:rPr>
          <w:rFonts w:ascii="Times New Roman" w:eastAsia="Times New Roman" w:hAnsi="Times New Roman" w:cs="Times New Roman"/>
          <w:sz w:val="24"/>
          <w:szCs w:val="24"/>
        </w:rPr>
        <w:t>; D</w:t>
      </w:r>
      <w:r w:rsidRPr="003634DC">
        <w:rPr>
          <w:rFonts w:ascii="Times New Roman" w:eastAsia="Times New Roman" w:hAnsi="Times New Roman" w:cs="Times New Roman"/>
          <w:sz w:val="24"/>
          <w:szCs w:val="24"/>
        </w:rPr>
        <w:t>esinformação.</w:t>
      </w:r>
    </w:p>
    <w:p w14:paraId="25E3B371" w14:textId="77777777" w:rsidR="00F23F1F" w:rsidRPr="003634DC" w:rsidRDefault="00F23F1F" w:rsidP="00470F96">
      <w:pPr>
        <w:spacing w:after="0" w:line="360" w:lineRule="auto"/>
        <w:rPr>
          <w:rFonts w:ascii="Times New Roman" w:eastAsia="Times New Roman" w:hAnsi="Times New Roman" w:cs="Times New Roman"/>
          <w:sz w:val="24"/>
          <w:szCs w:val="24"/>
        </w:rPr>
      </w:pPr>
    </w:p>
    <w:p w14:paraId="32AA5DC8" w14:textId="77777777" w:rsidR="00640DFD" w:rsidRPr="003634DC" w:rsidRDefault="002E3ED1" w:rsidP="00470F96">
      <w:pPr>
        <w:spacing w:after="0" w:line="360" w:lineRule="auto"/>
        <w:rPr>
          <w:rFonts w:ascii="Times New Roman" w:eastAsia="Times New Roman" w:hAnsi="Times New Roman" w:cs="Times New Roman"/>
          <w:b/>
          <w:sz w:val="24"/>
          <w:szCs w:val="24"/>
        </w:rPr>
      </w:pPr>
      <w:r w:rsidRPr="003634DC">
        <w:rPr>
          <w:rFonts w:ascii="Times New Roman" w:eastAsia="Times New Roman" w:hAnsi="Times New Roman" w:cs="Times New Roman"/>
          <w:b/>
          <w:sz w:val="24"/>
          <w:szCs w:val="24"/>
        </w:rPr>
        <w:t>Introdução</w:t>
      </w:r>
    </w:p>
    <w:p w14:paraId="4CDC8A90" w14:textId="77777777" w:rsidR="00640DFD" w:rsidRPr="003634DC" w:rsidRDefault="00640DFD" w:rsidP="00470F96">
      <w:pPr>
        <w:spacing w:after="0" w:line="360" w:lineRule="auto"/>
        <w:jc w:val="both"/>
        <w:rPr>
          <w:rFonts w:ascii="Times New Roman" w:eastAsia="Times New Roman" w:hAnsi="Times New Roman" w:cs="Times New Roman"/>
          <w:sz w:val="24"/>
          <w:szCs w:val="24"/>
        </w:rPr>
      </w:pPr>
    </w:p>
    <w:p w14:paraId="43BC8609" w14:textId="77777777"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De acordo com os dados da pesquisa </w:t>
      </w:r>
      <w:r w:rsidRPr="003634DC">
        <w:rPr>
          <w:rFonts w:ascii="Times New Roman" w:eastAsia="Times New Roman" w:hAnsi="Times New Roman" w:cs="Times New Roman"/>
          <w:i/>
          <w:sz w:val="24"/>
          <w:szCs w:val="24"/>
        </w:rPr>
        <w:t xml:space="preserve">Google Consume </w:t>
      </w:r>
      <w:proofErr w:type="spellStart"/>
      <w:r w:rsidRPr="003634DC">
        <w:rPr>
          <w:rFonts w:ascii="Times New Roman" w:eastAsia="Times New Roman" w:hAnsi="Times New Roman" w:cs="Times New Roman"/>
          <w:i/>
          <w:sz w:val="24"/>
          <w:szCs w:val="24"/>
        </w:rPr>
        <w:t>Survey</w:t>
      </w:r>
      <w:proofErr w:type="spellEnd"/>
      <w:r w:rsidRPr="003634DC">
        <w:rPr>
          <w:rFonts w:ascii="Times New Roman" w:eastAsia="Times New Roman" w:hAnsi="Times New Roman" w:cs="Times New Roman"/>
          <w:sz w:val="24"/>
          <w:szCs w:val="24"/>
          <w:vertAlign w:val="superscript"/>
        </w:rPr>
        <w:footnoteReference w:id="3"/>
      </w:r>
      <w:r w:rsidRPr="003634DC">
        <w:rPr>
          <w:rFonts w:ascii="Times New Roman" w:eastAsia="Times New Roman" w:hAnsi="Times New Roman" w:cs="Times New Roman"/>
          <w:sz w:val="24"/>
          <w:szCs w:val="24"/>
        </w:rPr>
        <w:t>, realizada pelo Google em 2018,</w:t>
      </w:r>
      <w:r w:rsidRPr="003634DC">
        <w:rPr>
          <w:rFonts w:ascii="Times New Roman" w:eastAsia="Times New Roman" w:hAnsi="Times New Roman" w:cs="Times New Roman"/>
          <w:i/>
          <w:sz w:val="24"/>
          <w:szCs w:val="24"/>
        </w:rPr>
        <w:t xml:space="preserve"> youtubers</w:t>
      </w:r>
      <w:r w:rsidRPr="003634DC">
        <w:rPr>
          <w:rFonts w:ascii="Times New Roman" w:eastAsia="Times New Roman" w:hAnsi="Times New Roman" w:cs="Times New Roman"/>
          <w:sz w:val="24"/>
          <w:szCs w:val="24"/>
          <w:vertAlign w:val="superscript"/>
        </w:rPr>
        <w:footnoteReference w:id="4"/>
      </w:r>
      <w:r w:rsidRPr="003634DC">
        <w:rPr>
          <w:rFonts w:ascii="Times New Roman" w:eastAsia="Times New Roman" w:hAnsi="Times New Roman" w:cs="Times New Roman"/>
          <w:sz w:val="24"/>
          <w:szCs w:val="24"/>
        </w:rPr>
        <w:t xml:space="preserve"> são o terceiro grupo de influenciadores de opinião mais importantes para os entrevistados. Nessa pesquisa, familiares e amigos são apontados como os principais influenciadores (primeiro e segundo lugar, respectivamente), enquanto jornalistas e notícias, por sua vez, ocupam a quarta posição do </w:t>
      </w:r>
      <w:r w:rsidRPr="003634DC">
        <w:rPr>
          <w:rFonts w:ascii="Times New Roman" w:eastAsia="Times New Roman" w:hAnsi="Times New Roman" w:cs="Times New Roman"/>
          <w:i/>
          <w:sz w:val="24"/>
          <w:szCs w:val="24"/>
        </w:rPr>
        <w:t>ranking</w:t>
      </w:r>
      <w:r w:rsidRPr="003634DC">
        <w:rPr>
          <w:rFonts w:ascii="Times New Roman" w:eastAsia="Times New Roman" w:hAnsi="Times New Roman" w:cs="Times New Roman"/>
          <w:sz w:val="24"/>
          <w:szCs w:val="24"/>
        </w:rPr>
        <w:t xml:space="preserve">. Tal tendência identificada pela pesquisa evidencia a importância da produção disponível no YouTube para a difusão de informações e para o direcionamento do debate público. </w:t>
      </w:r>
    </w:p>
    <w:p w14:paraId="606138FD" w14:textId="624B2CFA"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lastRenderedPageBreak/>
        <w:t>Por conta dessa relevância, a lógica de retenção e engajamento do YouTube tem sido criticada nos últimos anos por promover conteúdos como teorias sobre a terra plana e informações negacionistas acerca do aquecimento global</w:t>
      </w:r>
      <w:r w:rsidRPr="003634DC">
        <w:rPr>
          <w:rFonts w:ascii="Times New Roman" w:eastAsia="Times New Roman" w:hAnsi="Times New Roman" w:cs="Times New Roman"/>
          <w:sz w:val="24"/>
          <w:szCs w:val="24"/>
          <w:vertAlign w:val="superscript"/>
        </w:rPr>
        <w:footnoteReference w:id="5"/>
      </w:r>
      <w:r w:rsidRPr="003634DC">
        <w:rPr>
          <w:rFonts w:ascii="Times New Roman" w:eastAsia="Times New Roman" w:hAnsi="Times New Roman" w:cs="Times New Roman"/>
          <w:sz w:val="24"/>
          <w:szCs w:val="24"/>
        </w:rPr>
        <w:t xml:space="preserve">. Isso porque o sistema de indicação da plataforma propicia um mergulho em temas e palavras-chave que o usuário se interessa, selecionando vídeos cujos títulos e imagens incentivam a curiosidade — campo fecundo para as teorias da conspiração. De </w:t>
      </w:r>
      <w:r w:rsidR="008A4A5D" w:rsidRPr="003634DC">
        <w:rPr>
          <w:rFonts w:ascii="Times New Roman" w:eastAsia="Times New Roman" w:hAnsi="Times New Roman" w:cs="Times New Roman"/>
          <w:sz w:val="24"/>
          <w:szCs w:val="24"/>
        </w:rPr>
        <w:t>forma semelhante, o engajamento</w:t>
      </w:r>
      <w:r w:rsidRPr="003634DC">
        <w:rPr>
          <w:rFonts w:ascii="Times New Roman" w:eastAsia="Times New Roman" w:hAnsi="Times New Roman" w:cs="Times New Roman"/>
          <w:sz w:val="24"/>
          <w:szCs w:val="24"/>
        </w:rPr>
        <w:t xml:space="preserve"> </w:t>
      </w:r>
      <w:r w:rsidR="008A4A5D" w:rsidRPr="003634DC">
        <w:rPr>
          <w:rFonts w:ascii="Times New Roman" w:eastAsia="Times New Roman" w:hAnsi="Times New Roman" w:cs="Times New Roman"/>
          <w:sz w:val="24"/>
          <w:szCs w:val="24"/>
        </w:rPr>
        <w:t>(</w:t>
      </w:r>
      <w:r w:rsidRPr="003634DC">
        <w:rPr>
          <w:rFonts w:ascii="Times New Roman" w:eastAsia="Times New Roman" w:hAnsi="Times New Roman" w:cs="Times New Roman"/>
          <w:sz w:val="24"/>
          <w:szCs w:val="24"/>
        </w:rPr>
        <w:t xml:space="preserve">mesmo que negativo registrado pelos </w:t>
      </w:r>
      <w:proofErr w:type="spellStart"/>
      <w:r w:rsidRPr="003634DC">
        <w:rPr>
          <w:rFonts w:ascii="Times New Roman" w:eastAsia="Times New Roman" w:hAnsi="Times New Roman" w:cs="Times New Roman"/>
          <w:i/>
          <w:sz w:val="24"/>
          <w:szCs w:val="24"/>
        </w:rPr>
        <w:t>deslikes</w:t>
      </w:r>
      <w:proofErr w:type="spellEnd"/>
      <w:r w:rsidR="008A4A5D" w:rsidRPr="003634DC">
        <w:rPr>
          <w:rFonts w:ascii="Times New Roman" w:eastAsia="Times New Roman" w:hAnsi="Times New Roman" w:cs="Times New Roman"/>
          <w:sz w:val="24"/>
          <w:szCs w:val="24"/>
        </w:rPr>
        <w:t>)</w:t>
      </w:r>
      <w:r w:rsidRPr="003634DC">
        <w:rPr>
          <w:rFonts w:ascii="Times New Roman" w:eastAsia="Times New Roman" w:hAnsi="Times New Roman" w:cs="Times New Roman"/>
          <w:sz w:val="24"/>
          <w:szCs w:val="24"/>
        </w:rPr>
        <w:t xml:space="preserve"> visibiliza produções controversas, como teses </w:t>
      </w:r>
      <w:proofErr w:type="spellStart"/>
      <w:r w:rsidRPr="003634DC">
        <w:rPr>
          <w:rFonts w:ascii="Times New Roman" w:eastAsia="Times New Roman" w:hAnsi="Times New Roman" w:cs="Times New Roman"/>
          <w:sz w:val="24"/>
          <w:szCs w:val="24"/>
        </w:rPr>
        <w:t>anti-científicas</w:t>
      </w:r>
      <w:proofErr w:type="spellEnd"/>
      <w:r w:rsidRPr="003634DC">
        <w:rPr>
          <w:rFonts w:ascii="Times New Roman" w:eastAsia="Times New Roman" w:hAnsi="Times New Roman" w:cs="Times New Roman"/>
          <w:sz w:val="24"/>
          <w:szCs w:val="24"/>
        </w:rPr>
        <w:t xml:space="preserve"> que, em outras circunstâncias (como na produção televisiva que carece do aval da audiência para se manter ou nos meios acadêmicos que exigem a aprovação dos pares), não circulariam com tanta facilidade. Além disso, estud</w:t>
      </w:r>
      <w:r w:rsidR="001F7862" w:rsidRPr="003634DC">
        <w:rPr>
          <w:rFonts w:ascii="Times New Roman" w:eastAsia="Times New Roman" w:hAnsi="Times New Roman" w:cs="Times New Roman"/>
          <w:sz w:val="24"/>
          <w:szCs w:val="24"/>
        </w:rPr>
        <w:t xml:space="preserve">os realizados pela </w:t>
      </w:r>
      <w:r w:rsidRPr="003634DC">
        <w:rPr>
          <w:rFonts w:ascii="Times New Roman" w:eastAsia="Times New Roman" w:hAnsi="Times New Roman" w:cs="Times New Roman"/>
          <w:sz w:val="24"/>
          <w:szCs w:val="24"/>
        </w:rPr>
        <w:t>Fundação Getúlio Vargas (FGV-</w:t>
      </w:r>
      <w:proofErr w:type="spellStart"/>
      <w:r w:rsidRPr="003634DC">
        <w:rPr>
          <w:rFonts w:ascii="Times New Roman" w:eastAsia="Times New Roman" w:hAnsi="Times New Roman" w:cs="Times New Roman"/>
          <w:sz w:val="24"/>
          <w:szCs w:val="24"/>
        </w:rPr>
        <w:t>Dapp</w:t>
      </w:r>
      <w:proofErr w:type="spellEnd"/>
      <w:r w:rsidRPr="003634DC">
        <w:rPr>
          <w:rFonts w:ascii="Times New Roman" w:eastAsia="Times New Roman" w:hAnsi="Times New Roman" w:cs="Times New Roman"/>
          <w:sz w:val="24"/>
          <w:szCs w:val="24"/>
        </w:rPr>
        <w:t xml:space="preserve">) em 2019, mostram que vídeos do YouTube com informações falsas alimentam grupos de disseminação de </w:t>
      </w:r>
      <w:r w:rsidRPr="003634DC">
        <w:rPr>
          <w:rFonts w:ascii="Times New Roman" w:eastAsia="Times New Roman" w:hAnsi="Times New Roman" w:cs="Times New Roman"/>
          <w:i/>
          <w:sz w:val="24"/>
          <w:szCs w:val="24"/>
        </w:rPr>
        <w:t xml:space="preserve">fake </w:t>
      </w:r>
      <w:proofErr w:type="spellStart"/>
      <w:r w:rsidRPr="003634DC">
        <w:rPr>
          <w:rFonts w:ascii="Times New Roman" w:eastAsia="Times New Roman" w:hAnsi="Times New Roman" w:cs="Times New Roman"/>
          <w:i/>
          <w:sz w:val="24"/>
          <w:szCs w:val="24"/>
        </w:rPr>
        <w:t>news</w:t>
      </w:r>
      <w:proofErr w:type="spellEnd"/>
      <w:r w:rsidRPr="003634DC">
        <w:rPr>
          <w:rFonts w:ascii="Times New Roman" w:eastAsia="Times New Roman" w:hAnsi="Times New Roman" w:cs="Times New Roman"/>
          <w:sz w:val="24"/>
          <w:szCs w:val="24"/>
        </w:rPr>
        <w:t xml:space="preserve"> em outras plataformas, como no </w:t>
      </w:r>
      <w:proofErr w:type="spellStart"/>
      <w:r w:rsidRPr="003634DC">
        <w:rPr>
          <w:rFonts w:ascii="Times New Roman" w:eastAsia="Times New Roman" w:hAnsi="Times New Roman" w:cs="Times New Roman"/>
          <w:sz w:val="24"/>
          <w:szCs w:val="24"/>
        </w:rPr>
        <w:t>Whatsapp</w:t>
      </w:r>
      <w:proofErr w:type="spellEnd"/>
      <w:r w:rsidRPr="003634DC">
        <w:rPr>
          <w:rFonts w:ascii="Times New Roman" w:eastAsia="Times New Roman" w:hAnsi="Times New Roman" w:cs="Times New Roman"/>
          <w:sz w:val="24"/>
          <w:szCs w:val="24"/>
          <w:vertAlign w:val="superscript"/>
        </w:rPr>
        <w:footnoteReference w:id="6"/>
      </w:r>
      <w:r w:rsidR="001F7862" w:rsidRPr="003634DC">
        <w:rPr>
          <w:rFonts w:ascii="Times New Roman" w:eastAsia="Times New Roman" w:hAnsi="Times New Roman" w:cs="Times New Roman"/>
          <w:sz w:val="24"/>
          <w:szCs w:val="24"/>
        </w:rPr>
        <w:t>. Logo</w:t>
      </w:r>
      <w:r w:rsidRPr="003634DC">
        <w:rPr>
          <w:rFonts w:ascii="Times New Roman" w:eastAsia="Times New Roman" w:hAnsi="Times New Roman" w:cs="Times New Roman"/>
          <w:sz w:val="24"/>
          <w:szCs w:val="24"/>
        </w:rPr>
        <w:t xml:space="preserve">, é </w:t>
      </w:r>
      <w:r w:rsidR="003970FE" w:rsidRPr="003634DC">
        <w:rPr>
          <w:rFonts w:ascii="Times New Roman" w:eastAsia="Times New Roman" w:hAnsi="Times New Roman" w:cs="Times New Roman"/>
          <w:sz w:val="24"/>
          <w:szCs w:val="24"/>
        </w:rPr>
        <w:t xml:space="preserve">patente </w:t>
      </w:r>
      <w:r w:rsidRPr="003634DC">
        <w:rPr>
          <w:rFonts w:ascii="Times New Roman" w:eastAsia="Times New Roman" w:hAnsi="Times New Roman" w:cs="Times New Roman"/>
          <w:sz w:val="24"/>
          <w:szCs w:val="24"/>
        </w:rPr>
        <w:t>a necessidade de observar as estratégias discursivas das produções veiculadas na referida plataforma e como tais conteúdos participam das redes de desinformação.</w:t>
      </w:r>
    </w:p>
    <w:p w14:paraId="1ED4263F" w14:textId="32A865ED"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Contudo, a diversidade de formatos e </w:t>
      </w:r>
      <w:proofErr w:type="spellStart"/>
      <w:r w:rsidR="004921E2" w:rsidRPr="003634DC">
        <w:rPr>
          <w:rFonts w:ascii="Times New Roman" w:eastAsia="Times New Roman" w:hAnsi="Times New Roman" w:cs="Times New Roman"/>
          <w:sz w:val="24"/>
          <w:szCs w:val="24"/>
        </w:rPr>
        <w:t>conteúdo</w:t>
      </w:r>
      <w:r w:rsidR="008A4A5D" w:rsidRPr="003634DC">
        <w:rPr>
          <w:rFonts w:ascii="Times New Roman" w:eastAsia="Times New Roman" w:hAnsi="Times New Roman" w:cs="Times New Roman"/>
          <w:sz w:val="24"/>
          <w:szCs w:val="24"/>
        </w:rPr>
        <w:t>s</w:t>
      </w:r>
      <w:proofErr w:type="spellEnd"/>
      <w:r w:rsidRPr="003634DC">
        <w:rPr>
          <w:rFonts w:ascii="Times New Roman" w:eastAsia="Times New Roman" w:hAnsi="Times New Roman" w:cs="Times New Roman"/>
          <w:sz w:val="24"/>
          <w:szCs w:val="24"/>
        </w:rPr>
        <w:t xml:space="preserve"> do YouTube não permite traçar um identificador comum para os vídeos e canais a</w:t>
      </w:r>
      <w:r w:rsidR="0085776B" w:rsidRPr="003634DC">
        <w:rPr>
          <w:rFonts w:ascii="Times New Roman" w:eastAsia="Times New Roman" w:hAnsi="Times New Roman" w:cs="Times New Roman"/>
          <w:sz w:val="24"/>
          <w:szCs w:val="24"/>
        </w:rPr>
        <w:t>linhados a posicionamentos</w:t>
      </w:r>
      <w:r w:rsidRPr="003634DC">
        <w:rPr>
          <w:rFonts w:ascii="Times New Roman" w:eastAsia="Times New Roman" w:hAnsi="Times New Roman" w:cs="Times New Roman"/>
          <w:sz w:val="24"/>
          <w:szCs w:val="24"/>
        </w:rPr>
        <w:t xml:space="preserve"> questionáv</w:t>
      </w:r>
      <w:r w:rsidR="008A4A5D" w:rsidRPr="003634DC">
        <w:rPr>
          <w:rFonts w:ascii="Times New Roman" w:eastAsia="Times New Roman" w:hAnsi="Times New Roman" w:cs="Times New Roman"/>
          <w:sz w:val="24"/>
          <w:szCs w:val="24"/>
        </w:rPr>
        <w:t xml:space="preserve">eis. Para reconhecê-los seria necessário </w:t>
      </w:r>
      <w:r w:rsidR="00FF3161" w:rsidRPr="003634DC">
        <w:rPr>
          <w:rFonts w:ascii="Times New Roman" w:eastAsia="Times New Roman" w:hAnsi="Times New Roman" w:cs="Times New Roman"/>
          <w:sz w:val="24"/>
          <w:szCs w:val="24"/>
        </w:rPr>
        <w:t>um</w:t>
      </w:r>
      <w:r w:rsidRPr="003634DC">
        <w:rPr>
          <w:rFonts w:ascii="Times New Roman" w:eastAsia="Times New Roman" w:hAnsi="Times New Roman" w:cs="Times New Roman"/>
          <w:sz w:val="24"/>
          <w:szCs w:val="24"/>
        </w:rPr>
        <w:t xml:space="preserve"> escrutínio das informações de cada vídeo.  Por outro lado, quando formatos </w:t>
      </w:r>
      <w:r w:rsidR="003634DC" w:rsidRPr="003634DC">
        <w:rPr>
          <w:rFonts w:ascii="Times New Roman" w:eastAsia="Times New Roman" w:hAnsi="Times New Roman" w:cs="Times New Roman"/>
          <w:sz w:val="24"/>
          <w:szCs w:val="24"/>
        </w:rPr>
        <w:t>característicos</w:t>
      </w:r>
      <w:r w:rsidRPr="003634DC">
        <w:rPr>
          <w:rFonts w:ascii="Times New Roman" w:eastAsia="Times New Roman" w:hAnsi="Times New Roman" w:cs="Times New Roman"/>
          <w:sz w:val="24"/>
          <w:szCs w:val="24"/>
        </w:rPr>
        <w:t xml:space="preserve"> do YouTube, tais como os vídeos-ensaio, são apropriados por agentes propagadores de desinformação, podemos refletir sobre as contribuições específ</w:t>
      </w:r>
      <w:r w:rsidR="008A4A5D" w:rsidRPr="003634DC">
        <w:rPr>
          <w:rFonts w:ascii="Times New Roman" w:eastAsia="Times New Roman" w:hAnsi="Times New Roman" w:cs="Times New Roman"/>
          <w:sz w:val="24"/>
          <w:szCs w:val="24"/>
        </w:rPr>
        <w:t>icas dessas produções</w:t>
      </w:r>
      <w:r w:rsidRPr="003634DC">
        <w:rPr>
          <w:rFonts w:ascii="Times New Roman" w:eastAsia="Times New Roman" w:hAnsi="Times New Roman" w:cs="Times New Roman"/>
          <w:sz w:val="24"/>
          <w:szCs w:val="24"/>
        </w:rPr>
        <w:t xml:space="preserve"> para a construção de sentido e a disp</w:t>
      </w:r>
      <w:r w:rsidR="0085776B" w:rsidRPr="003634DC">
        <w:rPr>
          <w:rFonts w:ascii="Times New Roman" w:eastAsia="Times New Roman" w:hAnsi="Times New Roman" w:cs="Times New Roman"/>
          <w:sz w:val="24"/>
          <w:szCs w:val="24"/>
        </w:rPr>
        <w:t>uta narrativa</w:t>
      </w:r>
      <w:r w:rsidRPr="003634DC">
        <w:rPr>
          <w:rFonts w:ascii="Times New Roman" w:eastAsia="Times New Roman" w:hAnsi="Times New Roman" w:cs="Times New Roman"/>
          <w:sz w:val="24"/>
          <w:szCs w:val="24"/>
        </w:rPr>
        <w:t xml:space="preserve">. Assim, para compreender como os vídeos-ensaio são apropriados, </w:t>
      </w:r>
      <w:r w:rsidR="004B7D08" w:rsidRPr="003634DC">
        <w:rPr>
          <w:rFonts w:ascii="Times New Roman" w:eastAsia="Times New Roman" w:hAnsi="Times New Roman" w:cs="Times New Roman"/>
          <w:sz w:val="24"/>
          <w:szCs w:val="24"/>
        </w:rPr>
        <w:t>apresentamos na sessão a seguir</w:t>
      </w:r>
      <w:r w:rsidRPr="003634DC">
        <w:rPr>
          <w:rFonts w:ascii="Times New Roman" w:eastAsia="Times New Roman" w:hAnsi="Times New Roman" w:cs="Times New Roman"/>
          <w:sz w:val="24"/>
          <w:szCs w:val="24"/>
        </w:rPr>
        <w:t xml:space="preserve"> o contexto em que este formato surge no Youtube e quais são as suas características principais. </w:t>
      </w:r>
    </w:p>
    <w:p w14:paraId="43ED7BEC" w14:textId="08DB3CF9" w:rsidR="00067741" w:rsidRPr="003634DC" w:rsidRDefault="004B7D08" w:rsidP="00067741">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Na sequência</w:t>
      </w:r>
      <w:r w:rsidR="00067741" w:rsidRPr="003634DC">
        <w:rPr>
          <w:rFonts w:ascii="Times New Roman" w:eastAsia="Times New Roman" w:hAnsi="Times New Roman" w:cs="Times New Roman"/>
          <w:sz w:val="24"/>
          <w:szCs w:val="24"/>
        </w:rPr>
        <w:t xml:space="preserve">, abordamos a discussão dos vídeos-ensaios e as redes de desinformação sob as lentes do conceito de </w:t>
      </w:r>
      <w:r w:rsidR="00067741" w:rsidRPr="003634DC">
        <w:rPr>
          <w:rFonts w:ascii="Times New Roman" w:eastAsia="Times New Roman" w:hAnsi="Times New Roman" w:cs="Times New Roman"/>
          <w:i/>
          <w:sz w:val="24"/>
          <w:szCs w:val="24"/>
        </w:rPr>
        <w:t xml:space="preserve">media </w:t>
      </w:r>
      <w:proofErr w:type="spellStart"/>
      <w:r w:rsidR="00067741" w:rsidRPr="003634DC">
        <w:rPr>
          <w:rFonts w:ascii="Times New Roman" w:eastAsia="Times New Roman" w:hAnsi="Times New Roman" w:cs="Times New Roman"/>
          <w:i/>
          <w:sz w:val="24"/>
          <w:szCs w:val="24"/>
        </w:rPr>
        <w:t>literacy</w:t>
      </w:r>
      <w:proofErr w:type="spellEnd"/>
      <w:r w:rsidR="00067741" w:rsidRPr="003634DC">
        <w:rPr>
          <w:rFonts w:ascii="Times New Roman" w:eastAsia="Times New Roman" w:hAnsi="Times New Roman" w:cs="Times New Roman"/>
          <w:sz w:val="24"/>
          <w:szCs w:val="24"/>
        </w:rPr>
        <w:t xml:space="preserve">, sobretudo em seu entendimento como competência midiática, o qual se torna ambivalente quando observamos </w:t>
      </w:r>
      <w:r w:rsidR="008A4A5D" w:rsidRPr="003634DC">
        <w:rPr>
          <w:rFonts w:ascii="Times New Roman" w:eastAsia="Times New Roman" w:hAnsi="Times New Roman" w:cs="Times New Roman"/>
          <w:sz w:val="24"/>
          <w:szCs w:val="24"/>
        </w:rPr>
        <w:t xml:space="preserve">o uso de habilidades </w:t>
      </w:r>
      <w:r w:rsidR="000F164C" w:rsidRPr="003634DC">
        <w:rPr>
          <w:rFonts w:ascii="Times New Roman" w:eastAsia="Times New Roman" w:hAnsi="Times New Roman" w:cs="Times New Roman"/>
          <w:sz w:val="24"/>
          <w:szCs w:val="24"/>
        </w:rPr>
        <w:t>em</w:t>
      </w:r>
      <w:r w:rsidR="008A4A5D" w:rsidRPr="003634DC">
        <w:rPr>
          <w:rFonts w:ascii="Times New Roman" w:eastAsia="Times New Roman" w:hAnsi="Times New Roman" w:cs="Times New Roman"/>
          <w:sz w:val="24"/>
          <w:szCs w:val="24"/>
        </w:rPr>
        <w:t xml:space="preserve"> lidar com </w:t>
      </w:r>
      <w:r w:rsidR="000F164C" w:rsidRPr="003634DC">
        <w:rPr>
          <w:rFonts w:ascii="Times New Roman" w:eastAsia="Times New Roman" w:hAnsi="Times New Roman" w:cs="Times New Roman"/>
          <w:sz w:val="24"/>
          <w:szCs w:val="24"/>
        </w:rPr>
        <w:t xml:space="preserve">significados compartilhados na e a partir da comunicação para defender perspectivas revisionistas e conservadoras. </w:t>
      </w:r>
      <w:r w:rsidR="00067741" w:rsidRPr="003634DC">
        <w:rPr>
          <w:rFonts w:ascii="Times New Roman" w:eastAsia="Times New Roman" w:hAnsi="Times New Roman" w:cs="Times New Roman"/>
          <w:sz w:val="24"/>
          <w:szCs w:val="24"/>
        </w:rPr>
        <w:t xml:space="preserve">Para complementar essa questão, buscamos nos estudos sobre </w:t>
      </w:r>
      <w:r w:rsidR="00067741" w:rsidRPr="003634DC">
        <w:rPr>
          <w:rFonts w:ascii="Times New Roman" w:eastAsia="Times New Roman" w:hAnsi="Times New Roman" w:cs="Times New Roman"/>
          <w:i/>
          <w:sz w:val="24"/>
          <w:szCs w:val="24"/>
        </w:rPr>
        <w:t xml:space="preserve">fake </w:t>
      </w:r>
      <w:proofErr w:type="spellStart"/>
      <w:r w:rsidR="00067741" w:rsidRPr="003634DC">
        <w:rPr>
          <w:rFonts w:ascii="Times New Roman" w:eastAsia="Times New Roman" w:hAnsi="Times New Roman" w:cs="Times New Roman"/>
          <w:i/>
          <w:sz w:val="24"/>
          <w:szCs w:val="24"/>
        </w:rPr>
        <w:t>news</w:t>
      </w:r>
      <w:proofErr w:type="spellEnd"/>
      <w:r w:rsidR="00067741" w:rsidRPr="003634DC">
        <w:rPr>
          <w:rFonts w:ascii="Times New Roman" w:eastAsia="Times New Roman" w:hAnsi="Times New Roman" w:cs="Times New Roman"/>
          <w:sz w:val="24"/>
          <w:szCs w:val="24"/>
        </w:rPr>
        <w:t xml:space="preserve"> e pós-verdade discussõ</w:t>
      </w:r>
      <w:r w:rsidR="008A4A5D" w:rsidRPr="003634DC">
        <w:rPr>
          <w:rFonts w:ascii="Times New Roman" w:eastAsia="Times New Roman" w:hAnsi="Times New Roman" w:cs="Times New Roman"/>
          <w:sz w:val="24"/>
          <w:szCs w:val="24"/>
        </w:rPr>
        <w:t xml:space="preserve">es que refletem sobre os </w:t>
      </w:r>
      <w:r w:rsidR="00067741" w:rsidRPr="003634DC">
        <w:rPr>
          <w:rFonts w:ascii="Times New Roman" w:eastAsia="Times New Roman" w:hAnsi="Times New Roman" w:cs="Times New Roman"/>
          <w:sz w:val="24"/>
          <w:szCs w:val="24"/>
        </w:rPr>
        <w:t>critérios de validação das informações, os quais mostram como atualmente vivenciamos uma crise epistemológica.</w:t>
      </w:r>
      <w:r w:rsidR="008A4A5D" w:rsidRPr="003634DC">
        <w:rPr>
          <w:rFonts w:ascii="Times New Roman" w:eastAsia="Times New Roman" w:hAnsi="Times New Roman" w:cs="Times New Roman"/>
          <w:sz w:val="24"/>
          <w:szCs w:val="24"/>
        </w:rPr>
        <w:t xml:space="preserve"> Por </w:t>
      </w:r>
      <w:r w:rsidR="008A4A5D" w:rsidRPr="003634DC">
        <w:rPr>
          <w:rFonts w:ascii="Times New Roman" w:eastAsia="Times New Roman" w:hAnsi="Times New Roman" w:cs="Times New Roman"/>
          <w:sz w:val="24"/>
          <w:szCs w:val="24"/>
        </w:rPr>
        <w:lastRenderedPageBreak/>
        <w:t>fim</w:t>
      </w:r>
      <w:r w:rsidRPr="003634DC">
        <w:rPr>
          <w:rFonts w:ascii="Times New Roman" w:eastAsia="Times New Roman" w:hAnsi="Times New Roman" w:cs="Times New Roman"/>
          <w:sz w:val="24"/>
          <w:szCs w:val="24"/>
        </w:rPr>
        <w:t>, empreendemos uma análise de dois vídeos selecionados</w:t>
      </w:r>
      <w:r w:rsidR="008A4A5D" w:rsidRPr="003634DC">
        <w:rPr>
          <w:rFonts w:ascii="Times New Roman" w:eastAsia="Times New Roman" w:hAnsi="Times New Roman" w:cs="Times New Roman"/>
          <w:sz w:val="24"/>
          <w:szCs w:val="24"/>
        </w:rPr>
        <w:t xml:space="preserve"> no YouTube para</w:t>
      </w:r>
      <w:r w:rsidRPr="003634DC">
        <w:rPr>
          <w:rFonts w:ascii="Times New Roman" w:eastAsia="Times New Roman" w:hAnsi="Times New Roman" w:cs="Times New Roman"/>
          <w:sz w:val="24"/>
          <w:szCs w:val="24"/>
        </w:rPr>
        <w:t xml:space="preserve"> observar a apropriação dos vídeos ensaio por redes de desinformação na prática.</w:t>
      </w:r>
      <w:r w:rsidR="00067741" w:rsidRPr="003634DC">
        <w:rPr>
          <w:rFonts w:ascii="Times New Roman" w:eastAsia="Times New Roman" w:hAnsi="Times New Roman" w:cs="Times New Roman"/>
          <w:sz w:val="24"/>
          <w:szCs w:val="24"/>
        </w:rPr>
        <w:t xml:space="preserve">   </w:t>
      </w:r>
    </w:p>
    <w:p w14:paraId="6BB7F2D6" w14:textId="0AEBEEB0" w:rsidR="005077AD" w:rsidRPr="003634DC" w:rsidRDefault="005077AD" w:rsidP="005077AD">
      <w:pPr>
        <w:spacing w:after="0" w:line="360" w:lineRule="auto"/>
        <w:jc w:val="both"/>
        <w:rPr>
          <w:rFonts w:ascii="Times New Roman" w:eastAsia="Times New Roman" w:hAnsi="Times New Roman" w:cs="Times New Roman"/>
          <w:sz w:val="24"/>
          <w:szCs w:val="24"/>
        </w:rPr>
      </w:pPr>
    </w:p>
    <w:p w14:paraId="18307BA1" w14:textId="493FA088" w:rsidR="005077AD" w:rsidRPr="003634DC" w:rsidRDefault="005077AD" w:rsidP="005077AD">
      <w:pPr>
        <w:spacing w:after="0" w:line="360" w:lineRule="auto"/>
        <w:jc w:val="both"/>
        <w:rPr>
          <w:rFonts w:ascii="Times New Roman" w:eastAsia="Times New Roman" w:hAnsi="Times New Roman" w:cs="Times New Roman"/>
          <w:b/>
          <w:bCs/>
          <w:sz w:val="24"/>
          <w:szCs w:val="24"/>
        </w:rPr>
      </w:pPr>
      <w:r w:rsidRPr="003634DC">
        <w:rPr>
          <w:rFonts w:ascii="Times New Roman" w:eastAsia="Times New Roman" w:hAnsi="Times New Roman" w:cs="Times New Roman"/>
          <w:b/>
          <w:bCs/>
          <w:sz w:val="24"/>
          <w:szCs w:val="24"/>
        </w:rPr>
        <w:t>Os vídeos-ensaio</w:t>
      </w:r>
    </w:p>
    <w:p w14:paraId="09BEA897" w14:textId="77777777" w:rsidR="00067741" w:rsidRPr="003634DC" w:rsidRDefault="00067741" w:rsidP="00470F96">
      <w:pPr>
        <w:spacing w:after="0" w:line="360" w:lineRule="auto"/>
        <w:ind w:firstLine="720"/>
        <w:jc w:val="both"/>
        <w:rPr>
          <w:rFonts w:ascii="Times New Roman" w:eastAsia="Times New Roman" w:hAnsi="Times New Roman" w:cs="Times New Roman"/>
          <w:sz w:val="24"/>
          <w:szCs w:val="24"/>
        </w:rPr>
      </w:pPr>
    </w:p>
    <w:p w14:paraId="6DE38000" w14:textId="0D9CAEEE" w:rsidR="00640DFD" w:rsidRPr="003634DC" w:rsidRDefault="009A12FA"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A adesão do formato vídeo-ensaio por </w:t>
      </w:r>
      <w:r w:rsidRPr="003634DC">
        <w:rPr>
          <w:rFonts w:ascii="Times New Roman" w:eastAsia="Times New Roman" w:hAnsi="Times New Roman" w:cs="Times New Roman"/>
          <w:i/>
          <w:sz w:val="24"/>
          <w:szCs w:val="24"/>
        </w:rPr>
        <w:t>youtubers</w:t>
      </w:r>
      <w:r w:rsidR="000F164C" w:rsidRPr="003634DC">
        <w:rPr>
          <w:rFonts w:ascii="Times New Roman" w:eastAsia="Times New Roman" w:hAnsi="Times New Roman" w:cs="Times New Roman"/>
          <w:sz w:val="24"/>
          <w:szCs w:val="24"/>
        </w:rPr>
        <w:t xml:space="preserve"> </w:t>
      </w:r>
      <w:r w:rsidRPr="003634DC">
        <w:rPr>
          <w:rFonts w:ascii="Times New Roman" w:eastAsia="Times New Roman" w:hAnsi="Times New Roman" w:cs="Times New Roman"/>
          <w:sz w:val="24"/>
          <w:szCs w:val="24"/>
        </w:rPr>
        <w:t xml:space="preserve">tem crescido </w:t>
      </w:r>
      <w:r w:rsidR="000F164C" w:rsidRPr="003634DC">
        <w:rPr>
          <w:rFonts w:ascii="Times New Roman" w:eastAsia="Times New Roman" w:hAnsi="Times New Roman" w:cs="Times New Roman"/>
          <w:sz w:val="24"/>
          <w:szCs w:val="24"/>
        </w:rPr>
        <w:t>atualmente devido ao fato de que</w:t>
      </w:r>
      <w:r w:rsidR="002E3ED1" w:rsidRPr="003634DC">
        <w:rPr>
          <w:rFonts w:ascii="Times New Roman" w:eastAsia="Times New Roman" w:hAnsi="Times New Roman" w:cs="Times New Roman"/>
          <w:sz w:val="24"/>
          <w:szCs w:val="24"/>
        </w:rPr>
        <w:t xml:space="preserve"> vídeos com mais de 15 minutos possuem maior </w:t>
      </w:r>
      <w:r w:rsidR="000F164C" w:rsidRPr="003634DC">
        <w:rPr>
          <w:rFonts w:ascii="Times New Roman" w:eastAsia="Times New Roman" w:hAnsi="Times New Roman" w:cs="Times New Roman"/>
          <w:sz w:val="24"/>
          <w:szCs w:val="24"/>
        </w:rPr>
        <w:t>visibilidade no YouTube. Há</w:t>
      </w:r>
      <w:r w:rsidRPr="003634DC">
        <w:rPr>
          <w:rFonts w:ascii="Times New Roman" w:eastAsia="Times New Roman" w:hAnsi="Times New Roman" w:cs="Times New Roman"/>
          <w:sz w:val="24"/>
          <w:szCs w:val="24"/>
        </w:rPr>
        <w:t xml:space="preserve"> seis anos,</w:t>
      </w:r>
      <w:r w:rsidR="000F164C" w:rsidRPr="003634DC">
        <w:rPr>
          <w:rFonts w:ascii="Times New Roman" w:eastAsia="Times New Roman" w:hAnsi="Times New Roman" w:cs="Times New Roman"/>
          <w:sz w:val="24"/>
          <w:szCs w:val="24"/>
        </w:rPr>
        <w:t xml:space="preserve"> a plataforma</w:t>
      </w:r>
      <w:r w:rsidR="002E3ED1" w:rsidRPr="003634DC">
        <w:rPr>
          <w:rFonts w:ascii="Times New Roman" w:eastAsia="Times New Roman" w:hAnsi="Times New Roman" w:cs="Times New Roman"/>
          <w:sz w:val="24"/>
          <w:szCs w:val="24"/>
        </w:rPr>
        <w:t xml:space="preserve"> prioriza visi</w:t>
      </w:r>
      <w:r w:rsidR="000F164C" w:rsidRPr="003634DC">
        <w:rPr>
          <w:rFonts w:ascii="Times New Roman" w:eastAsia="Times New Roman" w:hAnsi="Times New Roman" w:cs="Times New Roman"/>
          <w:sz w:val="24"/>
          <w:szCs w:val="24"/>
        </w:rPr>
        <w:t xml:space="preserve">bilizar produções que mantém </w:t>
      </w:r>
      <w:r w:rsidR="002E3ED1" w:rsidRPr="003634DC">
        <w:rPr>
          <w:rFonts w:ascii="Times New Roman" w:eastAsia="Times New Roman" w:hAnsi="Times New Roman" w:cs="Times New Roman"/>
          <w:sz w:val="24"/>
          <w:szCs w:val="24"/>
        </w:rPr>
        <w:t>pessoas conectadas aos seus conteúdos por mais tempo</w:t>
      </w:r>
      <w:r w:rsidR="002E3ED1" w:rsidRPr="003634DC">
        <w:rPr>
          <w:rFonts w:ascii="Times New Roman" w:eastAsia="Times New Roman" w:hAnsi="Times New Roman" w:cs="Times New Roman"/>
          <w:sz w:val="24"/>
          <w:szCs w:val="24"/>
          <w:vertAlign w:val="superscript"/>
        </w:rPr>
        <w:footnoteReference w:id="7"/>
      </w:r>
      <w:r w:rsidR="002E3ED1" w:rsidRPr="003634DC">
        <w:rPr>
          <w:rFonts w:ascii="Times New Roman" w:eastAsia="Times New Roman" w:hAnsi="Times New Roman" w:cs="Times New Roman"/>
          <w:sz w:val="24"/>
          <w:szCs w:val="24"/>
        </w:rPr>
        <w:t>. Assim, os vídeos do YouTube estão se tornado cada vez mais extensos, saindo de uma mé</w:t>
      </w:r>
      <w:r w:rsidRPr="003634DC">
        <w:rPr>
          <w:rFonts w:ascii="Times New Roman" w:eastAsia="Times New Roman" w:hAnsi="Times New Roman" w:cs="Times New Roman"/>
          <w:sz w:val="24"/>
          <w:szCs w:val="24"/>
        </w:rPr>
        <w:t>dia de cinco minutos de duração</w:t>
      </w:r>
      <w:r w:rsidR="002E3ED1" w:rsidRPr="003634DC">
        <w:rPr>
          <w:rFonts w:ascii="Times New Roman" w:eastAsia="Times New Roman" w:hAnsi="Times New Roman" w:cs="Times New Roman"/>
          <w:sz w:val="24"/>
          <w:szCs w:val="24"/>
        </w:rPr>
        <w:t xml:space="preserve"> para u</w:t>
      </w:r>
      <w:r w:rsidRPr="003634DC">
        <w:rPr>
          <w:rFonts w:ascii="Times New Roman" w:eastAsia="Times New Roman" w:hAnsi="Times New Roman" w:cs="Times New Roman"/>
          <w:sz w:val="24"/>
          <w:szCs w:val="24"/>
        </w:rPr>
        <w:t>ma de 15 a 30 minutos</w:t>
      </w:r>
      <w:r w:rsidR="002E3ED1" w:rsidRPr="003634DC">
        <w:rPr>
          <w:rFonts w:ascii="Times New Roman" w:eastAsia="Times New Roman" w:hAnsi="Times New Roman" w:cs="Times New Roman"/>
          <w:sz w:val="24"/>
          <w:szCs w:val="24"/>
        </w:rPr>
        <w:t>.</w:t>
      </w:r>
    </w:p>
    <w:p w14:paraId="1604D627" w14:textId="77777777" w:rsidR="009A12FA" w:rsidRPr="003634DC" w:rsidRDefault="000F164C" w:rsidP="009A12FA">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O </w:t>
      </w:r>
      <w:r w:rsidR="009A12FA" w:rsidRPr="003634DC">
        <w:rPr>
          <w:rFonts w:ascii="Times New Roman" w:eastAsia="Times New Roman" w:hAnsi="Times New Roman" w:cs="Times New Roman"/>
          <w:sz w:val="24"/>
          <w:szCs w:val="24"/>
        </w:rPr>
        <w:t>formato</w:t>
      </w:r>
      <w:r w:rsidR="002E3ED1" w:rsidRPr="003634DC">
        <w:rPr>
          <w:rFonts w:ascii="Times New Roman" w:eastAsia="Times New Roman" w:hAnsi="Times New Roman" w:cs="Times New Roman"/>
          <w:sz w:val="24"/>
          <w:szCs w:val="24"/>
        </w:rPr>
        <w:t xml:space="preserve"> vídeo-ensaio foi popularizado no YouTube pelo canal </w:t>
      </w:r>
      <w:proofErr w:type="spellStart"/>
      <w:r w:rsidR="002E3ED1" w:rsidRPr="003634DC">
        <w:rPr>
          <w:rFonts w:ascii="Times New Roman" w:eastAsia="Times New Roman" w:hAnsi="Times New Roman" w:cs="Times New Roman"/>
          <w:i/>
          <w:sz w:val="24"/>
          <w:szCs w:val="24"/>
        </w:rPr>
        <w:t>Every</w:t>
      </w:r>
      <w:proofErr w:type="spellEnd"/>
      <w:r w:rsidR="002E3ED1" w:rsidRPr="003634DC">
        <w:rPr>
          <w:rFonts w:ascii="Times New Roman" w:eastAsia="Times New Roman" w:hAnsi="Times New Roman" w:cs="Times New Roman"/>
          <w:i/>
          <w:sz w:val="24"/>
          <w:szCs w:val="24"/>
        </w:rPr>
        <w:t xml:space="preserve"> Frame a </w:t>
      </w:r>
      <w:proofErr w:type="spellStart"/>
      <w:r w:rsidR="002E3ED1" w:rsidRPr="003634DC">
        <w:rPr>
          <w:rFonts w:ascii="Times New Roman" w:eastAsia="Times New Roman" w:hAnsi="Times New Roman" w:cs="Times New Roman"/>
          <w:i/>
          <w:sz w:val="24"/>
          <w:szCs w:val="24"/>
        </w:rPr>
        <w:t>Painting</w:t>
      </w:r>
      <w:proofErr w:type="spellEnd"/>
      <w:r w:rsidR="002E3ED1" w:rsidRPr="003634DC">
        <w:rPr>
          <w:rFonts w:ascii="Times New Roman" w:eastAsia="Times New Roman" w:hAnsi="Times New Roman" w:cs="Times New Roman"/>
          <w:sz w:val="24"/>
          <w:szCs w:val="24"/>
          <w:vertAlign w:val="superscript"/>
        </w:rPr>
        <w:footnoteReference w:id="8"/>
      </w:r>
      <w:r w:rsidR="002E3ED1" w:rsidRPr="003634DC">
        <w:rPr>
          <w:rFonts w:ascii="Times New Roman" w:eastAsia="Times New Roman" w:hAnsi="Times New Roman" w:cs="Times New Roman"/>
          <w:sz w:val="24"/>
          <w:szCs w:val="24"/>
        </w:rPr>
        <w:t>, produzido por Taylor Ramos (animador) e Tony Zhou (editor) entre 2014 e 2016. No canal, a dupla envolvia o público em análises fílmicas, evidenciando a partir de uma narração e de imagens, um ponto de vista defendido por eles. Essas análises abordavam questões</w:t>
      </w:r>
      <w:r w:rsidR="009A12FA" w:rsidRPr="003634DC">
        <w:rPr>
          <w:rFonts w:ascii="Times New Roman" w:eastAsia="Times New Roman" w:hAnsi="Times New Roman" w:cs="Times New Roman"/>
          <w:sz w:val="24"/>
          <w:szCs w:val="24"/>
        </w:rPr>
        <w:t xml:space="preserve"> específicas como, por exemplo, </w:t>
      </w:r>
      <w:r w:rsidR="002E3ED1" w:rsidRPr="003634DC">
        <w:rPr>
          <w:rFonts w:ascii="Times New Roman" w:eastAsia="Times New Roman" w:hAnsi="Times New Roman" w:cs="Times New Roman"/>
          <w:sz w:val="24"/>
          <w:szCs w:val="24"/>
        </w:rPr>
        <w:t>a falta de identidade musical nas produções cinematográficas da Marvel</w:t>
      </w:r>
      <w:r w:rsidR="002E3ED1" w:rsidRPr="003634DC">
        <w:rPr>
          <w:rFonts w:ascii="Times New Roman" w:eastAsia="Times New Roman" w:hAnsi="Times New Roman" w:cs="Times New Roman"/>
          <w:sz w:val="24"/>
          <w:szCs w:val="24"/>
          <w:vertAlign w:val="superscript"/>
        </w:rPr>
        <w:footnoteReference w:id="9"/>
      </w:r>
      <w:r w:rsidR="009A12FA" w:rsidRPr="003634DC">
        <w:rPr>
          <w:rFonts w:ascii="Times New Roman" w:eastAsia="Times New Roman" w:hAnsi="Times New Roman" w:cs="Times New Roman"/>
          <w:sz w:val="24"/>
          <w:szCs w:val="24"/>
        </w:rPr>
        <w:t xml:space="preserve"> ou</w:t>
      </w:r>
      <w:r w:rsidR="002E3ED1" w:rsidRPr="003634DC">
        <w:rPr>
          <w:rFonts w:ascii="Times New Roman" w:eastAsia="Times New Roman" w:hAnsi="Times New Roman" w:cs="Times New Roman"/>
          <w:sz w:val="24"/>
          <w:szCs w:val="24"/>
        </w:rPr>
        <w:t xml:space="preserve"> o uso estratégico do silêncio nos filmes de Martin Scorsese</w:t>
      </w:r>
      <w:r w:rsidR="002E3ED1" w:rsidRPr="003634DC">
        <w:rPr>
          <w:rFonts w:ascii="Times New Roman" w:eastAsia="Times New Roman" w:hAnsi="Times New Roman" w:cs="Times New Roman"/>
          <w:sz w:val="24"/>
          <w:szCs w:val="24"/>
          <w:vertAlign w:val="superscript"/>
        </w:rPr>
        <w:footnoteReference w:id="10"/>
      </w:r>
      <w:r w:rsidR="002E3ED1" w:rsidRPr="003634DC">
        <w:rPr>
          <w:rFonts w:ascii="Times New Roman" w:eastAsia="Times New Roman" w:hAnsi="Times New Roman" w:cs="Times New Roman"/>
          <w:sz w:val="24"/>
          <w:szCs w:val="24"/>
        </w:rPr>
        <w:t>. Tal estratégia, de modo geral, tornou</w:t>
      </w:r>
      <w:r w:rsidR="009A12FA" w:rsidRPr="003634DC">
        <w:rPr>
          <w:rFonts w:ascii="Times New Roman" w:eastAsia="Times New Roman" w:hAnsi="Times New Roman" w:cs="Times New Roman"/>
          <w:sz w:val="24"/>
          <w:szCs w:val="24"/>
        </w:rPr>
        <w:t>-se a característica principal</w:t>
      </w:r>
      <w:r w:rsidR="002E3ED1" w:rsidRPr="003634DC">
        <w:rPr>
          <w:rFonts w:ascii="Times New Roman" w:eastAsia="Times New Roman" w:hAnsi="Times New Roman" w:cs="Times New Roman"/>
          <w:sz w:val="24"/>
          <w:szCs w:val="24"/>
        </w:rPr>
        <w:t xml:space="preserve"> do vídeo-ensaio: um formato de produção com uma narração em </w:t>
      </w:r>
      <w:r w:rsidR="002E3ED1" w:rsidRPr="003634DC">
        <w:rPr>
          <w:rFonts w:ascii="Times New Roman" w:eastAsia="Times New Roman" w:hAnsi="Times New Roman" w:cs="Times New Roman"/>
          <w:i/>
          <w:sz w:val="24"/>
          <w:szCs w:val="24"/>
        </w:rPr>
        <w:t>off</w:t>
      </w:r>
      <w:r w:rsidR="002E3ED1" w:rsidRPr="003634DC">
        <w:rPr>
          <w:rFonts w:ascii="Times New Roman" w:eastAsia="Times New Roman" w:hAnsi="Times New Roman" w:cs="Times New Roman"/>
          <w:sz w:val="24"/>
          <w:szCs w:val="24"/>
        </w:rPr>
        <w:t>, cujos autores buscam apontar percepções ou pontos de vista</w:t>
      </w:r>
      <w:r w:rsidR="009A12FA" w:rsidRPr="003634DC">
        <w:rPr>
          <w:rFonts w:ascii="Times New Roman" w:eastAsia="Times New Roman" w:hAnsi="Times New Roman" w:cs="Times New Roman"/>
          <w:sz w:val="24"/>
          <w:szCs w:val="24"/>
        </w:rPr>
        <w:t>,</w:t>
      </w:r>
      <w:r w:rsidR="002E3ED1" w:rsidRPr="003634DC">
        <w:rPr>
          <w:rFonts w:ascii="Times New Roman" w:eastAsia="Times New Roman" w:hAnsi="Times New Roman" w:cs="Times New Roman"/>
          <w:sz w:val="24"/>
          <w:szCs w:val="24"/>
        </w:rPr>
        <w:t xml:space="preserve"> utiliz</w:t>
      </w:r>
      <w:r w:rsidR="009A12FA" w:rsidRPr="003634DC">
        <w:rPr>
          <w:rFonts w:ascii="Times New Roman" w:eastAsia="Times New Roman" w:hAnsi="Times New Roman" w:cs="Times New Roman"/>
          <w:sz w:val="24"/>
          <w:szCs w:val="24"/>
        </w:rPr>
        <w:t xml:space="preserve">ando </w:t>
      </w:r>
      <w:r w:rsidR="002E3ED1" w:rsidRPr="003634DC">
        <w:rPr>
          <w:rFonts w:ascii="Times New Roman" w:eastAsia="Times New Roman" w:hAnsi="Times New Roman" w:cs="Times New Roman"/>
          <w:sz w:val="24"/>
          <w:szCs w:val="24"/>
        </w:rPr>
        <w:t xml:space="preserve">imagens editadas como evidências </w:t>
      </w:r>
      <w:r w:rsidR="009A12FA" w:rsidRPr="003634DC">
        <w:rPr>
          <w:rFonts w:ascii="Times New Roman" w:eastAsia="Times New Roman" w:hAnsi="Times New Roman" w:cs="Times New Roman"/>
          <w:sz w:val="24"/>
          <w:szCs w:val="24"/>
        </w:rPr>
        <w:t>e/</w:t>
      </w:r>
      <w:r w:rsidR="002E3ED1" w:rsidRPr="003634DC">
        <w:rPr>
          <w:rFonts w:ascii="Times New Roman" w:eastAsia="Times New Roman" w:hAnsi="Times New Roman" w:cs="Times New Roman"/>
          <w:sz w:val="24"/>
          <w:szCs w:val="24"/>
        </w:rPr>
        <w:t>ou i</w:t>
      </w:r>
      <w:r w:rsidR="009A12FA" w:rsidRPr="003634DC">
        <w:rPr>
          <w:rFonts w:ascii="Times New Roman" w:eastAsia="Times New Roman" w:hAnsi="Times New Roman" w:cs="Times New Roman"/>
          <w:sz w:val="24"/>
          <w:szCs w:val="24"/>
        </w:rPr>
        <w:t>lustrações dos seus argumentos.</w:t>
      </w:r>
    </w:p>
    <w:p w14:paraId="1951E3A0" w14:textId="52984FC9" w:rsidR="00640DFD" w:rsidRPr="003634DC" w:rsidRDefault="002E3ED1" w:rsidP="009A12FA">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Assim, o formato, de forma geral, convida o espectador a ampliar suas opiniões, desvendar significados ou aprender sobre novos assuntos — uma união profícua de entretenimento, discussão</w:t>
      </w:r>
      <w:r w:rsidR="009A12FA" w:rsidRPr="003634DC">
        <w:rPr>
          <w:rFonts w:ascii="Times New Roman" w:eastAsia="Times New Roman" w:hAnsi="Times New Roman" w:cs="Times New Roman"/>
          <w:sz w:val="24"/>
          <w:szCs w:val="24"/>
        </w:rPr>
        <w:t xml:space="preserve"> de informações</w:t>
      </w:r>
      <w:r w:rsidRPr="003634DC">
        <w:rPr>
          <w:rFonts w:ascii="Times New Roman" w:eastAsia="Times New Roman" w:hAnsi="Times New Roman" w:cs="Times New Roman"/>
          <w:sz w:val="24"/>
          <w:szCs w:val="24"/>
        </w:rPr>
        <w:t xml:space="preserve"> e fonte de aprendizado —, mantendo o espectador ligado à tela enquanto acompanha o que está sendo explicado. Essa construção narrativa, quando desenvolvida cuidadosamente, propicia conteúdos extensos, pois o desenvolvimento do ponto de vista acompanhado pelas ilustrações visuais não permite que o vídeo fique enfadonho ou cansativo ao espectador. </w:t>
      </w:r>
    </w:p>
    <w:p w14:paraId="202C6F70" w14:textId="12E65745" w:rsidR="00640DFD" w:rsidRPr="003634DC" w:rsidRDefault="009A12FA"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lastRenderedPageBreak/>
        <w:t>Além de suscitar provocações da</w:t>
      </w:r>
      <w:r w:rsidR="002E3ED1" w:rsidRPr="003634DC">
        <w:rPr>
          <w:rFonts w:ascii="Times New Roman" w:eastAsia="Times New Roman" w:hAnsi="Times New Roman" w:cs="Times New Roman"/>
          <w:sz w:val="24"/>
          <w:szCs w:val="24"/>
        </w:rPr>
        <w:t xml:space="preserve"> audiência</w:t>
      </w:r>
      <w:r w:rsidRPr="003634DC">
        <w:rPr>
          <w:rFonts w:ascii="Times New Roman" w:eastAsia="Times New Roman" w:hAnsi="Times New Roman" w:cs="Times New Roman"/>
          <w:sz w:val="24"/>
          <w:szCs w:val="24"/>
        </w:rPr>
        <w:t xml:space="preserve"> frente aos temas debatidos, o vídeo-ensaio </w:t>
      </w:r>
      <w:r w:rsidR="002E3ED1" w:rsidRPr="003634DC">
        <w:rPr>
          <w:rFonts w:ascii="Times New Roman" w:eastAsia="Times New Roman" w:hAnsi="Times New Roman" w:cs="Times New Roman"/>
          <w:sz w:val="24"/>
          <w:szCs w:val="24"/>
        </w:rPr>
        <w:t>depende de poucos recursos para sua produção, já que são necessários apenas um aparelho para a captação de áudio, um s</w:t>
      </w:r>
      <w:r w:rsidRPr="003634DC">
        <w:rPr>
          <w:rFonts w:ascii="Times New Roman" w:eastAsia="Times New Roman" w:hAnsi="Times New Roman" w:cs="Times New Roman"/>
          <w:sz w:val="24"/>
          <w:szCs w:val="24"/>
        </w:rPr>
        <w:t>oftware de edição de vídeo e a elaboração de um</w:t>
      </w:r>
      <w:r w:rsidR="004B2E2F" w:rsidRPr="003634DC">
        <w:rPr>
          <w:rFonts w:ascii="Times New Roman" w:eastAsia="Times New Roman" w:hAnsi="Times New Roman" w:cs="Times New Roman"/>
          <w:sz w:val="24"/>
          <w:szCs w:val="24"/>
        </w:rPr>
        <w:t xml:space="preserve"> roteiro. Diante dessas circunstâncias, as imagens são</w:t>
      </w:r>
      <w:r w:rsidR="002E3ED1" w:rsidRPr="003634DC">
        <w:rPr>
          <w:rFonts w:ascii="Times New Roman" w:eastAsia="Times New Roman" w:hAnsi="Times New Roman" w:cs="Times New Roman"/>
          <w:sz w:val="24"/>
          <w:szCs w:val="24"/>
        </w:rPr>
        <w:t xml:space="preserve"> coletadas de fontes terceiras, muitas vezes encontradas no próprio YouTube ou em outros bancos de imagens de arquivo. Dessa forma, </w:t>
      </w:r>
      <w:r w:rsidR="004B2E2F" w:rsidRPr="003634DC">
        <w:rPr>
          <w:rFonts w:ascii="Times New Roman" w:eastAsia="Times New Roman" w:hAnsi="Times New Roman" w:cs="Times New Roman"/>
          <w:sz w:val="24"/>
          <w:szCs w:val="24"/>
        </w:rPr>
        <w:t>a produção</w:t>
      </w:r>
      <w:r w:rsidR="002E3ED1" w:rsidRPr="003634DC">
        <w:rPr>
          <w:rFonts w:ascii="Times New Roman" w:eastAsia="Times New Roman" w:hAnsi="Times New Roman" w:cs="Times New Roman"/>
          <w:sz w:val="24"/>
          <w:szCs w:val="24"/>
        </w:rPr>
        <w:t xml:space="preserve"> do vídeo não se torna dispendiosa ao produtor.</w:t>
      </w:r>
    </w:p>
    <w:p w14:paraId="63BBF1C7" w14:textId="6B232CF3"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Devido a tais possibilidades, o formato extrapolou os canais voltados para a análise fílmica, sendo incorporado a todo tipo de conteúdo: análises de produtos telev</w:t>
      </w:r>
      <w:r w:rsidR="004B2E2F" w:rsidRPr="003634DC">
        <w:rPr>
          <w:rFonts w:ascii="Times New Roman" w:eastAsia="Times New Roman" w:hAnsi="Times New Roman" w:cs="Times New Roman"/>
          <w:sz w:val="24"/>
          <w:szCs w:val="24"/>
        </w:rPr>
        <w:t xml:space="preserve">isivos, de videogames, </w:t>
      </w:r>
      <w:r w:rsidRPr="003634DC">
        <w:rPr>
          <w:rFonts w:ascii="Times New Roman" w:eastAsia="Times New Roman" w:hAnsi="Times New Roman" w:cs="Times New Roman"/>
          <w:sz w:val="24"/>
          <w:szCs w:val="24"/>
        </w:rPr>
        <w:t>reflexões políticas e filosóficas, en</w:t>
      </w:r>
      <w:r w:rsidR="004B2E2F" w:rsidRPr="003634DC">
        <w:rPr>
          <w:rFonts w:ascii="Times New Roman" w:eastAsia="Times New Roman" w:hAnsi="Times New Roman" w:cs="Times New Roman"/>
          <w:sz w:val="24"/>
          <w:szCs w:val="24"/>
        </w:rPr>
        <w:t xml:space="preserve">tre outros temas. Muitos </w:t>
      </w:r>
      <w:r w:rsidRPr="003634DC">
        <w:rPr>
          <w:rFonts w:ascii="Times New Roman" w:eastAsia="Times New Roman" w:hAnsi="Times New Roman" w:cs="Times New Roman"/>
          <w:sz w:val="24"/>
          <w:szCs w:val="24"/>
        </w:rPr>
        <w:t xml:space="preserve">vídeos, inclusive, partem de discussões acadêmicas ou buscam embasamento em pesquisas </w:t>
      </w:r>
      <w:r w:rsidR="004B2E2F" w:rsidRPr="003634DC">
        <w:rPr>
          <w:rFonts w:ascii="Times New Roman" w:eastAsia="Times New Roman" w:hAnsi="Times New Roman" w:cs="Times New Roman"/>
          <w:sz w:val="24"/>
          <w:szCs w:val="24"/>
        </w:rPr>
        <w:t xml:space="preserve">e em </w:t>
      </w:r>
      <w:r w:rsidRPr="003634DC">
        <w:rPr>
          <w:rFonts w:ascii="Times New Roman" w:eastAsia="Times New Roman" w:hAnsi="Times New Roman" w:cs="Times New Roman"/>
          <w:sz w:val="24"/>
          <w:szCs w:val="24"/>
        </w:rPr>
        <w:t>referências teóricas</w:t>
      </w:r>
      <w:r w:rsidR="004B2E2F" w:rsidRPr="003634DC">
        <w:rPr>
          <w:rFonts w:ascii="Times New Roman" w:eastAsia="Times New Roman" w:hAnsi="Times New Roman" w:cs="Times New Roman"/>
          <w:sz w:val="24"/>
          <w:szCs w:val="24"/>
        </w:rPr>
        <w:t>,</w:t>
      </w:r>
      <w:r w:rsidRPr="003634DC">
        <w:rPr>
          <w:rFonts w:ascii="Times New Roman" w:eastAsia="Times New Roman" w:hAnsi="Times New Roman" w:cs="Times New Roman"/>
          <w:sz w:val="24"/>
          <w:szCs w:val="24"/>
        </w:rPr>
        <w:t xml:space="preserve"> que dificil</w:t>
      </w:r>
      <w:r w:rsidR="004B2E2F" w:rsidRPr="003634DC">
        <w:rPr>
          <w:rFonts w:ascii="Times New Roman" w:eastAsia="Times New Roman" w:hAnsi="Times New Roman" w:cs="Times New Roman"/>
          <w:sz w:val="24"/>
          <w:szCs w:val="24"/>
        </w:rPr>
        <w:t xml:space="preserve">mente são abordadas </w:t>
      </w:r>
      <w:r w:rsidRPr="003634DC">
        <w:rPr>
          <w:rFonts w:ascii="Times New Roman" w:eastAsia="Times New Roman" w:hAnsi="Times New Roman" w:cs="Times New Roman"/>
          <w:sz w:val="24"/>
          <w:szCs w:val="24"/>
        </w:rPr>
        <w:t>em produtos midiáticos de grande alcance. Além disso, por utilizare</w:t>
      </w:r>
      <w:r w:rsidR="004B2E2F" w:rsidRPr="003634DC">
        <w:rPr>
          <w:rFonts w:ascii="Times New Roman" w:eastAsia="Times New Roman" w:hAnsi="Times New Roman" w:cs="Times New Roman"/>
          <w:sz w:val="24"/>
          <w:szCs w:val="24"/>
        </w:rPr>
        <w:t xml:space="preserve">m como ponto de partida </w:t>
      </w:r>
      <w:r w:rsidRPr="003634DC">
        <w:rPr>
          <w:rFonts w:ascii="Times New Roman" w:eastAsia="Times New Roman" w:hAnsi="Times New Roman" w:cs="Times New Roman"/>
          <w:sz w:val="24"/>
          <w:szCs w:val="24"/>
        </w:rPr>
        <w:t>da discussão elementos da cultura pop ou do cotidiano, geralmente, essas produções estabelecem pontes com públicos que nem sempre buscariam ativamente esses debates e/ou referenci</w:t>
      </w:r>
      <w:r w:rsidR="004B2E2F" w:rsidRPr="003634DC">
        <w:rPr>
          <w:rFonts w:ascii="Times New Roman" w:eastAsia="Times New Roman" w:hAnsi="Times New Roman" w:cs="Times New Roman"/>
          <w:sz w:val="24"/>
          <w:szCs w:val="24"/>
        </w:rPr>
        <w:t>ais</w:t>
      </w:r>
      <w:r w:rsidRPr="003634DC">
        <w:rPr>
          <w:rFonts w:ascii="Times New Roman" w:eastAsia="Times New Roman" w:hAnsi="Times New Roman" w:cs="Times New Roman"/>
          <w:sz w:val="24"/>
          <w:szCs w:val="24"/>
        </w:rPr>
        <w:t xml:space="preserve"> teórico</w:t>
      </w:r>
      <w:r w:rsidR="004B2E2F" w:rsidRPr="003634DC">
        <w:rPr>
          <w:rFonts w:ascii="Times New Roman" w:eastAsia="Times New Roman" w:hAnsi="Times New Roman" w:cs="Times New Roman"/>
          <w:sz w:val="24"/>
          <w:szCs w:val="24"/>
        </w:rPr>
        <w:t>s</w:t>
      </w:r>
      <w:r w:rsidRPr="003634DC">
        <w:rPr>
          <w:rFonts w:ascii="Times New Roman" w:eastAsia="Times New Roman" w:hAnsi="Times New Roman" w:cs="Times New Roman"/>
          <w:sz w:val="24"/>
          <w:szCs w:val="24"/>
        </w:rPr>
        <w:t>, contribuindo</w:t>
      </w:r>
      <w:r w:rsidR="004B2E2F" w:rsidRPr="003634DC">
        <w:rPr>
          <w:rFonts w:ascii="Times New Roman" w:eastAsia="Times New Roman" w:hAnsi="Times New Roman" w:cs="Times New Roman"/>
          <w:sz w:val="24"/>
          <w:szCs w:val="24"/>
        </w:rPr>
        <w:t>, assim,</w:t>
      </w:r>
      <w:r w:rsidRPr="003634DC">
        <w:rPr>
          <w:rFonts w:ascii="Times New Roman" w:eastAsia="Times New Roman" w:hAnsi="Times New Roman" w:cs="Times New Roman"/>
          <w:sz w:val="24"/>
          <w:szCs w:val="24"/>
        </w:rPr>
        <w:t xml:space="preserve"> para a formação de um pensamento crítico e questionador do público e, em certa medida, incentivando a divulgação científica.</w:t>
      </w:r>
    </w:p>
    <w:p w14:paraId="1934C007" w14:textId="3836990E" w:rsidR="0056212A"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O vídeo-ensaio também é reconhecido por sua natureza ensaística e as conexões com o filme-ensaio (ARAÚJO &amp; TEIXEIRA, 2020; DE BARROS &amp; DOS SANTOS, 2020), o que concede às</w:t>
      </w:r>
      <w:r w:rsidR="004B2E2F" w:rsidRPr="003634DC">
        <w:rPr>
          <w:rFonts w:ascii="Times New Roman" w:eastAsia="Times New Roman" w:hAnsi="Times New Roman" w:cs="Times New Roman"/>
          <w:sz w:val="24"/>
          <w:szCs w:val="24"/>
        </w:rPr>
        <w:t xml:space="preserve"> análises apresentadas um </w:t>
      </w:r>
      <w:r w:rsidRPr="003634DC">
        <w:rPr>
          <w:rFonts w:ascii="Times New Roman" w:eastAsia="Times New Roman" w:hAnsi="Times New Roman" w:cs="Times New Roman"/>
          <w:sz w:val="24"/>
          <w:szCs w:val="24"/>
        </w:rPr>
        <w:t xml:space="preserve">gesto de autoria. O </w:t>
      </w:r>
      <w:r w:rsidRPr="003634DC">
        <w:rPr>
          <w:rFonts w:ascii="Times New Roman" w:eastAsia="Times New Roman" w:hAnsi="Times New Roman" w:cs="Times New Roman"/>
          <w:i/>
          <w:sz w:val="24"/>
          <w:szCs w:val="24"/>
        </w:rPr>
        <w:t>remix</w:t>
      </w:r>
      <w:r w:rsidRPr="003634DC">
        <w:rPr>
          <w:rFonts w:ascii="Times New Roman" w:eastAsia="Times New Roman" w:hAnsi="Times New Roman" w:cs="Times New Roman"/>
          <w:sz w:val="24"/>
          <w:szCs w:val="24"/>
        </w:rPr>
        <w:t xml:space="preserve"> feito a partir das imagens com o texto narrado, em defesa de um ponto de vista, criam novos sentidos ao conteúdo apresentado, como explicam Araújo e Teixeira (2020):</w:t>
      </w:r>
    </w:p>
    <w:p w14:paraId="260574E9" w14:textId="77777777" w:rsidR="0056212A" w:rsidRPr="003634DC" w:rsidRDefault="0056212A" w:rsidP="00470F96">
      <w:pPr>
        <w:spacing w:after="0" w:line="240" w:lineRule="auto"/>
        <w:ind w:left="2267"/>
        <w:jc w:val="both"/>
        <w:rPr>
          <w:rFonts w:ascii="Times New Roman" w:eastAsia="Times New Roman" w:hAnsi="Times New Roman" w:cs="Times New Roman"/>
          <w:sz w:val="20"/>
          <w:szCs w:val="20"/>
        </w:rPr>
      </w:pPr>
    </w:p>
    <w:p w14:paraId="31A55057" w14:textId="219A7C2A" w:rsidR="00640DFD" w:rsidRPr="003634DC" w:rsidRDefault="002E3ED1" w:rsidP="00470F96">
      <w:pPr>
        <w:spacing w:after="0" w:line="240" w:lineRule="auto"/>
        <w:ind w:left="2267"/>
        <w:jc w:val="both"/>
        <w:rPr>
          <w:rFonts w:ascii="Times New Roman" w:eastAsia="Times New Roman" w:hAnsi="Times New Roman" w:cs="Times New Roman"/>
          <w:sz w:val="20"/>
          <w:szCs w:val="20"/>
        </w:rPr>
      </w:pPr>
      <w:r w:rsidRPr="003634DC">
        <w:rPr>
          <w:rFonts w:ascii="Times New Roman" w:eastAsia="Times New Roman" w:hAnsi="Times New Roman" w:cs="Times New Roman"/>
          <w:sz w:val="20"/>
          <w:szCs w:val="20"/>
        </w:rPr>
        <w:t xml:space="preserve"> </w:t>
      </w:r>
      <w:r w:rsidR="009D39FF" w:rsidRPr="003634DC">
        <w:rPr>
          <w:rFonts w:ascii="Times New Roman" w:eastAsia="Times New Roman" w:hAnsi="Times New Roman" w:cs="Times New Roman"/>
          <w:sz w:val="20"/>
          <w:szCs w:val="20"/>
        </w:rPr>
        <w:t>“</w:t>
      </w:r>
      <w:r w:rsidRPr="003634DC">
        <w:rPr>
          <w:rFonts w:ascii="Times New Roman" w:eastAsia="Times New Roman" w:hAnsi="Times New Roman" w:cs="Times New Roman"/>
          <w:sz w:val="20"/>
          <w:szCs w:val="20"/>
        </w:rPr>
        <w:t>[...] não é só um veículo que evidencia o pensamento latente que havia nestes filmes, soterrados pela narrativa ou por anos de crítica cujo discurso conflui em uma única direção [...], estas imagens se articulam em novas formas de expressão de pensamento. [...] a maneira única como estes vídeos-ensaios traduzem pensamento não está ligada aos autores originais, mas sim aos vídeo-ensaístas</w:t>
      </w:r>
      <w:r w:rsidR="009D39FF" w:rsidRPr="003634DC">
        <w:rPr>
          <w:rFonts w:ascii="Times New Roman" w:eastAsia="Times New Roman" w:hAnsi="Times New Roman" w:cs="Times New Roman"/>
          <w:sz w:val="20"/>
          <w:szCs w:val="20"/>
        </w:rPr>
        <w:t>”</w:t>
      </w:r>
      <w:r w:rsidR="004B2E2F" w:rsidRPr="003634DC">
        <w:rPr>
          <w:rFonts w:ascii="Times New Roman" w:eastAsia="Times New Roman" w:hAnsi="Times New Roman" w:cs="Times New Roman"/>
          <w:sz w:val="20"/>
          <w:szCs w:val="20"/>
        </w:rPr>
        <w:t xml:space="preserve"> </w:t>
      </w:r>
      <w:r w:rsidRPr="003634DC">
        <w:rPr>
          <w:rFonts w:ascii="Times New Roman" w:eastAsia="Times New Roman" w:hAnsi="Times New Roman" w:cs="Times New Roman"/>
          <w:sz w:val="20"/>
          <w:szCs w:val="20"/>
        </w:rPr>
        <w:t xml:space="preserve">(ARAÚJO &amp; TEIXEIRA, 2020, 191). </w:t>
      </w:r>
    </w:p>
    <w:p w14:paraId="2E07D51A" w14:textId="77777777" w:rsidR="00640DFD" w:rsidRPr="003634DC" w:rsidRDefault="00640DFD" w:rsidP="00470F96">
      <w:pPr>
        <w:spacing w:after="0" w:line="360" w:lineRule="auto"/>
        <w:ind w:firstLine="720"/>
        <w:jc w:val="both"/>
        <w:rPr>
          <w:rFonts w:ascii="Times New Roman" w:eastAsia="Times New Roman" w:hAnsi="Times New Roman" w:cs="Times New Roman"/>
          <w:sz w:val="24"/>
          <w:szCs w:val="24"/>
        </w:rPr>
      </w:pPr>
    </w:p>
    <w:p w14:paraId="7D870276" w14:textId="3E9A1513"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Portanto, os vídeos-ensaio são produtos que apresentam fortes marcas das experiências, conhecimentos e convicções pessoais de seus autores. Atualmente se destacam internacionalmente os canais de vídeo-ensaio </w:t>
      </w:r>
      <w:proofErr w:type="spellStart"/>
      <w:r w:rsidRPr="003634DC">
        <w:rPr>
          <w:rFonts w:ascii="Times New Roman" w:eastAsia="Times New Roman" w:hAnsi="Times New Roman" w:cs="Times New Roman"/>
          <w:i/>
          <w:iCs/>
          <w:sz w:val="24"/>
          <w:szCs w:val="24"/>
        </w:rPr>
        <w:t>Lessons</w:t>
      </w:r>
      <w:proofErr w:type="spellEnd"/>
      <w:r w:rsidRPr="003634DC">
        <w:rPr>
          <w:rFonts w:ascii="Times New Roman" w:eastAsia="Times New Roman" w:hAnsi="Times New Roman" w:cs="Times New Roman"/>
          <w:i/>
          <w:iCs/>
          <w:sz w:val="24"/>
          <w:szCs w:val="24"/>
        </w:rPr>
        <w:t xml:space="preserve"> </w:t>
      </w:r>
      <w:proofErr w:type="spellStart"/>
      <w:r w:rsidRPr="003634DC">
        <w:rPr>
          <w:rFonts w:ascii="Times New Roman" w:eastAsia="Times New Roman" w:hAnsi="Times New Roman" w:cs="Times New Roman"/>
          <w:i/>
          <w:iCs/>
          <w:sz w:val="24"/>
          <w:szCs w:val="24"/>
        </w:rPr>
        <w:t>from</w:t>
      </w:r>
      <w:proofErr w:type="spellEnd"/>
      <w:r w:rsidRPr="003634DC">
        <w:rPr>
          <w:rFonts w:ascii="Times New Roman" w:eastAsia="Times New Roman" w:hAnsi="Times New Roman" w:cs="Times New Roman"/>
          <w:i/>
          <w:iCs/>
          <w:sz w:val="24"/>
          <w:szCs w:val="24"/>
        </w:rPr>
        <w:t xml:space="preserve"> </w:t>
      </w:r>
      <w:proofErr w:type="spellStart"/>
      <w:r w:rsidRPr="003634DC">
        <w:rPr>
          <w:rFonts w:ascii="Times New Roman" w:eastAsia="Times New Roman" w:hAnsi="Times New Roman" w:cs="Times New Roman"/>
          <w:i/>
          <w:iCs/>
          <w:sz w:val="24"/>
          <w:szCs w:val="24"/>
        </w:rPr>
        <w:t>the</w:t>
      </w:r>
      <w:proofErr w:type="spellEnd"/>
      <w:r w:rsidRPr="003634DC">
        <w:rPr>
          <w:rFonts w:ascii="Times New Roman" w:eastAsia="Times New Roman" w:hAnsi="Times New Roman" w:cs="Times New Roman"/>
          <w:i/>
          <w:iCs/>
          <w:sz w:val="24"/>
          <w:szCs w:val="24"/>
        </w:rPr>
        <w:t xml:space="preserve"> </w:t>
      </w:r>
      <w:proofErr w:type="spellStart"/>
      <w:r w:rsidRPr="003634DC">
        <w:rPr>
          <w:rFonts w:ascii="Times New Roman" w:eastAsia="Times New Roman" w:hAnsi="Times New Roman" w:cs="Times New Roman"/>
          <w:i/>
          <w:iCs/>
          <w:sz w:val="24"/>
          <w:szCs w:val="24"/>
        </w:rPr>
        <w:t>Screenplay</w:t>
      </w:r>
      <w:proofErr w:type="spellEnd"/>
      <w:r w:rsidRPr="003634DC">
        <w:rPr>
          <w:rFonts w:ascii="Times New Roman" w:eastAsia="Times New Roman" w:hAnsi="Times New Roman" w:cs="Times New Roman"/>
          <w:sz w:val="24"/>
          <w:szCs w:val="24"/>
        </w:rPr>
        <w:t xml:space="preserve"> (1,23 milhões de inscritos), </w:t>
      </w:r>
      <w:proofErr w:type="spellStart"/>
      <w:r w:rsidRPr="003634DC">
        <w:rPr>
          <w:rFonts w:ascii="Times New Roman" w:eastAsia="Times New Roman" w:hAnsi="Times New Roman" w:cs="Times New Roman"/>
          <w:i/>
          <w:iCs/>
          <w:sz w:val="24"/>
          <w:szCs w:val="24"/>
        </w:rPr>
        <w:t>Nerdwriter</w:t>
      </w:r>
      <w:proofErr w:type="spellEnd"/>
      <w:r w:rsidRPr="003634DC">
        <w:rPr>
          <w:rFonts w:ascii="Times New Roman" w:eastAsia="Times New Roman" w:hAnsi="Times New Roman" w:cs="Times New Roman"/>
          <w:sz w:val="24"/>
          <w:szCs w:val="24"/>
        </w:rPr>
        <w:t xml:space="preserve"> (2,83 milhões de inscritos) e </w:t>
      </w:r>
      <w:r w:rsidRPr="003634DC">
        <w:rPr>
          <w:rFonts w:ascii="Times New Roman" w:eastAsia="Times New Roman" w:hAnsi="Times New Roman" w:cs="Times New Roman"/>
          <w:i/>
          <w:iCs/>
          <w:sz w:val="24"/>
          <w:szCs w:val="24"/>
        </w:rPr>
        <w:t>Vox</w:t>
      </w:r>
      <w:r w:rsidRPr="003634DC">
        <w:rPr>
          <w:rFonts w:ascii="Times New Roman" w:eastAsia="Times New Roman" w:hAnsi="Times New Roman" w:cs="Times New Roman"/>
          <w:sz w:val="24"/>
          <w:szCs w:val="24"/>
        </w:rPr>
        <w:t xml:space="preserve"> (8,13 milhões de inscritos). No Brasil, alguns expoentes do vídeo-ensaio são os canais </w:t>
      </w:r>
      <w:r w:rsidRPr="003634DC">
        <w:rPr>
          <w:rFonts w:ascii="Times New Roman" w:eastAsia="Times New Roman" w:hAnsi="Times New Roman" w:cs="Times New Roman"/>
          <w:i/>
          <w:iCs/>
          <w:sz w:val="24"/>
          <w:szCs w:val="24"/>
        </w:rPr>
        <w:t>Meteoro Brasil</w:t>
      </w:r>
      <w:r w:rsidRPr="003634DC">
        <w:rPr>
          <w:rFonts w:ascii="Times New Roman" w:eastAsia="Times New Roman" w:hAnsi="Times New Roman" w:cs="Times New Roman"/>
          <w:sz w:val="24"/>
          <w:szCs w:val="24"/>
        </w:rPr>
        <w:t xml:space="preserve"> (777 mil inscritos), </w:t>
      </w:r>
      <w:r w:rsidRPr="003634DC">
        <w:rPr>
          <w:rFonts w:ascii="Times New Roman" w:eastAsia="Times New Roman" w:hAnsi="Times New Roman" w:cs="Times New Roman"/>
          <w:i/>
          <w:iCs/>
          <w:sz w:val="24"/>
          <w:szCs w:val="24"/>
        </w:rPr>
        <w:t xml:space="preserve">Quadro em </w:t>
      </w:r>
      <w:r w:rsidRPr="003634DC">
        <w:rPr>
          <w:rFonts w:ascii="Times New Roman" w:eastAsia="Times New Roman" w:hAnsi="Times New Roman" w:cs="Times New Roman"/>
          <w:i/>
          <w:iCs/>
          <w:sz w:val="24"/>
          <w:szCs w:val="24"/>
        </w:rPr>
        <w:lastRenderedPageBreak/>
        <w:t>Branco</w:t>
      </w:r>
      <w:r w:rsidRPr="003634DC">
        <w:rPr>
          <w:rFonts w:ascii="Times New Roman" w:eastAsia="Times New Roman" w:hAnsi="Times New Roman" w:cs="Times New Roman"/>
          <w:sz w:val="24"/>
          <w:szCs w:val="24"/>
        </w:rPr>
        <w:t xml:space="preserve"> (667 mil inscritos), </w:t>
      </w:r>
      <w:proofErr w:type="spellStart"/>
      <w:r w:rsidRPr="003634DC">
        <w:rPr>
          <w:rFonts w:ascii="Times New Roman" w:eastAsia="Times New Roman" w:hAnsi="Times New Roman" w:cs="Times New Roman"/>
          <w:i/>
          <w:iCs/>
          <w:sz w:val="24"/>
          <w:szCs w:val="24"/>
        </w:rPr>
        <w:t>Ludoviajante</w:t>
      </w:r>
      <w:proofErr w:type="spellEnd"/>
      <w:r w:rsidRPr="003634DC">
        <w:rPr>
          <w:rFonts w:ascii="Times New Roman" w:eastAsia="Times New Roman" w:hAnsi="Times New Roman" w:cs="Times New Roman"/>
          <w:sz w:val="24"/>
          <w:szCs w:val="24"/>
        </w:rPr>
        <w:t xml:space="preserve"> (315 mil inscritos), </w:t>
      </w:r>
      <w:proofErr w:type="spellStart"/>
      <w:r w:rsidRPr="003634DC">
        <w:rPr>
          <w:rFonts w:ascii="Times New Roman" w:eastAsia="Times New Roman" w:hAnsi="Times New Roman" w:cs="Times New Roman"/>
          <w:i/>
          <w:iCs/>
          <w:sz w:val="24"/>
          <w:szCs w:val="24"/>
        </w:rPr>
        <w:t>EntrePlanos</w:t>
      </w:r>
      <w:proofErr w:type="spellEnd"/>
      <w:r w:rsidRPr="003634DC">
        <w:rPr>
          <w:rFonts w:ascii="Times New Roman" w:eastAsia="Times New Roman" w:hAnsi="Times New Roman" w:cs="Times New Roman"/>
          <w:sz w:val="24"/>
          <w:szCs w:val="24"/>
        </w:rPr>
        <w:t xml:space="preserve"> (290 mil inscritos), </w:t>
      </w:r>
      <w:proofErr w:type="spellStart"/>
      <w:r w:rsidRPr="003634DC">
        <w:rPr>
          <w:rFonts w:ascii="Times New Roman" w:eastAsia="Times New Roman" w:hAnsi="Times New Roman" w:cs="Times New Roman"/>
          <w:i/>
          <w:iCs/>
          <w:sz w:val="24"/>
          <w:szCs w:val="24"/>
        </w:rPr>
        <w:t>Nautilus</w:t>
      </w:r>
      <w:proofErr w:type="spellEnd"/>
      <w:r w:rsidRPr="003634DC">
        <w:rPr>
          <w:rFonts w:ascii="Times New Roman" w:eastAsia="Times New Roman" w:hAnsi="Times New Roman" w:cs="Times New Roman"/>
          <w:sz w:val="24"/>
          <w:szCs w:val="24"/>
        </w:rPr>
        <w:t xml:space="preserve"> (185 mil inscritos), </w:t>
      </w:r>
      <w:r w:rsidRPr="003634DC">
        <w:rPr>
          <w:rFonts w:ascii="Times New Roman" w:eastAsia="Times New Roman" w:hAnsi="Times New Roman" w:cs="Times New Roman"/>
          <w:i/>
          <w:iCs/>
          <w:sz w:val="24"/>
          <w:szCs w:val="24"/>
        </w:rPr>
        <w:t>Antídoto</w:t>
      </w:r>
      <w:r w:rsidRPr="003634DC">
        <w:rPr>
          <w:rFonts w:ascii="Times New Roman" w:eastAsia="Times New Roman" w:hAnsi="Times New Roman" w:cs="Times New Roman"/>
          <w:sz w:val="24"/>
          <w:szCs w:val="24"/>
        </w:rPr>
        <w:t xml:space="preserve"> (115 mil inscritos) e</w:t>
      </w:r>
      <w:r w:rsidRPr="003634DC">
        <w:rPr>
          <w:rFonts w:ascii="Times New Roman" w:eastAsia="Times New Roman" w:hAnsi="Times New Roman" w:cs="Times New Roman"/>
          <w:i/>
          <w:iCs/>
          <w:sz w:val="24"/>
          <w:szCs w:val="24"/>
        </w:rPr>
        <w:t xml:space="preserve"> </w:t>
      </w:r>
      <w:proofErr w:type="spellStart"/>
      <w:r w:rsidRPr="003634DC">
        <w:rPr>
          <w:rFonts w:ascii="Times New Roman" w:eastAsia="Times New Roman" w:hAnsi="Times New Roman" w:cs="Times New Roman"/>
          <w:i/>
          <w:iCs/>
          <w:sz w:val="24"/>
          <w:szCs w:val="24"/>
        </w:rPr>
        <w:t>Mimimidias</w:t>
      </w:r>
      <w:proofErr w:type="spellEnd"/>
      <w:r w:rsidRPr="003634DC">
        <w:rPr>
          <w:rFonts w:ascii="Times New Roman" w:eastAsia="Times New Roman" w:hAnsi="Times New Roman" w:cs="Times New Roman"/>
          <w:sz w:val="24"/>
          <w:szCs w:val="24"/>
        </w:rPr>
        <w:t xml:space="preserve"> (110 mil inscritos)</w:t>
      </w:r>
      <w:r w:rsidRPr="003634DC">
        <w:rPr>
          <w:rFonts w:ascii="Times New Roman" w:eastAsia="Times New Roman" w:hAnsi="Times New Roman" w:cs="Times New Roman"/>
          <w:sz w:val="24"/>
          <w:szCs w:val="24"/>
          <w:vertAlign w:val="superscript"/>
        </w:rPr>
        <w:footnoteReference w:id="11"/>
      </w:r>
      <w:r w:rsidRPr="003634DC">
        <w:rPr>
          <w:rFonts w:ascii="Times New Roman" w:eastAsia="Times New Roman" w:hAnsi="Times New Roman" w:cs="Times New Roman"/>
          <w:sz w:val="24"/>
          <w:szCs w:val="24"/>
        </w:rPr>
        <w:t xml:space="preserve">. </w:t>
      </w:r>
    </w:p>
    <w:p w14:paraId="39C12AB5" w14:textId="07841292" w:rsidR="00640DFD" w:rsidRPr="003634DC" w:rsidRDefault="004B2E2F"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Com </w:t>
      </w:r>
      <w:r w:rsidR="002E3ED1" w:rsidRPr="003634DC">
        <w:rPr>
          <w:rFonts w:ascii="Times New Roman" w:eastAsia="Times New Roman" w:hAnsi="Times New Roman" w:cs="Times New Roman"/>
          <w:sz w:val="24"/>
          <w:szCs w:val="24"/>
        </w:rPr>
        <w:t>produção heterogênea de temas, muitos desses canais desenvolvem vídeos que buscam, inclusive, traçar o perfil de um vídeo-ensaio. Essa preocupação reflete a falta de consenso entre os criadores sobre o que delimitaria o conceito do vídeo-ensaio e, ao mesmo tempo, a visão crítica deles próprios sobre as produções que disponibilizam em seus canais. Nesse sentido, o vídeo “O problema do vídeo-ensaio”</w:t>
      </w:r>
      <w:r w:rsidR="002E3ED1" w:rsidRPr="003634DC">
        <w:rPr>
          <w:rFonts w:ascii="Times New Roman" w:eastAsia="Times New Roman" w:hAnsi="Times New Roman" w:cs="Times New Roman"/>
          <w:sz w:val="24"/>
          <w:szCs w:val="24"/>
          <w:vertAlign w:val="superscript"/>
        </w:rPr>
        <w:footnoteReference w:id="12"/>
      </w:r>
      <w:r w:rsidR="002E3ED1" w:rsidRPr="003634DC">
        <w:rPr>
          <w:rFonts w:ascii="Times New Roman" w:eastAsia="Times New Roman" w:hAnsi="Times New Roman" w:cs="Times New Roman"/>
          <w:sz w:val="24"/>
          <w:szCs w:val="24"/>
        </w:rPr>
        <w:t xml:space="preserve"> publicado no dia 30 de abril de 2020 no c</w:t>
      </w:r>
      <w:r w:rsidRPr="003634DC">
        <w:rPr>
          <w:rFonts w:ascii="Times New Roman" w:eastAsia="Times New Roman" w:hAnsi="Times New Roman" w:cs="Times New Roman"/>
          <w:sz w:val="24"/>
          <w:szCs w:val="24"/>
        </w:rPr>
        <w:t xml:space="preserve">anal </w:t>
      </w:r>
      <w:proofErr w:type="spellStart"/>
      <w:r w:rsidRPr="003634DC">
        <w:rPr>
          <w:rFonts w:ascii="Times New Roman" w:eastAsia="Times New Roman" w:hAnsi="Times New Roman" w:cs="Times New Roman"/>
          <w:sz w:val="24"/>
          <w:szCs w:val="24"/>
        </w:rPr>
        <w:t>Mimimidias</w:t>
      </w:r>
      <w:proofErr w:type="spellEnd"/>
      <w:r w:rsidRPr="003634DC">
        <w:rPr>
          <w:rFonts w:ascii="Times New Roman" w:eastAsia="Times New Roman" w:hAnsi="Times New Roman" w:cs="Times New Roman"/>
          <w:sz w:val="24"/>
          <w:szCs w:val="24"/>
        </w:rPr>
        <w:t xml:space="preserve">, aponta </w:t>
      </w:r>
      <w:r w:rsidR="002E3ED1" w:rsidRPr="003634DC">
        <w:rPr>
          <w:rFonts w:ascii="Times New Roman" w:eastAsia="Times New Roman" w:hAnsi="Times New Roman" w:cs="Times New Roman"/>
          <w:sz w:val="24"/>
          <w:szCs w:val="24"/>
        </w:rPr>
        <w:t xml:space="preserve">limitações do formato, os quais devem ser considerados sobretudo quando esses conteúdos audiovisuais são utilizados por parte da audiência como fontes de informação e </w:t>
      </w:r>
      <w:r w:rsidRPr="003634DC">
        <w:rPr>
          <w:rFonts w:ascii="Times New Roman" w:eastAsia="Times New Roman" w:hAnsi="Times New Roman" w:cs="Times New Roman"/>
          <w:sz w:val="24"/>
          <w:szCs w:val="24"/>
        </w:rPr>
        <w:t xml:space="preserve">de </w:t>
      </w:r>
      <w:r w:rsidR="002E3ED1" w:rsidRPr="003634DC">
        <w:rPr>
          <w:rFonts w:ascii="Times New Roman" w:eastAsia="Times New Roman" w:hAnsi="Times New Roman" w:cs="Times New Roman"/>
          <w:sz w:val="24"/>
          <w:szCs w:val="24"/>
        </w:rPr>
        <w:t>aprendizado. O vídeo pontua seis aspectos problemáticos observados pelos produtores do canal em a</w:t>
      </w:r>
      <w:r w:rsidRPr="003634DC">
        <w:rPr>
          <w:rFonts w:ascii="Times New Roman" w:eastAsia="Times New Roman" w:hAnsi="Times New Roman" w:cs="Times New Roman"/>
          <w:sz w:val="24"/>
          <w:szCs w:val="24"/>
        </w:rPr>
        <w:t xml:space="preserve">lguns vídeos-ensaio no YouTube, são eles: </w:t>
      </w:r>
      <w:r w:rsidR="002E3ED1" w:rsidRPr="003634DC">
        <w:rPr>
          <w:rFonts w:ascii="Times New Roman" w:eastAsia="Times New Roman" w:hAnsi="Times New Roman" w:cs="Times New Roman"/>
          <w:sz w:val="24"/>
          <w:szCs w:val="24"/>
        </w:rPr>
        <w:t xml:space="preserve">1) ausências de referências bibliográficas (especialmente quando são abordados temas complexos como segurança, história da mídia, política, direito, saúde, entre outros assuntos); 2) tipo de imagem utilizada como evidência dos argumentos apresentados, mesmo quando elas são insuficientes para tal intento; 3) exposição de ideias como verdades absolutas; 4) ausência de personalização do criador do </w:t>
      </w:r>
      <w:r w:rsidRPr="003634DC">
        <w:rPr>
          <w:rFonts w:ascii="Times New Roman" w:eastAsia="Times New Roman" w:hAnsi="Times New Roman" w:cs="Times New Roman"/>
          <w:sz w:val="24"/>
          <w:szCs w:val="24"/>
        </w:rPr>
        <w:t xml:space="preserve">canal, gerando </w:t>
      </w:r>
      <w:r w:rsidR="002E3ED1" w:rsidRPr="003634DC">
        <w:rPr>
          <w:rFonts w:ascii="Times New Roman" w:eastAsia="Times New Roman" w:hAnsi="Times New Roman" w:cs="Times New Roman"/>
          <w:sz w:val="24"/>
          <w:szCs w:val="24"/>
        </w:rPr>
        <w:t xml:space="preserve">falsa sensação de objetividade e imparcialidade; 5) falta de diversidade de gênero entre os produtores e o público de vídeo-ensaio (há uma predominância masculina); e 6) surgimento de canais deliberadamente feitos por homens e para homens, com abordagens misóginas. </w:t>
      </w:r>
    </w:p>
    <w:p w14:paraId="31343470" w14:textId="4E8020F8"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Acreditamos que esses aspectos levantados pelo canal </w:t>
      </w:r>
      <w:proofErr w:type="spellStart"/>
      <w:r w:rsidRPr="003634DC">
        <w:rPr>
          <w:rFonts w:ascii="Times New Roman" w:eastAsia="Times New Roman" w:hAnsi="Times New Roman" w:cs="Times New Roman"/>
          <w:sz w:val="24"/>
          <w:szCs w:val="24"/>
        </w:rPr>
        <w:t>Mimimídias</w:t>
      </w:r>
      <w:proofErr w:type="spellEnd"/>
      <w:r w:rsidRPr="003634DC">
        <w:rPr>
          <w:rFonts w:ascii="Times New Roman" w:eastAsia="Times New Roman" w:hAnsi="Times New Roman" w:cs="Times New Roman"/>
          <w:sz w:val="24"/>
          <w:szCs w:val="24"/>
        </w:rPr>
        <w:t xml:space="preserve"> são pertinentes e, em muitos casos, responsáveis por tornar determinados vídeos-ensaio e suas argumentações questionáveis. Contudo, para além de tentar identificar essas limitações em alguns vídeos, buscamos nesse trabalho complementar tal reflexão, buscando compreender de que forma vídeos-ensaio com problemas como os mencionados acima</w:t>
      </w:r>
      <w:r w:rsidR="00251674" w:rsidRPr="003634DC">
        <w:rPr>
          <w:rFonts w:ascii="Times New Roman" w:eastAsia="Times New Roman" w:hAnsi="Times New Roman" w:cs="Times New Roman"/>
          <w:sz w:val="24"/>
          <w:szCs w:val="24"/>
        </w:rPr>
        <w:t>,</w:t>
      </w:r>
      <w:r w:rsidRPr="003634DC">
        <w:rPr>
          <w:rFonts w:ascii="Times New Roman" w:eastAsia="Times New Roman" w:hAnsi="Times New Roman" w:cs="Times New Roman"/>
          <w:sz w:val="24"/>
          <w:szCs w:val="24"/>
        </w:rPr>
        <w:t xml:space="preserve"> constroem sentidos discursivamente e, dessa forma, contribuem para as disputas narrativas acerca de determinados temas controversos e redes de desinformação. </w:t>
      </w:r>
      <w:r w:rsidR="00D071CB" w:rsidRPr="003634DC">
        <w:rPr>
          <w:rFonts w:ascii="Times New Roman" w:eastAsia="Times New Roman" w:hAnsi="Times New Roman" w:cs="Times New Roman"/>
          <w:sz w:val="24"/>
          <w:szCs w:val="24"/>
        </w:rPr>
        <w:t xml:space="preserve">Para tal intento, tomamos a discussão de </w:t>
      </w:r>
      <w:r w:rsidR="00D071CB" w:rsidRPr="003634DC">
        <w:rPr>
          <w:rFonts w:ascii="Times New Roman" w:eastAsia="Times New Roman" w:hAnsi="Times New Roman" w:cs="Times New Roman"/>
          <w:i/>
          <w:iCs/>
          <w:sz w:val="24"/>
          <w:szCs w:val="24"/>
        </w:rPr>
        <w:t xml:space="preserve">media </w:t>
      </w:r>
      <w:proofErr w:type="spellStart"/>
      <w:r w:rsidR="00D071CB" w:rsidRPr="003634DC">
        <w:rPr>
          <w:rFonts w:ascii="Times New Roman" w:eastAsia="Times New Roman" w:hAnsi="Times New Roman" w:cs="Times New Roman"/>
          <w:i/>
          <w:iCs/>
          <w:sz w:val="24"/>
          <w:szCs w:val="24"/>
        </w:rPr>
        <w:t>literacy</w:t>
      </w:r>
      <w:proofErr w:type="spellEnd"/>
      <w:r w:rsidR="00251674" w:rsidRPr="003634DC">
        <w:rPr>
          <w:rFonts w:ascii="Times New Roman" w:eastAsia="Times New Roman" w:hAnsi="Times New Roman" w:cs="Times New Roman"/>
          <w:sz w:val="24"/>
          <w:szCs w:val="24"/>
        </w:rPr>
        <w:t xml:space="preserve"> e pós-</w:t>
      </w:r>
      <w:r w:rsidR="00D071CB" w:rsidRPr="003634DC">
        <w:rPr>
          <w:rFonts w:ascii="Times New Roman" w:eastAsia="Times New Roman" w:hAnsi="Times New Roman" w:cs="Times New Roman"/>
          <w:sz w:val="24"/>
          <w:szCs w:val="24"/>
        </w:rPr>
        <w:t xml:space="preserve">verdade apresentada a seguir. </w:t>
      </w:r>
    </w:p>
    <w:p w14:paraId="7C1D82FF" w14:textId="77777777" w:rsidR="00640DFD" w:rsidRPr="003634DC" w:rsidRDefault="00640DFD" w:rsidP="00470F96">
      <w:pPr>
        <w:spacing w:after="0" w:line="360" w:lineRule="auto"/>
        <w:rPr>
          <w:rFonts w:ascii="Times New Roman" w:eastAsia="Times New Roman" w:hAnsi="Times New Roman" w:cs="Times New Roman"/>
          <w:sz w:val="24"/>
          <w:szCs w:val="24"/>
        </w:rPr>
      </w:pPr>
    </w:p>
    <w:p w14:paraId="133766CD" w14:textId="77777777" w:rsidR="00640DFD" w:rsidRPr="003634DC" w:rsidRDefault="002E3ED1" w:rsidP="00470F96">
      <w:pPr>
        <w:spacing w:after="0" w:line="360" w:lineRule="auto"/>
        <w:rPr>
          <w:rFonts w:ascii="Times New Roman" w:eastAsia="Times New Roman" w:hAnsi="Times New Roman" w:cs="Times New Roman"/>
          <w:b/>
          <w:sz w:val="24"/>
          <w:szCs w:val="24"/>
        </w:rPr>
      </w:pPr>
      <w:r w:rsidRPr="003634DC">
        <w:rPr>
          <w:rFonts w:ascii="Times New Roman" w:eastAsia="Times New Roman" w:hAnsi="Times New Roman" w:cs="Times New Roman"/>
          <w:b/>
          <w:sz w:val="24"/>
          <w:szCs w:val="24"/>
        </w:rPr>
        <w:t>Competência midiática e convicções</w:t>
      </w:r>
    </w:p>
    <w:p w14:paraId="053B5335" w14:textId="27DCEB39"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lastRenderedPageBreak/>
        <w:t xml:space="preserve">A noção de </w:t>
      </w:r>
      <w:proofErr w:type="gramStart"/>
      <w:r w:rsidRPr="003634DC">
        <w:rPr>
          <w:rFonts w:ascii="Times New Roman" w:eastAsia="Times New Roman" w:hAnsi="Times New Roman" w:cs="Times New Roman"/>
          <w:i/>
          <w:sz w:val="24"/>
          <w:szCs w:val="24"/>
        </w:rPr>
        <w:t>media</w:t>
      </w:r>
      <w:proofErr w:type="gramEnd"/>
      <w:r w:rsidRPr="003634DC">
        <w:rPr>
          <w:rFonts w:ascii="Times New Roman" w:eastAsia="Times New Roman" w:hAnsi="Times New Roman" w:cs="Times New Roman"/>
          <w:i/>
          <w:sz w:val="24"/>
          <w:szCs w:val="24"/>
        </w:rPr>
        <w:t xml:space="preserve"> </w:t>
      </w:r>
      <w:proofErr w:type="spellStart"/>
      <w:r w:rsidRPr="003634DC">
        <w:rPr>
          <w:rFonts w:ascii="Times New Roman" w:eastAsia="Times New Roman" w:hAnsi="Times New Roman" w:cs="Times New Roman"/>
          <w:i/>
          <w:sz w:val="24"/>
          <w:szCs w:val="24"/>
        </w:rPr>
        <w:t>literacy</w:t>
      </w:r>
      <w:proofErr w:type="spellEnd"/>
      <w:r w:rsidRPr="003634DC">
        <w:rPr>
          <w:rFonts w:ascii="Times New Roman" w:eastAsia="Times New Roman" w:hAnsi="Times New Roman" w:cs="Times New Roman"/>
          <w:sz w:val="24"/>
          <w:szCs w:val="24"/>
        </w:rPr>
        <w:t xml:space="preserve"> possui uma pluralidade de definições e encontra-se em constante adaptação frente a diferentes transformações dos meios de comunicação (LIVINGSTONE, 2004; POTTER, 2010; BAUER, 2011, 2012; MARTINO; MENEZES, 2012). Potter (2010) sugere que, apesar da diversidade de abordagens, no geral, as discussões sobre o conceito sublinham o desenvolvimento de habilidades e de práticas sociais, culturais e tecnológicas de pensar criticamente os meios de comunicação. Para </w:t>
      </w:r>
      <w:proofErr w:type="spellStart"/>
      <w:r w:rsidRPr="003634DC">
        <w:rPr>
          <w:rFonts w:ascii="Times New Roman" w:eastAsia="Times New Roman" w:hAnsi="Times New Roman" w:cs="Times New Roman"/>
          <w:sz w:val="24"/>
          <w:szCs w:val="24"/>
        </w:rPr>
        <w:t>Livingstone</w:t>
      </w:r>
      <w:proofErr w:type="spellEnd"/>
      <w:r w:rsidRPr="003634DC">
        <w:rPr>
          <w:rFonts w:ascii="Times New Roman" w:eastAsia="Times New Roman" w:hAnsi="Times New Roman" w:cs="Times New Roman"/>
          <w:sz w:val="24"/>
          <w:szCs w:val="24"/>
        </w:rPr>
        <w:t xml:space="preserve"> (2004), o conceito é potente e pode ser aplicado em qualquer contexto midiático, seja no </w:t>
      </w:r>
      <w:r w:rsidRPr="003634DC">
        <w:rPr>
          <w:rFonts w:ascii="Times New Roman" w:eastAsia="Times New Roman" w:hAnsi="Times New Roman" w:cs="Times New Roman"/>
          <w:i/>
          <w:sz w:val="24"/>
          <w:szCs w:val="24"/>
        </w:rPr>
        <w:t>broadcasting</w:t>
      </w:r>
      <w:r w:rsidRPr="003634DC">
        <w:rPr>
          <w:rFonts w:ascii="Times New Roman" w:eastAsia="Times New Roman" w:hAnsi="Times New Roman" w:cs="Times New Roman"/>
          <w:sz w:val="24"/>
          <w:szCs w:val="24"/>
        </w:rPr>
        <w:t xml:space="preserve"> ou no ambiente</w:t>
      </w:r>
      <w:r w:rsidR="00251674" w:rsidRPr="003634DC">
        <w:rPr>
          <w:rFonts w:ascii="Times New Roman" w:eastAsia="Times New Roman" w:hAnsi="Times New Roman" w:cs="Times New Roman"/>
          <w:sz w:val="24"/>
          <w:szCs w:val="24"/>
        </w:rPr>
        <w:t xml:space="preserve"> de comunicação em rede, pautado por ações de remixagem de </w:t>
      </w:r>
      <w:proofErr w:type="spellStart"/>
      <w:r w:rsidRPr="003634DC">
        <w:rPr>
          <w:rFonts w:ascii="Times New Roman" w:eastAsia="Times New Roman" w:hAnsi="Times New Roman" w:cs="Times New Roman"/>
          <w:sz w:val="24"/>
          <w:szCs w:val="24"/>
        </w:rPr>
        <w:t>prossumidores</w:t>
      </w:r>
      <w:proofErr w:type="spellEnd"/>
      <w:r w:rsidRPr="003634DC">
        <w:rPr>
          <w:rFonts w:ascii="Times New Roman" w:eastAsia="Times New Roman" w:hAnsi="Times New Roman" w:cs="Times New Roman"/>
          <w:sz w:val="24"/>
          <w:szCs w:val="24"/>
        </w:rPr>
        <w:t xml:space="preserve">. De acordo com a autora (2004), </w:t>
      </w:r>
      <w:r w:rsidRPr="003634DC">
        <w:rPr>
          <w:rFonts w:ascii="Times New Roman" w:eastAsia="Times New Roman" w:hAnsi="Times New Roman" w:cs="Times New Roman"/>
          <w:i/>
          <w:sz w:val="24"/>
          <w:szCs w:val="24"/>
        </w:rPr>
        <w:t xml:space="preserve">media </w:t>
      </w:r>
      <w:proofErr w:type="spellStart"/>
      <w:r w:rsidRPr="003634DC">
        <w:rPr>
          <w:rFonts w:ascii="Times New Roman" w:eastAsia="Times New Roman" w:hAnsi="Times New Roman" w:cs="Times New Roman"/>
          <w:i/>
          <w:sz w:val="24"/>
          <w:szCs w:val="24"/>
        </w:rPr>
        <w:t>literacy</w:t>
      </w:r>
      <w:proofErr w:type="spellEnd"/>
      <w:r w:rsidRPr="003634DC">
        <w:rPr>
          <w:rFonts w:ascii="Times New Roman" w:eastAsia="Times New Roman" w:hAnsi="Times New Roman" w:cs="Times New Roman"/>
          <w:sz w:val="24"/>
          <w:szCs w:val="24"/>
        </w:rPr>
        <w:t xml:space="preserve"> diz respeito tanto às relações de competências (como a capacidade de acessar, analisar, avaliar e criar mensagens em vários contextos), como também às relações de poder, especialmente em situações de participação no debate de temas sociais. </w:t>
      </w:r>
    </w:p>
    <w:p w14:paraId="4FF3D685" w14:textId="212468A2"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A ideia de competência é tomada como eixo central neste trabalho. </w:t>
      </w:r>
      <w:r w:rsidR="00B3627B" w:rsidRPr="003634DC">
        <w:rPr>
          <w:rFonts w:ascii="Times New Roman" w:eastAsia="Times New Roman" w:hAnsi="Times New Roman" w:cs="Times New Roman"/>
          <w:sz w:val="24"/>
          <w:szCs w:val="24"/>
        </w:rPr>
        <w:t>Fundamentamo-nos</w:t>
      </w:r>
      <w:r w:rsidRPr="003634DC">
        <w:rPr>
          <w:rFonts w:ascii="Times New Roman" w:eastAsia="Times New Roman" w:hAnsi="Times New Roman" w:cs="Times New Roman"/>
          <w:sz w:val="24"/>
          <w:szCs w:val="24"/>
        </w:rPr>
        <w:t xml:space="preserve"> nas perspectivas de Bauer (2011, 2012) e de seus comentadores, Martino e Menezes (2012), para quem a noção de </w:t>
      </w:r>
      <w:r w:rsidRPr="003634DC">
        <w:rPr>
          <w:rFonts w:ascii="Times New Roman" w:eastAsia="Times New Roman" w:hAnsi="Times New Roman" w:cs="Times New Roman"/>
          <w:i/>
          <w:sz w:val="24"/>
          <w:szCs w:val="24"/>
        </w:rPr>
        <w:t xml:space="preserve">media </w:t>
      </w:r>
      <w:proofErr w:type="spellStart"/>
      <w:r w:rsidRPr="003634DC">
        <w:rPr>
          <w:rFonts w:ascii="Times New Roman" w:eastAsia="Times New Roman" w:hAnsi="Times New Roman" w:cs="Times New Roman"/>
          <w:i/>
          <w:sz w:val="24"/>
          <w:szCs w:val="24"/>
        </w:rPr>
        <w:t>literacy</w:t>
      </w:r>
      <w:proofErr w:type="spellEnd"/>
      <w:r w:rsidRPr="003634DC">
        <w:rPr>
          <w:rFonts w:ascii="Times New Roman" w:eastAsia="Times New Roman" w:hAnsi="Times New Roman" w:cs="Times New Roman"/>
          <w:i/>
          <w:sz w:val="24"/>
          <w:szCs w:val="24"/>
        </w:rPr>
        <w:t xml:space="preserve"> </w:t>
      </w:r>
      <w:r w:rsidRPr="003634DC">
        <w:rPr>
          <w:rFonts w:ascii="Times New Roman" w:eastAsia="Times New Roman" w:hAnsi="Times New Roman" w:cs="Times New Roman"/>
          <w:sz w:val="24"/>
          <w:szCs w:val="24"/>
        </w:rPr>
        <w:t xml:space="preserve">é entendida como: “(...) domínio de competências de participação e de reconhecimento do modus operandi do espaço social no qual as mediações simbólicas acontecem na e a partir da comunicação, pensada como processo articulado ao conjunto das práticas relacionais” (MARTINO; MENEZES, 2012, p.14). Trata-se, portanto, da formação de um repertório de capacidades que possibilite decodificar, analisar, reconstruir não apenas mensagens de mídias específicas pelos indivíduos, mas toda uma compreensão dos meios em relação à vida social na mediação do fluxo de sentidos. </w:t>
      </w:r>
    </w:p>
    <w:p w14:paraId="587983FB" w14:textId="77777777"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De acordo com Bauer (2011), essa capacidade dos indivíduos se situarem no ambiente no qual estão inseridos e de estabelecerem conexões simbólicas no meio sociocultural, é o que se constitui como elo para o desenvolvimento do pensamento crítico, auxiliando à cidadania e à participação política, acarretando, assim um “valor público” para a noção de </w:t>
      </w:r>
      <w:r w:rsidRPr="003634DC">
        <w:rPr>
          <w:rFonts w:ascii="Times New Roman" w:eastAsia="Times New Roman" w:hAnsi="Times New Roman" w:cs="Times New Roman"/>
          <w:i/>
          <w:sz w:val="24"/>
          <w:szCs w:val="24"/>
        </w:rPr>
        <w:t xml:space="preserve">media </w:t>
      </w:r>
      <w:proofErr w:type="spellStart"/>
      <w:r w:rsidRPr="003634DC">
        <w:rPr>
          <w:rFonts w:ascii="Times New Roman" w:eastAsia="Times New Roman" w:hAnsi="Times New Roman" w:cs="Times New Roman"/>
          <w:i/>
          <w:sz w:val="24"/>
          <w:szCs w:val="24"/>
        </w:rPr>
        <w:t>literacy</w:t>
      </w:r>
      <w:proofErr w:type="spellEnd"/>
      <w:r w:rsidRPr="003634DC">
        <w:rPr>
          <w:rFonts w:ascii="Times New Roman" w:eastAsia="Times New Roman" w:hAnsi="Times New Roman" w:cs="Times New Roman"/>
          <w:sz w:val="24"/>
          <w:szCs w:val="24"/>
        </w:rPr>
        <w:t xml:space="preserve">. Nesse sentido, o conceito abordado não remete à construção de um estudo crítico dos meios de comunicação, mas da ação “(...) de pensar  criticamente os meios em sua relação com a cultura e, ao mesmo tempo, levar em conta o uso que se faz dessas mídias nas múltiplas dimensões da experiência” (MARTINO; MENEZES, 2012, p.14). </w:t>
      </w:r>
    </w:p>
    <w:p w14:paraId="48C921F4" w14:textId="77777777"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 Bauer (2012) e Martino e Menezes (2012) destacam pelo menos quatro aspectos para o desenvolvimento de competências midiáticas, que podem favorecer a transformação social. Eles são: </w:t>
      </w:r>
    </w:p>
    <w:p w14:paraId="67286B73" w14:textId="77777777"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i) Habilidade (entender as operações midiáticas e como lidar com elas);</w:t>
      </w:r>
    </w:p>
    <w:p w14:paraId="14AF0481" w14:textId="77777777"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proofErr w:type="spellStart"/>
      <w:r w:rsidRPr="003634DC">
        <w:rPr>
          <w:rFonts w:ascii="Times New Roman" w:eastAsia="Times New Roman" w:hAnsi="Times New Roman" w:cs="Times New Roman"/>
          <w:sz w:val="24"/>
          <w:szCs w:val="24"/>
        </w:rPr>
        <w:lastRenderedPageBreak/>
        <w:t>ii</w:t>
      </w:r>
      <w:proofErr w:type="spellEnd"/>
      <w:r w:rsidRPr="003634DC">
        <w:rPr>
          <w:rFonts w:ascii="Times New Roman" w:eastAsia="Times New Roman" w:hAnsi="Times New Roman" w:cs="Times New Roman"/>
          <w:sz w:val="24"/>
          <w:szCs w:val="24"/>
        </w:rPr>
        <w:t>) Capacidade (identificar e utilizar meios cognitivos, afetivos e ativos para trabalhar com os meios de comunicação);</w:t>
      </w:r>
    </w:p>
    <w:p w14:paraId="194C87A8" w14:textId="77777777"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proofErr w:type="spellStart"/>
      <w:r w:rsidRPr="003634DC">
        <w:rPr>
          <w:rFonts w:ascii="Times New Roman" w:eastAsia="Times New Roman" w:hAnsi="Times New Roman" w:cs="Times New Roman"/>
          <w:sz w:val="24"/>
          <w:szCs w:val="24"/>
        </w:rPr>
        <w:t>iii</w:t>
      </w:r>
      <w:proofErr w:type="spellEnd"/>
      <w:r w:rsidRPr="003634DC">
        <w:rPr>
          <w:rFonts w:ascii="Times New Roman" w:eastAsia="Times New Roman" w:hAnsi="Times New Roman" w:cs="Times New Roman"/>
          <w:sz w:val="24"/>
          <w:szCs w:val="24"/>
        </w:rPr>
        <w:t>) Responsabilidade (ser consciente a respeito do que as mensagens significam para si e para os outros, tendo em vista suas consequências);</w:t>
      </w:r>
    </w:p>
    <w:p w14:paraId="27FCF3C0" w14:textId="77777777"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proofErr w:type="spellStart"/>
      <w:r w:rsidRPr="003634DC">
        <w:rPr>
          <w:rFonts w:ascii="Times New Roman" w:eastAsia="Times New Roman" w:hAnsi="Times New Roman" w:cs="Times New Roman"/>
          <w:sz w:val="24"/>
          <w:szCs w:val="24"/>
        </w:rPr>
        <w:t>iv</w:t>
      </w:r>
      <w:proofErr w:type="spellEnd"/>
      <w:r w:rsidRPr="003634DC">
        <w:rPr>
          <w:rFonts w:ascii="Times New Roman" w:eastAsia="Times New Roman" w:hAnsi="Times New Roman" w:cs="Times New Roman"/>
          <w:sz w:val="24"/>
          <w:szCs w:val="24"/>
        </w:rPr>
        <w:t>) Comprometimento moral (atentar-se para os valores implicados na tomada de decisões relacionadas ao uso, ao conhecimento e à participação na mídia);</w:t>
      </w:r>
    </w:p>
    <w:p w14:paraId="2E1FDDAD" w14:textId="54A51DBA"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Entender tais competências é um gesto profícuo para refletirmos acerca das formas de compreensão social, participação e conexões de sentidos entre os indivíduos e a realidade simbolicamente mediada em que estão inseridos. Contudo, ao depararmos com o contexto de proliferação de narrativas de pós-verdade, observamos que tais competências e apropriações dos significados compartilhados na e a partir da comunicação para o exercício do debate social podem ser aplicadas de maneira ambivalente, corrompendo os pressupostos abordados por Bauer (2011, 2012) e Martino e Menezes (2012). Como </w:t>
      </w:r>
      <w:proofErr w:type="spellStart"/>
      <w:r w:rsidRPr="003634DC">
        <w:rPr>
          <w:rFonts w:ascii="Times New Roman" w:eastAsia="Times New Roman" w:hAnsi="Times New Roman" w:cs="Times New Roman"/>
          <w:sz w:val="24"/>
          <w:szCs w:val="24"/>
        </w:rPr>
        <w:t>boyd</w:t>
      </w:r>
      <w:proofErr w:type="spellEnd"/>
      <w:r w:rsidR="003970FE" w:rsidRPr="003634DC">
        <w:rPr>
          <w:rStyle w:val="Refdenotaderodap"/>
          <w:rFonts w:ascii="Times New Roman" w:eastAsia="Times New Roman" w:hAnsi="Times New Roman" w:cs="Times New Roman"/>
          <w:sz w:val="24"/>
          <w:szCs w:val="24"/>
        </w:rPr>
        <w:footnoteReference w:id="13"/>
      </w:r>
      <w:r w:rsidRPr="003634DC">
        <w:rPr>
          <w:rFonts w:ascii="Times New Roman" w:eastAsia="Times New Roman" w:hAnsi="Times New Roman" w:cs="Times New Roman"/>
          <w:sz w:val="24"/>
          <w:szCs w:val="24"/>
        </w:rPr>
        <w:t xml:space="preserve"> (2018) salienta, essas mesmas competências podem ser apropriadas, por exemplo, para desestabilizar os próprios fundamentos das estruturas epistemológicas contemporâneas. A autora exemplifica o fato de adolescentes produzirem conteúdo </w:t>
      </w:r>
      <w:proofErr w:type="spellStart"/>
      <w:r w:rsidRPr="003634DC">
        <w:rPr>
          <w:rFonts w:ascii="Times New Roman" w:eastAsia="Times New Roman" w:hAnsi="Times New Roman" w:cs="Times New Roman"/>
          <w:sz w:val="24"/>
          <w:szCs w:val="24"/>
        </w:rPr>
        <w:t>anti-semita</w:t>
      </w:r>
      <w:proofErr w:type="spellEnd"/>
      <w:r w:rsidRPr="003634DC">
        <w:rPr>
          <w:rFonts w:ascii="Times New Roman" w:eastAsia="Times New Roman" w:hAnsi="Times New Roman" w:cs="Times New Roman"/>
          <w:sz w:val="24"/>
          <w:szCs w:val="24"/>
        </w:rPr>
        <w:t xml:space="preserve"> e misógino, usando as mesmas competências midiáticas e habilidades que ativistas empregam para combater o preconceito. </w:t>
      </w:r>
    </w:p>
    <w:p w14:paraId="550BDB71" w14:textId="57B94D99"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proofErr w:type="spellStart"/>
      <w:r w:rsidRPr="003634DC">
        <w:rPr>
          <w:rFonts w:ascii="Times New Roman" w:eastAsia="Times New Roman" w:hAnsi="Times New Roman" w:cs="Times New Roman"/>
          <w:sz w:val="24"/>
          <w:szCs w:val="24"/>
        </w:rPr>
        <w:t>boyd</w:t>
      </w:r>
      <w:proofErr w:type="spellEnd"/>
      <w:r w:rsidRPr="003634DC">
        <w:rPr>
          <w:rFonts w:ascii="Times New Roman" w:eastAsia="Times New Roman" w:hAnsi="Times New Roman" w:cs="Times New Roman"/>
          <w:sz w:val="24"/>
          <w:szCs w:val="24"/>
        </w:rPr>
        <w:t xml:space="preserve"> (2018) argumenta que ensinar adolescentes a ques</w:t>
      </w:r>
      <w:r w:rsidR="00251674" w:rsidRPr="003634DC">
        <w:rPr>
          <w:rFonts w:ascii="Times New Roman" w:eastAsia="Times New Roman" w:hAnsi="Times New Roman" w:cs="Times New Roman"/>
          <w:sz w:val="24"/>
          <w:szCs w:val="24"/>
        </w:rPr>
        <w:t>tionar “vacas sagradas”, ou seja</w:t>
      </w:r>
      <w:r w:rsidRPr="003634DC">
        <w:rPr>
          <w:rFonts w:ascii="Times New Roman" w:eastAsia="Times New Roman" w:hAnsi="Times New Roman" w:cs="Times New Roman"/>
          <w:sz w:val="24"/>
          <w:szCs w:val="24"/>
        </w:rPr>
        <w:t>, elementos fun</w:t>
      </w:r>
      <w:r w:rsidR="00251674" w:rsidRPr="003634DC">
        <w:rPr>
          <w:rFonts w:ascii="Times New Roman" w:eastAsia="Times New Roman" w:hAnsi="Times New Roman" w:cs="Times New Roman"/>
          <w:sz w:val="24"/>
          <w:szCs w:val="24"/>
        </w:rPr>
        <w:t xml:space="preserve">damentais da vida social como religião, </w:t>
      </w:r>
      <w:r w:rsidRPr="003634DC">
        <w:rPr>
          <w:rFonts w:ascii="Times New Roman" w:eastAsia="Times New Roman" w:hAnsi="Times New Roman" w:cs="Times New Roman"/>
          <w:sz w:val="24"/>
          <w:szCs w:val="24"/>
        </w:rPr>
        <w:t xml:space="preserve">política e a própria mídia, sem oferecer uma nova estrutura epistemológica para dar sentido ao mundo (uma nova maneira de formação do conhecimento), abre espaço para que outras referências (teóricas, religiosas, discursivas, </w:t>
      </w:r>
      <w:proofErr w:type="spellStart"/>
      <w:r w:rsidRPr="003634DC">
        <w:rPr>
          <w:rFonts w:ascii="Times New Roman" w:eastAsia="Times New Roman" w:hAnsi="Times New Roman" w:cs="Times New Roman"/>
          <w:sz w:val="24"/>
          <w:szCs w:val="24"/>
        </w:rPr>
        <w:t>etc</w:t>
      </w:r>
      <w:proofErr w:type="spellEnd"/>
      <w:r w:rsidRPr="003634DC">
        <w:rPr>
          <w:rFonts w:ascii="Times New Roman" w:eastAsia="Times New Roman" w:hAnsi="Times New Roman" w:cs="Times New Roman"/>
          <w:sz w:val="24"/>
          <w:szCs w:val="24"/>
        </w:rPr>
        <w:t xml:space="preserve">) se encarreguem disso. A autora cita como exemplo de tal circunstância a pesquisa da socióloga </w:t>
      </w:r>
      <w:proofErr w:type="spellStart"/>
      <w:r w:rsidRPr="003634DC">
        <w:rPr>
          <w:rFonts w:ascii="Times New Roman" w:eastAsia="Times New Roman" w:hAnsi="Times New Roman" w:cs="Times New Roman"/>
          <w:sz w:val="24"/>
          <w:szCs w:val="24"/>
        </w:rPr>
        <w:t>Tripodi</w:t>
      </w:r>
      <w:proofErr w:type="spellEnd"/>
      <w:r w:rsidRPr="003634DC">
        <w:rPr>
          <w:rFonts w:ascii="Times New Roman" w:eastAsia="Times New Roman" w:hAnsi="Times New Roman" w:cs="Times New Roman"/>
          <w:sz w:val="24"/>
          <w:szCs w:val="24"/>
        </w:rPr>
        <w:t xml:space="preserve"> (2018), em que foi observado como os eleitores norte-americanos construíam sentidos acerca dos discursos contraditórios de Donald Trump. Por meio de tal estudo, </w:t>
      </w:r>
      <w:proofErr w:type="spellStart"/>
      <w:r w:rsidRPr="003634DC">
        <w:rPr>
          <w:rFonts w:ascii="Times New Roman" w:eastAsia="Times New Roman" w:hAnsi="Times New Roman" w:cs="Times New Roman"/>
          <w:sz w:val="24"/>
          <w:szCs w:val="24"/>
        </w:rPr>
        <w:t>Tripodi</w:t>
      </w:r>
      <w:proofErr w:type="spellEnd"/>
      <w:r w:rsidRPr="003634DC">
        <w:rPr>
          <w:rFonts w:ascii="Times New Roman" w:eastAsia="Times New Roman" w:hAnsi="Times New Roman" w:cs="Times New Roman"/>
          <w:sz w:val="24"/>
          <w:szCs w:val="24"/>
        </w:rPr>
        <w:t xml:space="preserve"> (2018) percebeu que muitos eleitores utilizavam o mesmo quadro epistemológico de interpretação da bíblia para compreender os discursos de Trump. Isto é, treinadas para uma leitura metafórica dos textos bíblicos, as comunidades religiosas conservadoras não interpretavam as falas de Trump de forma literal, construindo significados figurativos para os discursos do presidente </w:t>
      </w:r>
      <w:r w:rsidR="00047561" w:rsidRPr="003634DC">
        <w:rPr>
          <w:rFonts w:ascii="Times New Roman" w:eastAsia="Times New Roman" w:hAnsi="Times New Roman" w:cs="Times New Roman"/>
          <w:sz w:val="24"/>
          <w:szCs w:val="24"/>
        </w:rPr>
        <w:t>norte-</w:t>
      </w:r>
      <w:r w:rsidRPr="003634DC">
        <w:rPr>
          <w:rFonts w:ascii="Times New Roman" w:eastAsia="Times New Roman" w:hAnsi="Times New Roman" w:cs="Times New Roman"/>
          <w:sz w:val="24"/>
          <w:szCs w:val="24"/>
        </w:rPr>
        <w:t>americano (BOYD, 2018).</w:t>
      </w:r>
    </w:p>
    <w:p w14:paraId="42EE6C6C" w14:textId="68F6E11E"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Frente tais circunstâncias, </w:t>
      </w:r>
      <w:proofErr w:type="spellStart"/>
      <w:r w:rsidRPr="003634DC">
        <w:rPr>
          <w:rFonts w:ascii="Times New Roman" w:eastAsia="Times New Roman" w:hAnsi="Times New Roman" w:cs="Times New Roman"/>
          <w:sz w:val="24"/>
          <w:szCs w:val="24"/>
        </w:rPr>
        <w:t>boyd</w:t>
      </w:r>
      <w:proofErr w:type="spellEnd"/>
      <w:r w:rsidRPr="003634DC">
        <w:rPr>
          <w:rFonts w:ascii="Times New Roman" w:eastAsia="Times New Roman" w:hAnsi="Times New Roman" w:cs="Times New Roman"/>
          <w:sz w:val="24"/>
          <w:szCs w:val="24"/>
        </w:rPr>
        <w:t xml:space="preserve"> (2018) sugere que estamos diante de uma crise epistemológica. Para a autora, no contexto das disputas narrativas, o que está em jogo é a </w:t>
      </w:r>
      <w:r w:rsidRPr="003634DC">
        <w:rPr>
          <w:rFonts w:ascii="Times New Roman" w:eastAsia="Times New Roman" w:hAnsi="Times New Roman" w:cs="Times New Roman"/>
          <w:sz w:val="24"/>
          <w:szCs w:val="24"/>
        </w:rPr>
        <w:lastRenderedPageBreak/>
        <w:t>ambiguidade dos critérios tomados hoje para considerar se as informações partilhadas são verdade</w:t>
      </w:r>
      <w:r w:rsidR="00251674" w:rsidRPr="003634DC">
        <w:rPr>
          <w:rFonts w:ascii="Times New Roman" w:eastAsia="Times New Roman" w:hAnsi="Times New Roman" w:cs="Times New Roman"/>
          <w:sz w:val="24"/>
          <w:szCs w:val="24"/>
        </w:rPr>
        <w:t xml:space="preserve">iras, relevantes, elucidativas e </w:t>
      </w:r>
      <w:r w:rsidRPr="003634DC">
        <w:rPr>
          <w:rFonts w:ascii="Times New Roman" w:eastAsia="Times New Roman" w:hAnsi="Times New Roman" w:cs="Times New Roman"/>
          <w:sz w:val="24"/>
          <w:szCs w:val="24"/>
        </w:rPr>
        <w:t xml:space="preserve">merecedoras de atenção para o debate, tendo em vista que verdades são relativas. Critérios científicos, por exemplo, não cabem para justificar questões religiosas e vice-e-versa. Cada campo lança mão de seus recursos epistemológicos adequados aos seus fins. A ciência possui critérios metodológicos e epistemológicos. Já o segmento jurídico, bases morais e normativas. A religião, por sua vez, fundamentos </w:t>
      </w:r>
      <w:proofErr w:type="spellStart"/>
      <w:r w:rsidRPr="003634DC">
        <w:rPr>
          <w:rFonts w:ascii="Times New Roman" w:eastAsia="Times New Roman" w:hAnsi="Times New Roman" w:cs="Times New Roman"/>
          <w:sz w:val="24"/>
          <w:szCs w:val="24"/>
        </w:rPr>
        <w:t>epifânicos</w:t>
      </w:r>
      <w:proofErr w:type="spellEnd"/>
      <w:r w:rsidRPr="003634DC">
        <w:rPr>
          <w:rFonts w:ascii="Times New Roman" w:eastAsia="Times New Roman" w:hAnsi="Times New Roman" w:cs="Times New Roman"/>
          <w:sz w:val="24"/>
          <w:szCs w:val="24"/>
        </w:rPr>
        <w:t>. No âmbito político, as bases de validação são ideológicas, o que torna as verdades discursivas e ideológicas (EMEDIATO, 2016). No entanto, tais fronteiras estão se tornando cada vez mais dispersas e, como defende Seixas (2018), há uma tendência de sobreposição das formas de verificação das informações por convicções pessoais.</w:t>
      </w:r>
    </w:p>
    <w:p w14:paraId="4FC23410" w14:textId="3AD576D0" w:rsidR="00640DFD" w:rsidRPr="003634DC" w:rsidRDefault="00164AF7"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O autor argumenta que essas</w:t>
      </w:r>
      <w:r w:rsidR="002E3ED1" w:rsidRPr="003634DC">
        <w:rPr>
          <w:rFonts w:ascii="Times New Roman" w:eastAsia="Times New Roman" w:hAnsi="Times New Roman" w:cs="Times New Roman"/>
          <w:sz w:val="24"/>
          <w:szCs w:val="24"/>
        </w:rPr>
        <w:t xml:space="preserve"> convicções se justapõem perante outras formas de validação já que “falsas ou verdadeiras, as informações são divulgadas ou excluídas não pela sua veridicidade, mas pela sua adequação às crenças/valores de cada sujeito” (SEIXAS, 2018, p.122). Como critério, as convicções são movidas pelos valores das paixões pessoais (teor pragmático) e </w:t>
      </w:r>
      <w:r w:rsidRPr="003634DC">
        <w:rPr>
          <w:rFonts w:ascii="Times New Roman" w:eastAsia="Times New Roman" w:hAnsi="Times New Roman" w:cs="Times New Roman"/>
          <w:sz w:val="24"/>
          <w:szCs w:val="24"/>
        </w:rPr>
        <w:t xml:space="preserve">pelas </w:t>
      </w:r>
      <w:r w:rsidR="002E3ED1" w:rsidRPr="003634DC">
        <w:rPr>
          <w:rFonts w:ascii="Times New Roman" w:eastAsia="Times New Roman" w:hAnsi="Times New Roman" w:cs="Times New Roman"/>
          <w:sz w:val="24"/>
          <w:szCs w:val="24"/>
        </w:rPr>
        <w:t xml:space="preserve">opiniões acerca do que se parece mais útil e conveniente a determinada forma de ver o mundo (utilitarismo) (SEIXAS, 2018, p.136). Dessa maneira, afasta-se o interesse por verificar informações ou confrontá-las com outras divergentes. </w:t>
      </w:r>
    </w:p>
    <w:p w14:paraId="685438EE" w14:textId="54FA6A53" w:rsidR="00640DFD" w:rsidRPr="003634DC" w:rsidRDefault="00164AF7"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Logo, segundo</w:t>
      </w:r>
      <w:r w:rsidR="002E3ED1" w:rsidRPr="003634DC">
        <w:rPr>
          <w:rFonts w:ascii="Times New Roman" w:eastAsia="Times New Roman" w:hAnsi="Times New Roman" w:cs="Times New Roman"/>
          <w:sz w:val="24"/>
          <w:szCs w:val="24"/>
        </w:rPr>
        <w:t xml:space="preserve"> Seixas (2018), o processo é mais complexo do que considerar a desinformação e a pós-verdade como sinônimo de </w:t>
      </w:r>
      <w:r w:rsidR="002E3ED1" w:rsidRPr="003634DC">
        <w:rPr>
          <w:rFonts w:ascii="Times New Roman" w:eastAsia="Times New Roman" w:hAnsi="Times New Roman" w:cs="Times New Roman"/>
          <w:i/>
          <w:sz w:val="24"/>
          <w:szCs w:val="24"/>
        </w:rPr>
        <w:t xml:space="preserve">fake </w:t>
      </w:r>
      <w:proofErr w:type="spellStart"/>
      <w:r w:rsidR="002E3ED1" w:rsidRPr="003634DC">
        <w:rPr>
          <w:rFonts w:ascii="Times New Roman" w:eastAsia="Times New Roman" w:hAnsi="Times New Roman" w:cs="Times New Roman"/>
          <w:i/>
          <w:sz w:val="24"/>
          <w:szCs w:val="24"/>
        </w:rPr>
        <w:t>news</w:t>
      </w:r>
      <w:proofErr w:type="spellEnd"/>
      <w:r w:rsidR="002E3ED1" w:rsidRPr="003634DC">
        <w:rPr>
          <w:rFonts w:ascii="Times New Roman" w:eastAsia="Times New Roman" w:hAnsi="Times New Roman" w:cs="Times New Roman"/>
          <w:sz w:val="24"/>
          <w:szCs w:val="24"/>
        </w:rPr>
        <w:t xml:space="preserve"> ou mentira. “O que se percebe mormente é que nem sempre o processo é consciente e intencional, como normalmente se espera dos atos de manipulação, mas, em alguns casos, trata-se de reproduções automáticas, por razão de uma </w:t>
      </w:r>
      <w:proofErr w:type="spellStart"/>
      <w:r w:rsidR="002E3ED1" w:rsidRPr="003634DC">
        <w:rPr>
          <w:rFonts w:ascii="Times New Roman" w:eastAsia="Times New Roman" w:hAnsi="Times New Roman" w:cs="Times New Roman"/>
          <w:sz w:val="24"/>
          <w:szCs w:val="24"/>
        </w:rPr>
        <w:t>pré-programação</w:t>
      </w:r>
      <w:proofErr w:type="spellEnd"/>
      <w:r w:rsidR="002E3ED1" w:rsidRPr="003634DC">
        <w:rPr>
          <w:rFonts w:ascii="Times New Roman" w:eastAsia="Times New Roman" w:hAnsi="Times New Roman" w:cs="Times New Roman"/>
          <w:sz w:val="24"/>
          <w:szCs w:val="24"/>
        </w:rPr>
        <w:t xml:space="preserve"> própria à natureza das convicções (SEIXAS, 2018, p.129)”. Ou, ainda, como argumenta </w:t>
      </w:r>
      <w:proofErr w:type="spellStart"/>
      <w:r w:rsidR="002E3ED1" w:rsidRPr="003634DC">
        <w:rPr>
          <w:rFonts w:ascii="Times New Roman" w:eastAsia="Times New Roman" w:hAnsi="Times New Roman" w:cs="Times New Roman"/>
          <w:sz w:val="24"/>
          <w:szCs w:val="24"/>
        </w:rPr>
        <w:t>Dunker</w:t>
      </w:r>
      <w:proofErr w:type="spellEnd"/>
      <w:r w:rsidR="002E3ED1" w:rsidRPr="003634DC">
        <w:rPr>
          <w:rFonts w:ascii="Times New Roman" w:eastAsia="Times New Roman" w:hAnsi="Times New Roman" w:cs="Times New Roman"/>
          <w:sz w:val="24"/>
          <w:szCs w:val="24"/>
        </w:rPr>
        <w:t xml:space="preserve"> (2017), não se refere a uma suspensão completa de referência aos fatos e verificações objetivas, mas de uma combinação calculada de observações corretas, interpretações plausíveis e fontes confiáveis em uma mistura falsa e interesseira. "Não se trata de pedir ao interlocutor que acredite em premissas extraordinárias ou contraintuitivas, mas de explorar preconceitos que o destinatário cultiva e que, gradualmente, nos levam a confirmar conclusões tendenciosas (DUNKER, 2017, posição 355)". Assim, como Seixas afirma (2018), é estabelecido um autoritarismo da interpretação, em que os sujeitos rejeitam leituras divergentes daquelas cativas às suas, tornando o questionamento de determinada verdade equivalente a uma renúncia de si mesmo, de sua identidade e de suas formas de existência no mundo.</w:t>
      </w:r>
    </w:p>
    <w:p w14:paraId="10ED4EF2" w14:textId="5A5DD646"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Apesar disso, esforços têm sido feitos por estudiosos para criar formas de reconhecer o intento de criar informações questionáveis. </w:t>
      </w:r>
      <w:proofErr w:type="spellStart"/>
      <w:r w:rsidRPr="003634DC">
        <w:rPr>
          <w:rFonts w:ascii="Times New Roman" w:eastAsia="Times New Roman" w:hAnsi="Times New Roman" w:cs="Times New Roman"/>
          <w:sz w:val="24"/>
          <w:szCs w:val="24"/>
        </w:rPr>
        <w:t>Wardle</w:t>
      </w:r>
      <w:proofErr w:type="spellEnd"/>
      <w:r w:rsidRPr="003634DC">
        <w:rPr>
          <w:rFonts w:ascii="Times New Roman" w:eastAsia="Times New Roman" w:hAnsi="Times New Roman" w:cs="Times New Roman"/>
          <w:sz w:val="24"/>
          <w:szCs w:val="24"/>
        </w:rPr>
        <w:t xml:space="preserve"> (2019) apresenta sete tipos de diferentes </w:t>
      </w:r>
      <w:r w:rsidRPr="003634DC">
        <w:rPr>
          <w:rFonts w:ascii="Times New Roman" w:eastAsia="Times New Roman" w:hAnsi="Times New Roman" w:cs="Times New Roman"/>
          <w:sz w:val="24"/>
          <w:szCs w:val="24"/>
        </w:rPr>
        <w:lastRenderedPageBreak/>
        <w:t>formas de desinformação, elencadas em uma escala de maior potencial (Conteúdo fabricado) para o menor potencial (Sátira ou paródia) para causar danos. Eles são:</w:t>
      </w:r>
    </w:p>
    <w:p w14:paraId="5CF221DB" w14:textId="77777777" w:rsidR="00283884" w:rsidRPr="003634DC" w:rsidRDefault="00283884" w:rsidP="00470F96">
      <w:pPr>
        <w:spacing w:after="0" w:line="360" w:lineRule="auto"/>
        <w:ind w:firstLine="720"/>
        <w:jc w:val="both"/>
        <w:rPr>
          <w:rFonts w:ascii="Times New Roman" w:eastAsia="Times New Roman" w:hAnsi="Times New Roman" w:cs="Times New Roman"/>
          <w:sz w:val="24"/>
          <w:szCs w:val="24"/>
        </w:rPr>
      </w:pPr>
    </w:p>
    <w:p w14:paraId="7AFA5F72" w14:textId="77777777" w:rsidR="00640DFD" w:rsidRPr="003634DC" w:rsidRDefault="002E3ED1" w:rsidP="00470F96">
      <w:pPr>
        <w:spacing w:after="0" w:line="240" w:lineRule="auto"/>
        <w:ind w:left="2268"/>
        <w:jc w:val="both"/>
        <w:rPr>
          <w:rFonts w:ascii="Times New Roman" w:eastAsia="Times New Roman" w:hAnsi="Times New Roman" w:cs="Times New Roman"/>
          <w:sz w:val="20"/>
          <w:szCs w:val="20"/>
        </w:rPr>
      </w:pPr>
      <w:r w:rsidRPr="003634DC">
        <w:rPr>
          <w:rFonts w:ascii="Times New Roman" w:eastAsia="Times New Roman" w:hAnsi="Times New Roman" w:cs="Times New Roman"/>
          <w:sz w:val="20"/>
          <w:szCs w:val="20"/>
        </w:rPr>
        <w:t>CONTEÚDO FABRICADO: conteúdo novo e totalmente falso, projetado para enganar e causar danos.</w:t>
      </w:r>
    </w:p>
    <w:p w14:paraId="722C9ED5" w14:textId="77777777" w:rsidR="00640DFD" w:rsidRPr="003634DC" w:rsidRDefault="002E3ED1" w:rsidP="00470F96">
      <w:pPr>
        <w:spacing w:after="0" w:line="240" w:lineRule="auto"/>
        <w:ind w:left="2268"/>
        <w:jc w:val="both"/>
        <w:rPr>
          <w:rFonts w:ascii="Times New Roman" w:eastAsia="Times New Roman" w:hAnsi="Times New Roman" w:cs="Times New Roman"/>
          <w:sz w:val="20"/>
          <w:szCs w:val="20"/>
        </w:rPr>
      </w:pPr>
      <w:r w:rsidRPr="003634DC">
        <w:rPr>
          <w:rFonts w:ascii="Times New Roman" w:eastAsia="Times New Roman" w:hAnsi="Times New Roman" w:cs="Times New Roman"/>
          <w:sz w:val="20"/>
          <w:szCs w:val="20"/>
        </w:rPr>
        <w:t>CONTEÚDO MANIPULADO: quando informações ou imagens genuínas são manipuladas para enganar.</w:t>
      </w:r>
    </w:p>
    <w:p w14:paraId="34D64C7D" w14:textId="77777777" w:rsidR="00640DFD" w:rsidRPr="003634DC" w:rsidRDefault="002E3ED1" w:rsidP="00470F96">
      <w:pPr>
        <w:spacing w:after="0" w:line="240" w:lineRule="auto"/>
        <w:ind w:left="2268"/>
        <w:jc w:val="both"/>
        <w:rPr>
          <w:rFonts w:ascii="Times New Roman" w:eastAsia="Times New Roman" w:hAnsi="Times New Roman" w:cs="Times New Roman"/>
          <w:sz w:val="20"/>
          <w:szCs w:val="20"/>
        </w:rPr>
      </w:pPr>
      <w:r w:rsidRPr="003634DC">
        <w:rPr>
          <w:rFonts w:ascii="Times New Roman" w:eastAsia="Times New Roman" w:hAnsi="Times New Roman" w:cs="Times New Roman"/>
          <w:sz w:val="20"/>
          <w:szCs w:val="20"/>
        </w:rPr>
        <w:t>CONTEÚDO IMPOSTOR: quando fontes genuínas são mimetizadas.</w:t>
      </w:r>
    </w:p>
    <w:p w14:paraId="1C411BAC" w14:textId="77777777" w:rsidR="00640DFD" w:rsidRPr="003634DC" w:rsidRDefault="002E3ED1" w:rsidP="00470F96">
      <w:pPr>
        <w:spacing w:after="0" w:line="240" w:lineRule="auto"/>
        <w:ind w:left="2268"/>
        <w:jc w:val="both"/>
        <w:rPr>
          <w:rFonts w:ascii="Times New Roman" w:eastAsia="Times New Roman" w:hAnsi="Times New Roman" w:cs="Times New Roman"/>
          <w:sz w:val="20"/>
          <w:szCs w:val="20"/>
        </w:rPr>
      </w:pPr>
      <w:r w:rsidRPr="003634DC">
        <w:rPr>
          <w:rFonts w:ascii="Times New Roman" w:eastAsia="Times New Roman" w:hAnsi="Times New Roman" w:cs="Times New Roman"/>
          <w:sz w:val="20"/>
          <w:szCs w:val="20"/>
        </w:rPr>
        <w:t>CONTEXTO FALSO: quando o conteúdo genuíno é compartilhado com informações contextuais falsas.</w:t>
      </w:r>
    </w:p>
    <w:p w14:paraId="08CF5B2C" w14:textId="77777777" w:rsidR="00640DFD" w:rsidRPr="003634DC" w:rsidRDefault="002E3ED1" w:rsidP="00470F96">
      <w:pPr>
        <w:spacing w:after="0" w:line="240" w:lineRule="auto"/>
        <w:ind w:left="2268"/>
        <w:jc w:val="both"/>
        <w:rPr>
          <w:rFonts w:ascii="Times New Roman" w:eastAsia="Times New Roman" w:hAnsi="Times New Roman" w:cs="Times New Roman"/>
          <w:sz w:val="20"/>
          <w:szCs w:val="20"/>
        </w:rPr>
      </w:pPr>
      <w:r w:rsidRPr="003634DC">
        <w:rPr>
          <w:rFonts w:ascii="Times New Roman" w:eastAsia="Times New Roman" w:hAnsi="Times New Roman" w:cs="Times New Roman"/>
          <w:sz w:val="20"/>
          <w:szCs w:val="20"/>
        </w:rPr>
        <w:t>ENQUADRAMENTO INCORRETO: uso enganoso de informações para enquadrar um problema ou indivíduo.</w:t>
      </w:r>
    </w:p>
    <w:p w14:paraId="15E9579E" w14:textId="77777777" w:rsidR="00640DFD" w:rsidRPr="003634DC" w:rsidRDefault="002E3ED1" w:rsidP="00470F96">
      <w:pPr>
        <w:spacing w:after="0" w:line="240" w:lineRule="auto"/>
        <w:ind w:left="2268"/>
        <w:jc w:val="both"/>
        <w:rPr>
          <w:rFonts w:ascii="Times New Roman" w:eastAsia="Times New Roman" w:hAnsi="Times New Roman" w:cs="Times New Roman"/>
          <w:sz w:val="20"/>
          <w:szCs w:val="20"/>
        </w:rPr>
      </w:pPr>
      <w:r w:rsidRPr="003634DC">
        <w:rPr>
          <w:rFonts w:ascii="Times New Roman" w:eastAsia="Times New Roman" w:hAnsi="Times New Roman" w:cs="Times New Roman"/>
          <w:sz w:val="20"/>
          <w:szCs w:val="20"/>
        </w:rPr>
        <w:t>CONEXÃO FALSA: quando títulos, imagens ou legendas não reiteram o conteúdo.</w:t>
      </w:r>
    </w:p>
    <w:p w14:paraId="33D2F774" w14:textId="77777777" w:rsidR="00640DFD" w:rsidRPr="003634DC" w:rsidRDefault="002E3ED1" w:rsidP="00470F96">
      <w:pPr>
        <w:spacing w:after="0" w:line="240" w:lineRule="auto"/>
        <w:ind w:left="2268"/>
        <w:jc w:val="both"/>
        <w:rPr>
          <w:rFonts w:ascii="Times New Roman" w:eastAsia="Times New Roman" w:hAnsi="Times New Roman" w:cs="Times New Roman"/>
          <w:sz w:val="20"/>
          <w:szCs w:val="20"/>
        </w:rPr>
      </w:pPr>
      <w:r w:rsidRPr="003634DC">
        <w:rPr>
          <w:rFonts w:ascii="Times New Roman" w:eastAsia="Times New Roman" w:hAnsi="Times New Roman" w:cs="Times New Roman"/>
          <w:sz w:val="20"/>
          <w:szCs w:val="20"/>
        </w:rPr>
        <w:t>SÁTIRA OU PARÓDIA: nenhuma intenção de causar danos, mas tem potencial para enganar.</w:t>
      </w:r>
    </w:p>
    <w:p w14:paraId="3F6BF9AD" w14:textId="77777777" w:rsidR="00640DFD" w:rsidRPr="003634DC" w:rsidRDefault="002E3ED1" w:rsidP="00470F96">
      <w:pPr>
        <w:spacing w:after="0" w:line="240" w:lineRule="auto"/>
        <w:ind w:left="2268"/>
        <w:jc w:val="both"/>
        <w:rPr>
          <w:rFonts w:ascii="Times New Roman" w:eastAsia="Times New Roman" w:hAnsi="Times New Roman" w:cs="Times New Roman"/>
          <w:sz w:val="20"/>
          <w:szCs w:val="20"/>
        </w:rPr>
      </w:pPr>
      <w:r w:rsidRPr="003634DC">
        <w:rPr>
          <w:rFonts w:ascii="Times New Roman" w:eastAsia="Times New Roman" w:hAnsi="Times New Roman" w:cs="Times New Roman"/>
          <w:sz w:val="20"/>
          <w:szCs w:val="20"/>
        </w:rPr>
        <w:t>(WARDLE, 2019, p. 10-11, tradução nossa</w:t>
      </w:r>
      <w:r w:rsidRPr="003634DC">
        <w:rPr>
          <w:rFonts w:ascii="Times New Roman" w:eastAsia="Times New Roman" w:hAnsi="Times New Roman" w:cs="Times New Roman"/>
          <w:sz w:val="20"/>
          <w:szCs w:val="20"/>
          <w:vertAlign w:val="superscript"/>
        </w:rPr>
        <w:footnoteReference w:id="14"/>
      </w:r>
      <w:r w:rsidRPr="003634DC">
        <w:rPr>
          <w:rFonts w:ascii="Times New Roman" w:eastAsia="Times New Roman" w:hAnsi="Times New Roman" w:cs="Times New Roman"/>
          <w:sz w:val="20"/>
          <w:szCs w:val="20"/>
        </w:rPr>
        <w:t>)</w:t>
      </w:r>
    </w:p>
    <w:p w14:paraId="051CAB04" w14:textId="77777777" w:rsidR="00640DFD" w:rsidRPr="003634DC" w:rsidRDefault="00640DFD" w:rsidP="00470F96">
      <w:pPr>
        <w:spacing w:after="0" w:line="360" w:lineRule="auto"/>
        <w:ind w:firstLine="720"/>
        <w:jc w:val="both"/>
        <w:rPr>
          <w:rFonts w:ascii="Times New Roman" w:eastAsia="Times New Roman" w:hAnsi="Times New Roman" w:cs="Times New Roman"/>
          <w:sz w:val="24"/>
          <w:szCs w:val="24"/>
        </w:rPr>
      </w:pPr>
    </w:p>
    <w:p w14:paraId="37D96DCE" w14:textId="5BFB38AD"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proofErr w:type="spellStart"/>
      <w:r w:rsidRPr="003634DC">
        <w:rPr>
          <w:rFonts w:ascii="Times New Roman" w:eastAsia="Times New Roman" w:hAnsi="Times New Roman" w:cs="Times New Roman"/>
          <w:sz w:val="24"/>
          <w:szCs w:val="24"/>
        </w:rPr>
        <w:t>Dunker</w:t>
      </w:r>
      <w:proofErr w:type="spellEnd"/>
      <w:r w:rsidRPr="003634DC">
        <w:rPr>
          <w:rFonts w:ascii="Times New Roman" w:eastAsia="Times New Roman" w:hAnsi="Times New Roman" w:cs="Times New Roman"/>
          <w:sz w:val="24"/>
          <w:szCs w:val="24"/>
        </w:rPr>
        <w:t xml:space="preserve"> (2017, posição 234-256) ainda destaca três categorias discursivas da pós-verdade: a aceleração, a retórica icônica e o caráter funcional. A aceleração se refere à "performance generalizada", gerada pela quantidade exacerbada de instrumentos e meios de informação que dispomos, que dificultam uma experiência detida em cada uma delas. A “retórica icônica”, por sua vez, diz do fato de que hoje interagimos com "pacotes de informação", uma vez que as informações são formadas por textos e imagens que se apresentam como um "todo de uma vez"</w:t>
      </w:r>
      <w:r w:rsidR="004C6733" w:rsidRPr="003634DC">
        <w:rPr>
          <w:rFonts w:ascii="Times New Roman" w:eastAsia="Times New Roman" w:hAnsi="Times New Roman" w:cs="Times New Roman"/>
          <w:sz w:val="24"/>
          <w:szCs w:val="24"/>
        </w:rPr>
        <w:t xml:space="preserve">, o que, na leitura do termo de </w:t>
      </w:r>
      <w:proofErr w:type="spellStart"/>
      <w:r w:rsidR="004C6733" w:rsidRPr="003634DC">
        <w:rPr>
          <w:rFonts w:ascii="Times New Roman" w:eastAsia="Times New Roman" w:hAnsi="Times New Roman" w:cs="Times New Roman"/>
          <w:sz w:val="24"/>
          <w:szCs w:val="24"/>
        </w:rPr>
        <w:t>Dunker</w:t>
      </w:r>
      <w:proofErr w:type="spellEnd"/>
      <w:r w:rsidR="004C6733" w:rsidRPr="003634DC">
        <w:rPr>
          <w:rFonts w:ascii="Times New Roman" w:eastAsia="Times New Roman" w:hAnsi="Times New Roman" w:cs="Times New Roman"/>
          <w:sz w:val="24"/>
          <w:szCs w:val="24"/>
        </w:rPr>
        <w:t xml:space="preserve"> feita por Seixas (2019, p.132), </w:t>
      </w:r>
      <w:r w:rsidRPr="003634DC">
        <w:rPr>
          <w:rFonts w:ascii="Times New Roman" w:eastAsia="Times New Roman" w:hAnsi="Times New Roman" w:cs="Times New Roman"/>
          <w:sz w:val="24"/>
          <w:szCs w:val="24"/>
        </w:rPr>
        <w:t xml:space="preserve">geram picos de informação e seu total esquecimento. Por fim, o “caráter funcional” está ligado aos esquemas de ação ou protocolos de funcionamento, utilizados para identificar rapidamente o que o outro quer em determinada situação. É o que o autor chama de "vida em formato de demanda". </w:t>
      </w:r>
      <w:r w:rsidR="004C6733" w:rsidRPr="003634DC">
        <w:rPr>
          <w:rFonts w:ascii="Times New Roman" w:eastAsia="Times New Roman" w:hAnsi="Times New Roman" w:cs="Times New Roman"/>
          <w:sz w:val="24"/>
          <w:szCs w:val="24"/>
        </w:rPr>
        <w:t xml:space="preserve">Isso quer dizer, na leitura de Seixas (2019, p.132-133), </w:t>
      </w:r>
      <w:r w:rsidRPr="003634DC">
        <w:rPr>
          <w:rFonts w:ascii="Times New Roman" w:eastAsia="Times New Roman" w:hAnsi="Times New Roman" w:cs="Times New Roman"/>
          <w:sz w:val="24"/>
          <w:szCs w:val="24"/>
        </w:rPr>
        <w:t>a característica intrincada da pós-verdade com "certos esquemas de pensamento que orientam, de maneira mais ou menos semelhante para todos os 'crentes' o modo padrão de funcionamento dos discursos (e</w:t>
      </w:r>
      <w:r w:rsidR="006B7B2A" w:rsidRPr="003634DC">
        <w:rPr>
          <w:rFonts w:ascii="Times New Roman" w:eastAsia="Times New Roman" w:hAnsi="Times New Roman" w:cs="Times New Roman"/>
          <w:sz w:val="24"/>
          <w:szCs w:val="24"/>
        </w:rPr>
        <w:t>, consequentemente, das ações)"</w:t>
      </w:r>
      <w:r w:rsidRPr="003634DC">
        <w:rPr>
          <w:rFonts w:ascii="Times New Roman" w:eastAsia="Times New Roman" w:hAnsi="Times New Roman" w:cs="Times New Roman"/>
          <w:sz w:val="24"/>
          <w:szCs w:val="24"/>
        </w:rPr>
        <w:t>.</w:t>
      </w:r>
    </w:p>
    <w:p w14:paraId="25AB5802" w14:textId="3015E4E6"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A partir de tais considerações, debatemos nos tópicos seguintes de que forma a construção discursiva dos vídeos-ensaio pode tornar o conteúdo propício para a afirmação de informações questionáveis e sustento de redes de pós-verdade. Nesse processo, apresentamos </w:t>
      </w:r>
      <w:r w:rsidRPr="003634DC">
        <w:rPr>
          <w:rFonts w:ascii="Times New Roman" w:eastAsia="Times New Roman" w:hAnsi="Times New Roman" w:cs="Times New Roman"/>
          <w:sz w:val="24"/>
          <w:szCs w:val="24"/>
        </w:rPr>
        <w:lastRenderedPageBreak/>
        <w:t xml:space="preserve">o percurso metodológico construído para seleção e análise dos vídeos, além das categorias teórico-metodológicas adotadas. </w:t>
      </w:r>
    </w:p>
    <w:p w14:paraId="395C1C52" w14:textId="77777777" w:rsidR="00640DFD" w:rsidRPr="003634DC" w:rsidRDefault="00640DFD" w:rsidP="00470F96">
      <w:pPr>
        <w:spacing w:after="0" w:line="360" w:lineRule="auto"/>
        <w:ind w:firstLine="720"/>
        <w:jc w:val="both"/>
        <w:rPr>
          <w:rFonts w:ascii="Times New Roman" w:eastAsia="Times New Roman" w:hAnsi="Times New Roman" w:cs="Times New Roman"/>
          <w:sz w:val="24"/>
          <w:szCs w:val="24"/>
        </w:rPr>
      </w:pPr>
    </w:p>
    <w:p w14:paraId="1DB7363B" w14:textId="77777777" w:rsidR="00640DFD" w:rsidRPr="003634DC" w:rsidRDefault="002E3ED1" w:rsidP="00470F96">
      <w:pPr>
        <w:spacing w:after="0" w:line="360" w:lineRule="auto"/>
        <w:rPr>
          <w:rFonts w:ascii="Times New Roman" w:eastAsia="Times New Roman" w:hAnsi="Times New Roman" w:cs="Times New Roman"/>
          <w:b/>
          <w:sz w:val="24"/>
          <w:szCs w:val="24"/>
        </w:rPr>
      </w:pPr>
      <w:r w:rsidRPr="003634DC">
        <w:rPr>
          <w:rFonts w:ascii="Times New Roman" w:eastAsia="Times New Roman" w:hAnsi="Times New Roman" w:cs="Times New Roman"/>
          <w:b/>
          <w:sz w:val="24"/>
          <w:szCs w:val="24"/>
        </w:rPr>
        <w:t>Procedimentos metodológicos</w:t>
      </w:r>
    </w:p>
    <w:p w14:paraId="18A83101" w14:textId="77777777" w:rsidR="00640DFD" w:rsidRPr="003634DC" w:rsidRDefault="00640DFD" w:rsidP="00470F96">
      <w:pPr>
        <w:spacing w:after="0" w:line="240" w:lineRule="auto"/>
        <w:rPr>
          <w:rFonts w:ascii="Times New Roman" w:eastAsia="Times New Roman" w:hAnsi="Times New Roman" w:cs="Times New Roman"/>
          <w:b/>
          <w:sz w:val="24"/>
          <w:szCs w:val="24"/>
        </w:rPr>
      </w:pPr>
    </w:p>
    <w:p w14:paraId="076CB65A" w14:textId="727392C8" w:rsidR="00640DFD" w:rsidRPr="003634DC" w:rsidRDefault="002E3ED1" w:rsidP="00470F96">
      <w:pPr>
        <w:spacing w:after="0" w:line="360" w:lineRule="auto"/>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ab/>
        <w:t xml:space="preserve">Para realizar a seleção de canais cujo formato vídeo-ensaio é apropriado por redes que promovem </w:t>
      </w:r>
      <w:r w:rsidR="00F851EC" w:rsidRPr="003634DC">
        <w:rPr>
          <w:rFonts w:ascii="Times New Roman" w:eastAsia="Times New Roman" w:hAnsi="Times New Roman" w:cs="Times New Roman"/>
          <w:sz w:val="24"/>
          <w:szCs w:val="24"/>
        </w:rPr>
        <w:t xml:space="preserve">desinformação no YouTube, nos </w:t>
      </w:r>
      <w:r w:rsidRPr="003634DC">
        <w:rPr>
          <w:rFonts w:ascii="Times New Roman" w:eastAsia="Times New Roman" w:hAnsi="Times New Roman" w:cs="Times New Roman"/>
          <w:sz w:val="24"/>
          <w:szCs w:val="24"/>
        </w:rPr>
        <w:t>inspiramos na metodologia de Dias (2017), na qual plataformas audiovisuais pautadas no funcionamento de algoritmos são investigadas por meio: 1) d</w:t>
      </w:r>
      <w:r w:rsidR="00F851EC" w:rsidRPr="003634DC">
        <w:rPr>
          <w:rFonts w:ascii="Times New Roman" w:eastAsia="Times New Roman" w:hAnsi="Times New Roman" w:cs="Times New Roman"/>
          <w:sz w:val="24"/>
          <w:szCs w:val="24"/>
        </w:rPr>
        <w:t xml:space="preserve">a criação de perfis fictícios; </w:t>
      </w:r>
      <w:r w:rsidRPr="003634DC">
        <w:rPr>
          <w:rFonts w:ascii="Times New Roman" w:eastAsia="Times New Roman" w:hAnsi="Times New Roman" w:cs="Times New Roman"/>
          <w:sz w:val="24"/>
          <w:szCs w:val="24"/>
        </w:rPr>
        <w:t>2) da emulação de hábitos de uso</w:t>
      </w:r>
      <w:r w:rsidR="00F851EC" w:rsidRPr="003634DC">
        <w:rPr>
          <w:rFonts w:ascii="Times New Roman" w:eastAsia="Times New Roman" w:hAnsi="Times New Roman" w:cs="Times New Roman"/>
          <w:sz w:val="24"/>
          <w:szCs w:val="24"/>
        </w:rPr>
        <w:t>;</w:t>
      </w:r>
      <w:r w:rsidRPr="003634DC">
        <w:rPr>
          <w:rFonts w:ascii="Times New Roman" w:eastAsia="Times New Roman" w:hAnsi="Times New Roman" w:cs="Times New Roman"/>
          <w:sz w:val="24"/>
          <w:szCs w:val="24"/>
        </w:rPr>
        <w:t xml:space="preserve"> e 3) da observação do fluxo de sugestões organizadas pelos mecanismos de recomendação algorítmica. </w:t>
      </w:r>
    </w:p>
    <w:p w14:paraId="709C5D01" w14:textId="77B72887"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Assim, primeiramente, criamos uma conta de usuário específica para esta pesquisa. Esta ação se fez necessária para que nenhuma visualização prévia de vídeos, isto é, rastros digitais (BRUNO, 2012), interferissem nas sugestões de conteúdo realizadas pelos mecanismos de recomendação da plataforma. A partir disso, emulamos buscas por palavras-chave e temas controversos amplamente debatidos por canais brasileiros investigados por disseminar </w:t>
      </w:r>
      <w:r w:rsidRPr="003634DC">
        <w:rPr>
          <w:rFonts w:ascii="Times New Roman" w:eastAsia="Times New Roman" w:hAnsi="Times New Roman" w:cs="Times New Roman"/>
          <w:i/>
          <w:sz w:val="24"/>
          <w:szCs w:val="24"/>
        </w:rPr>
        <w:t xml:space="preserve">fake </w:t>
      </w:r>
      <w:proofErr w:type="spellStart"/>
      <w:r w:rsidRPr="003634DC">
        <w:rPr>
          <w:rFonts w:ascii="Times New Roman" w:eastAsia="Times New Roman" w:hAnsi="Times New Roman" w:cs="Times New Roman"/>
          <w:i/>
          <w:sz w:val="24"/>
          <w:szCs w:val="24"/>
        </w:rPr>
        <w:t>news</w:t>
      </w:r>
      <w:proofErr w:type="spellEnd"/>
      <w:r w:rsidRPr="003634DC">
        <w:rPr>
          <w:rFonts w:ascii="Times New Roman" w:eastAsia="Times New Roman" w:hAnsi="Times New Roman" w:cs="Times New Roman"/>
          <w:sz w:val="24"/>
          <w:szCs w:val="24"/>
          <w:vertAlign w:val="superscript"/>
        </w:rPr>
        <w:footnoteReference w:id="15"/>
      </w:r>
      <w:r w:rsidRPr="003634DC">
        <w:rPr>
          <w:rFonts w:ascii="Times New Roman" w:eastAsia="Times New Roman" w:hAnsi="Times New Roman" w:cs="Times New Roman"/>
          <w:sz w:val="24"/>
          <w:szCs w:val="24"/>
        </w:rPr>
        <w:t xml:space="preserve">. Esses temas </w:t>
      </w:r>
      <w:r w:rsidR="00F851EC" w:rsidRPr="003634DC">
        <w:rPr>
          <w:rFonts w:ascii="Times New Roman" w:eastAsia="Times New Roman" w:hAnsi="Times New Roman" w:cs="Times New Roman"/>
          <w:sz w:val="24"/>
          <w:szCs w:val="24"/>
        </w:rPr>
        <w:t xml:space="preserve">são: política, </w:t>
      </w:r>
      <w:r w:rsidRPr="003634DC">
        <w:rPr>
          <w:rFonts w:ascii="Times New Roman" w:eastAsia="Times New Roman" w:hAnsi="Times New Roman" w:cs="Times New Roman"/>
          <w:sz w:val="24"/>
          <w:szCs w:val="24"/>
        </w:rPr>
        <w:t xml:space="preserve">religião, visão libertária, </w:t>
      </w:r>
      <w:proofErr w:type="spellStart"/>
      <w:r w:rsidRPr="003634DC">
        <w:rPr>
          <w:rFonts w:ascii="Times New Roman" w:eastAsia="Times New Roman" w:hAnsi="Times New Roman" w:cs="Times New Roman"/>
          <w:sz w:val="24"/>
          <w:szCs w:val="24"/>
        </w:rPr>
        <w:t>terraplanismo</w:t>
      </w:r>
      <w:proofErr w:type="spellEnd"/>
      <w:r w:rsidRPr="003634DC">
        <w:rPr>
          <w:rFonts w:ascii="Times New Roman" w:eastAsia="Times New Roman" w:hAnsi="Times New Roman" w:cs="Times New Roman"/>
          <w:sz w:val="24"/>
          <w:szCs w:val="24"/>
        </w:rPr>
        <w:t xml:space="preserve">, feminismo, ditadura militar, entre outros assuntos. Em seguida, visualizamos vídeos dos canais indicados pelos sistemas de recomendação do YouTube. Naqueles canais, cujos conteúdos produzidos se aproximavam do formato vídeo-ensaio, inscrevemos nosso usuário fictício.  A partir de então, seguimos visualizando sugestões de conteúdos associadas aos canais em que realizamos inscrições e também assistimos aos vídeos indicados na página inicial do perfil do usuário fictício no YouTube. </w:t>
      </w:r>
    </w:p>
    <w:p w14:paraId="1F8E4FC6" w14:textId="38E7DD64" w:rsidR="00640DFD" w:rsidRPr="003634DC" w:rsidRDefault="002E3ED1" w:rsidP="006B7B2A">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No final do período de 15 dias, selecionamos dois canais em que a maioria dos vídeos produzidos </w:t>
      </w:r>
      <w:r w:rsidR="005951CE" w:rsidRPr="003634DC">
        <w:rPr>
          <w:rFonts w:ascii="Times New Roman" w:eastAsia="Times New Roman" w:hAnsi="Times New Roman" w:cs="Times New Roman"/>
          <w:sz w:val="24"/>
          <w:szCs w:val="24"/>
        </w:rPr>
        <w:t>se baseavam</w:t>
      </w:r>
      <w:r w:rsidRPr="003634DC">
        <w:rPr>
          <w:rFonts w:ascii="Times New Roman" w:eastAsia="Times New Roman" w:hAnsi="Times New Roman" w:cs="Times New Roman"/>
          <w:sz w:val="24"/>
          <w:szCs w:val="24"/>
        </w:rPr>
        <w:t xml:space="preserve"> no formato vídeo-ensaio. Visualizamos parcialmente todos os vídeos desses dois canais, a fim de categorizar os principais assuntos discutidos. Os temas mais abordados por esses canais são: política, religião e teorias históricas-sociais. Frente a esses dados, selecionamos um vídeo de cada canal, permeado por esses temas para: a) analisar como a construção argumentativa do autor é ordenada a partir da apropriação do formato de vídeo-ensaio; b) observar de que forma os quatro aspectos abordados por Bauer (2012) e Martino e Menezes (2012) — habilidade, capacidade, responsabilidade e comprometimento moral — </w:t>
      </w:r>
      <w:r w:rsidR="006B7B2A" w:rsidRPr="003634DC">
        <w:rPr>
          <w:rFonts w:ascii="Times New Roman" w:eastAsia="Times New Roman" w:hAnsi="Times New Roman" w:cs="Times New Roman"/>
          <w:sz w:val="24"/>
          <w:szCs w:val="24"/>
        </w:rPr>
        <w:t>podem ser debatidos em cada</w:t>
      </w:r>
      <w:r w:rsidRPr="003634DC">
        <w:rPr>
          <w:rFonts w:ascii="Times New Roman" w:eastAsia="Times New Roman" w:hAnsi="Times New Roman" w:cs="Times New Roman"/>
          <w:sz w:val="24"/>
          <w:szCs w:val="24"/>
        </w:rPr>
        <w:t xml:space="preserve"> vídeo; c) verificar quais categorias discursivas de pós-verdade </w:t>
      </w:r>
      <w:r w:rsidRPr="003634DC">
        <w:rPr>
          <w:rFonts w:ascii="Times New Roman" w:eastAsia="Times New Roman" w:hAnsi="Times New Roman" w:cs="Times New Roman"/>
          <w:sz w:val="24"/>
          <w:szCs w:val="24"/>
        </w:rPr>
        <w:lastRenderedPageBreak/>
        <w:t xml:space="preserve">abordadas por </w:t>
      </w:r>
      <w:proofErr w:type="spellStart"/>
      <w:r w:rsidRPr="003634DC">
        <w:rPr>
          <w:rFonts w:ascii="Times New Roman" w:eastAsia="Times New Roman" w:hAnsi="Times New Roman" w:cs="Times New Roman"/>
          <w:sz w:val="24"/>
          <w:szCs w:val="24"/>
        </w:rPr>
        <w:t>Dunker</w:t>
      </w:r>
      <w:proofErr w:type="spellEnd"/>
      <w:r w:rsidRPr="003634DC">
        <w:rPr>
          <w:rFonts w:ascii="Times New Roman" w:eastAsia="Times New Roman" w:hAnsi="Times New Roman" w:cs="Times New Roman"/>
          <w:sz w:val="24"/>
          <w:szCs w:val="24"/>
        </w:rPr>
        <w:t xml:space="preserve"> (2017)</w:t>
      </w:r>
      <w:r w:rsidR="003634DC" w:rsidRPr="003634DC">
        <w:rPr>
          <w:rFonts w:ascii="Times New Roman" w:eastAsia="Times New Roman" w:hAnsi="Times New Roman" w:cs="Times New Roman"/>
          <w:sz w:val="24"/>
          <w:szCs w:val="24"/>
        </w:rPr>
        <w:t xml:space="preserve"> </w:t>
      </w:r>
      <w:r w:rsidR="003634DC" w:rsidRPr="003634DC">
        <w:rPr>
          <w:rFonts w:ascii="Times New Roman" w:eastAsia="Times New Roman" w:hAnsi="Times New Roman" w:cs="Times New Roman"/>
          <w:sz w:val="24"/>
          <w:szCs w:val="24"/>
        </w:rPr>
        <w:t>(aceleração, retórica icônica e caráter funcional)</w:t>
      </w:r>
      <w:r w:rsidRPr="003634DC">
        <w:rPr>
          <w:rFonts w:ascii="Times New Roman" w:eastAsia="Times New Roman" w:hAnsi="Times New Roman" w:cs="Times New Roman"/>
          <w:sz w:val="24"/>
          <w:szCs w:val="24"/>
        </w:rPr>
        <w:t xml:space="preserve"> e por </w:t>
      </w:r>
      <w:proofErr w:type="spellStart"/>
      <w:r w:rsidRPr="003634DC">
        <w:rPr>
          <w:rFonts w:ascii="Times New Roman" w:eastAsia="Times New Roman" w:hAnsi="Times New Roman" w:cs="Times New Roman"/>
          <w:sz w:val="24"/>
          <w:szCs w:val="24"/>
        </w:rPr>
        <w:t>Wardle</w:t>
      </w:r>
      <w:proofErr w:type="spellEnd"/>
      <w:r w:rsidRPr="003634DC">
        <w:rPr>
          <w:rFonts w:ascii="Times New Roman" w:eastAsia="Times New Roman" w:hAnsi="Times New Roman" w:cs="Times New Roman"/>
          <w:sz w:val="24"/>
          <w:szCs w:val="24"/>
        </w:rPr>
        <w:t xml:space="preserve"> (2019)</w:t>
      </w:r>
      <w:r w:rsidR="006B7B2A" w:rsidRPr="003634DC">
        <w:rPr>
          <w:rFonts w:ascii="Times New Roman" w:eastAsia="Times New Roman" w:hAnsi="Times New Roman" w:cs="Times New Roman"/>
          <w:sz w:val="24"/>
          <w:szCs w:val="24"/>
        </w:rPr>
        <w:t xml:space="preserve"> </w:t>
      </w:r>
      <w:r w:rsidR="003634DC" w:rsidRPr="003634DC">
        <w:rPr>
          <w:rFonts w:ascii="Times New Roman" w:eastAsia="Times New Roman" w:hAnsi="Times New Roman" w:cs="Times New Roman"/>
          <w:sz w:val="24"/>
          <w:szCs w:val="24"/>
        </w:rPr>
        <w:t>(</w:t>
      </w:r>
      <w:r w:rsidR="003634DC" w:rsidRPr="003634DC">
        <w:rPr>
          <w:rFonts w:ascii="Times New Roman" w:eastAsia="Times New Roman" w:hAnsi="Times New Roman" w:cs="Times New Roman"/>
          <w:sz w:val="24"/>
          <w:szCs w:val="24"/>
        </w:rPr>
        <w:t xml:space="preserve">conteúdo fabricado, manipulado, impostor, falso, enquadramento incorreto, conexão falsa, </w:t>
      </w:r>
      <w:r w:rsidR="003634DC" w:rsidRPr="003634DC">
        <w:rPr>
          <w:rFonts w:ascii="Times New Roman" w:eastAsia="Times New Roman" w:hAnsi="Times New Roman" w:cs="Times New Roman"/>
          <w:sz w:val="24"/>
          <w:szCs w:val="24"/>
        </w:rPr>
        <w:t>sátira</w:t>
      </w:r>
      <w:r w:rsidR="003634DC" w:rsidRPr="003634DC">
        <w:rPr>
          <w:rFonts w:ascii="Times New Roman" w:eastAsia="Times New Roman" w:hAnsi="Times New Roman" w:cs="Times New Roman"/>
          <w:sz w:val="24"/>
          <w:szCs w:val="24"/>
        </w:rPr>
        <w:t xml:space="preserve"> ou paródia</w:t>
      </w:r>
      <w:r w:rsidR="003634DC" w:rsidRPr="003634DC">
        <w:rPr>
          <w:rFonts w:ascii="Times New Roman" w:eastAsia="Times New Roman" w:hAnsi="Times New Roman" w:cs="Times New Roman"/>
          <w:sz w:val="24"/>
          <w:szCs w:val="24"/>
        </w:rPr>
        <w:t>)</w:t>
      </w:r>
      <w:r w:rsidR="006B7B2A" w:rsidRPr="003634DC">
        <w:rPr>
          <w:rFonts w:ascii="Times New Roman" w:eastAsia="Times New Roman" w:hAnsi="Times New Roman" w:cs="Times New Roman"/>
          <w:sz w:val="24"/>
          <w:szCs w:val="24"/>
        </w:rPr>
        <w:t xml:space="preserve"> podem ser discutidas</w:t>
      </w:r>
      <w:r w:rsidRPr="003634DC">
        <w:rPr>
          <w:rFonts w:ascii="Times New Roman" w:eastAsia="Times New Roman" w:hAnsi="Times New Roman" w:cs="Times New Roman"/>
          <w:sz w:val="24"/>
          <w:szCs w:val="24"/>
        </w:rPr>
        <w:t xml:space="preserve"> nos conteúdos examinados. </w:t>
      </w:r>
      <w:r w:rsidR="006B7B2A" w:rsidRPr="003634DC">
        <w:rPr>
          <w:rFonts w:ascii="Times New Roman" w:eastAsia="Times New Roman" w:hAnsi="Times New Roman" w:cs="Times New Roman"/>
          <w:sz w:val="24"/>
          <w:szCs w:val="24"/>
        </w:rPr>
        <w:t>Ao propormos uma análise baseada nesses aspectos e categorias, não queremos sugerir que o fenômeno estudado se encaixe perfeitamente nelas. Consideramos que os vídeos possam, simultaneamente, se aproximar e se distanciar dessas noções — ou mesmo, propor dinâmicas comunicacionais próprias que as ultrapassem.</w:t>
      </w:r>
    </w:p>
    <w:p w14:paraId="31972A9C" w14:textId="114EF271"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Os vídeos são analisados no tópico a seguir contendo seguinte nomeação: vídeo 1 e vídeo 2, assim como seus respectivos canais: canal 1 e canal 2. Optamos por não citar textualment</w:t>
      </w:r>
      <w:r w:rsidR="006B7B2A" w:rsidRPr="003634DC">
        <w:rPr>
          <w:rFonts w:ascii="Times New Roman" w:eastAsia="Times New Roman" w:hAnsi="Times New Roman" w:cs="Times New Roman"/>
          <w:sz w:val="24"/>
          <w:szCs w:val="24"/>
        </w:rPr>
        <w:t xml:space="preserve">e os nomes dos canais </w:t>
      </w:r>
      <w:r w:rsidRPr="003634DC">
        <w:rPr>
          <w:rFonts w:ascii="Times New Roman" w:eastAsia="Times New Roman" w:hAnsi="Times New Roman" w:cs="Times New Roman"/>
          <w:sz w:val="24"/>
          <w:szCs w:val="24"/>
        </w:rPr>
        <w:t xml:space="preserve">e seus autores por considerarmos delicadas as relações hoje estabelecidas desses criadores com os estudos acadêmicos. Infelizmente, percebemos que os modus operandi dessas redes de desinformação está atrelado à perseguição e </w:t>
      </w:r>
      <w:r w:rsidR="00D31385" w:rsidRPr="003634DC">
        <w:rPr>
          <w:rFonts w:ascii="Times New Roman" w:eastAsia="Times New Roman" w:hAnsi="Times New Roman" w:cs="Times New Roman"/>
          <w:sz w:val="24"/>
          <w:szCs w:val="24"/>
        </w:rPr>
        <w:t xml:space="preserve">à </w:t>
      </w:r>
      <w:r w:rsidRPr="003634DC">
        <w:rPr>
          <w:rFonts w:ascii="Times New Roman" w:eastAsia="Times New Roman" w:hAnsi="Times New Roman" w:cs="Times New Roman"/>
          <w:sz w:val="24"/>
          <w:szCs w:val="24"/>
        </w:rPr>
        <w:t>exposição virtual de qualquer análise crítica ou tentativa de debate.</w:t>
      </w:r>
    </w:p>
    <w:p w14:paraId="0F4A67AF" w14:textId="77777777" w:rsidR="00640DFD" w:rsidRPr="003634DC" w:rsidRDefault="00640DFD" w:rsidP="00470F96">
      <w:pPr>
        <w:spacing w:after="0" w:line="360" w:lineRule="auto"/>
        <w:ind w:firstLine="720"/>
        <w:jc w:val="both"/>
        <w:rPr>
          <w:rFonts w:ascii="Times New Roman" w:eastAsia="Times New Roman" w:hAnsi="Times New Roman" w:cs="Times New Roman"/>
          <w:sz w:val="24"/>
          <w:szCs w:val="24"/>
        </w:rPr>
      </w:pPr>
    </w:p>
    <w:p w14:paraId="34786337" w14:textId="77777777" w:rsidR="00640DFD" w:rsidRPr="003634DC" w:rsidRDefault="002E3ED1" w:rsidP="00470F96">
      <w:pPr>
        <w:spacing w:after="0" w:line="360" w:lineRule="auto"/>
        <w:jc w:val="both"/>
        <w:rPr>
          <w:rFonts w:ascii="Times New Roman" w:eastAsia="Times New Roman" w:hAnsi="Times New Roman" w:cs="Times New Roman"/>
          <w:b/>
          <w:sz w:val="24"/>
          <w:szCs w:val="24"/>
        </w:rPr>
      </w:pPr>
      <w:r w:rsidRPr="003634DC">
        <w:rPr>
          <w:rFonts w:ascii="Times New Roman" w:eastAsia="Times New Roman" w:hAnsi="Times New Roman" w:cs="Times New Roman"/>
          <w:b/>
          <w:sz w:val="24"/>
          <w:szCs w:val="24"/>
        </w:rPr>
        <w:t>A apropriação dos vídeos-ensaio por redes de desinformação na prática</w:t>
      </w:r>
    </w:p>
    <w:p w14:paraId="09830921" w14:textId="77777777" w:rsidR="00640DFD" w:rsidRPr="003634DC" w:rsidRDefault="00640DFD" w:rsidP="00470F96">
      <w:pPr>
        <w:spacing w:after="0" w:line="360" w:lineRule="auto"/>
        <w:jc w:val="both"/>
        <w:rPr>
          <w:rFonts w:ascii="Times New Roman" w:eastAsia="Times New Roman" w:hAnsi="Times New Roman" w:cs="Times New Roman"/>
          <w:b/>
          <w:sz w:val="24"/>
          <w:szCs w:val="24"/>
        </w:rPr>
      </w:pPr>
    </w:p>
    <w:p w14:paraId="0301E9CB" w14:textId="77777777" w:rsidR="00640DFD" w:rsidRPr="003634DC" w:rsidRDefault="002E3ED1" w:rsidP="00470F96">
      <w:pPr>
        <w:spacing w:after="0" w:line="360" w:lineRule="auto"/>
        <w:jc w:val="both"/>
        <w:rPr>
          <w:rFonts w:ascii="Times New Roman" w:eastAsia="Times New Roman" w:hAnsi="Times New Roman" w:cs="Times New Roman"/>
          <w:b/>
          <w:sz w:val="24"/>
          <w:szCs w:val="24"/>
        </w:rPr>
      </w:pPr>
      <w:r w:rsidRPr="003634DC">
        <w:rPr>
          <w:rFonts w:ascii="Times New Roman" w:eastAsia="Times New Roman" w:hAnsi="Times New Roman" w:cs="Times New Roman"/>
          <w:b/>
          <w:sz w:val="24"/>
          <w:szCs w:val="24"/>
        </w:rPr>
        <w:t xml:space="preserve">Canal 1, vídeo 1 </w:t>
      </w:r>
    </w:p>
    <w:p w14:paraId="7B72CA10" w14:textId="77777777" w:rsidR="00640DFD" w:rsidRPr="003634DC" w:rsidRDefault="00640DFD" w:rsidP="00470F96">
      <w:pPr>
        <w:spacing w:after="0" w:line="360" w:lineRule="auto"/>
        <w:jc w:val="both"/>
        <w:rPr>
          <w:rFonts w:ascii="Times New Roman" w:eastAsia="Times New Roman" w:hAnsi="Times New Roman" w:cs="Times New Roman"/>
          <w:b/>
          <w:sz w:val="24"/>
          <w:szCs w:val="24"/>
        </w:rPr>
      </w:pPr>
    </w:p>
    <w:p w14:paraId="7DBEC64A" w14:textId="22A47531"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No vídeo 1</w:t>
      </w:r>
      <w:r w:rsidR="00D31385" w:rsidRPr="003634DC">
        <w:rPr>
          <w:rFonts w:ascii="Times New Roman" w:eastAsia="Times New Roman" w:hAnsi="Times New Roman" w:cs="Times New Roman"/>
          <w:sz w:val="24"/>
          <w:szCs w:val="24"/>
        </w:rPr>
        <w:t>,</w:t>
      </w:r>
      <w:r w:rsidR="006B2567" w:rsidRPr="003634DC">
        <w:rPr>
          <w:rStyle w:val="Refdenotaderodap"/>
          <w:rFonts w:ascii="Times New Roman" w:eastAsia="Times New Roman" w:hAnsi="Times New Roman" w:cs="Times New Roman"/>
          <w:sz w:val="24"/>
          <w:szCs w:val="24"/>
        </w:rPr>
        <w:t xml:space="preserve"> </w:t>
      </w:r>
      <w:r w:rsidR="006B2567" w:rsidRPr="003634DC">
        <w:rPr>
          <w:rStyle w:val="Refdenotaderodap"/>
          <w:rFonts w:ascii="Times New Roman" w:eastAsia="Times New Roman" w:hAnsi="Times New Roman" w:cs="Times New Roman"/>
          <w:sz w:val="24"/>
          <w:szCs w:val="24"/>
        </w:rPr>
        <w:footnoteReference w:id="16"/>
      </w:r>
      <w:r w:rsidR="00D31385" w:rsidRPr="003634DC">
        <w:rPr>
          <w:rFonts w:ascii="Times New Roman" w:eastAsia="Times New Roman" w:hAnsi="Times New Roman" w:cs="Times New Roman"/>
          <w:sz w:val="24"/>
          <w:szCs w:val="24"/>
        </w:rPr>
        <w:t xml:space="preserve"> cujo</w:t>
      </w:r>
      <w:r w:rsidR="006B2567" w:rsidRPr="003634DC">
        <w:rPr>
          <w:rFonts w:ascii="Times New Roman" w:eastAsia="Times New Roman" w:hAnsi="Times New Roman" w:cs="Times New Roman"/>
          <w:sz w:val="24"/>
          <w:szCs w:val="24"/>
        </w:rPr>
        <w:t xml:space="preserve"> o objetivo</w:t>
      </w:r>
      <w:r w:rsidRPr="003634DC">
        <w:rPr>
          <w:rFonts w:ascii="Times New Roman" w:eastAsia="Times New Roman" w:hAnsi="Times New Roman" w:cs="Times New Roman"/>
          <w:sz w:val="24"/>
          <w:szCs w:val="24"/>
        </w:rPr>
        <w:t xml:space="preserve"> principal é debater se o regime militar brasileiro foi uma ditadura, o autor se apropria de diferentes imagens de arquivo, como fotos de passeatas, manchetes de jornais e propagandas políticas do período de 1964-1985 (ver Imagem 1) para construir um argumento positivo e afirmativo de que o regime político do referido período não foi ditatorial. </w:t>
      </w:r>
    </w:p>
    <w:p w14:paraId="72ACB85D" w14:textId="77777777" w:rsidR="00245827" w:rsidRPr="003634DC" w:rsidRDefault="00245827" w:rsidP="00470F96">
      <w:pPr>
        <w:spacing w:after="0" w:line="360" w:lineRule="auto"/>
        <w:jc w:val="center"/>
        <w:rPr>
          <w:rFonts w:ascii="Times New Roman" w:eastAsia="Times New Roman" w:hAnsi="Times New Roman" w:cs="Times New Roman"/>
          <w:b/>
          <w:sz w:val="24"/>
          <w:szCs w:val="24"/>
        </w:rPr>
      </w:pPr>
    </w:p>
    <w:p w14:paraId="6729C9A2" w14:textId="77777777" w:rsidR="00245827" w:rsidRPr="003634DC" w:rsidRDefault="00245827" w:rsidP="00470F96">
      <w:pPr>
        <w:spacing w:after="0" w:line="360" w:lineRule="auto"/>
        <w:jc w:val="center"/>
        <w:rPr>
          <w:rFonts w:ascii="Times New Roman" w:eastAsia="Times New Roman" w:hAnsi="Times New Roman" w:cs="Times New Roman"/>
          <w:b/>
          <w:sz w:val="24"/>
          <w:szCs w:val="24"/>
        </w:rPr>
      </w:pPr>
    </w:p>
    <w:p w14:paraId="492943D0" w14:textId="77777777" w:rsidR="00245827" w:rsidRPr="003634DC" w:rsidRDefault="00245827" w:rsidP="00470F96">
      <w:pPr>
        <w:spacing w:after="0" w:line="360" w:lineRule="auto"/>
        <w:jc w:val="center"/>
        <w:rPr>
          <w:rFonts w:ascii="Times New Roman" w:eastAsia="Times New Roman" w:hAnsi="Times New Roman" w:cs="Times New Roman"/>
          <w:b/>
          <w:sz w:val="24"/>
          <w:szCs w:val="24"/>
        </w:rPr>
      </w:pPr>
    </w:p>
    <w:p w14:paraId="4F1B54FC" w14:textId="77777777" w:rsidR="00245827" w:rsidRPr="003634DC" w:rsidRDefault="00245827" w:rsidP="00470F96">
      <w:pPr>
        <w:spacing w:after="0" w:line="360" w:lineRule="auto"/>
        <w:jc w:val="center"/>
        <w:rPr>
          <w:rFonts w:ascii="Times New Roman" w:eastAsia="Times New Roman" w:hAnsi="Times New Roman" w:cs="Times New Roman"/>
          <w:b/>
          <w:sz w:val="24"/>
          <w:szCs w:val="24"/>
        </w:rPr>
      </w:pPr>
    </w:p>
    <w:p w14:paraId="669819E4" w14:textId="77777777" w:rsidR="00245827" w:rsidRPr="003634DC" w:rsidRDefault="00245827" w:rsidP="00470F96">
      <w:pPr>
        <w:spacing w:after="0" w:line="360" w:lineRule="auto"/>
        <w:jc w:val="center"/>
        <w:rPr>
          <w:rFonts w:ascii="Times New Roman" w:eastAsia="Times New Roman" w:hAnsi="Times New Roman" w:cs="Times New Roman"/>
          <w:b/>
          <w:sz w:val="24"/>
          <w:szCs w:val="24"/>
        </w:rPr>
      </w:pPr>
    </w:p>
    <w:p w14:paraId="74263191" w14:textId="77777777" w:rsidR="00245827" w:rsidRPr="003634DC" w:rsidRDefault="00245827" w:rsidP="00470F96">
      <w:pPr>
        <w:spacing w:after="0" w:line="360" w:lineRule="auto"/>
        <w:jc w:val="center"/>
        <w:rPr>
          <w:rFonts w:ascii="Times New Roman" w:eastAsia="Times New Roman" w:hAnsi="Times New Roman" w:cs="Times New Roman"/>
          <w:b/>
          <w:sz w:val="24"/>
          <w:szCs w:val="24"/>
        </w:rPr>
      </w:pPr>
    </w:p>
    <w:p w14:paraId="78487D89" w14:textId="77777777" w:rsidR="00245827" w:rsidRPr="003634DC" w:rsidRDefault="00245827" w:rsidP="00470F96">
      <w:pPr>
        <w:spacing w:after="0" w:line="360" w:lineRule="auto"/>
        <w:jc w:val="center"/>
        <w:rPr>
          <w:rFonts w:ascii="Times New Roman" w:eastAsia="Times New Roman" w:hAnsi="Times New Roman" w:cs="Times New Roman"/>
          <w:b/>
          <w:sz w:val="24"/>
          <w:szCs w:val="24"/>
        </w:rPr>
      </w:pPr>
    </w:p>
    <w:p w14:paraId="1004E656" w14:textId="77777777" w:rsidR="00245827" w:rsidRPr="003634DC" w:rsidRDefault="00245827" w:rsidP="00470F96">
      <w:pPr>
        <w:spacing w:after="0" w:line="360" w:lineRule="auto"/>
        <w:jc w:val="center"/>
        <w:rPr>
          <w:rFonts w:ascii="Times New Roman" w:eastAsia="Times New Roman" w:hAnsi="Times New Roman" w:cs="Times New Roman"/>
          <w:b/>
          <w:sz w:val="24"/>
          <w:szCs w:val="24"/>
        </w:rPr>
      </w:pPr>
    </w:p>
    <w:p w14:paraId="27052492" w14:textId="77777777" w:rsidR="00245827" w:rsidRPr="003634DC" w:rsidRDefault="00245827" w:rsidP="00470F96">
      <w:pPr>
        <w:spacing w:after="0" w:line="360" w:lineRule="auto"/>
        <w:jc w:val="center"/>
        <w:rPr>
          <w:rFonts w:ascii="Times New Roman" w:eastAsia="Times New Roman" w:hAnsi="Times New Roman" w:cs="Times New Roman"/>
          <w:b/>
          <w:sz w:val="24"/>
          <w:szCs w:val="24"/>
        </w:rPr>
      </w:pPr>
    </w:p>
    <w:p w14:paraId="0B58B8C7" w14:textId="77777777" w:rsidR="00245827" w:rsidRPr="003634DC" w:rsidRDefault="00245827" w:rsidP="00470F96">
      <w:pPr>
        <w:spacing w:after="0" w:line="360" w:lineRule="auto"/>
        <w:jc w:val="center"/>
        <w:rPr>
          <w:rFonts w:ascii="Times New Roman" w:eastAsia="Times New Roman" w:hAnsi="Times New Roman" w:cs="Times New Roman"/>
          <w:b/>
          <w:sz w:val="24"/>
          <w:szCs w:val="24"/>
        </w:rPr>
      </w:pPr>
    </w:p>
    <w:p w14:paraId="65B5658F" w14:textId="77777777" w:rsidR="00245827" w:rsidRPr="003634DC" w:rsidRDefault="00245827" w:rsidP="00470F96">
      <w:pPr>
        <w:spacing w:after="0" w:line="360" w:lineRule="auto"/>
        <w:jc w:val="center"/>
        <w:rPr>
          <w:rFonts w:ascii="Times New Roman" w:eastAsia="Times New Roman" w:hAnsi="Times New Roman" w:cs="Times New Roman"/>
          <w:b/>
          <w:sz w:val="24"/>
          <w:szCs w:val="24"/>
        </w:rPr>
      </w:pPr>
    </w:p>
    <w:p w14:paraId="7B0612C9" w14:textId="77777777" w:rsidR="00245827" w:rsidRPr="003634DC" w:rsidRDefault="00245827" w:rsidP="00470F96">
      <w:pPr>
        <w:spacing w:after="0" w:line="360" w:lineRule="auto"/>
        <w:jc w:val="center"/>
        <w:rPr>
          <w:rFonts w:ascii="Times New Roman" w:eastAsia="Times New Roman" w:hAnsi="Times New Roman" w:cs="Times New Roman"/>
          <w:b/>
          <w:sz w:val="24"/>
          <w:szCs w:val="24"/>
        </w:rPr>
      </w:pPr>
    </w:p>
    <w:p w14:paraId="1ACA0D2E" w14:textId="3737CC7D" w:rsidR="00640DFD" w:rsidRPr="003634DC" w:rsidRDefault="002E3ED1" w:rsidP="00470F96">
      <w:pPr>
        <w:spacing w:after="0" w:line="360" w:lineRule="auto"/>
        <w:jc w:val="center"/>
        <w:rPr>
          <w:rFonts w:ascii="Times New Roman" w:eastAsia="Times New Roman" w:hAnsi="Times New Roman" w:cs="Times New Roman"/>
          <w:noProof/>
          <w:sz w:val="24"/>
          <w:szCs w:val="24"/>
        </w:rPr>
      </w:pPr>
      <w:r w:rsidRPr="003634DC">
        <w:rPr>
          <w:rFonts w:ascii="Times New Roman" w:eastAsia="Times New Roman" w:hAnsi="Times New Roman" w:cs="Times New Roman"/>
          <w:b/>
          <w:sz w:val="24"/>
          <w:szCs w:val="24"/>
        </w:rPr>
        <w:t>Imagem 1 -</w:t>
      </w:r>
      <w:r w:rsidRPr="003634DC">
        <w:rPr>
          <w:rFonts w:ascii="Times New Roman" w:eastAsia="Times New Roman" w:hAnsi="Times New Roman" w:cs="Times New Roman"/>
          <w:sz w:val="24"/>
          <w:szCs w:val="24"/>
        </w:rPr>
        <w:t xml:space="preserve"> Frames do vídeo 1               </w:t>
      </w:r>
      <w:r w:rsidR="00245827" w:rsidRPr="003634DC">
        <w:rPr>
          <w:rFonts w:ascii="Times New Roman" w:eastAsia="Times New Roman" w:hAnsi="Times New Roman" w:cs="Times New Roman"/>
          <w:sz w:val="24"/>
          <w:szCs w:val="24"/>
        </w:rPr>
        <w:t xml:space="preserve">     </w:t>
      </w:r>
    </w:p>
    <w:p w14:paraId="4213C743" w14:textId="0B7C525D" w:rsidR="00245827" w:rsidRPr="003634DC" w:rsidRDefault="00815777" w:rsidP="00815777">
      <w:pPr>
        <w:spacing w:after="0" w:line="360" w:lineRule="auto"/>
        <w:jc w:val="center"/>
        <w:rPr>
          <w:rFonts w:ascii="Times New Roman" w:eastAsia="Times New Roman" w:hAnsi="Times New Roman" w:cs="Times New Roman"/>
          <w:sz w:val="24"/>
          <w:szCs w:val="24"/>
        </w:rPr>
      </w:pPr>
      <w:r w:rsidRPr="003634DC">
        <w:rPr>
          <w:rFonts w:ascii="Times New Roman" w:eastAsia="Times New Roman" w:hAnsi="Times New Roman" w:cs="Times New Roman"/>
          <w:noProof/>
          <w:sz w:val="24"/>
          <w:szCs w:val="24"/>
        </w:rPr>
        <w:drawing>
          <wp:inline distT="0" distB="0" distL="0" distR="0" wp14:anchorId="3B706BFD" wp14:editId="6C6DF5A0">
            <wp:extent cx="3599688" cy="2670048"/>
            <wp:effectExtent l="0" t="0" r="1270" b="0"/>
            <wp:docPr id="3" name="Imagem 3" descr="Tela de computador com texto preto sobre fundo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9688" cy="2670048"/>
                    </a:xfrm>
                    <a:prstGeom prst="rect">
                      <a:avLst/>
                    </a:prstGeom>
                  </pic:spPr>
                </pic:pic>
              </a:graphicData>
            </a:graphic>
          </wp:inline>
        </w:drawing>
      </w:r>
    </w:p>
    <w:p w14:paraId="546860C5" w14:textId="77777777" w:rsidR="00640DFD" w:rsidRPr="003634DC" w:rsidRDefault="002E3ED1" w:rsidP="00470F96">
      <w:pPr>
        <w:spacing w:after="0" w:line="360" w:lineRule="auto"/>
        <w:jc w:val="center"/>
        <w:rPr>
          <w:rFonts w:ascii="Times New Roman" w:eastAsia="Times New Roman" w:hAnsi="Times New Roman" w:cs="Times New Roman"/>
          <w:sz w:val="20"/>
          <w:szCs w:val="20"/>
        </w:rPr>
      </w:pPr>
      <w:r w:rsidRPr="003634DC">
        <w:rPr>
          <w:rFonts w:ascii="Times New Roman" w:eastAsia="Times New Roman" w:hAnsi="Times New Roman" w:cs="Times New Roman"/>
          <w:sz w:val="20"/>
          <w:szCs w:val="20"/>
        </w:rPr>
        <w:t xml:space="preserve">Fonte: YouTube </w:t>
      </w:r>
    </w:p>
    <w:p w14:paraId="43555536" w14:textId="77777777" w:rsidR="00640DFD" w:rsidRPr="003634DC" w:rsidRDefault="00640DFD" w:rsidP="00470F96">
      <w:pPr>
        <w:spacing w:after="0" w:line="360" w:lineRule="auto"/>
        <w:ind w:firstLine="720"/>
        <w:jc w:val="both"/>
        <w:rPr>
          <w:rFonts w:ascii="Times New Roman" w:eastAsia="Times New Roman" w:hAnsi="Times New Roman" w:cs="Times New Roman"/>
          <w:sz w:val="24"/>
          <w:szCs w:val="24"/>
        </w:rPr>
      </w:pPr>
    </w:p>
    <w:p w14:paraId="3BB2C4D2" w14:textId="76F01C60"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O vídeo, que inicia</w:t>
      </w:r>
      <w:r w:rsidR="00D31385" w:rsidRPr="003634DC">
        <w:rPr>
          <w:rFonts w:ascii="Times New Roman" w:eastAsia="Times New Roman" w:hAnsi="Times New Roman" w:cs="Times New Roman"/>
          <w:sz w:val="24"/>
          <w:szCs w:val="24"/>
        </w:rPr>
        <w:t xml:space="preserve"> com o autor justificando </w:t>
      </w:r>
      <w:r w:rsidRPr="003634DC">
        <w:rPr>
          <w:rFonts w:ascii="Times New Roman" w:eastAsia="Times New Roman" w:hAnsi="Times New Roman" w:cs="Times New Roman"/>
          <w:sz w:val="24"/>
          <w:szCs w:val="24"/>
        </w:rPr>
        <w:t xml:space="preserve">a criação </w:t>
      </w:r>
      <w:r w:rsidR="00D31385" w:rsidRPr="003634DC">
        <w:rPr>
          <w:rFonts w:ascii="Times New Roman" w:eastAsia="Times New Roman" w:hAnsi="Times New Roman" w:cs="Times New Roman"/>
          <w:sz w:val="24"/>
          <w:szCs w:val="24"/>
        </w:rPr>
        <w:t xml:space="preserve">do conteúdo </w:t>
      </w:r>
      <w:r w:rsidRPr="003634DC">
        <w:rPr>
          <w:rFonts w:ascii="Times New Roman" w:eastAsia="Times New Roman" w:hAnsi="Times New Roman" w:cs="Times New Roman"/>
          <w:sz w:val="24"/>
          <w:szCs w:val="24"/>
        </w:rPr>
        <w:t>a partir de sugestões dos próprios seguidores do canal 1, contextualiza o período do regime militar a partir da seguinte frase: “era uma época em que a família era a base da sociedade, o cidadão de bem era respeitado e o bandido tinha medo da polícia (e não o contrário)” (</w:t>
      </w:r>
      <w:proofErr w:type="spellStart"/>
      <w:r w:rsidRPr="003634DC">
        <w:rPr>
          <w:rFonts w:ascii="Times New Roman" w:eastAsia="Times New Roman" w:hAnsi="Times New Roman" w:cs="Times New Roman"/>
          <w:sz w:val="24"/>
          <w:szCs w:val="24"/>
        </w:rPr>
        <w:t>video</w:t>
      </w:r>
      <w:proofErr w:type="spellEnd"/>
      <w:r w:rsidRPr="003634DC">
        <w:rPr>
          <w:rFonts w:ascii="Times New Roman" w:eastAsia="Times New Roman" w:hAnsi="Times New Roman" w:cs="Times New Roman"/>
          <w:sz w:val="24"/>
          <w:szCs w:val="24"/>
        </w:rPr>
        <w:t xml:space="preserve"> 1, 2017, 00’54’’). Em seguida, o autor define o que caracteriza uma ditadura, apresentando frases curtas na tela, da seguinte forma: </w:t>
      </w:r>
    </w:p>
    <w:p w14:paraId="22D7E3A3" w14:textId="16E2714B" w:rsidR="00640DFD" w:rsidRPr="003634DC" w:rsidRDefault="002E3ED1" w:rsidP="00F965C0">
      <w:pPr>
        <w:spacing w:after="0" w:line="240" w:lineRule="auto"/>
        <w:ind w:left="2268"/>
        <w:jc w:val="both"/>
        <w:rPr>
          <w:rFonts w:ascii="Times New Roman" w:eastAsia="Times New Roman" w:hAnsi="Times New Roman" w:cs="Times New Roman"/>
          <w:sz w:val="20"/>
          <w:szCs w:val="20"/>
        </w:rPr>
      </w:pPr>
      <w:r w:rsidRPr="003634DC">
        <w:rPr>
          <w:rFonts w:ascii="Times New Roman" w:eastAsia="Times New Roman" w:hAnsi="Times New Roman" w:cs="Times New Roman"/>
          <w:sz w:val="20"/>
          <w:szCs w:val="20"/>
        </w:rPr>
        <w:t xml:space="preserve">“[...] um regime onde todos os poderes estão concentrados em um indivíduo, grupo ou partido. O ditador não admite oposição a seus atos ideias, possui poder e autoridade absoluta. É um regime antidemocrático onde não existe a participação da população.” (vídeo 1, 2017, 01’26’’). </w:t>
      </w:r>
    </w:p>
    <w:p w14:paraId="1AC61610" w14:textId="77777777" w:rsidR="00640DFD" w:rsidRPr="003634DC" w:rsidRDefault="00640DFD" w:rsidP="00470F96">
      <w:pPr>
        <w:spacing w:after="0" w:line="360" w:lineRule="auto"/>
        <w:ind w:firstLine="720"/>
        <w:jc w:val="both"/>
        <w:rPr>
          <w:rFonts w:ascii="Times New Roman" w:eastAsia="Times New Roman" w:hAnsi="Times New Roman" w:cs="Times New Roman"/>
          <w:sz w:val="24"/>
          <w:szCs w:val="24"/>
        </w:rPr>
      </w:pPr>
    </w:p>
    <w:p w14:paraId="3C492659" w14:textId="223EE390"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A partir disso, o ensaísta indica características </w:t>
      </w:r>
      <w:r w:rsidR="00D31385" w:rsidRPr="003634DC">
        <w:rPr>
          <w:rFonts w:ascii="Times New Roman" w:eastAsia="Times New Roman" w:hAnsi="Times New Roman" w:cs="Times New Roman"/>
          <w:sz w:val="24"/>
          <w:szCs w:val="24"/>
        </w:rPr>
        <w:t xml:space="preserve">que evidenciam que o </w:t>
      </w:r>
      <w:r w:rsidRPr="003634DC">
        <w:rPr>
          <w:rFonts w:ascii="Times New Roman" w:eastAsia="Times New Roman" w:hAnsi="Times New Roman" w:cs="Times New Roman"/>
          <w:sz w:val="24"/>
          <w:szCs w:val="24"/>
        </w:rPr>
        <w:t>regime militar brasileiro não se adequa a essa definição e, portanto, não pode ser considerado uma dita</w:t>
      </w:r>
      <w:r w:rsidR="00D31385" w:rsidRPr="003634DC">
        <w:rPr>
          <w:rFonts w:ascii="Times New Roman" w:eastAsia="Times New Roman" w:hAnsi="Times New Roman" w:cs="Times New Roman"/>
          <w:sz w:val="24"/>
          <w:szCs w:val="24"/>
        </w:rPr>
        <w:t>dura. Dentre os argumentos</w:t>
      </w:r>
      <w:r w:rsidRPr="003634DC">
        <w:rPr>
          <w:rFonts w:ascii="Times New Roman" w:eastAsia="Times New Roman" w:hAnsi="Times New Roman" w:cs="Times New Roman"/>
          <w:sz w:val="24"/>
          <w:szCs w:val="24"/>
        </w:rPr>
        <w:t xml:space="preserve"> l</w:t>
      </w:r>
      <w:r w:rsidR="00D31385" w:rsidRPr="003634DC">
        <w:rPr>
          <w:rFonts w:ascii="Times New Roman" w:eastAsia="Times New Roman" w:hAnsi="Times New Roman" w:cs="Times New Roman"/>
          <w:sz w:val="24"/>
          <w:szCs w:val="24"/>
        </w:rPr>
        <w:t>evantados pelo autor do canal 1,</w:t>
      </w:r>
      <w:r w:rsidRPr="003634DC">
        <w:rPr>
          <w:rFonts w:ascii="Times New Roman" w:eastAsia="Times New Roman" w:hAnsi="Times New Roman" w:cs="Times New Roman"/>
          <w:sz w:val="24"/>
          <w:szCs w:val="24"/>
        </w:rPr>
        <w:t xml:space="preserve"> estão: 1) quem cassou o mandato de João Goulart foi o congresso brasileiro e não um ditador específico; 2) os militares assumiram o poder frente um “apelo” popular; 3) eram permitidos partidos de oposição durante o período do regime; 4) o cidadão se sentia protegido e o porte de armas era permitido; 5) poucos casos de tortura foram comprov</w:t>
      </w:r>
      <w:r w:rsidR="00D31385" w:rsidRPr="003634DC">
        <w:rPr>
          <w:rFonts w:ascii="Times New Roman" w:eastAsia="Times New Roman" w:hAnsi="Times New Roman" w:cs="Times New Roman"/>
          <w:sz w:val="24"/>
          <w:szCs w:val="24"/>
        </w:rPr>
        <w:t>ados. Segundo o ensaísta</w:t>
      </w:r>
      <w:r w:rsidRPr="003634DC">
        <w:rPr>
          <w:rFonts w:ascii="Times New Roman" w:eastAsia="Times New Roman" w:hAnsi="Times New Roman" w:cs="Times New Roman"/>
          <w:sz w:val="24"/>
          <w:szCs w:val="24"/>
        </w:rPr>
        <w:t>, essa estratégia era usada em situações extremas e os casos de tortura comprovados ocorreram com criminosos terroristas (apresenta-</w:t>
      </w:r>
      <w:r w:rsidRPr="003634DC">
        <w:rPr>
          <w:rFonts w:ascii="Times New Roman" w:eastAsia="Times New Roman" w:hAnsi="Times New Roman" w:cs="Times New Roman"/>
          <w:sz w:val="24"/>
          <w:szCs w:val="24"/>
        </w:rPr>
        <w:lastRenderedPageBreak/>
        <w:t xml:space="preserve">se o arquivo da ficha criminal da </w:t>
      </w:r>
      <w:proofErr w:type="spellStart"/>
      <w:r w:rsidRPr="003634DC">
        <w:rPr>
          <w:rFonts w:ascii="Times New Roman" w:eastAsia="Times New Roman" w:hAnsi="Times New Roman" w:cs="Times New Roman"/>
          <w:sz w:val="24"/>
          <w:szCs w:val="24"/>
        </w:rPr>
        <w:t>ex-presidenta</w:t>
      </w:r>
      <w:proofErr w:type="spellEnd"/>
      <w:r w:rsidRPr="003634DC">
        <w:rPr>
          <w:rFonts w:ascii="Times New Roman" w:eastAsia="Times New Roman" w:hAnsi="Times New Roman" w:cs="Times New Roman"/>
          <w:sz w:val="24"/>
          <w:szCs w:val="24"/>
        </w:rPr>
        <w:t xml:space="preserve"> Dilma Rousseff durante o regime militar); 6) finaliza questionando em que tipo de ditadura o poder foi repassado aos civis de forma “suave e simples”, como ocorreu durante a transição no fim da década de 1980 p</w:t>
      </w:r>
      <w:r w:rsidR="00D31385" w:rsidRPr="003634DC">
        <w:rPr>
          <w:rFonts w:ascii="Times New Roman" w:eastAsia="Times New Roman" w:hAnsi="Times New Roman" w:cs="Times New Roman"/>
          <w:sz w:val="24"/>
          <w:szCs w:val="24"/>
        </w:rPr>
        <w:t>ara</w:t>
      </w:r>
      <w:r w:rsidRPr="003634DC">
        <w:rPr>
          <w:rFonts w:ascii="Times New Roman" w:eastAsia="Times New Roman" w:hAnsi="Times New Roman" w:cs="Times New Roman"/>
          <w:sz w:val="24"/>
          <w:szCs w:val="24"/>
        </w:rPr>
        <w:t xml:space="preserve"> 1990.</w:t>
      </w:r>
    </w:p>
    <w:p w14:paraId="5D51098F" w14:textId="3F308E4D"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Consideramos que o conteúdo dessa produção constitui-se não apenas como falso (por negar fatos </w:t>
      </w:r>
      <w:r w:rsidR="00D31385" w:rsidRPr="003634DC">
        <w:rPr>
          <w:rFonts w:ascii="Times New Roman" w:eastAsia="Times New Roman" w:hAnsi="Times New Roman" w:cs="Times New Roman"/>
          <w:sz w:val="24"/>
          <w:szCs w:val="24"/>
        </w:rPr>
        <w:t>históricos e crimes comprovados</w:t>
      </w:r>
      <w:r w:rsidRPr="003634DC">
        <w:rPr>
          <w:rFonts w:ascii="Times New Roman" w:eastAsia="Times New Roman" w:hAnsi="Times New Roman" w:cs="Times New Roman"/>
          <w:sz w:val="24"/>
          <w:szCs w:val="24"/>
        </w:rPr>
        <w:t>), como também propõe ser um revisionismo histórico infundamentado, baseado na apresentação de imagens descontextualizadas e enquadres incorretos para afirm</w:t>
      </w:r>
      <w:r w:rsidR="00D31385" w:rsidRPr="003634DC">
        <w:rPr>
          <w:rFonts w:ascii="Times New Roman" w:eastAsia="Times New Roman" w:hAnsi="Times New Roman" w:cs="Times New Roman"/>
          <w:sz w:val="24"/>
          <w:szCs w:val="24"/>
        </w:rPr>
        <w:t>ação das informações apresentadas</w:t>
      </w:r>
      <w:r w:rsidRPr="003634DC">
        <w:rPr>
          <w:rFonts w:ascii="Times New Roman" w:eastAsia="Times New Roman" w:hAnsi="Times New Roman" w:cs="Times New Roman"/>
          <w:sz w:val="24"/>
          <w:szCs w:val="24"/>
        </w:rPr>
        <w:t xml:space="preserve"> (WARDLE, 2019). O aut</w:t>
      </w:r>
      <w:r w:rsidR="00D31385" w:rsidRPr="003634DC">
        <w:rPr>
          <w:rFonts w:ascii="Times New Roman" w:eastAsia="Times New Roman" w:hAnsi="Times New Roman" w:cs="Times New Roman"/>
          <w:sz w:val="24"/>
          <w:szCs w:val="24"/>
        </w:rPr>
        <w:t>or intencionalmente</w:t>
      </w:r>
      <w:r w:rsidR="00424960" w:rsidRPr="003634DC">
        <w:rPr>
          <w:rFonts w:ascii="Times New Roman" w:eastAsia="Times New Roman" w:hAnsi="Times New Roman" w:cs="Times New Roman"/>
          <w:sz w:val="24"/>
          <w:szCs w:val="24"/>
        </w:rPr>
        <w:t xml:space="preserve"> seleciona e</w:t>
      </w:r>
      <w:r w:rsidR="00D31385" w:rsidRPr="003634DC">
        <w:rPr>
          <w:rFonts w:ascii="Times New Roman" w:eastAsia="Times New Roman" w:hAnsi="Times New Roman" w:cs="Times New Roman"/>
          <w:sz w:val="24"/>
          <w:szCs w:val="24"/>
        </w:rPr>
        <w:t xml:space="preserve"> </w:t>
      </w:r>
      <w:r w:rsidRPr="003634DC">
        <w:rPr>
          <w:rFonts w:ascii="Times New Roman" w:eastAsia="Times New Roman" w:hAnsi="Times New Roman" w:cs="Times New Roman"/>
          <w:sz w:val="24"/>
          <w:szCs w:val="24"/>
        </w:rPr>
        <w:t>expõe matérias jornalísticas e imagens de manifestações que apoiavam o regime, mas não apresenta dados estatísticos sobre a população apoiar o regime e/ou sentir-se segura durante o período. Além disso, não há referências teóricas ou mesmo relatos de brasileiros que viviam na época para atestar que o regime militar não foi uma d</w:t>
      </w:r>
      <w:r w:rsidR="00D31385" w:rsidRPr="003634DC">
        <w:rPr>
          <w:rFonts w:ascii="Times New Roman" w:eastAsia="Times New Roman" w:hAnsi="Times New Roman" w:cs="Times New Roman"/>
          <w:sz w:val="24"/>
          <w:szCs w:val="24"/>
        </w:rPr>
        <w:t>itadura. Para o ensaísta</w:t>
      </w:r>
      <w:r w:rsidRPr="003634DC">
        <w:rPr>
          <w:rFonts w:ascii="Times New Roman" w:eastAsia="Times New Roman" w:hAnsi="Times New Roman" w:cs="Times New Roman"/>
          <w:sz w:val="24"/>
          <w:szCs w:val="24"/>
        </w:rPr>
        <w:t>, trata-se de apresentar os fatos sem o “mantra ideológico promovido pela mídia e pelas escolas”, ou seja, uma perspectiva contrária às referências históricas e m</w:t>
      </w:r>
      <w:r w:rsidR="00D31385" w:rsidRPr="003634DC">
        <w:rPr>
          <w:rFonts w:ascii="Times New Roman" w:eastAsia="Times New Roman" w:hAnsi="Times New Roman" w:cs="Times New Roman"/>
          <w:sz w:val="24"/>
          <w:szCs w:val="24"/>
        </w:rPr>
        <w:t>idiáticas atuais, que o autor</w:t>
      </w:r>
      <w:r w:rsidRPr="003634DC">
        <w:rPr>
          <w:rFonts w:ascii="Times New Roman" w:eastAsia="Times New Roman" w:hAnsi="Times New Roman" w:cs="Times New Roman"/>
          <w:sz w:val="24"/>
          <w:szCs w:val="24"/>
        </w:rPr>
        <w:t xml:space="preserve"> considera alinhadas à ideologia de esquerda. </w:t>
      </w:r>
    </w:p>
    <w:p w14:paraId="5EB578CD" w14:textId="68B48A5E"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Em relação à apropriação do formato vídeo-ensaio, constata-se um planejamento argumentativo proposto e desenvolvido no conteúdo, ou seja, apresenta-se uma pergunta inicial “o regime militar foi uma ditadura?” e possíveis argumentos de resposta. Paralelamente, é feita a exploração de imagens que embasam as linhas argumentativas do autor. Ao realizar um passeio sobre as imagens de arquivo, destacar frases textuais e ainda valer-se do uso de uma marca d'água com a logomarca do canal 1, o vídeo trabalha com uma linguagem que se aproxima, de certo modo, com a do telejornalismo tendo em vista que </w:t>
      </w:r>
      <w:proofErr w:type="spellStart"/>
      <w:r w:rsidRPr="003634DC">
        <w:rPr>
          <w:rFonts w:ascii="Times New Roman" w:eastAsia="Times New Roman" w:hAnsi="Times New Roman" w:cs="Times New Roman"/>
          <w:sz w:val="24"/>
          <w:szCs w:val="24"/>
        </w:rPr>
        <w:t>esta</w:t>
      </w:r>
      <w:proofErr w:type="spellEnd"/>
      <w:r w:rsidRPr="003634DC">
        <w:rPr>
          <w:rFonts w:ascii="Times New Roman" w:eastAsia="Times New Roman" w:hAnsi="Times New Roman" w:cs="Times New Roman"/>
          <w:sz w:val="24"/>
          <w:szCs w:val="24"/>
        </w:rPr>
        <w:t xml:space="preserve"> se constitui por sensações de verossimilhança entre o que é narrado e o que é visto em tela (LEAL, 2008), atendendo aos “efeitos de realidade” trabalhados pelos telejornais. Na lógica comunicacional empregada pelo vídeo 1, é como se o autor propusesse um jogo sobre o que é narrado e evidenciado por imagens: “eis aqui um compilado de provas do que é dito”. </w:t>
      </w:r>
    </w:p>
    <w:p w14:paraId="72E83147" w14:textId="3E61B78D"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Nesse sentido, considerando as premissas de Bauer (2012) e Martino e Menezes (2012) acerca de </w:t>
      </w:r>
      <w:r w:rsidRPr="003634DC">
        <w:rPr>
          <w:rFonts w:ascii="Times New Roman" w:eastAsia="Times New Roman" w:hAnsi="Times New Roman" w:cs="Times New Roman"/>
          <w:i/>
          <w:sz w:val="24"/>
          <w:szCs w:val="24"/>
        </w:rPr>
        <w:t xml:space="preserve">media </w:t>
      </w:r>
      <w:proofErr w:type="spellStart"/>
      <w:r w:rsidRPr="003634DC">
        <w:rPr>
          <w:rFonts w:ascii="Times New Roman" w:eastAsia="Times New Roman" w:hAnsi="Times New Roman" w:cs="Times New Roman"/>
          <w:i/>
          <w:sz w:val="24"/>
          <w:szCs w:val="24"/>
        </w:rPr>
        <w:t>literacy</w:t>
      </w:r>
      <w:proofErr w:type="spellEnd"/>
      <w:r w:rsidRPr="003634DC">
        <w:rPr>
          <w:rFonts w:ascii="Times New Roman" w:eastAsia="Times New Roman" w:hAnsi="Times New Roman" w:cs="Times New Roman"/>
          <w:sz w:val="24"/>
          <w:szCs w:val="24"/>
        </w:rPr>
        <w:t xml:space="preserve"> (habilidade, capacidade, responsabilidade e comprometimento moral), observa-se certa habilidade do autor do canal 1 em entender as operações midiáticas e lidar com elas, como também uma capacidade de identificar e utilizar meios cognitivos para trabalhar na construção de sentidos, nesse caso, informações distorcidas e um discurso retórico no YouTube. Exemplos disso são as imagens factuais utilizadas para reiterar seus pontos de vista, como a ficha criminal da </w:t>
      </w:r>
      <w:proofErr w:type="spellStart"/>
      <w:r w:rsidRPr="003634DC">
        <w:rPr>
          <w:rFonts w:ascii="Times New Roman" w:eastAsia="Times New Roman" w:hAnsi="Times New Roman" w:cs="Times New Roman"/>
          <w:sz w:val="24"/>
          <w:szCs w:val="24"/>
        </w:rPr>
        <w:t>ex-presidenta</w:t>
      </w:r>
      <w:proofErr w:type="spellEnd"/>
      <w:r w:rsidRPr="003634DC">
        <w:rPr>
          <w:rFonts w:ascii="Times New Roman" w:eastAsia="Times New Roman" w:hAnsi="Times New Roman" w:cs="Times New Roman"/>
          <w:sz w:val="24"/>
          <w:szCs w:val="24"/>
        </w:rPr>
        <w:t xml:space="preserve"> Dilma Rousseff que, de fato, a classifica como terrorista e tensiona sua confiabili</w:t>
      </w:r>
      <w:r w:rsidR="00D31385" w:rsidRPr="003634DC">
        <w:rPr>
          <w:rFonts w:ascii="Times New Roman" w:eastAsia="Times New Roman" w:hAnsi="Times New Roman" w:cs="Times New Roman"/>
          <w:sz w:val="24"/>
          <w:szCs w:val="24"/>
        </w:rPr>
        <w:t>dade enquanto figura pública ou</w:t>
      </w:r>
      <w:r w:rsidRPr="003634DC">
        <w:rPr>
          <w:rFonts w:ascii="Times New Roman" w:eastAsia="Times New Roman" w:hAnsi="Times New Roman" w:cs="Times New Roman"/>
          <w:sz w:val="24"/>
          <w:szCs w:val="24"/>
        </w:rPr>
        <w:t xml:space="preserve"> ainda, imagens das manifestações pró-ditadura que realmente ocorreram. Essas ilustrações conferem ao argumento </w:t>
      </w:r>
      <w:r w:rsidRPr="003634DC">
        <w:rPr>
          <w:rFonts w:ascii="Times New Roman" w:eastAsia="Times New Roman" w:hAnsi="Times New Roman" w:cs="Times New Roman"/>
          <w:sz w:val="24"/>
          <w:szCs w:val="24"/>
        </w:rPr>
        <w:lastRenderedPageBreak/>
        <w:t xml:space="preserve">do autor um efeito de realidade bem articulado e, sobretudo, com forte respaldo na comunidade que o assiste, a qual sugeriu ao autor do vídeo discutir se o regime militar brasileiro realmente foi uma ditadura. É possível considerar também a escolha intencional das referidas imagens para despertar paixões de ódio à Cuba ou à </w:t>
      </w:r>
      <w:proofErr w:type="spellStart"/>
      <w:r w:rsidRPr="003634DC">
        <w:rPr>
          <w:rFonts w:ascii="Times New Roman" w:eastAsia="Times New Roman" w:hAnsi="Times New Roman" w:cs="Times New Roman"/>
          <w:sz w:val="24"/>
          <w:szCs w:val="24"/>
        </w:rPr>
        <w:t>ex-presidenta</w:t>
      </w:r>
      <w:proofErr w:type="spellEnd"/>
      <w:r w:rsidRPr="003634DC">
        <w:rPr>
          <w:rFonts w:ascii="Times New Roman" w:eastAsia="Times New Roman" w:hAnsi="Times New Roman" w:cs="Times New Roman"/>
          <w:sz w:val="24"/>
          <w:szCs w:val="24"/>
        </w:rPr>
        <w:t xml:space="preserve"> (vide Imagem 1), indo ao encontro do perfil de crenças de grupos de extrema direita, que defendem o neoliberalismo, normalizam movimentos ditatoriais fascistas e possuem a perspectiva do ódio na política (GALLEGO, 2018). </w:t>
      </w:r>
    </w:p>
    <w:p w14:paraId="50B764B5" w14:textId="6F41CDAB"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Contudo, retomando os aspectos “responsabilidade” e “comprometimento moral” abordados por Bauer (2012) e Martino e Menezes (2012), questiona-se a responsabilidade do autor sobre o que as mensagens significam para os outros (alegar que um crime histórico não ocorreu), bem como o seu co</w:t>
      </w:r>
      <w:r w:rsidR="00424960" w:rsidRPr="003634DC">
        <w:rPr>
          <w:rFonts w:ascii="Times New Roman" w:eastAsia="Times New Roman" w:hAnsi="Times New Roman" w:cs="Times New Roman"/>
          <w:sz w:val="24"/>
          <w:szCs w:val="24"/>
        </w:rPr>
        <w:t>mprometimento moral pelo fato de o</w:t>
      </w:r>
      <w:r w:rsidRPr="003634DC">
        <w:rPr>
          <w:rFonts w:ascii="Times New Roman" w:eastAsia="Times New Roman" w:hAnsi="Times New Roman" w:cs="Times New Roman"/>
          <w:sz w:val="24"/>
          <w:szCs w:val="24"/>
        </w:rPr>
        <w:t xml:space="preserve"> conteúdo promover informações e dados históricos</w:t>
      </w:r>
      <w:r w:rsidR="00424960" w:rsidRPr="003634DC">
        <w:rPr>
          <w:rFonts w:ascii="Times New Roman" w:eastAsia="Times New Roman" w:hAnsi="Times New Roman" w:cs="Times New Roman"/>
          <w:sz w:val="24"/>
          <w:szCs w:val="24"/>
        </w:rPr>
        <w:t>,</w:t>
      </w:r>
      <w:r w:rsidRPr="003634DC">
        <w:rPr>
          <w:rFonts w:ascii="Times New Roman" w:eastAsia="Times New Roman" w:hAnsi="Times New Roman" w:cs="Times New Roman"/>
          <w:sz w:val="24"/>
          <w:szCs w:val="24"/>
        </w:rPr>
        <w:t xml:space="preserve"> distorcendo contextos e manipulando interpretações. Essa contradição se explica pelo fato de que o vídeo está comprometido com outro tipo de responsabilidade, como já destacada: a de promover um revisionismo histórico a fim de reforçar as convicções do autor, respaldadas também por sua comunidade de espectadores alinhados às suas opiniões. </w:t>
      </w:r>
    </w:p>
    <w:p w14:paraId="269F4D98" w14:textId="77777777"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É igualmente interessante observar como os aspectos discursivos de pós-verdade apresentados por </w:t>
      </w:r>
      <w:proofErr w:type="spellStart"/>
      <w:r w:rsidRPr="003634DC">
        <w:rPr>
          <w:rFonts w:ascii="Times New Roman" w:eastAsia="Times New Roman" w:hAnsi="Times New Roman" w:cs="Times New Roman"/>
          <w:sz w:val="24"/>
          <w:szCs w:val="24"/>
        </w:rPr>
        <w:t>Dunker</w:t>
      </w:r>
      <w:proofErr w:type="spellEnd"/>
      <w:r w:rsidRPr="003634DC">
        <w:rPr>
          <w:rFonts w:ascii="Times New Roman" w:eastAsia="Times New Roman" w:hAnsi="Times New Roman" w:cs="Times New Roman"/>
          <w:sz w:val="24"/>
          <w:szCs w:val="24"/>
        </w:rPr>
        <w:t xml:space="preserve"> (2017) — retórica icônica e caráter funcional — estão presentes no vídeo 1, de forma que as limitações narrativas do conteúdo audiovisual são compensadas por tais estratégias discursivas. O aspecto icônico, por exemplo, presente em determinados momentos da narração em que são mostradas imagens, textos e locução ao mesmo tempo, dificultam a apreensão cautelosa dos fatos/informações ilustradas. Sendo assim, a falta de consistência argumentativa é obnubilada pelos picos de informação e esquecimento.</w:t>
      </w:r>
    </w:p>
    <w:p w14:paraId="487091E4" w14:textId="0DE9F353"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Já o caráter funcional — pautado em esquemas de ação ou protocolos de funcionamento, usados para identificar rapidamente o que o outro quer em determinada situação —, é perceptível no vídeo 1 em pontos que defendem a presença do militares no poder associada à noção de segurança e a possibilidade dos cidadãos estarem armados. No vídeo, o ensaísta recorre ao esquema de pensamento de que, com o porte de armas e as forças armadas no poder, a segurança torna-se um elemento inerente ao cidadão e ao governo, pois qualquer tipo de ameaça à ordem estabelecida pode ser rechaçada com a violência das armas. A ameaça pode ser tanto de grupos/pessoas com ideias opostas, por exemplo, como </w:t>
      </w:r>
      <w:r w:rsidR="00424960" w:rsidRPr="003634DC">
        <w:rPr>
          <w:rFonts w:ascii="Times New Roman" w:eastAsia="Times New Roman" w:hAnsi="Times New Roman" w:cs="Times New Roman"/>
          <w:sz w:val="24"/>
          <w:szCs w:val="24"/>
        </w:rPr>
        <w:t>também, cidadãos que infringem às leis e à</w:t>
      </w:r>
      <w:r w:rsidRPr="003634DC">
        <w:rPr>
          <w:rFonts w:ascii="Times New Roman" w:eastAsia="Times New Roman" w:hAnsi="Times New Roman" w:cs="Times New Roman"/>
          <w:sz w:val="24"/>
          <w:szCs w:val="24"/>
        </w:rPr>
        <w:t>s regras estabelecidas.</w:t>
      </w:r>
    </w:p>
    <w:p w14:paraId="2199B138" w14:textId="6E8CE9BA"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Nesse processo, a ideia de segurança debatida no vídeo 1 encontra-se contemplada por espectadores que defendem a violência do armamentismo e à ideia de “justiça com as próprias </w:t>
      </w:r>
      <w:r w:rsidRPr="003634DC">
        <w:rPr>
          <w:rFonts w:ascii="Times New Roman" w:eastAsia="Times New Roman" w:hAnsi="Times New Roman" w:cs="Times New Roman"/>
          <w:sz w:val="24"/>
          <w:szCs w:val="24"/>
        </w:rPr>
        <w:lastRenderedPageBreak/>
        <w:t xml:space="preserve">mãos”, ignorando o fato de que a segurança pública não é construída através de uma população armada e da barbárie, mas por meio de condições dignas de acesso a bens e a oportunidades de moradia, saúde, educação, emprego, entre outras variáveis (SANTOS, 2018). Frente a tais considerações, observamos que o vídeo-ensaio </w:t>
      </w:r>
      <w:r w:rsidR="0041553E" w:rsidRPr="003634DC">
        <w:rPr>
          <w:rFonts w:ascii="Times New Roman" w:eastAsia="Times New Roman" w:hAnsi="Times New Roman" w:cs="Times New Roman"/>
          <w:sz w:val="24"/>
          <w:szCs w:val="24"/>
        </w:rPr>
        <w:t>se constitui</w:t>
      </w:r>
      <w:r w:rsidRPr="003634DC">
        <w:rPr>
          <w:rFonts w:ascii="Times New Roman" w:eastAsia="Times New Roman" w:hAnsi="Times New Roman" w:cs="Times New Roman"/>
          <w:sz w:val="24"/>
          <w:szCs w:val="24"/>
        </w:rPr>
        <w:t xml:space="preserve"> como um potente recurso elucidativo para posicionamentos socialmente e moralmente controversos por apresentar esquemas de evidências úteis a esses discursos. Essa utilidade do formato é também explorada no vídeo do canal 2, como discutimos a seguir.       </w:t>
      </w:r>
    </w:p>
    <w:p w14:paraId="20307F92" w14:textId="77777777"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 </w:t>
      </w:r>
    </w:p>
    <w:p w14:paraId="7F9ACFCA" w14:textId="77777777" w:rsidR="00640DFD" w:rsidRPr="003634DC" w:rsidRDefault="002E3ED1" w:rsidP="00470F96">
      <w:pPr>
        <w:spacing w:after="0" w:line="360" w:lineRule="auto"/>
        <w:jc w:val="both"/>
        <w:rPr>
          <w:rFonts w:ascii="Times New Roman" w:eastAsia="Times New Roman" w:hAnsi="Times New Roman" w:cs="Times New Roman"/>
          <w:sz w:val="24"/>
          <w:szCs w:val="24"/>
        </w:rPr>
      </w:pPr>
      <w:r w:rsidRPr="003634DC">
        <w:rPr>
          <w:rFonts w:ascii="Times New Roman" w:eastAsia="Times New Roman" w:hAnsi="Times New Roman" w:cs="Times New Roman"/>
          <w:b/>
          <w:sz w:val="24"/>
          <w:szCs w:val="24"/>
        </w:rPr>
        <w:t xml:space="preserve">Canal 2, vídeo 2 </w:t>
      </w:r>
    </w:p>
    <w:p w14:paraId="71226AB9" w14:textId="77777777"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  </w:t>
      </w:r>
    </w:p>
    <w:p w14:paraId="50651C3D" w14:textId="6B1DF793"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O vídeo 2</w:t>
      </w:r>
      <w:r w:rsidR="00F965C0" w:rsidRPr="003634DC">
        <w:rPr>
          <w:rFonts w:ascii="Times New Roman" w:eastAsia="Times New Roman" w:hAnsi="Times New Roman" w:cs="Times New Roman"/>
          <w:sz w:val="24"/>
          <w:szCs w:val="24"/>
        </w:rPr>
        <w:t xml:space="preserve"> </w:t>
      </w:r>
      <w:r w:rsidR="003C78F8" w:rsidRPr="003634DC">
        <w:rPr>
          <w:rStyle w:val="Refdenotaderodap"/>
          <w:rFonts w:ascii="Times New Roman" w:eastAsia="Times New Roman" w:hAnsi="Times New Roman" w:cs="Times New Roman"/>
          <w:sz w:val="24"/>
          <w:szCs w:val="24"/>
        </w:rPr>
        <w:footnoteReference w:id="17"/>
      </w:r>
      <w:r w:rsidRPr="003634DC">
        <w:rPr>
          <w:rFonts w:ascii="Times New Roman" w:eastAsia="Times New Roman" w:hAnsi="Times New Roman" w:cs="Times New Roman"/>
          <w:sz w:val="24"/>
          <w:szCs w:val="24"/>
        </w:rPr>
        <w:t xml:space="preserve"> defende o argumento do autor de que as armas fazem parte da natureza humana. Para tal intento, estabelece uma diferenciação do seu p</w:t>
      </w:r>
      <w:r w:rsidR="003C78F8" w:rsidRPr="003634DC">
        <w:rPr>
          <w:rFonts w:ascii="Times New Roman" w:eastAsia="Times New Roman" w:hAnsi="Times New Roman" w:cs="Times New Roman"/>
          <w:sz w:val="24"/>
          <w:szCs w:val="24"/>
        </w:rPr>
        <w:t>onto de vista daquele defendido</w:t>
      </w:r>
      <w:r w:rsidRPr="003634DC">
        <w:rPr>
          <w:rFonts w:ascii="Times New Roman" w:eastAsia="Times New Roman" w:hAnsi="Times New Roman" w:cs="Times New Roman"/>
          <w:sz w:val="24"/>
          <w:szCs w:val="24"/>
        </w:rPr>
        <w:t xml:space="preserve"> tanto por armamentistas quanto por pacifistas, pois, de acordo ele, ambos lidam com as armas de forma superficial: os primeiros apenas relacionando-as ao utilitarismo (defesa) e os outros ao perigo. Posta essa distinção, o vídeo apresenta argumentos que reiteram a importância das armas em um contexto existencial, espiritual e pedagógico. O ensaísta também argumenta que as armas são tomadas como um tabu e, portanto, ao serem afastadas do convívio geram esse "fetiche armamentista" (</w:t>
      </w:r>
      <w:r w:rsidR="00B43996" w:rsidRPr="003634DC">
        <w:rPr>
          <w:rFonts w:ascii="Times New Roman" w:eastAsia="Times New Roman" w:hAnsi="Times New Roman" w:cs="Times New Roman"/>
          <w:sz w:val="24"/>
          <w:szCs w:val="24"/>
        </w:rPr>
        <w:t>vídeo</w:t>
      </w:r>
      <w:r w:rsidRPr="003634DC">
        <w:rPr>
          <w:rFonts w:ascii="Times New Roman" w:eastAsia="Times New Roman" w:hAnsi="Times New Roman" w:cs="Times New Roman"/>
          <w:sz w:val="24"/>
          <w:szCs w:val="24"/>
        </w:rPr>
        <w:t xml:space="preserve"> 2, 2020, 04’09’’) que cresce hoje em dia. Critica a postura moderna do homem, que </w:t>
      </w:r>
      <w:r w:rsidR="0041553E" w:rsidRPr="003634DC">
        <w:rPr>
          <w:rFonts w:ascii="Times New Roman" w:eastAsia="Times New Roman" w:hAnsi="Times New Roman" w:cs="Times New Roman"/>
          <w:sz w:val="24"/>
          <w:szCs w:val="24"/>
        </w:rPr>
        <w:t>se tornou</w:t>
      </w:r>
      <w:r w:rsidRPr="003634DC">
        <w:rPr>
          <w:rFonts w:ascii="Times New Roman" w:eastAsia="Times New Roman" w:hAnsi="Times New Roman" w:cs="Times New Roman"/>
          <w:sz w:val="24"/>
          <w:szCs w:val="24"/>
        </w:rPr>
        <w:t xml:space="preserve"> domesticado, com sua “ancestralidade castrada”. Apresenta outros contextos de importância das armas, como nas culturas tradicionais (reitera como privar as armas dos índios ou samurais era uma forma de dominação e destituição de identidade) e como o uso de armas está relacionado ao córtex pré-frontal do cérebro, ligado às capacidades motoras complexas das mãos, o que indica, na visão do autor, uma relação entre o uso de armas e a evolução humana.</w:t>
      </w:r>
    </w:p>
    <w:p w14:paraId="601A84AB" w14:textId="097066CA"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Como um vídeo-ensaio, as imagens apresentadas reforçam ou ilustram as ideias do autor. Observa</w:t>
      </w:r>
      <w:r w:rsidR="003C78F8" w:rsidRPr="003634DC">
        <w:rPr>
          <w:rFonts w:ascii="Times New Roman" w:eastAsia="Times New Roman" w:hAnsi="Times New Roman" w:cs="Times New Roman"/>
          <w:sz w:val="24"/>
          <w:szCs w:val="24"/>
        </w:rPr>
        <w:t xml:space="preserve">-se que houve um trabalho </w:t>
      </w:r>
      <w:r w:rsidRPr="003634DC">
        <w:rPr>
          <w:rFonts w:ascii="Times New Roman" w:eastAsia="Times New Roman" w:hAnsi="Times New Roman" w:cs="Times New Roman"/>
          <w:sz w:val="24"/>
          <w:szCs w:val="24"/>
        </w:rPr>
        <w:t>acurado de seleção e edição de imagens de arquivo, tanto pela coerência entre o que é dito e mostrado quanto pela alta qualidad</w:t>
      </w:r>
      <w:r w:rsidR="003C78F8" w:rsidRPr="003634DC">
        <w:rPr>
          <w:rFonts w:ascii="Times New Roman" w:eastAsia="Times New Roman" w:hAnsi="Times New Roman" w:cs="Times New Roman"/>
          <w:sz w:val="24"/>
          <w:szCs w:val="24"/>
        </w:rPr>
        <w:t>e do material. Utiliza-se da imagem de</w:t>
      </w:r>
      <w:r w:rsidRPr="003634DC">
        <w:rPr>
          <w:rFonts w:ascii="Times New Roman" w:eastAsia="Times New Roman" w:hAnsi="Times New Roman" w:cs="Times New Roman"/>
          <w:sz w:val="24"/>
          <w:szCs w:val="24"/>
        </w:rPr>
        <w:t xml:space="preserve"> pinturas, esculturas e sequências que traçam a presença histórica das armas nas mais diversas culturas. Em outras</w:t>
      </w:r>
      <w:r w:rsidR="003C78F8" w:rsidRPr="003634DC">
        <w:rPr>
          <w:rFonts w:ascii="Times New Roman" w:eastAsia="Times New Roman" w:hAnsi="Times New Roman" w:cs="Times New Roman"/>
          <w:sz w:val="24"/>
          <w:szCs w:val="24"/>
        </w:rPr>
        <w:t xml:space="preserve"> cenas</w:t>
      </w:r>
      <w:r w:rsidRPr="003634DC">
        <w:rPr>
          <w:rFonts w:ascii="Times New Roman" w:eastAsia="Times New Roman" w:hAnsi="Times New Roman" w:cs="Times New Roman"/>
          <w:sz w:val="24"/>
          <w:szCs w:val="24"/>
        </w:rPr>
        <w:t xml:space="preserve">, as armas são mostradas em contextos cotidianos, como brinquedos para crianças, adereço em feiras de artesanato, peças artísticas antigas detalhadamente ornamentadas, apresentações </w:t>
      </w:r>
      <w:r w:rsidR="003C78F8" w:rsidRPr="003634DC">
        <w:rPr>
          <w:rFonts w:ascii="Times New Roman" w:eastAsia="Times New Roman" w:hAnsi="Times New Roman" w:cs="Times New Roman"/>
          <w:sz w:val="24"/>
          <w:szCs w:val="24"/>
        </w:rPr>
        <w:t>culturais</w:t>
      </w:r>
      <w:r w:rsidRPr="003634DC">
        <w:rPr>
          <w:rFonts w:ascii="Times New Roman" w:eastAsia="Times New Roman" w:hAnsi="Times New Roman" w:cs="Times New Roman"/>
          <w:sz w:val="24"/>
          <w:szCs w:val="24"/>
        </w:rPr>
        <w:t xml:space="preserve"> ou </w:t>
      </w:r>
      <w:r w:rsidR="003C78F8" w:rsidRPr="003634DC">
        <w:rPr>
          <w:rFonts w:ascii="Times New Roman" w:eastAsia="Times New Roman" w:hAnsi="Times New Roman" w:cs="Times New Roman"/>
          <w:sz w:val="24"/>
          <w:szCs w:val="24"/>
        </w:rPr>
        <w:t xml:space="preserve">em </w:t>
      </w:r>
      <w:r w:rsidRPr="003634DC">
        <w:rPr>
          <w:rFonts w:ascii="Times New Roman" w:eastAsia="Times New Roman" w:hAnsi="Times New Roman" w:cs="Times New Roman"/>
          <w:sz w:val="24"/>
          <w:szCs w:val="24"/>
        </w:rPr>
        <w:t xml:space="preserve">artes marciais (vide imagem 2).  Há imagens muito plásticas de exércitos e suas armas, pessoas atirando, balas </w:t>
      </w:r>
      <w:r w:rsidRPr="003634DC">
        <w:rPr>
          <w:rFonts w:ascii="Times New Roman" w:eastAsia="Times New Roman" w:hAnsi="Times New Roman" w:cs="Times New Roman"/>
          <w:sz w:val="24"/>
          <w:szCs w:val="24"/>
        </w:rPr>
        <w:lastRenderedPageBreak/>
        <w:t xml:space="preserve">caindo ou armas em exposição, as quais exploram os aspectos pictóricos das cenas retratadas, reforçados por câmera lenta, planos detalhe ou pela composição da imagem. Em contraste a essas imagens, cenas de pessoas se fotografando (fazendo </w:t>
      </w:r>
      <w:r w:rsidRPr="003634DC">
        <w:rPr>
          <w:rFonts w:ascii="Times New Roman" w:eastAsia="Times New Roman" w:hAnsi="Times New Roman" w:cs="Times New Roman"/>
          <w:i/>
          <w:sz w:val="24"/>
          <w:szCs w:val="24"/>
        </w:rPr>
        <w:t>selfies</w:t>
      </w:r>
      <w:r w:rsidRPr="003634DC">
        <w:rPr>
          <w:rFonts w:ascii="Times New Roman" w:eastAsia="Times New Roman" w:hAnsi="Times New Roman" w:cs="Times New Roman"/>
          <w:sz w:val="24"/>
          <w:szCs w:val="24"/>
        </w:rPr>
        <w:t xml:space="preserve">) e comendo </w:t>
      </w:r>
      <w:r w:rsidRPr="003634DC">
        <w:rPr>
          <w:rFonts w:ascii="Times New Roman" w:eastAsia="Times New Roman" w:hAnsi="Times New Roman" w:cs="Times New Roman"/>
          <w:i/>
          <w:sz w:val="24"/>
          <w:szCs w:val="24"/>
        </w:rPr>
        <w:t xml:space="preserve">fastfood </w:t>
      </w:r>
      <w:r w:rsidRPr="003634DC">
        <w:rPr>
          <w:rFonts w:ascii="Times New Roman" w:eastAsia="Times New Roman" w:hAnsi="Times New Roman" w:cs="Times New Roman"/>
          <w:sz w:val="24"/>
          <w:szCs w:val="24"/>
        </w:rPr>
        <w:t>são utilizadas de forma vexatória, para reiterar a decadência do homem moderno castrado dessa sua essência relacionada ao uso de armas, como argumenta o ensaísta.</w:t>
      </w:r>
    </w:p>
    <w:p w14:paraId="74608230" w14:textId="578A0A37"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É importante destacar nesse vídeo a narração e o uso da trilha sonora. O ensaísta mantém</w:t>
      </w:r>
      <w:r w:rsidR="003C78F8" w:rsidRPr="003634DC">
        <w:rPr>
          <w:rFonts w:ascii="Times New Roman" w:eastAsia="Times New Roman" w:hAnsi="Times New Roman" w:cs="Times New Roman"/>
          <w:sz w:val="24"/>
          <w:szCs w:val="24"/>
        </w:rPr>
        <w:t>,</w:t>
      </w:r>
      <w:r w:rsidRPr="003634DC">
        <w:rPr>
          <w:rFonts w:ascii="Times New Roman" w:eastAsia="Times New Roman" w:hAnsi="Times New Roman" w:cs="Times New Roman"/>
          <w:sz w:val="24"/>
          <w:szCs w:val="24"/>
        </w:rPr>
        <w:t xml:space="preserve"> ao longo do vídeo</w:t>
      </w:r>
      <w:r w:rsidR="003C78F8" w:rsidRPr="003634DC">
        <w:rPr>
          <w:rFonts w:ascii="Times New Roman" w:eastAsia="Times New Roman" w:hAnsi="Times New Roman" w:cs="Times New Roman"/>
          <w:sz w:val="24"/>
          <w:szCs w:val="24"/>
        </w:rPr>
        <w:t>,</w:t>
      </w:r>
      <w:r w:rsidRPr="003634DC">
        <w:rPr>
          <w:rFonts w:ascii="Times New Roman" w:eastAsia="Times New Roman" w:hAnsi="Times New Roman" w:cs="Times New Roman"/>
          <w:sz w:val="24"/>
          <w:szCs w:val="24"/>
        </w:rPr>
        <w:t xml:space="preserve"> um tom didático, marcado pela sua fala bem pronunciada e pausada. Por sua vez, são utilizadas quatro trilhas sonoras diferentes no vídeo, as quais dão o tom dos quatro pontos da argumentação (a introdução, que diferencia o ponto de vista do autor; o ponto intermediário, em que ele apresenta seus próprios argumentos; o desenvolvimento dos argumentos; e o fim, apresentado como uma grande conclusão de uma reflexão). Dessas trilhas, a penúltima e a última possuem um ritmo epopeico, que corroboram para marcar o encaminhamento para o ponto final da reflexão, a grande lição do vídeo.</w:t>
      </w:r>
    </w:p>
    <w:p w14:paraId="0D872F81" w14:textId="77777777" w:rsidR="00640DFD" w:rsidRPr="003634DC" w:rsidRDefault="00640DFD" w:rsidP="00470F96">
      <w:pPr>
        <w:spacing w:after="0" w:line="360" w:lineRule="auto"/>
        <w:ind w:firstLine="720"/>
        <w:jc w:val="both"/>
        <w:rPr>
          <w:rFonts w:ascii="Times New Roman" w:eastAsia="Times New Roman" w:hAnsi="Times New Roman" w:cs="Times New Roman"/>
          <w:sz w:val="24"/>
          <w:szCs w:val="24"/>
        </w:rPr>
      </w:pPr>
    </w:p>
    <w:p w14:paraId="58F3DCCD" w14:textId="77777777" w:rsidR="00815777" w:rsidRPr="003634DC" w:rsidRDefault="00F965C0" w:rsidP="00815777">
      <w:pPr>
        <w:spacing w:after="0" w:line="360" w:lineRule="auto"/>
        <w:rPr>
          <w:rFonts w:ascii="Times New Roman" w:eastAsia="Times New Roman" w:hAnsi="Times New Roman" w:cs="Times New Roman"/>
          <w:sz w:val="24"/>
          <w:szCs w:val="24"/>
        </w:rPr>
      </w:pPr>
      <w:r w:rsidRPr="003634DC">
        <w:rPr>
          <w:rFonts w:ascii="Times New Roman" w:eastAsia="Times New Roman" w:hAnsi="Times New Roman" w:cs="Times New Roman"/>
          <w:b/>
          <w:sz w:val="24"/>
          <w:szCs w:val="24"/>
        </w:rPr>
        <w:t xml:space="preserve">                                            </w:t>
      </w:r>
      <w:r w:rsidR="002E3ED1" w:rsidRPr="003634DC">
        <w:rPr>
          <w:rFonts w:ascii="Times New Roman" w:eastAsia="Times New Roman" w:hAnsi="Times New Roman" w:cs="Times New Roman"/>
          <w:b/>
          <w:sz w:val="24"/>
          <w:szCs w:val="24"/>
        </w:rPr>
        <w:t>Imagem 2</w:t>
      </w:r>
      <w:r w:rsidR="002E3ED1" w:rsidRPr="003634DC">
        <w:rPr>
          <w:rFonts w:ascii="Times New Roman" w:eastAsia="Times New Roman" w:hAnsi="Times New Roman" w:cs="Times New Roman"/>
          <w:sz w:val="24"/>
          <w:szCs w:val="24"/>
        </w:rPr>
        <w:t xml:space="preserve"> - Frames do vídeo </w:t>
      </w:r>
    </w:p>
    <w:p w14:paraId="36AF342A" w14:textId="1B96CF1F" w:rsidR="00640DFD" w:rsidRPr="003634DC" w:rsidRDefault="00815777" w:rsidP="00815777">
      <w:pPr>
        <w:spacing w:after="0" w:line="360" w:lineRule="auto"/>
        <w:jc w:val="center"/>
        <w:rPr>
          <w:rFonts w:ascii="Times New Roman" w:eastAsia="Times New Roman" w:hAnsi="Times New Roman" w:cs="Times New Roman"/>
          <w:sz w:val="24"/>
          <w:szCs w:val="24"/>
        </w:rPr>
      </w:pPr>
      <w:r w:rsidRPr="003634DC">
        <w:rPr>
          <w:rFonts w:ascii="Times New Roman" w:eastAsia="Times New Roman" w:hAnsi="Times New Roman" w:cs="Times New Roman"/>
          <w:noProof/>
          <w:sz w:val="24"/>
          <w:szCs w:val="24"/>
        </w:rPr>
        <w:drawing>
          <wp:inline distT="0" distB="0" distL="0" distR="0" wp14:anchorId="0394927C" wp14:editId="1E300E73">
            <wp:extent cx="3599688" cy="2670048"/>
            <wp:effectExtent l="0" t="0" r="1270" b="0"/>
            <wp:docPr id="6" name="Imagem 6" descr="Tela de celular com publicação numa rede socia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9688" cy="2670048"/>
                    </a:xfrm>
                    <a:prstGeom prst="rect">
                      <a:avLst/>
                    </a:prstGeom>
                  </pic:spPr>
                </pic:pic>
              </a:graphicData>
            </a:graphic>
          </wp:inline>
        </w:drawing>
      </w:r>
    </w:p>
    <w:p w14:paraId="7A70FA7C" w14:textId="77777777" w:rsidR="00640DFD" w:rsidRPr="003634DC" w:rsidRDefault="002E3ED1" w:rsidP="00470F96">
      <w:pPr>
        <w:spacing w:after="0" w:line="360" w:lineRule="auto"/>
        <w:jc w:val="center"/>
        <w:rPr>
          <w:rFonts w:ascii="Times New Roman" w:eastAsia="Times New Roman" w:hAnsi="Times New Roman" w:cs="Times New Roman"/>
          <w:sz w:val="24"/>
          <w:szCs w:val="24"/>
        </w:rPr>
      </w:pPr>
      <w:r w:rsidRPr="003634DC">
        <w:rPr>
          <w:rFonts w:ascii="Times New Roman" w:eastAsia="Times New Roman" w:hAnsi="Times New Roman" w:cs="Times New Roman"/>
          <w:sz w:val="20"/>
          <w:szCs w:val="20"/>
        </w:rPr>
        <w:t>Fonte: YouTube</w:t>
      </w:r>
    </w:p>
    <w:p w14:paraId="5B464EF9" w14:textId="77777777" w:rsidR="00640DFD" w:rsidRPr="003634DC" w:rsidRDefault="00640DFD" w:rsidP="00470F96">
      <w:pPr>
        <w:spacing w:after="0" w:line="360" w:lineRule="auto"/>
        <w:ind w:firstLine="720"/>
        <w:jc w:val="both"/>
        <w:rPr>
          <w:rFonts w:ascii="Times New Roman" w:eastAsia="Times New Roman" w:hAnsi="Times New Roman" w:cs="Times New Roman"/>
          <w:sz w:val="24"/>
          <w:szCs w:val="24"/>
        </w:rPr>
      </w:pPr>
    </w:p>
    <w:p w14:paraId="33507DE6" w14:textId="2DDDEF94"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Consideramos que esse vídeo possui informações questionáveis pois o enquadramento pretendido pelo autor </w:t>
      </w:r>
      <w:r w:rsidR="00096844" w:rsidRPr="003634DC">
        <w:rPr>
          <w:rFonts w:ascii="Times New Roman" w:eastAsia="Times New Roman" w:hAnsi="Times New Roman" w:cs="Times New Roman"/>
          <w:sz w:val="24"/>
          <w:szCs w:val="24"/>
        </w:rPr>
        <w:t>—</w:t>
      </w:r>
      <w:r w:rsidRPr="003634DC">
        <w:rPr>
          <w:rFonts w:ascii="Times New Roman" w:eastAsia="Times New Roman" w:hAnsi="Times New Roman" w:cs="Times New Roman"/>
          <w:sz w:val="24"/>
          <w:szCs w:val="24"/>
        </w:rPr>
        <w:t xml:space="preserve"> a associação das armas a outros sentidos da humanidade (espiritual, filosófico e pedagógico) </w:t>
      </w:r>
      <w:r w:rsidR="00E41CAC" w:rsidRPr="003634DC">
        <w:rPr>
          <w:rFonts w:ascii="Times New Roman" w:eastAsia="Times New Roman" w:hAnsi="Times New Roman" w:cs="Times New Roman"/>
          <w:sz w:val="24"/>
          <w:szCs w:val="24"/>
        </w:rPr>
        <w:t>—</w:t>
      </w:r>
      <w:r w:rsidRPr="003634DC">
        <w:rPr>
          <w:rFonts w:ascii="Times New Roman" w:eastAsia="Times New Roman" w:hAnsi="Times New Roman" w:cs="Times New Roman"/>
          <w:sz w:val="24"/>
          <w:szCs w:val="24"/>
        </w:rPr>
        <w:t xml:space="preserve"> deixa de lado o principal ponto de toda discussão armamentista ou </w:t>
      </w:r>
      <w:proofErr w:type="spellStart"/>
      <w:r w:rsidRPr="003634DC">
        <w:rPr>
          <w:rFonts w:ascii="Times New Roman" w:eastAsia="Times New Roman" w:hAnsi="Times New Roman" w:cs="Times New Roman"/>
          <w:sz w:val="24"/>
          <w:szCs w:val="24"/>
        </w:rPr>
        <w:t>anti-armamentista</w:t>
      </w:r>
      <w:proofErr w:type="spellEnd"/>
      <w:r w:rsidRPr="003634DC">
        <w:rPr>
          <w:rFonts w:ascii="Times New Roman" w:eastAsia="Times New Roman" w:hAnsi="Times New Roman" w:cs="Times New Roman"/>
          <w:sz w:val="24"/>
          <w:szCs w:val="24"/>
        </w:rPr>
        <w:t xml:space="preserve">: a violência. Como explica </w:t>
      </w:r>
      <w:proofErr w:type="spellStart"/>
      <w:r w:rsidRPr="003634DC">
        <w:rPr>
          <w:rFonts w:ascii="Times New Roman" w:eastAsia="Times New Roman" w:hAnsi="Times New Roman" w:cs="Times New Roman"/>
          <w:sz w:val="24"/>
          <w:szCs w:val="24"/>
        </w:rPr>
        <w:t>Wardle</w:t>
      </w:r>
      <w:proofErr w:type="spellEnd"/>
      <w:r w:rsidRPr="003634DC">
        <w:rPr>
          <w:rFonts w:ascii="Times New Roman" w:eastAsia="Times New Roman" w:hAnsi="Times New Roman" w:cs="Times New Roman"/>
          <w:sz w:val="24"/>
          <w:szCs w:val="24"/>
        </w:rPr>
        <w:t xml:space="preserve"> (2019, p.24-25), o enquadramento incorreto é difícil de ser determinado, pois é uma questão de nuance do que foi omitido. Nesse caso, vê-se que a aproximação das armas à violência é intencionalmente evitada (tanto na </w:t>
      </w:r>
      <w:r w:rsidRPr="003634DC">
        <w:rPr>
          <w:rFonts w:ascii="Times New Roman" w:eastAsia="Times New Roman" w:hAnsi="Times New Roman" w:cs="Times New Roman"/>
          <w:sz w:val="24"/>
          <w:szCs w:val="24"/>
        </w:rPr>
        <w:lastRenderedPageBreak/>
        <w:t xml:space="preserve">argumentação quanto nas imagens) pois, como destacado pelo texto de </w:t>
      </w:r>
      <w:proofErr w:type="spellStart"/>
      <w:r w:rsidRPr="003634DC">
        <w:rPr>
          <w:rFonts w:ascii="Times New Roman" w:eastAsia="Times New Roman" w:hAnsi="Times New Roman" w:cs="Times New Roman"/>
          <w:sz w:val="24"/>
          <w:szCs w:val="24"/>
        </w:rPr>
        <w:t>Wardle</w:t>
      </w:r>
      <w:proofErr w:type="spellEnd"/>
      <w:r w:rsidRPr="003634DC">
        <w:rPr>
          <w:rFonts w:ascii="Times New Roman" w:eastAsia="Times New Roman" w:hAnsi="Times New Roman" w:cs="Times New Roman"/>
          <w:sz w:val="24"/>
          <w:szCs w:val="24"/>
        </w:rPr>
        <w:t xml:space="preserve"> (2019), prejudicaria o argumento. Ou seja, o vídeo propõe uma reflexão sobre o sentido das a</w:t>
      </w:r>
      <w:r w:rsidR="00E41CAC" w:rsidRPr="003634DC">
        <w:rPr>
          <w:rFonts w:ascii="Times New Roman" w:eastAsia="Times New Roman" w:hAnsi="Times New Roman" w:cs="Times New Roman"/>
          <w:sz w:val="24"/>
          <w:szCs w:val="24"/>
        </w:rPr>
        <w:t>rmas na vida dos homens, mas</w:t>
      </w:r>
      <w:r w:rsidRPr="003634DC">
        <w:rPr>
          <w:rFonts w:ascii="Times New Roman" w:eastAsia="Times New Roman" w:hAnsi="Times New Roman" w:cs="Times New Roman"/>
          <w:sz w:val="24"/>
          <w:szCs w:val="24"/>
        </w:rPr>
        <w:t xml:space="preserve"> deixa de lado o </w:t>
      </w:r>
      <w:r w:rsidR="00E41CAC" w:rsidRPr="003634DC">
        <w:rPr>
          <w:rFonts w:ascii="Times New Roman" w:eastAsia="Times New Roman" w:hAnsi="Times New Roman" w:cs="Times New Roman"/>
          <w:sz w:val="24"/>
          <w:szCs w:val="24"/>
        </w:rPr>
        <w:t xml:space="preserve">uso histórico e majoritário dela para a violência e para coerção social. </w:t>
      </w:r>
      <w:r w:rsidR="006A1BF1" w:rsidRPr="003634DC">
        <w:rPr>
          <w:rFonts w:ascii="Times New Roman" w:eastAsia="Times New Roman" w:hAnsi="Times New Roman" w:cs="Times New Roman"/>
          <w:sz w:val="24"/>
          <w:szCs w:val="24"/>
        </w:rPr>
        <w:t>Ademais, o a</w:t>
      </w:r>
      <w:r w:rsidR="00E41CAC" w:rsidRPr="003634DC">
        <w:rPr>
          <w:rFonts w:ascii="Times New Roman" w:eastAsia="Times New Roman" w:hAnsi="Times New Roman" w:cs="Times New Roman"/>
          <w:sz w:val="24"/>
          <w:szCs w:val="24"/>
        </w:rPr>
        <w:t xml:space="preserve">utor trabalha argumentos baseados em uma noção </w:t>
      </w:r>
      <w:r w:rsidR="006A1BF1" w:rsidRPr="003634DC">
        <w:rPr>
          <w:rFonts w:ascii="Times New Roman" w:eastAsia="Times New Roman" w:hAnsi="Times New Roman" w:cs="Times New Roman"/>
          <w:sz w:val="24"/>
          <w:szCs w:val="24"/>
        </w:rPr>
        <w:t xml:space="preserve">de natureza humana essencialista e universal, as quais também não condizem com a diversidade da nossa sociedade. </w:t>
      </w:r>
    </w:p>
    <w:p w14:paraId="7AA8280B" w14:textId="3F356165"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É relevante observar t</w:t>
      </w:r>
      <w:r w:rsidR="00E41CAC" w:rsidRPr="003634DC">
        <w:rPr>
          <w:rFonts w:ascii="Times New Roman" w:eastAsia="Times New Roman" w:hAnsi="Times New Roman" w:cs="Times New Roman"/>
          <w:sz w:val="24"/>
          <w:szCs w:val="24"/>
        </w:rPr>
        <w:t>ambém como, em certa medida, o ensaísta</w:t>
      </w:r>
      <w:r w:rsidRPr="003634DC">
        <w:rPr>
          <w:rFonts w:ascii="Times New Roman" w:eastAsia="Times New Roman" w:hAnsi="Times New Roman" w:cs="Times New Roman"/>
          <w:sz w:val="24"/>
          <w:szCs w:val="24"/>
        </w:rPr>
        <w:t xml:space="preserve"> apresenta um conteúdo impostor (WARDLE, 2019), já que o tom didático e a estética das imagens lhe conferem características documentais. Como destacado no vídeo anterior, esse "efeito de realidade" (LEAL, 2008), aqui empresta</w:t>
      </w:r>
      <w:r w:rsidR="00E41CAC" w:rsidRPr="003634DC">
        <w:rPr>
          <w:rFonts w:ascii="Times New Roman" w:eastAsia="Times New Roman" w:hAnsi="Times New Roman" w:cs="Times New Roman"/>
          <w:sz w:val="24"/>
          <w:szCs w:val="24"/>
        </w:rPr>
        <w:t>do das narrativas telejornalísticas</w:t>
      </w:r>
      <w:r w:rsidRPr="003634DC">
        <w:rPr>
          <w:rFonts w:ascii="Times New Roman" w:eastAsia="Times New Roman" w:hAnsi="Times New Roman" w:cs="Times New Roman"/>
          <w:sz w:val="24"/>
          <w:szCs w:val="24"/>
        </w:rPr>
        <w:t>, contribui para proporcionar ao vídeo legitimidade, tanto ao seu aspecto de representação da realidade, mesmo que construído por imagens de arquivo, quanto ao argumento desenvolvido pelo autor. Porém, ao suprimir da discussão qualquer fato, estatística ou argumento</w:t>
      </w:r>
      <w:r w:rsidR="00E41CAC" w:rsidRPr="003634DC">
        <w:rPr>
          <w:rFonts w:ascii="Times New Roman" w:eastAsia="Times New Roman" w:hAnsi="Times New Roman" w:cs="Times New Roman"/>
          <w:sz w:val="24"/>
          <w:szCs w:val="24"/>
        </w:rPr>
        <w:t xml:space="preserve"> que aponte como superar o paradigma</w:t>
      </w:r>
      <w:r w:rsidRPr="003634DC">
        <w:rPr>
          <w:rFonts w:ascii="Times New Roman" w:eastAsia="Times New Roman" w:hAnsi="Times New Roman" w:cs="Times New Roman"/>
          <w:sz w:val="24"/>
          <w:szCs w:val="24"/>
        </w:rPr>
        <w:t xml:space="preserve"> das armas com a violência, perde-se o paralelo do vídeo com o nosso contexto real.</w:t>
      </w:r>
    </w:p>
    <w:p w14:paraId="20151699" w14:textId="6458CEF9"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Outro aspecto que aproxima o vídeo da pós-verdade são suas carac</w:t>
      </w:r>
      <w:r w:rsidR="00E41CAC" w:rsidRPr="003634DC">
        <w:rPr>
          <w:rFonts w:ascii="Times New Roman" w:eastAsia="Times New Roman" w:hAnsi="Times New Roman" w:cs="Times New Roman"/>
          <w:sz w:val="24"/>
          <w:szCs w:val="24"/>
        </w:rPr>
        <w:t>terísticas discursivas, que seguem aspectos de</w:t>
      </w:r>
      <w:r w:rsidRPr="003634DC">
        <w:rPr>
          <w:rFonts w:ascii="Times New Roman" w:eastAsia="Times New Roman" w:hAnsi="Times New Roman" w:cs="Times New Roman"/>
          <w:sz w:val="24"/>
          <w:szCs w:val="24"/>
        </w:rPr>
        <w:t xml:space="preserve"> </w:t>
      </w:r>
      <w:r w:rsidR="00E41CAC" w:rsidRPr="003634DC">
        <w:rPr>
          <w:rFonts w:ascii="Times New Roman" w:eastAsia="Times New Roman" w:hAnsi="Times New Roman" w:cs="Times New Roman"/>
          <w:sz w:val="24"/>
          <w:szCs w:val="24"/>
        </w:rPr>
        <w:t>retórica icônica e de</w:t>
      </w:r>
      <w:r w:rsidRPr="003634DC">
        <w:rPr>
          <w:rFonts w:ascii="Times New Roman" w:eastAsia="Times New Roman" w:hAnsi="Times New Roman" w:cs="Times New Roman"/>
          <w:sz w:val="24"/>
          <w:szCs w:val="24"/>
        </w:rPr>
        <w:t xml:space="preserve"> c</w:t>
      </w:r>
      <w:r w:rsidR="00E41CAC" w:rsidRPr="003634DC">
        <w:rPr>
          <w:rFonts w:ascii="Times New Roman" w:eastAsia="Times New Roman" w:hAnsi="Times New Roman" w:cs="Times New Roman"/>
          <w:sz w:val="24"/>
          <w:szCs w:val="24"/>
        </w:rPr>
        <w:t>aráter funcional (</w:t>
      </w:r>
      <w:r w:rsidRPr="003634DC">
        <w:rPr>
          <w:rFonts w:ascii="Times New Roman" w:eastAsia="Times New Roman" w:hAnsi="Times New Roman" w:cs="Times New Roman"/>
          <w:sz w:val="24"/>
          <w:szCs w:val="24"/>
        </w:rPr>
        <w:t>D</w:t>
      </w:r>
      <w:r w:rsidR="00E41CAC" w:rsidRPr="003634DC">
        <w:rPr>
          <w:rFonts w:ascii="Times New Roman" w:eastAsia="Times New Roman" w:hAnsi="Times New Roman" w:cs="Times New Roman"/>
          <w:sz w:val="24"/>
          <w:szCs w:val="24"/>
        </w:rPr>
        <w:t xml:space="preserve">UNKER, </w:t>
      </w:r>
      <w:r w:rsidRPr="003634DC">
        <w:rPr>
          <w:rFonts w:ascii="Times New Roman" w:eastAsia="Times New Roman" w:hAnsi="Times New Roman" w:cs="Times New Roman"/>
          <w:sz w:val="24"/>
          <w:szCs w:val="24"/>
        </w:rPr>
        <w:t>2017). Os argumentos apresentados em conjunto das imagens geram picos de informação e esquecimento, já que o autor nem sempre segue uma linha lógica de argumentos, entrecortando-os, inclusive, com pontos de vista ainda mais questionáveis. Exemplos disso são as colocações sobre a decadência da humanidade que, por conta de uma educação humanista e docilizadora, não forma mais crianças para a luta "concreta e espiritual", mas sim para "abraços, aconchegos e fantasias" (</w:t>
      </w:r>
      <w:r w:rsidR="00293D2E" w:rsidRPr="003634DC">
        <w:rPr>
          <w:rFonts w:ascii="Times New Roman" w:eastAsia="Times New Roman" w:hAnsi="Times New Roman" w:cs="Times New Roman"/>
          <w:sz w:val="24"/>
          <w:szCs w:val="24"/>
        </w:rPr>
        <w:t>vídeo</w:t>
      </w:r>
      <w:r w:rsidRPr="003634DC">
        <w:rPr>
          <w:rFonts w:ascii="Times New Roman" w:eastAsia="Times New Roman" w:hAnsi="Times New Roman" w:cs="Times New Roman"/>
          <w:sz w:val="24"/>
          <w:szCs w:val="24"/>
        </w:rPr>
        <w:t xml:space="preserve"> 2, 2020, 04’45’’). Também destaca a importância sociológica da guerra que, na visão do autor, é maior do que um problema de política interna ou externa, pois tem função pedagógica do cultivo de virtudes e formação de comunidades autênticas (</w:t>
      </w:r>
      <w:r w:rsidR="00293D2E" w:rsidRPr="003634DC">
        <w:rPr>
          <w:rFonts w:ascii="Times New Roman" w:eastAsia="Times New Roman" w:hAnsi="Times New Roman" w:cs="Times New Roman"/>
          <w:sz w:val="24"/>
          <w:szCs w:val="24"/>
        </w:rPr>
        <w:t>vídeo</w:t>
      </w:r>
      <w:r w:rsidRPr="003634DC">
        <w:rPr>
          <w:rFonts w:ascii="Times New Roman" w:eastAsia="Times New Roman" w:hAnsi="Times New Roman" w:cs="Times New Roman"/>
          <w:sz w:val="24"/>
          <w:szCs w:val="24"/>
        </w:rPr>
        <w:t xml:space="preserve"> 2, 2020, 08’04’’).</w:t>
      </w:r>
    </w:p>
    <w:p w14:paraId="6BD14AB9" w14:textId="35793760"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Ademais, esses argumentos conversam com o caráter funcional do vídeo, já que reverberam no público c</w:t>
      </w:r>
      <w:r w:rsidR="00E41CAC" w:rsidRPr="003634DC">
        <w:rPr>
          <w:rFonts w:ascii="Times New Roman" w:eastAsia="Times New Roman" w:hAnsi="Times New Roman" w:cs="Times New Roman"/>
          <w:sz w:val="24"/>
          <w:szCs w:val="24"/>
        </w:rPr>
        <w:t>om quem o autor conversa: espectador</w:t>
      </w:r>
      <w:r w:rsidRPr="003634DC">
        <w:rPr>
          <w:rFonts w:ascii="Times New Roman" w:eastAsia="Times New Roman" w:hAnsi="Times New Roman" w:cs="Times New Roman"/>
          <w:sz w:val="24"/>
          <w:szCs w:val="24"/>
        </w:rPr>
        <w:t xml:space="preserve"> conservadores</w:t>
      </w:r>
      <w:r w:rsidR="00E41CAC" w:rsidRPr="003634DC">
        <w:rPr>
          <w:rFonts w:ascii="Times New Roman" w:eastAsia="Times New Roman" w:hAnsi="Times New Roman" w:cs="Times New Roman"/>
          <w:sz w:val="24"/>
          <w:szCs w:val="24"/>
        </w:rPr>
        <w:t>, em maioria homens</w:t>
      </w:r>
      <w:r w:rsidRPr="003634DC">
        <w:rPr>
          <w:rFonts w:ascii="Times New Roman" w:eastAsia="Times New Roman" w:hAnsi="Times New Roman" w:cs="Times New Roman"/>
          <w:sz w:val="24"/>
          <w:szCs w:val="24"/>
        </w:rPr>
        <w:t>. Quando aborda o uso das armas, o autor não considera o uso de armas por mulheres, isso é reforçado pelos argumentos que associam as armas aos aspectos da construção da maturidade masculina, quanto nas imagens em que não há em nenhuma a presença de uma mul</w:t>
      </w:r>
      <w:r w:rsidR="00E41CAC" w:rsidRPr="003634DC">
        <w:rPr>
          <w:rFonts w:ascii="Times New Roman" w:eastAsia="Times New Roman" w:hAnsi="Times New Roman" w:cs="Times New Roman"/>
          <w:sz w:val="24"/>
          <w:szCs w:val="24"/>
        </w:rPr>
        <w:t>her utilizando-as. Especificamente, a</w:t>
      </w:r>
      <w:r w:rsidRPr="003634DC">
        <w:rPr>
          <w:rFonts w:ascii="Times New Roman" w:eastAsia="Times New Roman" w:hAnsi="Times New Roman" w:cs="Times New Roman"/>
          <w:sz w:val="24"/>
          <w:szCs w:val="24"/>
        </w:rPr>
        <w:t>o longo do vídeo</w:t>
      </w:r>
      <w:r w:rsidR="0056326B" w:rsidRPr="003634DC">
        <w:rPr>
          <w:rFonts w:ascii="Times New Roman" w:eastAsia="Times New Roman" w:hAnsi="Times New Roman" w:cs="Times New Roman"/>
          <w:sz w:val="24"/>
          <w:szCs w:val="24"/>
        </w:rPr>
        <w:t>, são apresentadas</w:t>
      </w:r>
      <w:r w:rsidRPr="003634DC">
        <w:rPr>
          <w:rFonts w:ascii="Times New Roman" w:eastAsia="Times New Roman" w:hAnsi="Times New Roman" w:cs="Times New Roman"/>
          <w:sz w:val="24"/>
          <w:szCs w:val="24"/>
        </w:rPr>
        <w:t xml:space="preserve"> apenas três</w:t>
      </w:r>
      <w:r w:rsidR="0056326B" w:rsidRPr="003634DC">
        <w:rPr>
          <w:rFonts w:ascii="Times New Roman" w:eastAsia="Times New Roman" w:hAnsi="Times New Roman" w:cs="Times New Roman"/>
          <w:sz w:val="24"/>
          <w:szCs w:val="24"/>
        </w:rPr>
        <w:t xml:space="preserve"> imagens com mulheres na composição, acompanhadas de</w:t>
      </w:r>
      <w:r w:rsidRPr="003634DC">
        <w:rPr>
          <w:rFonts w:ascii="Times New Roman" w:eastAsia="Times New Roman" w:hAnsi="Times New Roman" w:cs="Times New Roman"/>
          <w:sz w:val="24"/>
          <w:szCs w:val="24"/>
        </w:rPr>
        <w:t xml:space="preserve"> argumentos que desqualificam o contexto atual da educação docilizadora</w:t>
      </w:r>
      <w:r w:rsidR="003634DC" w:rsidRPr="003634DC">
        <w:rPr>
          <w:rFonts w:ascii="Times New Roman" w:eastAsia="Times New Roman" w:hAnsi="Times New Roman" w:cs="Times New Roman"/>
          <w:sz w:val="24"/>
          <w:szCs w:val="24"/>
        </w:rPr>
        <w:t xml:space="preserve"> do homem,</w:t>
      </w:r>
      <w:r w:rsidRPr="003634DC">
        <w:rPr>
          <w:rFonts w:ascii="Times New Roman" w:eastAsia="Times New Roman" w:hAnsi="Times New Roman" w:cs="Times New Roman"/>
          <w:sz w:val="24"/>
          <w:szCs w:val="24"/>
        </w:rPr>
        <w:t xml:space="preserve"> da valorização do afeto em relação à criação para a luta. Ou seja, é um discurso androcêntrico direcionado a um público específico </w:t>
      </w:r>
      <w:r w:rsidRPr="003634DC">
        <w:rPr>
          <w:rFonts w:ascii="Times New Roman" w:eastAsia="Times New Roman" w:hAnsi="Times New Roman" w:cs="Times New Roman"/>
          <w:sz w:val="24"/>
          <w:szCs w:val="24"/>
        </w:rPr>
        <w:lastRenderedPageBreak/>
        <w:t xml:space="preserve">que vê na guerra, nas armas e nas sociedades tradicionais os preceitos </w:t>
      </w:r>
      <w:r w:rsidR="0056326B" w:rsidRPr="003634DC">
        <w:rPr>
          <w:rFonts w:ascii="Times New Roman" w:eastAsia="Times New Roman" w:hAnsi="Times New Roman" w:cs="Times New Roman"/>
          <w:sz w:val="24"/>
          <w:szCs w:val="24"/>
        </w:rPr>
        <w:t xml:space="preserve">sociais </w:t>
      </w:r>
      <w:r w:rsidRPr="003634DC">
        <w:rPr>
          <w:rFonts w:ascii="Times New Roman" w:eastAsia="Times New Roman" w:hAnsi="Times New Roman" w:cs="Times New Roman"/>
          <w:sz w:val="24"/>
          <w:szCs w:val="24"/>
        </w:rPr>
        <w:t>ideais, típico de um pensamento conservador. Assim,</w:t>
      </w:r>
      <w:r w:rsidR="0056326B" w:rsidRPr="003634DC">
        <w:rPr>
          <w:rFonts w:ascii="Times New Roman" w:eastAsia="Times New Roman" w:hAnsi="Times New Roman" w:cs="Times New Roman"/>
          <w:sz w:val="24"/>
          <w:szCs w:val="24"/>
        </w:rPr>
        <w:t xml:space="preserve"> o vídeo se torna um aliado d</w:t>
      </w:r>
      <w:r w:rsidRPr="003634DC">
        <w:rPr>
          <w:rFonts w:ascii="Times New Roman" w:eastAsia="Times New Roman" w:hAnsi="Times New Roman" w:cs="Times New Roman"/>
          <w:sz w:val="24"/>
          <w:szCs w:val="24"/>
        </w:rPr>
        <w:t>e</w:t>
      </w:r>
      <w:r w:rsidR="0056326B" w:rsidRPr="003634DC">
        <w:rPr>
          <w:rFonts w:ascii="Times New Roman" w:eastAsia="Times New Roman" w:hAnsi="Times New Roman" w:cs="Times New Roman"/>
          <w:sz w:val="24"/>
          <w:szCs w:val="24"/>
        </w:rPr>
        <w:t xml:space="preserve"> um</w:t>
      </w:r>
      <w:r w:rsidRPr="003634DC">
        <w:rPr>
          <w:rFonts w:ascii="Times New Roman" w:eastAsia="Times New Roman" w:hAnsi="Times New Roman" w:cs="Times New Roman"/>
          <w:sz w:val="24"/>
          <w:szCs w:val="24"/>
        </w:rPr>
        <w:t xml:space="preserve"> público, que vai se engajar no conteúdo por estar alinhado às suas convicções sobre o uso de armas como parte da natureza do homem, parte da constituição da sua masculinidade e do seu processo de amadurecimento.</w:t>
      </w:r>
    </w:p>
    <w:p w14:paraId="572C8A2D" w14:textId="552552F5" w:rsidR="00640DFD" w:rsidRPr="003634DC" w:rsidRDefault="0056326B"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Ao observarmos as premissas da noção de</w:t>
      </w:r>
      <w:r w:rsidR="002E3ED1" w:rsidRPr="003634DC">
        <w:rPr>
          <w:rFonts w:ascii="Times New Roman" w:eastAsia="Times New Roman" w:hAnsi="Times New Roman" w:cs="Times New Roman"/>
          <w:sz w:val="24"/>
          <w:szCs w:val="24"/>
        </w:rPr>
        <w:t xml:space="preserve"> </w:t>
      </w:r>
      <w:r w:rsidR="002E3ED1" w:rsidRPr="003634DC">
        <w:rPr>
          <w:rFonts w:ascii="Times New Roman" w:eastAsia="Times New Roman" w:hAnsi="Times New Roman" w:cs="Times New Roman"/>
          <w:i/>
          <w:sz w:val="24"/>
          <w:szCs w:val="24"/>
        </w:rPr>
        <w:t xml:space="preserve">media </w:t>
      </w:r>
      <w:proofErr w:type="spellStart"/>
      <w:r w:rsidR="002E3ED1" w:rsidRPr="003634DC">
        <w:rPr>
          <w:rFonts w:ascii="Times New Roman" w:eastAsia="Times New Roman" w:hAnsi="Times New Roman" w:cs="Times New Roman"/>
          <w:i/>
          <w:sz w:val="24"/>
          <w:szCs w:val="24"/>
        </w:rPr>
        <w:t>literacy</w:t>
      </w:r>
      <w:proofErr w:type="spellEnd"/>
      <w:r w:rsidRPr="003634DC">
        <w:rPr>
          <w:rFonts w:ascii="Times New Roman" w:eastAsia="Times New Roman" w:hAnsi="Times New Roman" w:cs="Times New Roman"/>
          <w:sz w:val="24"/>
          <w:szCs w:val="24"/>
        </w:rPr>
        <w:t xml:space="preserve"> (BAUER, 2012; MARTINO; MENEZES, 2012),</w:t>
      </w:r>
      <w:r w:rsidR="002E3ED1" w:rsidRPr="003634DC">
        <w:rPr>
          <w:rFonts w:ascii="Times New Roman" w:eastAsia="Times New Roman" w:hAnsi="Times New Roman" w:cs="Times New Roman"/>
          <w:sz w:val="24"/>
          <w:szCs w:val="24"/>
        </w:rPr>
        <w:t xml:space="preserve"> é evidente a habilidade a capacidade do autor com o formato e o uso da mídia. Seu domínio sobre os recursos audiovisuais, como a escolha das imagens, a trilha sonora e o tom de narração e sua capacidade de mimetizar a construção narrativa documental são evidências disso. Contudo, como aponta </w:t>
      </w:r>
      <w:proofErr w:type="spellStart"/>
      <w:r w:rsidR="002E3ED1" w:rsidRPr="003634DC">
        <w:rPr>
          <w:rFonts w:ascii="Times New Roman" w:eastAsia="Times New Roman" w:hAnsi="Times New Roman" w:cs="Times New Roman"/>
          <w:sz w:val="24"/>
          <w:szCs w:val="24"/>
        </w:rPr>
        <w:t>boyd</w:t>
      </w:r>
      <w:proofErr w:type="spellEnd"/>
      <w:r w:rsidR="002E3ED1" w:rsidRPr="003634DC">
        <w:rPr>
          <w:rFonts w:ascii="Times New Roman" w:eastAsia="Times New Roman" w:hAnsi="Times New Roman" w:cs="Times New Roman"/>
          <w:sz w:val="24"/>
          <w:szCs w:val="24"/>
        </w:rPr>
        <w:t xml:space="preserve"> (2018) estão empregados aqui em prol de um discurso que acaba por desviar o foco principal da discussão (as armas e sua relação com a violência) enquanto concedem novos argumentos aparentemente relevantes e reflexivos (apesar de serem infundados na realidade) ao discurso armamentista. </w:t>
      </w:r>
    </w:p>
    <w:p w14:paraId="62BDBAA2" w14:textId="05593B58"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Esse fato pode fazer parecer um desvio de responsabilidade e </w:t>
      </w:r>
      <w:r w:rsidR="0056326B" w:rsidRPr="003634DC">
        <w:rPr>
          <w:rFonts w:ascii="Times New Roman" w:eastAsia="Times New Roman" w:hAnsi="Times New Roman" w:cs="Times New Roman"/>
          <w:sz w:val="24"/>
          <w:szCs w:val="24"/>
        </w:rPr>
        <w:t>comprometimento moral do ensaísta, tendo em vista as premissas destacadas por Bauer (2012) e Martino e Menezes (2012)</w:t>
      </w:r>
      <w:r w:rsidRPr="003634DC">
        <w:rPr>
          <w:rFonts w:ascii="Times New Roman" w:eastAsia="Times New Roman" w:hAnsi="Times New Roman" w:cs="Times New Roman"/>
          <w:sz w:val="24"/>
          <w:szCs w:val="24"/>
        </w:rPr>
        <w:t xml:space="preserve">. Porém, não é o caso já que os valores implicados e a participação do autor estão alinhados à responsabilidade de propagar discursos pró-armas. O vídeo busca, inclusive, se tornar uma referência que circule por diversos espaços, intuito evidente pelo acréscimo de legendas em inglês, indicativo de que o autor deseja ser compreendido por falantes de outras línguas. </w:t>
      </w:r>
    </w:p>
    <w:p w14:paraId="23ADD456" w14:textId="77777777"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Assim, apropriado às redes de desinformação, esse vídeo-ensaio se torna útil ao desvio de foco do uso violento das armas e, ao mesmo tempo, uma justificativa infundada ao armamentismo. Contudo, diferente de outras produções, ele se apresenta como um produto erudito, o qual parece partir de um lugar de reflexão, um vídeo que tem algo relevante a dizer, ensinar e questionar. </w:t>
      </w:r>
    </w:p>
    <w:p w14:paraId="46B13FC1" w14:textId="77777777" w:rsidR="00640DFD" w:rsidRPr="003634DC" w:rsidRDefault="00640DFD" w:rsidP="00470F96">
      <w:pPr>
        <w:spacing w:after="0" w:line="360" w:lineRule="auto"/>
        <w:ind w:firstLine="720"/>
        <w:jc w:val="both"/>
        <w:rPr>
          <w:rFonts w:ascii="Times New Roman" w:eastAsia="Times New Roman" w:hAnsi="Times New Roman" w:cs="Times New Roman"/>
          <w:sz w:val="24"/>
          <w:szCs w:val="24"/>
        </w:rPr>
      </w:pPr>
    </w:p>
    <w:p w14:paraId="18E7AC1A" w14:textId="77777777" w:rsidR="00640DFD" w:rsidRPr="003634DC" w:rsidRDefault="002E3ED1" w:rsidP="00470F96">
      <w:pPr>
        <w:spacing w:after="0" w:line="360" w:lineRule="auto"/>
        <w:jc w:val="both"/>
        <w:rPr>
          <w:rFonts w:ascii="Times New Roman" w:eastAsia="Times New Roman" w:hAnsi="Times New Roman" w:cs="Times New Roman"/>
          <w:b/>
          <w:sz w:val="24"/>
          <w:szCs w:val="24"/>
        </w:rPr>
      </w:pPr>
      <w:r w:rsidRPr="003634DC">
        <w:rPr>
          <w:rFonts w:ascii="Times New Roman" w:eastAsia="Times New Roman" w:hAnsi="Times New Roman" w:cs="Times New Roman"/>
          <w:b/>
          <w:sz w:val="24"/>
          <w:szCs w:val="24"/>
        </w:rPr>
        <w:t>Considerações finais</w:t>
      </w:r>
    </w:p>
    <w:p w14:paraId="0AC224E2" w14:textId="77777777" w:rsidR="00640DFD" w:rsidRPr="003634DC" w:rsidRDefault="00640DFD" w:rsidP="00470F96">
      <w:pPr>
        <w:spacing w:after="0" w:line="360" w:lineRule="auto"/>
        <w:ind w:firstLine="720"/>
        <w:jc w:val="both"/>
        <w:rPr>
          <w:rFonts w:ascii="Times New Roman" w:eastAsia="Times New Roman" w:hAnsi="Times New Roman" w:cs="Times New Roman"/>
          <w:sz w:val="24"/>
          <w:szCs w:val="24"/>
        </w:rPr>
      </w:pPr>
    </w:p>
    <w:p w14:paraId="550DB7DC" w14:textId="5DEFF637"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Apesar de a noção de </w:t>
      </w:r>
      <w:r w:rsidRPr="003634DC">
        <w:rPr>
          <w:rFonts w:ascii="Times New Roman" w:eastAsia="Times New Roman" w:hAnsi="Times New Roman" w:cs="Times New Roman"/>
          <w:i/>
          <w:sz w:val="24"/>
          <w:szCs w:val="24"/>
        </w:rPr>
        <w:t xml:space="preserve">media </w:t>
      </w:r>
      <w:proofErr w:type="spellStart"/>
      <w:r w:rsidRPr="003634DC">
        <w:rPr>
          <w:rFonts w:ascii="Times New Roman" w:eastAsia="Times New Roman" w:hAnsi="Times New Roman" w:cs="Times New Roman"/>
          <w:i/>
          <w:sz w:val="24"/>
          <w:szCs w:val="24"/>
        </w:rPr>
        <w:t>literacy</w:t>
      </w:r>
      <w:proofErr w:type="spellEnd"/>
      <w:r w:rsidRPr="003634DC">
        <w:rPr>
          <w:rFonts w:ascii="Times New Roman" w:eastAsia="Times New Roman" w:hAnsi="Times New Roman" w:cs="Times New Roman"/>
          <w:sz w:val="24"/>
          <w:szCs w:val="24"/>
        </w:rPr>
        <w:t xml:space="preserve"> possuir diferentes abordagens teóricas entre os pesquisadores, especialmente, aqueles do campo da comunicação, como abordamos neste artigo (LIVINGSTONE, 2004; POTTER, 2010; BAUER, 2011, 2012; MARTINO; MENEZES, 2012), consideramos a expressão “competência midiática” profícua para debater o contexto de compreensão dos meios de comunicação e dos processos de construção de sentido na cultura, bem como o uso dessas mídias nas múltiplas dimensões da experiência. Sendo os </w:t>
      </w:r>
      <w:r w:rsidRPr="003634DC">
        <w:rPr>
          <w:rFonts w:ascii="Times New Roman" w:eastAsia="Times New Roman" w:hAnsi="Times New Roman" w:cs="Times New Roman"/>
          <w:sz w:val="24"/>
          <w:szCs w:val="24"/>
        </w:rPr>
        <w:lastRenderedPageBreak/>
        <w:t xml:space="preserve">meios de comunicação atravessados por embates e por disputas simbólicas, sociais, culturais e políticas, observamos que a capacidade de lidar, analisar e apropriar-se dessas instâncias serve também para a emergência e construção de narrativas de redes de desinformação. </w:t>
      </w:r>
    </w:p>
    <w:p w14:paraId="0A5350E3" w14:textId="13CEB183" w:rsidR="00640DFD" w:rsidRPr="003634DC" w:rsidRDefault="008D2034"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É importante compreender como os</w:t>
      </w:r>
      <w:r w:rsidR="002E3ED1" w:rsidRPr="003634DC">
        <w:rPr>
          <w:rFonts w:ascii="Times New Roman" w:eastAsia="Times New Roman" w:hAnsi="Times New Roman" w:cs="Times New Roman"/>
          <w:sz w:val="24"/>
          <w:szCs w:val="24"/>
        </w:rPr>
        <w:t xml:space="preserve"> aspectos importantes para o desenvolvimento das competências midiáticas como habilidade, capacidade, responsabilidade e comprometimento moral (BAUER, 2011, 2012; MARTINO; MENEZES, 2012) podem ser corrompidos em contextos de produção de informações midiáticas, acarretando circunstâncias como a desestabilização dos próprios fundamentos das estruturas epistemológicas contemporâneas (BOYD, 2018), como é o caso dos vídeos analisados. Nesse ponto, tornou-se necessário olhar para o fenômeno dos vídeos-ensaios, quando apropriado por redes de pós-verdade, como ferramenta útil para discursos de revisionismo histórico e para defesa de temas moralmente complexos como a liberação do porte de armas. Temas estes respaldados especialmente por grupos de extrema direita, que defendem o ódio como política e cuja ascensão a cargos governamentais tem crescido consideravelmente nos últimos anos (GALLEGO, 2018).</w:t>
      </w:r>
    </w:p>
    <w:p w14:paraId="1157CF78" w14:textId="36B7ABDB" w:rsidR="00921BCF"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Cabe destacar, conforme ressaltado outrora, que nem todas as produções audiovisuais que usam o formato vídeo-ensaio produzem conteúdos que vão ao encontro das narrativas de pós-verdade. Ao realizarmos a busca no Youtube por temas controversos (debatidos por canais brasileiros investigados por disseminar </w:t>
      </w:r>
      <w:r w:rsidRPr="003634DC">
        <w:rPr>
          <w:rFonts w:ascii="Times New Roman" w:eastAsia="Times New Roman" w:hAnsi="Times New Roman" w:cs="Times New Roman"/>
          <w:i/>
          <w:sz w:val="24"/>
          <w:szCs w:val="24"/>
        </w:rPr>
        <w:t xml:space="preserve">fake </w:t>
      </w:r>
      <w:proofErr w:type="spellStart"/>
      <w:r w:rsidRPr="003634DC">
        <w:rPr>
          <w:rFonts w:ascii="Times New Roman" w:eastAsia="Times New Roman" w:hAnsi="Times New Roman" w:cs="Times New Roman"/>
          <w:i/>
          <w:sz w:val="24"/>
          <w:szCs w:val="24"/>
        </w:rPr>
        <w:t>news</w:t>
      </w:r>
      <w:proofErr w:type="spellEnd"/>
      <w:r w:rsidRPr="003634DC">
        <w:rPr>
          <w:rFonts w:ascii="Times New Roman" w:eastAsia="Times New Roman" w:hAnsi="Times New Roman" w:cs="Times New Roman"/>
          <w:sz w:val="24"/>
          <w:szCs w:val="24"/>
        </w:rPr>
        <w:t>, tais como política, religião, ditadura militar, entre outros assuntos), observamos que os canais que abordavam tais temas, usando o formato de  vídeo-ensaio como estrutura de conteúdo, eram a minoria. No entanto, por meio de nossa investigação, analisamos como o formato torna-se um recurso audiovisual potente para a construção de argumentos aparentemente embasados e críveis, com recursos icônicos, retóricos e caráter funcional mais sofisticados (DUNKER, 2017). Isto é, um conteúdo com teor argumentativo de pós-verdade rebuscado e diferente de montagens amadoras com caráter de denúncia, a exemplo da imagem de capa do falso “Kit Gay”</w:t>
      </w:r>
      <w:r w:rsidRPr="003634DC">
        <w:rPr>
          <w:rFonts w:ascii="Times New Roman" w:eastAsia="Times New Roman" w:hAnsi="Times New Roman" w:cs="Times New Roman"/>
          <w:sz w:val="24"/>
          <w:szCs w:val="24"/>
          <w:vertAlign w:val="superscript"/>
        </w:rPr>
        <w:footnoteReference w:id="18"/>
      </w:r>
      <w:r w:rsidRPr="003634DC">
        <w:rPr>
          <w:rFonts w:ascii="Times New Roman" w:eastAsia="Times New Roman" w:hAnsi="Times New Roman" w:cs="Times New Roman"/>
          <w:sz w:val="24"/>
          <w:szCs w:val="24"/>
        </w:rPr>
        <w:t xml:space="preserve"> (supostamente distribuído pela prefeitura de São Paulo em 2011), ou da imagem da falecida atriz Beatriz Segall com escoriações após um acidente, acompanhada de um texto falso no qual diz </w:t>
      </w:r>
      <w:r w:rsidR="00890A25" w:rsidRPr="003634DC">
        <w:rPr>
          <w:rFonts w:ascii="Times New Roman" w:eastAsia="Times New Roman" w:hAnsi="Times New Roman" w:cs="Times New Roman"/>
          <w:sz w:val="24"/>
          <w:szCs w:val="24"/>
        </w:rPr>
        <w:t>ter</w:t>
      </w:r>
      <w:r w:rsidR="00047561" w:rsidRPr="003634DC">
        <w:rPr>
          <w:rFonts w:ascii="Times New Roman" w:eastAsia="Times New Roman" w:hAnsi="Times New Roman" w:cs="Times New Roman"/>
          <w:sz w:val="24"/>
          <w:szCs w:val="24"/>
        </w:rPr>
        <w:t xml:space="preserve"> sofrido uma agressão pro ser</w:t>
      </w:r>
      <w:r w:rsidRPr="003634DC">
        <w:rPr>
          <w:rFonts w:ascii="Times New Roman" w:eastAsia="Times New Roman" w:hAnsi="Times New Roman" w:cs="Times New Roman"/>
          <w:sz w:val="24"/>
          <w:szCs w:val="24"/>
        </w:rPr>
        <w:t xml:space="preserve"> eleitora de Jair Bolsonaro</w:t>
      </w:r>
      <w:r w:rsidRPr="003634DC">
        <w:rPr>
          <w:rFonts w:ascii="Times New Roman" w:eastAsia="Times New Roman" w:hAnsi="Times New Roman" w:cs="Times New Roman"/>
          <w:sz w:val="24"/>
          <w:szCs w:val="24"/>
          <w:vertAlign w:val="superscript"/>
        </w:rPr>
        <w:footnoteReference w:id="19"/>
      </w:r>
      <w:r w:rsidRPr="003634DC">
        <w:rPr>
          <w:rFonts w:ascii="Times New Roman" w:eastAsia="Times New Roman" w:hAnsi="Times New Roman" w:cs="Times New Roman"/>
          <w:sz w:val="24"/>
          <w:szCs w:val="24"/>
        </w:rPr>
        <w:t xml:space="preserve">. </w:t>
      </w:r>
      <w:r w:rsidR="00921BCF" w:rsidRPr="003634DC">
        <w:rPr>
          <w:rFonts w:ascii="Times New Roman" w:eastAsia="Times New Roman" w:hAnsi="Times New Roman" w:cs="Times New Roman"/>
          <w:sz w:val="24"/>
          <w:szCs w:val="24"/>
        </w:rPr>
        <w:t>Esses vídeos operam e</w:t>
      </w:r>
      <w:r w:rsidR="009C7CAD" w:rsidRPr="003634DC">
        <w:rPr>
          <w:rFonts w:ascii="Times New Roman" w:eastAsia="Times New Roman" w:hAnsi="Times New Roman" w:cs="Times New Roman"/>
          <w:sz w:val="24"/>
          <w:szCs w:val="24"/>
        </w:rPr>
        <w:t>m outra frente de desinformação</w:t>
      </w:r>
      <w:r w:rsidR="00921BCF" w:rsidRPr="003634DC">
        <w:rPr>
          <w:rFonts w:ascii="Times New Roman" w:eastAsia="Times New Roman" w:hAnsi="Times New Roman" w:cs="Times New Roman"/>
          <w:sz w:val="24"/>
          <w:szCs w:val="24"/>
        </w:rPr>
        <w:t xml:space="preserve"> mais difusa e difícil de discernir, como analisado a partir de </w:t>
      </w:r>
      <w:proofErr w:type="spellStart"/>
      <w:r w:rsidR="00921BCF" w:rsidRPr="003634DC">
        <w:rPr>
          <w:rFonts w:ascii="Times New Roman" w:eastAsia="Times New Roman" w:hAnsi="Times New Roman" w:cs="Times New Roman"/>
          <w:sz w:val="24"/>
          <w:szCs w:val="24"/>
        </w:rPr>
        <w:t>Wardle</w:t>
      </w:r>
      <w:proofErr w:type="spellEnd"/>
      <w:r w:rsidR="00921BCF" w:rsidRPr="003634DC">
        <w:rPr>
          <w:rFonts w:ascii="Times New Roman" w:eastAsia="Times New Roman" w:hAnsi="Times New Roman" w:cs="Times New Roman"/>
          <w:sz w:val="24"/>
          <w:szCs w:val="24"/>
        </w:rPr>
        <w:t xml:space="preserve"> (2019), já </w:t>
      </w:r>
      <w:r w:rsidR="00921BCF" w:rsidRPr="003634DC">
        <w:rPr>
          <w:rFonts w:ascii="Times New Roman" w:eastAsia="Times New Roman" w:hAnsi="Times New Roman" w:cs="Times New Roman"/>
          <w:sz w:val="24"/>
          <w:szCs w:val="24"/>
        </w:rPr>
        <w:lastRenderedPageBreak/>
        <w:t xml:space="preserve">que se formam em um tipo de construção </w:t>
      </w:r>
      <w:r w:rsidR="0056326B" w:rsidRPr="003634DC">
        <w:rPr>
          <w:rFonts w:ascii="Times New Roman" w:eastAsia="Times New Roman" w:hAnsi="Times New Roman" w:cs="Times New Roman"/>
          <w:sz w:val="24"/>
          <w:szCs w:val="24"/>
        </w:rPr>
        <w:t xml:space="preserve">de sentidos </w:t>
      </w:r>
      <w:r w:rsidR="00921BCF" w:rsidRPr="003634DC">
        <w:rPr>
          <w:rFonts w:ascii="Times New Roman" w:eastAsia="Times New Roman" w:hAnsi="Times New Roman" w:cs="Times New Roman"/>
          <w:sz w:val="24"/>
          <w:szCs w:val="24"/>
        </w:rPr>
        <w:t>mais complexa que se apoia justamente no que grupos conservadores</w:t>
      </w:r>
      <w:r w:rsidR="0056326B" w:rsidRPr="003634DC">
        <w:rPr>
          <w:rFonts w:ascii="Times New Roman" w:eastAsia="Times New Roman" w:hAnsi="Times New Roman" w:cs="Times New Roman"/>
          <w:sz w:val="24"/>
          <w:szCs w:val="24"/>
        </w:rPr>
        <w:t xml:space="preserve"> e revisionistas negam: gestos</w:t>
      </w:r>
      <w:r w:rsidR="00921BCF" w:rsidRPr="003634DC">
        <w:rPr>
          <w:rFonts w:ascii="Times New Roman" w:eastAsia="Times New Roman" w:hAnsi="Times New Roman" w:cs="Times New Roman"/>
          <w:sz w:val="24"/>
          <w:szCs w:val="24"/>
        </w:rPr>
        <w:t xml:space="preserve"> historiográfico</w:t>
      </w:r>
      <w:r w:rsidR="0056326B" w:rsidRPr="003634DC">
        <w:rPr>
          <w:rFonts w:ascii="Times New Roman" w:eastAsia="Times New Roman" w:hAnsi="Times New Roman" w:cs="Times New Roman"/>
          <w:sz w:val="24"/>
          <w:szCs w:val="24"/>
        </w:rPr>
        <w:t>s</w:t>
      </w:r>
      <w:r w:rsidR="00921BCF" w:rsidRPr="003634DC">
        <w:rPr>
          <w:rFonts w:ascii="Times New Roman" w:eastAsia="Times New Roman" w:hAnsi="Times New Roman" w:cs="Times New Roman"/>
          <w:sz w:val="24"/>
          <w:szCs w:val="24"/>
        </w:rPr>
        <w:t xml:space="preserve"> e cientificista</w:t>
      </w:r>
      <w:r w:rsidR="0056326B" w:rsidRPr="003634DC">
        <w:rPr>
          <w:rFonts w:ascii="Times New Roman" w:eastAsia="Times New Roman" w:hAnsi="Times New Roman" w:cs="Times New Roman"/>
          <w:sz w:val="24"/>
          <w:szCs w:val="24"/>
        </w:rPr>
        <w:t>s</w:t>
      </w:r>
      <w:r w:rsidR="00921BCF" w:rsidRPr="003634DC">
        <w:rPr>
          <w:rFonts w:ascii="Times New Roman" w:eastAsia="Times New Roman" w:hAnsi="Times New Roman" w:cs="Times New Roman"/>
          <w:sz w:val="24"/>
          <w:szCs w:val="24"/>
        </w:rPr>
        <w:t>.</w:t>
      </w:r>
    </w:p>
    <w:p w14:paraId="13183FC9" w14:textId="1851083D"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Nos vídeos estudados, percebe-se como os autores habilidosamente se apropriam de imagens ficcionais ou não, de registros e/ou fatos reais para enquadrá-los em um discurso próprio, construindo evidências úteis a movimentos que negam a repressão do regime militar e dos crimes do período, ou mesmo realizam apoio a </w:t>
      </w:r>
      <w:proofErr w:type="spellStart"/>
      <w:r w:rsidRPr="003634DC">
        <w:rPr>
          <w:rFonts w:ascii="Times New Roman" w:eastAsia="Times New Roman" w:hAnsi="Times New Roman" w:cs="Times New Roman"/>
          <w:sz w:val="24"/>
          <w:szCs w:val="24"/>
        </w:rPr>
        <w:t>cotidianização</w:t>
      </w:r>
      <w:proofErr w:type="spellEnd"/>
      <w:r w:rsidRPr="003634DC">
        <w:rPr>
          <w:rFonts w:ascii="Times New Roman" w:eastAsia="Times New Roman" w:hAnsi="Times New Roman" w:cs="Times New Roman"/>
          <w:sz w:val="24"/>
          <w:szCs w:val="24"/>
        </w:rPr>
        <w:t xml:space="preserve"> das armas, pautando-se </w:t>
      </w:r>
      <w:r w:rsidR="00921BCF" w:rsidRPr="003634DC">
        <w:rPr>
          <w:rFonts w:ascii="Times New Roman" w:eastAsia="Times New Roman" w:hAnsi="Times New Roman" w:cs="Times New Roman"/>
          <w:sz w:val="24"/>
          <w:szCs w:val="24"/>
        </w:rPr>
        <w:t>em sentidos androcêntricos e essencialistas</w:t>
      </w:r>
      <w:r w:rsidRPr="003634DC">
        <w:rPr>
          <w:rFonts w:ascii="Times New Roman" w:eastAsia="Times New Roman" w:hAnsi="Times New Roman" w:cs="Times New Roman"/>
          <w:sz w:val="24"/>
          <w:szCs w:val="24"/>
        </w:rPr>
        <w:t>. Esses ensaístas possuem ciência do potencial simbólico do conteúdo que produzem, tanto que criam vídeos com a logomarca do canal e legendas em inglês, sabendo que o vídeo pode extrapolar a circulação pelo YouTube para diferentes tipos de mídia e espectros de públicos.</w:t>
      </w:r>
    </w:p>
    <w:p w14:paraId="2453CD2D" w14:textId="51894C44" w:rsidR="00640DFD" w:rsidRPr="003634DC" w:rsidRDefault="002E3ED1" w:rsidP="00470F96">
      <w:pPr>
        <w:spacing w:after="0" w:line="360" w:lineRule="auto"/>
        <w:ind w:firstLine="720"/>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Diante a tais considerações, reiteramos a necessidade de maior estudo sobre as reconfigurações dessas redes de desinformação, as linguagens adotadas e as estratégias de circulação empregadas, uma vez que os argumentos colocados pelos vídeos-ensaios inscrevem-se em múltiplas estruturas simbólicas e discursiva</w:t>
      </w:r>
      <w:r w:rsidR="009C7CAD" w:rsidRPr="003634DC">
        <w:rPr>
          <w:rFonts w:ascii="Times New Roman" w:eastAsia="Times New Roman" w:hAnsi="Times New Roman" w:cs="Times New Roman"/>
          <w:sz w:val="24"/>
          <w:szCs w:val="24"/>
        </w:rPr>
        <w:t>s, pautada por jogos de crenças</w:t>
      </w:r>
      <w:r w:rsidRPr="003634DC">
        <w:rPr>
          <w:rFonts w:ascii="Times New Roman" w:eastAsia="Times New Roman" w:hAnsi="Times New Roman" w:cs="Times New Roman"/>
          <w:sz w:val="24"/>
          <w:szCs w:val="24"/>
        </w:rPr>
        <w:t xml:space="preserve"> que dificultam cada vez mais métodos de validação das informações pelos espectadores e identificação das audiências que alcançam pelos pesquisadores. Nesse sentido, fazemos coro às sugestões de </w:t>
      </w:r>
      <w:proofErr w:type="spellStart"/>
      <w:r w:rsidRPr="003634DC">
        <w:rPr>
          <w:rFonts w:ascii="Times New Roman" w:eastAsia="Times New Roman" w:hAnsi="Times New Roman" w:cs="Times New Roman"/>
          <w:sz w:val="24"/>
          <w:szCs w:val="24"/>
        </w:rPr>
        <w:t>boyd</w:t>
      </w:r>
      <w:proofErr w:type="spellEnd"/>
      <w:r w:rsidRPr="003634DC">
        <w:rPr>
          <w:rFonts w:ascii="Times New Roman" w:eastAsia="Times New Roman" w:hAnsi="Times New Roman" w:cs="Times New Roman"/>
          <w:sz w:val="24"/>
          <w:szCs w:val="24"/>
        </w:rPr>
        <w:t xml:space="preserve"> (2018) sobre entender como essas redes de pós-verdade estão interligadas, de que forma essas informações se espraiam e porque ganham aderência quando comparadas às informações promovidas por meios comunicação e instituições legitimadas</w:t>
      </w:r>
      <w:r w:rsidR="009C7CAD" w:rsidRPr="003634DC">
        <w:rPr>
          <w:rFonts w:ascii="Times New Roman" w:eastAsia="Times New Roman" w:hAnsi="Times New Roman" w:cs="Times New Roman"/>
          <w:sz w:val="24"/>
          <w:szCs w:val="24"/>
        </w:rPr>
        <w:t xml:space="preserve"> </w:t>
      </w:r>
      <w:r w:rsidRPr="003634DC">
        <w:rPr>
          <w:rFonts w:ascii="Times New Roman" w:eastAsia="Times New Roman" w:hAnsi="Times New Roman" w:cs="Times New Roman"/>
          <w:sz w:val="24"/>
          <w:szCs w:val="24"/>
        </w:rPr>
        <w:t xml:space="preserve">como fontes oficiais. Em outras palavras, como nossas estruturas de conhecimento estão sendo construídas contemporaneamente numa sociedade </w:t>
      </w:r>
      <w:proofErr w:type="spellStart"/>
      <w:r w:rsidRPr="003634DC">
        <w:rPr>
          <w:rFonts w:ascii="Times New Roman" w:eastAsia="Times New Roman" w:hAnsi="Times New Roman" w:cs="Times New Roman"/>
          <w:sz w:val="24"/>
          <w:szCs w:val="24"/>
        </w:rPr>
        <w:t>plataformizada</w:t>
      </w:r>
      <w:proofErr w:type="spellEnd"/>
      <w:r w:rsidRPr="003634DC">
        <w:rPr>
          <w:rFonts w:ascii="Times New Roman" w:eastAsia="Times New Roman" w:hAnsi="Times New Roman" w:cs="Times New Roman"/>
          <w:sz w:val="24"/>
          <w:szCs w:val="24"/>
        </w:rPr>
        <w:t xml:space="preserve">.  </w:t>
      </w:r>
    </w:p>
    <w:p w14:paraId="3DF2F1F1" w14:textId="77777777" w:rsidR="00640DFD" w:rsidRPr="003634DC" w:rsidRDefault="00640DFD" w:rsidP="00470F96">
      <w:pPr>
        <w:spacing w:after="0" w:line="360" w:lineRule="auto"/>
        <w:rPr>
          <w:rFonts w:ascii="Times New Roman" w:eastAsia="Times New Roman" w:hAnsi="Times New Roman" w:cs="Times New Roman"/>
          <w:sz w:val="24"/>
          <w:szCs w:val="24"/>
        </w:rPr>
      </w:pPr>
    </w:p>
    <w:p w14:paraId="2C38860A" w14:textId="77777777" w:rsidR="00640DFD" w:rsidRPr="003634DC" w:rsidRDefault="002E3ED1" w:rsidP="00470F96">
      <w:pPr>
        <w:spacing w:after="0" w:line="360" w:lineRule="auto"/>
        <w:rPr>
          <w:rFonts w:ascii="Times New Roman" w:eastAsia="Times New Roman" w:hAnsi="Times New Roman" w:cs="Times New Roman"/>
          <w:b/>
          <w:sz w:val="24"/>
          <w:szCs w:val="24"/>
        </w:rPr>
      </w:pPr>
      <w:r w:rsidRPr="003634DC">
        <w:rPr>
          <w:rFonts w:ascii="Times New Roman" w:eastAsia="Times New Roman" w:hAnsi="Times New Roman" w:cs="Times New Roman"/>
          <w:b/>
          <w:sz w:val="24"/>
          <w:szCs w:val="24"/>
        </w:rPr>
        <w:t>Referências Bibliográficas</w:t>
      </w:r>
    </w:p>
    <w:p w14:paraId="0F7AFF28" w14:textId="77777777" w:rsidR="00640DFD" w:rsidRPr="003634DC" w:rsidRDefault="00640DFD" w:rsidP="00470F96">
      <w:pPr>
        <w:spacing w:after="0" w:line="360" w:lineRule="auto"/>
        <w:rPr>
          <w:rFonts w:ascii="Times New Roman" w:eastAsia="Times New Roman" w:hAnsi="Times New Roman" w:cs="Times New Roman"/>
          <w:b/>
          <w:sz w:val="24"/>
          <w:szCs w:val="24"/>
        </w:rPr>
      </w:pPr>
    </w:p>
    <w:p w14:paraId="7C9B6CFB" w14:textId="6EDE3FDD" w:rsidR="00640DFD" w:rsidRPr="003634DC" w:rsidRDefault="001E18AD" w:rsidP="00470F96">
      <w:pPr>
        <w:spacing w:after="0" w:line="240" w:lineRule="auto"/>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ARAÚJO, D.; TEIXEIRA, L. G. V</w:t>
      </w:r>
      <w:r w:rsidR="002E3ED1" w:rsidRPr="003634DC">
        <w:rPr>
          <w:rFonts w:ascii="Times New Roman" w:eastAsia="Times New Roman" w:hAnsi="Times New Roman" w:cs="Times New Roman"/>
          <w:sz w:val="24"/>
          <w:szCs w:val="24"/>
        </w:rPr>
        <w:t xml:space="preserve">. Estilo e autoria no Vídeo-Ensaio: um voo rasante sobre o canal </w:t>
      </w:r>
      <w:proofErr w:type="spellStart"/>
      <w:r w:rsidR="002E3ED1" w:rsidRPr="003634DC">
        <w:rPr>
          <w:rFonts w:ascii="Times New Roman" w:eastAsia="Times New Roman" w:hAnsi="Times New Roman" w:cs="Times New Roman"/>
          <w:sz w:val="24"/>
          <w:szCs w:val="24"/>
        </w:rPr>
        <w:t>Every</w:t>
      </w:r>
      <w:proofErr w:type="spellEnd"/>
      <w:r w:rsidR="002E3ED1" w:rsidRPr="003634DC">
        <w:rPr>
          <w:rFonts w:ascii="Times New Roman" w:eastAsia="Times New Roman" w:hAnsi="Times New Roman" w:cs="Times New Roman"/>
          <w:sz w:val="24"/>
          <w:szCs w:val="24"/>
        </w:rPr>
        <w:t xml:space="preserve"> Frame a </w:t>
      </w:r>
      <w:proofErr w:type="spellStart"/>
      <w:r w:rsidR="002E3ED1" w:rsidRPr="003634DC">
        <w:rPr>
          <w:rFonts w:ascii="Times New Roman" w:eastAsia="Times New Roman" w:hAnsi="Times New Roman" w:cs="Times New Roman"/>
          <w:sz w:val="24"/>
          <w:szCs w:val="24"/>
        </w:rPr>
        <w:t>Painting</w:t>
      </w:r>
      <w:proofErr w:type="spellEnd"/>
      <w:r w:rsidR="002E3ED1" w:rsidRPr="003634DC">
        <w:rPr>
          <w:rFonts w:ascii="Times New Roman" w:eastAsia="Times New Roman" w:hAnsi="Times New Roman" w:cs="Times New Roman"/>
          <w:sz w:val="24"/>
          <w:szCs w:val="24"/>
        </w:rPr>
        <w:t xml:space="preserve">. </w:t>
      </w:r>
      <w:r w:rsidR="002E3ED1" w:rsidRPr="003634DC">
        <w:rPr>
          <w:rFonts w:ascii="Times New Roman" w:eastAsia="Times New Roman" w:hAnsi="Times New Roman" w:cs="Times New Roman"/>
          <w:b/>
          <w:sz w:val="24"/>
          <w:szCs w:val="24"/>
        </w:rPr>
        <w:t>Parágrafo</w:t>
      </w:r>
      <w:r w:rsidR="002E3ED1" w:rsidRPr="003634DC">
        <w:rPr>
          <w:rFonts w:ascii="Times New Roman" w:eastAsia="Times New Roman" w:hAnsi="Times New Roman" w:cs="Times New Roman"/>
          <w:sz w:val="24"/>
          <w:szCs w:val="24"/>
        </w:rPr>
        <w:t xml:space="preserve">, v. 7, n. 1, p. 179-193, 2020. Disponível em: </w:t>
      </w:r>
      <w:r w:rsidR="005E5F69" w:rsidRPr="003634DC">
        <w:rPr>
          <w:rFonts w:ascii="Times New Roman" w:eastAsia="Times New Roman" w:hAnsi="Times New Roman" w:cs="Times New Roman"/>
          <w:sz w:val="24"/>
          <w:szCs w:val="24"/>
        </w:rPr>
        <w:t>&lt;</w:t>
      </w:r>
      <w:hyperlink r:id="rId10">
        <w:r w:rsidR="002E3ED1" w:rsidRPr="003634DC">
          <w:rPr>
            <w:rFonts w:ascii="Times New Roman" w:eastAsia="Times New Roman" w:hAnsi="Times New Roman" w:cs="Times New Roman"/>
            <w:color w:val="1155CC"/>
            <w:sz w:val="24"/>
            <w:szCs w:val="24"/>
            <w:u w:val="single"/>
          </w:rPr>
          <w:t>https://bityli.com/LoqV4</w:t>
        </w:r>
      </w:hyperlink>
      <w:r w:rsidR="002E3ED1" w:rsidRPr="003634DC">
        <w:rPr>
          <w:rFonts w:ascii="Times New Roman" w:eastAsia="Times New Roman" w:hAnsi="Times New Roman" w:cs="Times New Roman"/>
          <w:sz w:val="24"/>
          <w:szCs w:val="24"/>
        </w:rPr>
        <w:t xml:space="preserve"> </w:t>
      </w:r>
      <w:proofErr w:type="gramStart"/>
      <w:r w:rsidR="005E5F69" w:rsidRPr="003634DC">
        <w:rPr>
          <w:rFonts w:ascii="Times New Roman" w:eastAsia="Times New Roman" w:hAnsi="Times New Roman" w:cs="Times New Roman"/>
          <w:sz w:val="24"/>
          <w:szCs w:val="24"/>
        </w:rPr>
        <w:t>&gt;.</w:t>
      </w:r>
      <w:r w:rsidR="002E3ED1" w:rsidRPr="003634DC">
        <w:rPr>
          <w:rFonts w:ascii="Times New Roman" w:eastAsia="Times New Roman" w:hAnsi="Times New Roman" w:cs="Times New Roman"/>
          <w:sz w:val="24"/>
          <w:szCs w:val="24"/>
        </w:rPr>
        <w:t>Acesso</w:t>
      </w:r>
      <w:proofErr w:type="gramEnd"/>
      <w:r w:rsidR="002E3ED1" w:rsidRPr="003634DC">
        <w:rPr>
          <w:rFonts w:ascii="Times New Roman" w:eastAsia="Times New Roman" w:hAnsi="Times New Roman" w:cs="Times New Roman"/>
          <w:sz w:val="24"/>
          <w:szCs w:val="24"/>
        </w:rPr>
        <w:t xml:space="preserve"> em: 21 de maio de 2020.</w:t>
      </w:r>
    </w:p>
    <w:p w14:paraId="71B0D603" w14:textId="77777777" w:rsidR="00640DFD" w:rsidRPr="003634DC" w:rsidRDefault="00640DFD" w:rsidP="00470F96">
      <w:pPr>
        <w:spacing w:after="0" w:line="240" w:lineRule="auto"/>
        <w:jc w:val="both"/>
        <w:rPr>
          <w:rFonts w:ascii="Times New Roman" w:eastAsia="Times New Roman" w:hAnsi="Times New Roman" w:cs="Times New Roman"/>
          <w:sz w:val="24"/>
          <w:szCs w:val="24"/>
        </w:rPr>
      </w:pPr>
    </w:p>
    <w:p w14:paraId="280F229C" w14:textId="77777777" w:rsidR="00640DFD" w:rsidRPr="003634DC" w:rsidRDefault="002E3ED1" w:rsidP="00470F96">
      <w:pPr>
        <w:spacing w:after="0" w:line="240" w:lineRule="auto"/>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 xml:space="preserve">BAUER, T. O valor público da Media </w:t>
      </w:r>
      <w:proofErr w:type="spellStart"/>
      <w:r w:rsidRPr="003634DC">
        <w:rPr>
          <w:rFonts w:ascii="Times New Roman" w:eastAsia="Times New Roman" w:hAnsi="Times New Roman" w:cs="Times New Roman"/>
          <w:sz w:val="24"/>
          <w:szCs w:val="24"/>
        </w:rPr>
        <w:t>Literacy</w:t>
      </w:r>
      <w:proofErr w:type="spellEnd"/>
      <w:r w:rsidRPr="003634DC">
        <w:rPr>
          <w:rFonts w:ascii="Times New Roman" w:eastAsia="Times New Roman" w:hAnsi="Times New Roman" w:cs="Times New Roman"/>
          <w:sz w:val="24"/>
          <w:szCs w:val="24"/>
        </w:rPr>
        <w:t xml:space="preserve">. </w:t>
      </w:r>
      <w:r w:rsidRPr="003634DC">
        <w:rPr>
          <w:rFonts w:ascii="Times New Roman" w:eastAsia="Times New Roman" w:hAnsi="Times New Roman" w:cs="Times New Roman"/>
          <w:b/>
          <w:sz w:val="24"/>
          <w:szCs w:val="24"/>
        </w:rPr>
        <w:t>Líbero</w:t>
      </w:r>
      <w:r w:rsidRPr="003634DC">
        <w:rPr>
          <w:rFonts w:ascii="Times New Roman" w:eastAsia="Times New Roman" w:hAnsi="Times New Roman" w:cs="Times New Roman"/>
          <w:sz w:val="24"/>
          <w:szCs w:val="24"/>
        </w:rPr>
        <w:t>, São Paulo, v. 14, n. 27, p.9-22, 2011.</w:t>
      </w:r>
    </w:p>
    <w:p w14:paraId="67AF7557" w14:textId="77777777" w:rsidR="00640DFD" w:rsidRPr="003634DC" w:rsidRDefault="00640DFD" w:rsidP="00470F96">
      <w:pPr>
        <w:spacing w:after="0" w:line="240" w:lineRule="auto"/>
        <w:jc w:val="both"/>
        <w:rPr>
          <w:rFonts w:ascii="Times New Roman" w:eastAsia="Times New Roman" w:hAnsi="Times New Roman" w:cs="Times New Roman"/>
          <w:sz w:val="24"/>
          <w:szCs w:val="24"/>
        </w:rPr>
      </w:pPr>
    </w:p>
    <w:p w14:paraId="51356D0F" w14:textId="03EF7C0E" w:rsidR="00640DFD" w:rsidRPr="003634DC" w:rsidRDefault="002E3ED1" w:rsidP="00470F96">
      <w:pPr>
        <w:spacing w:after="0" w:line="240" w:lineRule="auto"/>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lang w:val="en-US"/>
        </w:rPr>
        <w:t xml:space="preserve">________. </w:t>
      </w:r>
      <w:r w:rsidRPr="003634DC">
        <w:rPr>
          <w:rFonts w:ascii="Times New Roman" w:eastAsia="Times New Roman" w:hAnsi="Times New Roman" w:cs="Times New Roman"/>
          <w:b/>
          <w:sz w:val="24"/>
          <w:szCs w:val="24"/>
          <w:lang w:val="en-US"/>
        </w:rPr>
        <w:t>Beyond and after Media Literacy: Media competence building civil society</w:t>
      </w:r>
      <w:r w:rsidRPr="003634DC">
        <w:rPr>
          <w:rFonts w:ascii="Times New Roman" w:eastAsia="Times New Roman" w:hAnsi="Times New Roman" w:cs="Times New Roman"/>
          <w:sz w:val="24"/>
          <w:szCs w:val="24"/>
          <w:lang w:val="en-US"/>
        </w:rPr>
        <w:t xml:space="preserve">. </w:t>
      </w:r>
      <w:r w:rsidRPr="003634DC">
        <w:rPr>
          <w:rFonts w:ascii="Times New Roman" w:eastAsia="Times New Roman" w:hAnsi="Times New Roman" w:cs="Times New Roman"/>
          <w:sz w:val="24"/>
          <w:szCs w:val="24"/>
        </w:rPr>
        <w:t xml:space="preserve">Aula inaugural do Mestrado em Comunicação. São Paulo: Faculdade </w:t>
      </w:r>
      <w:proofErr w:type="spellStart"/>
      <w:r w:rsidRPr="003634DC">
        <w:rPr>
          <w:rFonts w:ascii="Times New Roman" w:eastAsia="Times New Roman" w:hAnsi="Times New Roman" w:cs="Times New Roman"/>
          <w:sz w:val="24"/>
          <w:szCs w:val="24"/>
        </w:rPr>
        <w:t>Cásper</w:t>
      </w:r>
      <w:proofErr w:type="spellEnd"/>
      <w:r w:rsidRPr="003634DC">
        <w:rPr>
          <w:rFonts w:ascii="Times New Roman" w:eastAsia="Times New Roman" w:hAnsi="Times New Roman" w:cs="Times New Roman"/>
          <w:sz w:val="24"/>
          <w:szCs w:val="24"/>
        </w:rPr>
        <w:t xml:space="preserve"> Líbero, 2012. Disponível em:</w:t>
      </w:r>
      <w:r w:rsidR="005E5F69" w:rsidRPr="003634DC">
        <w:rPr>
          <w:rFonts w:ascii="Times New Roman" w:eastAsia="Times New Roman" w:hAnsi="Times New Roman" w:cs="Times New Roman"/>
          <w:sz w:val="24"/>
          <w:szCs w:val="24"/>
        </w:rPr>
        <w:t xml:space="preserve"> &lt;</w:t>
      </w:r>
      <w:hyperlink r:id="rId11">
        <w:r w:rsidRPr="003634DC">
          <w:rPr>
            <w:rFonts w:ascii="Times New Roman" w:eastAsia="Times New Roman" w:hAnsi="Times New Roman" w:cs="Times New Roman"/>
            <w:color w:val="1155CC"/>
            <w:sz w:val="24"/>
            <w:szCs w:val="24"/>
            <w:u w:val="single"/>
          </w:rPr>
          <w:t>https://bit.ly/2C0kDcl</w:t>
        </w:r>
      </w:hyperlink>
      <w:r w:rsidRPr="003634DC">
        <w:rPr>
          <w:rFonts w:ascii="Times New Roman" w:eastAsia="Times New Roman" w:hAnsi="Times New Roman" w:cs="Times New Roman"/>
          <w:sz w:val="24"/>
          <w:szCs w:val="24"/>
        </w:rPr>
        <w:t xml:space="preserve"> </w:t>
      </w:r>
      <w:proofErr w:type="gramStart"/>
      <w:r w:rsidR="005E5F69" w:rsidRPr="003634DC">
        <w:rPr>
          <w:rFonts w:ascii="Times New Roman" w:eastAsia="Times New Roman" w:hAnsi="Times New Roman" w:cs="Times New Roman"/>
          <w:sz w:val="24"/>
          <w:szCs w:val="24"/>
        </w:rPr>
        <w:t>&gt;.</w:t>
      </w:r>
      <w:r w:rsidRPr="003634DC">
        <w:rPr>
          <w:rFonts w:ascii="Times New Roman" w:eastAsia="Times New Roman" w:hAnsi="Times New Roman" w:cs="Times New Roman"/>
          <w:sz w:val="24"/>
          <w:szCs w:val="24"/>
        </w:rPr>
        <w:t>Acesso</w:t>
      </w:r>
      <w:proofErr w:type="gramEnd"/>
      <w:r w:rsidRPr="003634DC">
        <w:rPr>
          <w:rFonts w:ascii="Times New Roman" w:eastAsia="Times New Roman" w:hAnsi="Times New Roman" w:cs="Times New Roman"/>
          <w:sz w:val="24"/>
          <w:szCs w:val="24"/>
        </w:rPr>
        <w:t xml:space="preserve"> em: 21 de maio de 2020.</w:t>
      </w:r>
    </w:p>
    <w:p w14:paraId="09A5CC38" w14:textId="77777777" w:rsidR="00640DFD" w:rsidRPr="003634DC" w:rsidRDefault="00640DFD" w:rsidP="00470F96">
      <w:pPr>
        <w:spacing w:after="0" w:line="240" w:lineRule="auto"/>
        <w:jc w:val="both"/>
        <w:rPr>
          <w:rFonts w:ascii="Times New Roman" w:eastAsia="Times New Roman" w:hAnsi="Times New Roman" w:cs="Times New Roman"/>
          <w:sz w:val="24"/>
          <w:szCs w:val="24"/>
        </w:rPr>
      </w:pPr>
    </w:p>
    <w:p w14:paraId="389825CF" w14:textId="77777777" w:rsidR="00640DFD" w:rsidRPr="003634DC" w:rsidRDefault="002E3ED1" w:rsidP="00470F96">
      <w:pPr>
        <w:spacing w:after="0" w:line="240" w:lineRule="auto"/>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lang w:val="en-US"/>
        </w:rPr>
        <w:t xml:space="preserve">BOYD, D. You Think You Want Media Literacy… Do You? </w:t>
      </w:r>
      <w:r w:rsidRPr="003634DC">
        <w:rPr>
          <w:rFonts w:ascii="Times New Roman" w:eastAsia="Times New Roman" w:hAnsi="Times New Roman" w:cs="Times New Roman"/>
          <w:b/>
          <w:sz w:val="24"/>
          <w:szCs w:val="24"/>
          <w:lang w:val="en-US"/>
        </w:rPr>
        <w:t>Points - Data &amp; Society</w:t>
      </w:r>
      <w:r w:rsidRPr="003634DC">
        <w:rPr>
          <w:rFonts w:ascii="Times New Roman" w:eastAsia="Times New Roman" w:hAnsi="Times New Roman" w:cs="Times New Roman"/>
          <w:sz w:val="24"/>
          <w:szCs w:val="24"/>
          <w:lang w:val="en-US"/>
        </w:rPr>
        <w:t xml:space="preserve">. </w:t>
      </w:r>
      <w:r w:rsidRPr="003634DC">
        <w:rPr>
          <w:rFonts w:ascii="Times New Roman" w:eastAsia="Times New Roman" w:hAnsi="Times New Roman" w:cs="Times New Roman"/>
          <w:sz w:val="24"/>
          <w:szCs w:val="24"/>
        </w:rPr>
        <w:t xml:space="preserve">08 mar. de 2018. Disponível em: </w:t>
      </w:r>
      <w:hyperlink r:id="rId12">
        <w:r w:rsidRPr="003634DC">
          <w:rPr>
            <w:rFonts w:ascii="Times New Roman" w:eastAsia="Times New Roman" w:hAnsi="Times New Roman" w:cs="Times New Roman"/>
            <w:color w:val="1155CC"/>
            <w:sz w:val="24"/>
            <w:szCs w:val="24"/>
            <w:u w:val="single"/>
          </w:rPr>
          <w:t>https://bityli.com/LfpOX</w:t>
        </w:r>
      </w:hyperlink>
      <w:r w:rsidRPr="003634DC">
        <w:rPr>
          <w:rFonts w:ascii="Times New Roman" w:eastAsia="Times New Roman" w:hAnsi="Times New Roman" w:cs="Times New Roman"/>
          <w:sz w:val="24"/>
          <w:szCs w:val="24"/>
        </w:rPr>
        <w:t xml:space="preserve"> Acesso em: 27 de mai. 2020.</w:t>
      </w:r>
    </w:p>
    <w:p w14:paraId="3FEF4925" w14:textId="77777777" w:rsidR="00640DFD" w:rsidRPr="003634DC" w:rsidRDefault="00640DFD" w:rsidP="00470F96">
      <w:pPr>
        <w:spacing w:after="0" w:line="240" w:lineRule="auto"/>
        <w:jc w:val="both"/>
        <w:rPr>
          <w:rFonts w:ascii="Times New Roman" w:eastAsia="Times New Roman" w:hAnsi="Times New Roman" w:cs="Times New Roman"/>
          <w:sz w:val="24"/>
          <w:szCs w:val="24"/>
        </w:rPr>
      </w:pPr>
    </w:p>
    <w:p w14:paraId="59D5ED34" w14:textId="456BDC75" w:rsidR="00640DFD" w:rsidRPr="003634DC" w:rsidRDefault="002E3ED1" w:rsidP="00470F96">
      <w:pPr>
        <w:spacing w:after="0" w:line="240" w:lineRule="auto"/>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lastRenderedPageBreak/>
        <w:t xml:space="preserve">BRUNO, F. Rastros digitais sob a perspectiva da teoria ator-rede. </w:t>
      </w:r>
      <w:proofErr w:type="spellStart"/>
      <w:r w:rsidRPr="003634DC">
        <w:rPr>
          <w:rFonts w:ascii="Times New Roman" w:eastAsia="Times New Roman" w:hAnsi="Times New Roman" w:cs="Times New Roman"/>
          <w:b/>
          <w:sz w:val="24"/>
          <w:szCs w:val="24"/>
        </w:rPr>
        <w:t>Famecos</w:t>
      </w:r>
      <w:proofErr w:type="spellEnd"/>
      <w:r w:rsidRPr="003634DC">
        <w:rPr>
          <w:rFonts w:ascii="Times New Roman" w:eastAsia="Times New Roman" w:hAnsi="Times New Roman" w:cs="Times New Roman"/>
          <w:sz w:val="24"/>
          <w:szCs w:val="24"/>
        </w:rPr>
        <w:t xml:space="preserve">, Porto Alegre, v. 19, n. 3, p. 681-704, 2012.   </w:t>
      </w:r>
    </w:p>
    <w:p w14:paraId="7EF9B8C8" w14:textId="77777777" w:rsidR="00640DFD" w:rsidRPr="003634DC" w:rsidRDefault="00640DFD" w:rsidP="00470F96">
      <w:pPr>
        <w:spacing w:after="0" w:line="240" w:lineRule="auto"/>
        <w:jc w:val="both"/>
        <w:rPr>
          <w:rFonts w:ascii="Times New Roman" w:eastAsia="Times New Roman" w:hAnsi="Times New Roman" w:cs="Times New Roman"/>
          <w:sz w:val="24"/>
          <w:szCs w:val="24"/>
        </w:rPr>
      </w:pPr>
    </w:p>
    <w:p w14:paraId="4D32C924" w14:textId="4A694C60" w:rsidR="00640DFD" w:rsidRPr="003634DC" w:rsidRDefault="001E18AD" w:rsidP="00470F96">
      <w:pPr>
        <w:spacing w:after="0" w:line="240" w:lineRule="auto"/>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DIAS, E</w:t>
      </w:r>
      <w:r w:rsidR="002E3ED1" w:rsidRPr="003634DC">
        <w:rPr>
          <w:rFonts w:ascii="Times New Roman" w:eastAsia="Times New Roman" w:hAnsi="Times New Roman" w:cs="Times New Roman"/>
          <w:sz w:val="24"/>
          <w:szCs w:val="24"/>
        </w:rPr>
        <w:t xml:space="preserve">. </w:t>
      </w:r>
      <w:r w:rsidR="002E3ED1" w:rsidRPr="003634DC">
        <w:rPr>
          <w:rFonts w:ascii="Times New Roman" w:eastAsia="Times New Roman" w:hAnsi="Times New Roman" w:cs="Times New Roman"/>
          <w:b/>
          <w:sz w:val="24"/>
          <w:szCs w:val="24"/>
        </w:rPr>
        <w:t>Dinâmicas de distribuição e circulação de séries originais Netflix</w:t>
      </w:r>
      <w:r w:rsidR="002E3ED1" w:rsidRPr="003634DC">
        <w:rPr>
          <w:rFonts w:ascii="Times New Roman" w:eastAsia="Times New Roman" w:hAnsi="Times New Roman" w:cs="Times New Roman"/>
          <w:sz w:val="24"/>
          <w:szCs w:val="24"/>
        </w:rPr>
        <w:t xml:space="preserve">: um estudo de caso de </w:t>
      </w:r>
      <w:proofErr w:type="spellStart"/>
      <w:r w:rsidR="002E3ED1" w:rsidRPr="003634DC">
        <w:rPr>
          <w:rFonts w:ascii="Times New Roman" w:eastAsia="Times New Roman" w:hAnsi="Times New Roman" w:cs="Times New Roman"/>
          <w:sz w:val="24"/>
          <w:szCs w:val="24"/>
        </w:rPr>
        <w:t>House</w:t>
      </w:r>
      <w:proofErr w:type="spellEnd"/>
      <w:r w:rsidR="002E3ED1" w:rsidRPr="003634DC">
        <w:rPr>
          <w:rFonts w:ascii="Times New Roman" w:eastAsia="Times New Roman" w:hAnsi="Times New Roman" w:cs="Times New Roman"/>
          <w:sz w:val="24"/>
          <w:szCs w:val="24"/>
        </w:rPr>
        <w:t xml:space="preserve"> </w:t>
      </w:r>
      <w:proofErr w:type="spellStart"/>
      <w:r w:rsidR="002E3ED1" w:rsidRPr="003634DC">
        <w:rPr>
          <w:rFonts w:ascii="Times New Roman" w:eastAsia="Times New Roman" w:hAnsi="Times New Roman" w:cs="Times New Roman"/>
          <w:sz w:val="24"/>
          <w:szCs w:val="24"/>
        </w:rPr>
        <w:t>of</w:t>
      </w:r>
      <w:proofErr w:type="spellEnd"/>
      <w:r w:rsidR="002E3ED1" w:rsidRPr="003634DC">
        <w:rPr>
          <w:rFonts w:ascii="Times New Roman" w:eastAsia="Times New Roman" w:hAnsi="Times New Roman" w:cs="Times New Roman"/>
          <w:sz w:val="24"/>
          <w:szCs w:val="24"/>
        </w:rPr>
        <w:t xml:space="preserve"> </w:t>
      </w:r>
      <w:proofErr w:type="spellStart"/>
      <w:r w:rsidR="002E3ED1" w:rsidRPr="003634DC">
        <w:rPr>
          <w:rFonts w:ascii="Times New Roman" w:eastAsia="Times New Roman" w:hAnsi="Times New Roman" w:cs="Times New Roman"/>
          <w:sz w:val="24"/>
          <w:szCs w:val="24"/>
        </w:rPr>
        <w:t>Cards</w:t>
      </w:r>
      <w:proofErr w:type="spellEnd"/>
      <w:r w:rsidR="002E3ED1" w:rsidRPr="003634DC">
        <w:rPr>
          <w:rFonts w:ascii="Times New Roman" w:eastAsia="Times New Roman" w:hAnsi="Times New Roman" w:cs="Times New Roman"/>
          <w:sz w:val="24"/>
          <w:szCs w:val="24"/>
        </w:rPr>
        <w:t xml:space="preserve">. 22 jun. 2017. Dissertação (Mestrado) – Universidade Federal de Minas Gerais (UFMG). Belo Horizonte, 2017. </w:t>
      </w:r>
    </w:p>
    <w:p w14:paraId="305B46EA" w14:textId="77777777" w:rsidR="00640DFD" w:rsidRPr="003634DC" w:rsidRDefault="00640DFD" w:rsidP="00470F96">
      <w:pPr>
        <w:spacing w:after="0" w:line="240" w:lineRule="auto"/>
        <w:jc w:val="both"/>
        <w:rPr>
          <w:rFonts w:ascii="Times New Roman" w:eastAsia="Times New Roman" w:hAnsi="Times New Roman" w:cs="Times New Roman"/>
          <w:sz w:val="24"/>
          <w:szCs w:val="24"/>
        </w:rPr>
      </w:pPr>
    </w:p>
    <w:p w14:paraId="38BC5ADF" w14:textId="712E71FC" w:rsidR="00640DFD" w:rsidRPr="003634DC" w:rsidRDefault="001E18AD" w:rsidP="00470F96">
      <w:pPr>
        <w:spacing w:after="0" w:line="240" w:lineRule="auto"/>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DE BARROS, L. M.; DOS SANTOS, L. M</w:t>
      </w:r>
      <w:r w:rsidR="002E3ED1" w:rsidRPr="003634DC">
        <w:rPr>
          <w:rFonts w:ascii="Times New Roman" w:eastAsia="Times New Roman" w:hAnsi="Times New Roman" w:cs="Times New Roman"/>
          <w:sz w:val="24"/>
          <w:szCs w:val="24"/>
        </w:rPr>
        <w:t xml:space="preserve">. O Ensaio Audiovisual Como Jogo Discursivo, Narrativa Expandida E Experiência Estética Interacional. </w:t>
      </w:r>
      <w:r w:rsidR="002E3ED1" w:rsidRPr="003634DC">
        <w:rPr>
          <w:rFonts w:ascii="Times New Roman" w:eastAsia="Times New Roman" w:hAnsi="Times New Roman" w:cs="Times New Roman"/>
          <w:b/>
          <w:sz w:val="24"/>
          <w:szCs w:val="24"/>
        </w:rPr>
        <w:t xml:space="preserve">Revista </w:t>
      </w:r>
      <w:proofErr w:type="spellStart"/>
      <w:r w:rsidR="002E3ED1" w:rsidRPr="003634DC">
        <w:rPr>
          <w:rFonts w:ascii="Times New Roman" w:eastAsia="Times New Roman" w:hAnsi="Times New Roman" w:cs="Times New Roman"/>
          <w:b/>
          <w:sz w:val="24"/>
          <w:szCs w:val="24"/>
        </w:rPr>
        <w:t>Latinoamericana</w:t>
      </w:r>
      <w:proofErr w:type="spellEnd"/>
      <w:r w:rsidR="002E3ED1" w:rsidRPr="003634DC">
        <w:rPr>
          <w:rFonts w:ascii="Times New Roman" w:eastAsia="Times New Roman" w:hAnsi="Times New Roman" w:cs="Times New Roman"/>
          <w:b/>
          <w:sz w:val="24"/>
          <w:szCs w:val="24"/>
        </w:rPr>
        <w:t xml:space="preserve"> de </w:t>
      </w:r>
      <w:proofErr w:type="spellStart"/>
      <w:r w:rsidR="002E3ED1" w:rsidRPr="003634DC">
        <w:rPr>
          <w:rFonts w:ascii="Times New Roman" w:eastAsia="Times New Roman" w:hAnsi="Times New Roman" w:cs="Times New Roman"/>
          <w:b/>
          <w:sz w:val="24"/>
          <w:szCs w:val="24"/>
        </w:rPr>
        <w:t>Ciencias</w:t>
      </w:r>
      <w:proofErr w:type="spellEnd"/>
      <w:r w:rsidR="002E3ED1" w:rsidRPr="003634DC">
        <w:rPr>
          <w:rFonts w:ascii="Times New Roman" w:eastAsia="Times New Roman" w:hAnsi="Times New Roman" w:cs="Times New Roman"/>
          <w:b/>
          <w:sz w:val="24"/>
          <w:szCs w:val="24"/>
        </w:rPr>
        <w:t xml:space="preserve"> de </w:t>
      </w:r>
      <w:proofErr w:type="spellStart"/>
      <w:r w:rsidR="002E3ED1" w:rsidRPr="003634DC">
        <w:rPr>
          <w:rFonts w:ascii="Times New Roman" w:eastAsia="Times New Roman" w:hAnsi="Times New Roman" w:cs="Times New Roman"/>
          <w:b/>
          <w:sz w:val="24"/>
          <w:szCs w:val="24"/>
        </w:rPr>
        <w:t>la</w:t>
      </w:r>
      <w:proofErr w:type="spellEnd"/>
      <w:r w:rsidR="002E3ED1" w:rsidRPr="003634DC">
        <w:rPr>
          <w:rFonts w:ascii="Times New Roman" w:eastAsia="Times New Roman" w:hAnsi="Times New Roman" w:cs="Times New Roman"/>
          <w:b/>
          <w:sz w:val="24"/>
          <w:szCs w:val="24"/>
        </w:rPr>
        <w:t xml:space="preserve"> </w:t>
      </w:r>
      <w:proofErr w:type="spellStart"/>
      <w:r w:rsidR="002E3ED1" w:rsidRPr="003634DC">
        <w:rPr>
          <w:rFonts w:ascii="Times New Roman" w:eastAsia="Times New Roman" w:hAnsi="Times New Roman" w:cs="Times New Roman"/>
          <w:b/>
          <w:sz w:val="24"/>
          <w:szCs w:val="24"/>
        </w:rPr>
        <w:t>Comunicación</w:t>
      </w:r>
      <w:proofErr w:type="spellEnd"/>
      <w:r w:rsidR="002E3ED1" w:rsidRPr="003634DC">
        <w:rPr>
          <w:rFonts w:ascii="Times New Roman" w:eastAsia="Times New Roman" w:hAnsi="Times New Roman" w:cs="Times New Roman"/>
          <w:sz w:val="24"/>
          <w:szCs w:val="24"/>
        </w:rPr>
        <w:t xml:space="preserve">, v. 16, n. 30, 2019. </w:t>
      </w:r>
    </w:p>
    <w:p w14:paraId="2CF6EB03" w14:textId="77777777" w:rsidR="00640DFD" w:rsidRPr="003634DC" w:rsidRDefault="00640DFD" w:rsidP="00470F96">
      <w:pPr>
        <w:spacing w:after="0" w:line="240" w:lineRule="auto"/>
        <w:jc w:val="both"/>
        <w:rPr>
          <w:rFonts w:ascii="Times New Roman" w:eastAsia="Times New Roman" w:hAnsi="Times New Roman" w:cs="Times New Roman"/>
          <w:sz w:val="24"/>
          <w:szCs w:val="24"/>
        </w:rPr>
      </w:pPr>
    </w:p>
    <w:p w14:paraId="17A2AF4E" w14:textId="31396F1A" w:rsidR="00640DFD" w:rsidRPr="003634DC" w:rsidRDefault="001E18AD" w:rsidP="00470F96">
      <w:pPr>
        <w:spacing w:after="0" w:line="240" w:lineRule="auto"/>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DUNKER, C</w:t>
      </w:r>
      <w:r w:rsidR="002E3ED1" w:rsidRPr="003634DC">
        <w:rPr>
          <w:rFonts w:ascii="Times New Roman" w:eastAsia="Times New Roman" w:hAnsi="Times New Roman" w:cs="Times New Roman"/>
          <w:sz w:val="24"/>
          <w:szCs w:val="24"/>
        </w:rPr>
        <w:t xml:space="preserve">. Subjetividade em tempos de pós verdade. </w:t>
      </w:r>
      <w:r w:rsidR="002E3ED1" w:rsidRPr="003634DC">
        <w:rPr>
          <w:rFonts w:ascii="Times New Roman" w:eastAsia="Times New Roman" w:hAnsi="Times New Roman" w:cs="Times New Roman"/>
          <w:sz w:val="24"/>
          <w:szCs w:val="24"/>
          <w:lang w:val="en-US"/>
        </w:rPr>
        <w:t xml:space="preserve">In: DUNKER, Christian et al. </w:t>
      </w:r>
      <w:r w:rsidR="002E3ED1" w:rsidRPr="003634DC">
        <w:rPr>
          <w:rFonts w:ascii="Times New Roman" w:eastAsia="Times New Roman" w:hAnsi="Times New Roman" w:cs="Times New Roman"/>
          <w:b/>
          <w:sz w:val="24"/>
          <w:szCs w:val="24"/>
        </w:rPr>
        <w:t>Ética e pós-verdade</w:t>
      </w:r>
      <w:r w:rsidR="002E3ED1" w:rsidRPr="003634DC">
        <w:rPr>
          <w:rFonts w:ascii="Times New Roman" w:eastAsia="Times New Roman" w:hAnsi="Times New Roman" w:cs="Times New Roman"/>
          <w:sz w:val="24"/>
          <w:szCs w:val="24"/>
        </w:rPr>
        <w:t xml:space="preserve">. Editora Dublinense, E-book. Porto Alegre - RS. 2017. </w:t>
      </w:r>
    </w:p>
    <w:p w14:paraId="572BF550" w14:textId="77777777" w:rsidR="00640DFD" w:rsidRPr="003634DC" w:rsidRDefault="00640DFD" w:rsidP="00470F96">
      <w:pPr>
        <w:spacing w:after="0" w:line="240" w:lineRule="auto"/>
        <w:jc w:val="both"/>
        <w:rPr>
          <w:rFonts w:ascii="Times New Roman" w:eastAsia="Times New Roman" w:hAnsi="Times New Roman" w:cs="Times New Roman"/>
          <w:sz w:val="24"/>
          <w:szCs w:val="24"/>
        </w:rPr>
      </w:pPr>
    </w:p>
    <w:p w14:paraId="5440A05F" w14:textId="0BCC1913" w:rsidR="00640DFD" w:rsidRPr="003634DC" w:rsidRDefault="001E18AD" w:rsidP="00470F96">
      <w:pPr>
        <w:spacing w:after="0" w:line="240" w:lineRule="auto"/>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EMEDIATO, W</w:t>
      </w:r>
      <w:r w:rsidR="002E3ED1" w:rsidRPr="003634DC">
        <w:rPr>
          <w:rFonts w:ascii="Times New Roman" w:eastAsia="Times New Roman" w:hAnsi="Times New Roman" w:cs="Times New Roman"/>
          <w:sz w:val="24"/>
          <w:szCs w:val="24"/>
        </w:rPr>
        <w:t>. Dimensões e face da mentira no discurso político. In: EMEDIATO,</w:t>
      </w:r>
      <w:r w:rsidR="005E5F69" w:rsidRPr="003634DC">
        <w:rPr>
          <w:rFonts w:ascii="Times New Roman" w:eastAsia="Times New Roman" w:hAnsi="Times New Roman" w:cs="Times New Roman"/>
          <w:sz w:val="24"/>
          <w:szCs w:val="24"/>
        </w:rPr>
        <w:t xml:space="preserve"> </w:t>
      </w:r>
      <w:r w:rsidR="002E3ED1" w:rsidRPr="003634DC">
        <w:rPr>
          <w:rFonts w:ascii="Times New Roman" w:eastAsia="Times New Roman" w:hAnsi="Times New Roman" w:cs="Times New Roman"/>
          <w:sz w:val="24"/>
          <w:szCs w:val="24"/>
        </w:rPr>
        <w:t>Wander (Org.).</w:t>
      </w:r>
      <w:r w:rsidR="002E3ED1" w:rsidRPr="003634DC">
        <w:rPr>
          <w:rFonts w:ascii="Times New Roman" w:eastAsia="Times New Roman" w:hAnsi="Times New Roman" w:cs="Times New Roman"/>
          <w:b/>
          <w:sz w:val="24"/>
          <w:szCs w:val="24"/>
        </w:rPr>
        <w:t xml:space="preserve"> Análises do Discurso Político</w:t>
      </w:r>
      <w:r w:rsidR="002E3ED1" w:rsidRPr="003634DC">
        <w:rPr>
          <w:rFonts w:ascii="Times New Roman" w:eastAsia="Times New Roman" w:hAnsi="Times New Roman" w:cs="Times New Roman"/>
          <w:sz w:val="24"/>
          <w:szCs w:val="24"/>
        </w:rPr>
        <w:t>. Belo Horizonte: NAD/FALE, 2016.</w:t>
      </w:r>
    </w:p>
    <w:p w14:paraId="4E55499B" w14:textId="77777777" w:rsidR="00640DFD" w:rsidRPr="003634DC" w:rsidRDefault="00640DFD" w:rsidP="00470F96">
      <w:pPr>
        <w:spacing w:after="0" w:line="240" w:lineRule="auto"/>
        <w:jc w:val="both"/>
        <w:rPr>
          <w:rFonts w:ascii="Times New Roman" w:eastAsia="Times New Roman" w:hAnsi="Times New Roman" w:cs="Times New Roman"/>
          <w:color w:val="222222"/>
          <w:sz w:val="24"/>
          <w:szCs w:val="24"/>
        </w:rPr>
      </w:pPr>
    </w:p>
    <w:p w14:paraId="38F5AB22" w14:textId="047A20C4" w:rsidR="00640DFD" w:rsidRPr="003634DC" w:rsidRDefault="002E3ED1" w:rsidP="00470F96">
      <w:pPr>
        <w:spacing w:after="0" w:line="240" w:lineRule="auto"/>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GALLEGO, E. Apresentação. In: GALLEGO, E. (</w:t>
      </w:r>
      <w:proofErr w:type="spellStart"/>
      <w:r w:rsidRPr="003634DC">
        <w:rPr>
          <w:rFonts w:ascii="Times New Roman" w:eastAsia="Times New Roman" w:hAnsi="Times New Roman" w:cs="Times New Roman"/>
          <w:sz w:val="24"/>
          <w:szCs w:val="24"/>
        </w:rPr>
        <w:t>org</w:t>
      </w:r>
      <w:proofErr w:type="spellEnd"/>
      <w:r w:rsidRPr="003634DC">
        <w:rPr>
          <w:rFonts w:ascii="Times New Roman" w:eastAsia="Times New Roman" w:hAnsi="Times New Roman" w:cs="Times New Roman"/>
          <w:sz w:val="24"/>
          <w:szCs w:val="24"/>
        </w:rPr>
        <w:t xml:space="preserve">). </w:t>
      </w:r>
      <w:r w:rsidRPr="003634DC">
        <w:rPr>
          <w:rFonts w:ascii="Times New Roman" w:eastAsia="Times New Roman" w:hAnsi="Times New Roman" w:cs="Times New Roman"/>
          <w:b/>
          <w:sz w:val="24"/>
          <w:szCs w:val="24"/>
        </w:rPr>
        <w:t>O ódio como política - A reinvenção das direitas no Brasil.</w:t>
      </w:r>
      <w:r w:rsidRPr="003634DC">
        <w:rPr>
          <w:rFonts w:ascii="Times New Roman" w:eastAsia="Times New Roman" w:hAnsi="Times New Roman" w:cs="Times New Roman"/>
          <w:sz w:val="24"/>
          <w:szCs w:val="24"/>
        </w:rPr>
        <w:t xml:space="preserve"> Editora </w:t>
      </w:r>
      <w:proofErr w:type="spellStart"/>
      <w:r w:rsidRPr="003634DC">
        <w:rPr>
          <w:rFonts w:ascii="Times New Roman" w:eastAsia="Times New Roman" w:hAnsi="Times New Roman" w:cs="Times New Roman"/>
          <w:sz w:val="24"/>
          <w:szCs w:val="24"/>
        </w:rPr>
        <w:t>Boitempo</w:t>
      </w:r>
      <w:proofErr w:type="spellEnd"/>
      <w:r w:rsidRPr="003634DC">
        <w:rPr>
          <w:rFonts w:ascii="Times New Roman" w:eastAsia="Times New Roman" w:hAnsi="Times New Roman" w:cs="Times New Roman"/>
          <w:sz w:val="24"/>
          <w:szCs w:val="24"/>
        </w:rPr>
        <w:t>. 2018. Disponível em:</w:t>
      </w:r>
      <w:r w:rsidR="005E5F69" w:rsidRPr="003634DC">
        <w:rPr>
          <w:rFonts w:ascii="Times New Roman" w:eastAsia="Times New Roman" w:hAnsi="Times New Roman" w:cs="Times New Roman"/>
          <w:sz w:val="24"/>
          <w:szCs w:val="24"/>
        </w:rPr>
        <w:t xml:space="preserve"> &lt;</w:t>
      </w:r>
      <w:hyperlink r:id="rId13">
        <w:r w:rsidRPr="003634DC">
          <w:rPr>
            <w:rFonts w:ascii="Times New Roman" w:eastAsia="Times New Roman" w:hAnsi="Times New Roman" w:cs="Times New Roman"/>
            <w:color w:val="1155CC"/>
            <w:sz w:val="24"/>
            <w:szCs w:val="24"/>
            <w:u w:val="single"/>
          </w:rPr>
          <w:t>https://bit.ly/39NLogT</w:t>
        </w:r>
      </w:hyperlink>
      <w:r w:rsidRPr="003634DC">
        <w:rPr>
          <w:rFonts w:ascii="Times New Roman" w:eastAsia="Times New Roman" w:hAnsi="Times New Roman" w:cs="Times New Roman"/>
          <w:color w:val="222222"/>
          <w:sz w:val="24"/>
          <w:szCs w:val="24"/>
        </w:rPr>
        <w:t xml:space="preserve"> </w:t>
      </w:r>
      <w:r w:rsidR="005E5F69" w:rsidRPr="003634DC">
        <w:rPr>
          <w:rFonts w:ascii="Times New Roman" w:eastAsia="Times New Roman" w:hAnsi="Times New Roman" w:cs="Times New Roman"/>
          <w:color w:val="222222"/>
          <w:sz w:val="24"/>
          <w:szCs w:val="24"/>
        </w:rPr>
        <w:t>&gt;</w:t>
      </w:r>
      <w:r w:rsidRPr="003634DC">
        <w:rPr>
          <w:rFonts w:ascii="Times New Roman" w:eastAsia="Times New Roman" w:hAnsi="Times New Roman" w:cs="Times New Roman"/>
          <w:color w:val="222222"/>
          <w:sz w:val="24"/>
          <w:szCs w:val="24"/>
        </w:rPr>
        <w:t xml:space="preserve">.  </w:t>
      </w:r>
      <w:r w:rsidRPr="003634DC">
        <w:rPr>
          <w:rFonts w:ascii="Times New Roman" w:eastAsia="Times New Roman" w:hAnsi="Times New Roman" w:cs="Times New Roman"/>
          <w:sz w:val="24"/>
          <w:szCs w:val="24"/>
        </w:rPr>
        <w:t>Acesso em: 22 de maio de 2020</w:t>
      </w:r>
    </w:p>
    <w:p w14:paraId="43B2F970" w14:textId="77777777" w:rsidR="00640DFD" w:rsidRPr="003634DC" w:rsidRDefault="00640DFD" w:rsidP="00470F96">
      <w:pPr>
        <w:spacing w:after="0" w:line="240" w:lineRule="auto"/>
        <w:jc w:val="both"/>
        <w:rPr>
          <w:rFonts w:ascii="Times New Roman" w:eastAsia="Times New Roman" w:hAnsi="Times New Roman" w:cs="Times New Roman"/>
          <w:sz w:val="24"/>
          <w:szCs w:val="24"/>
        </w:rPr>
      </w:pPr>
    </w:p>
    <w:p w14:paraId="44181F78" w14:textId="77777777" w:rsidR="00640DFD" w:rsidRPr="003634DC" w:rsidRDefault="002E3ED1" w:rsidP="00470F96">
      <w:pPr>
        <w:spacing w:after="0" w:line="240" w:lineRule="auto"/>
        <w:jc w:val="both"/>
        <w:rPr>
          <w:rFonts w:ascii="Times New Roman" w:eastAsia="Times New Roman" w:hAnsi="Times New Roman" w:cs="Times New Roman"/>
          <w:sz w:val="24"/>
          <w:szCs w:val="24"/>
          <w:lang w:val="en-US"/>
        </w:rPr>
      </w:pPr>
      <w:r w:rsidRPr="003634DC">
        <w:rPr>
          <w:rFonts w:ascii="Times New Roman" w:eastAsia="Times New Roman" w:hAnsi="Times New Roman" w:cs="Times New Roman"/>
          <w:sz w:val="24"/>
          <w:szCs w:val="24"/>
          <w:lang w:val="en-US"/>
        </w:rPr>
        <w:t xml:space="preserve">GILSTER, P. </w:t>
      </w:r>
      <w:r w:rsidRPr="003634DC">
        <w:rPr>
          <w:rFonts w:ascii="Times New Roman" w:eastAsia="Times New Roman" w:hAnsi="Times New Roman" w:cs="Times New Roman"/>
          <w:b/>
          <w:sz w:val="24"/>
          <w:szCs w:val="24"/>
          <w:lang w:val="en-US"/>
        </w:rPr>
        <w:t>Digital literacy.</w:t>
      </w:r>
      <w:r w:rsidRPr="003634DC">
        <w:rPr>
          <w:rFonts w:ascii="Times New Roman" w:eastAsia="Times New Roman" w:hAnsi="Times New Roman" w:cs="Times New Roman"/>
          <w:sz w:val="24"/>
          <w:szCs w:val="24"/>
          <w:lang w:val="en-US"/>
        </w:rPr>
        <w:t xml:space="preserve"> New York: John Wiley &amp; Sons, 1997. </w:t>
      </w:r>
    </w:p>
    <w:p w14:paraId="6C7C1A01" w14:textId="77777777" w:rsidR="00640DFD" w:rsidRPr="003634DC" w:rsidRDefault="00640DFD" w:rsidP="00470F96">
      <w:pPr>
        <w:spacing w:after="0" w:line="240" w:lineRule="auto"/>
        <w:jc w:val="both"/>
        <w:rPr>
          <w:rFonts w:ascii="Times New Roman" w:eastAsia="Times New Roman" w:hAnsi="Times New Roman" w:cs="Times New Roman"/>
          <w:sz w:val="24"/>
          <w:szCs w:val="24"/>
          <w:lang w:val="en-US"/>
        </w:rPr>
      </w:pPr>
    </w:p>
    <w:p w14:paraId="6FFE8947" w14:textId="77777777" w:rsidR="00640DFD" w:rsidRPr="003634DC" w:rsidRDefault="002E3ED1" w:rsidP="00470F96">
      <w:pPr>
        <w:spacing w:after="0" w:line="240" w:lineRule="auto"/>
        <w:jc w:val="both"/>
        <w:rPr>
          <w:rFonts w:ascii="Times New Roman" w:eastAsia="Times New Roman" w:hAnsi="Times New Roman" w:cs="Times New Roman"/>
          <w:sz w:val="24"/>
          <w:szCs w:val="24"/>
          <w:lang w:val="en-US"/>
        </w:rPr>
      </w:pPr>
      <w:r w:rsidRPr="003634DC">
        <w:rPr>
          <w:rFonts w:ascii="Times New Roman" w:eastAsia="Times New Roman" w:hAnsi="Times New Roman" w:cs="Times New Roman"/>
          <w:sz w:val="24"/>
          <w:szCs w:val="24"/>
        </w:rPr>
        <w:t xml:space="preserve">LEAL, B. Telejornalismo e autenticação do real: estratégias, espaços e acontecimentos. </w:t>
      </w:r>
      <w:r w:rsidRPr="003634DC">
        <w:rPr>
          <w:rFonts w:ascii="Times New Roman" w:eastAsia="Times New Roman" w:hAnsi="Times New Roman" w:cs="Times New Roman"/>
          <w:sz w:val="24"/>
          <w:szCs w:val="24"/>
          <w:lang w:val="en-US"/>
        </w:rPr>
        <w:t xml:space="preserve">In: </w:t>
      </w:r>
      <w:r w:rsidRPr="003634DC">
        <w:rPr>
          <w:rFonts w:ascii="Times New Roman" w:eastAsia="Times New Roman" w:hAnsi="Times New Roman" w:cs="Times New Roman"/>
          <w:b/>
          <w:sz w:val="24"/>
          <w:szCs w:val="24"/>
          <w:lang w:val="en-US"/>
        </w:rPr>
        <w:t>E-</w:t>
      </w:r>
      <w:proofErr w:type="spellStart"/>
      <w:r w:rsidRPr="003634DC">
        <w:rPr>
          <w:rFonts w:ascii="Times New Roman" w:eastAsia="Times New Roman" w:hAnsi="Times New Roman" w:cs="Times New Roman"/>
          <w:b/>
          <w:sz w:val="24"/>
          <w:szCs w:val="24"/>
          <w:lang w:val="en-US"/>
        </w:rPr>
        <w:t>compós</w:t>
      </w:r>
      <w:proofErr w:type="spellEnd"/>
      <w:r w:rsidRPr="003634DC">
        <w:rPr>
          <w:rFonts w:ascii="Times New Roman" w:eastAsia="Times New Roman" w:hAnsi="Times New Roman" w:cs="Times New Roman"/>
          <w:sz w:val="24"/>
          <w:szCs w:val="24"/>
          <w:lang w:val="en-US"/>
        </w:rPr>
        <w:t xml:space="preserve">, Brasília, v.11, n.2, </w:t>
      </w:r>
      <w:proofErr w:type="spellStart"/>
      <w:r w:rsidRPr="003634DC">
        <w:rPr>
          <w:rFonts w:ascii="Times New Roman" w:eastAsia="Times New Roman" w:hAnsi="Times New Roman" w:cs="Times New Roman"/>
          <w:sz w:val="24"/>
          <w:szCs w:val="24"/>
          <w:lang w:val="en-US"/>
        </w:rPr>
        <w:t>maio</w:t>
      </w:r>
      <w:proofErr w:type="spellEnd"/>
      <w:r w:rsidRPr="003634DC">
        <w:rPr>
          <w:rFonts w:ascii="Times New Roman" w:eastAsia="Times New Roman" w:hAnsi="Times New Roman" w:cs="Times New Roman"/>
          <w:sz w:val="24"/>
          <w:szCs w:val="24"/>
          <w:lang w:val="en-US"/>
        </w:rPr>
        <w:t>/ago. 2008.</w:t>
      </w:r>
    </w:p>
    <w:p w14:paraId="12E55ECF" w14:textId="77777777" w:rsidR="00640DFD" w:rsidRPr="003634DC" w:rsidRDefault="00640DFD" w:rsidP="00470F96">
      <w:pPr>
        <w:spacing w:after="0" w:line="240" w:lineRule="auto"/>
        <w:jc w:val="both"/>
        <w:rPr>
          <w:rFonts w:ascii="Times New Roman" w:eastAsia="Times New Roman" w:hAnsi="Times New Roman" w:cs="Times New Roman"/>
          <w:sz w:val="24"/>
          <w:szCs w:val="24"/>
          <w:lang w:val="en-US"/>
        </w:rPr>
      </w:pPr>
    </w:p>
    <w:p w14:paraId="0472E1FA" w14:textId="266221AF" w:rsidR="00640DFD" w:rsidRPr="003634DC" w:rsidRDefault="002E3ED1" w:rsidP="00470F96">
      <w:pPr>
        <w:spacing w:after="0" w:line="240" w:lineRule="auto"/>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lang w:val="en-US"/>
        </w:rPr>
        <w:t xml:space="preserve">LIVINGSTONE, S. What is media literacy? </w:t>
      </w:r>
      <w:r w:rsidRPr="003634DC">
        <w:rPr>
          <w:rFonts w:ascii="Times New Roman" w:eastAsia="Times New Roman" w:hAnsi="Times New Roman" w:cs="Times New Roman"/>
          <w:b/>
          <w:sz w:val="24"/>
          <w:szCs w:val="24"/>
        </w:rPr>
        <w:t>Intermedia</w:t>
      </w:r>
      <w:r w:rsidRPr="003634DC">
        <w:rPr>
          <w:rFonts w:ascii="Times New Roman" w:eastAsia="Times New Roman" w:hAnsi="Times New Roman" w:cs="Times New Roman"/>
          <w:sz w:val="24"/>
          <w:szCs w:val="24"/>
        </w:rPr>
        <w:t>, v. 32, n. 3, p. 18-20, 2004.</w:t>
      </w:r>
    </w:p>
    <w:p w14:paraId="1DB30FBE" w14:textId="796FA557" w:rsidR="0056212A" w:rsidRPr="003634DC" w:rsidRDefault="0056212A" w:rsidP="00470F96">
      <w:pPr>
        <w:spacing w:after="0" w:line="240" w:lineRule="auto"/>
        <w:jc w:val="both"/>
        <w:rPr>
          <w:rFonts w:ascii="Times New Roman" w:eastAsia="Times New Roman" w:hAnsi="Times New Roman" w:cs="Times New Roman"/>
          <w:sz w:val="24"/>
          <w:szCs w:val="24"/>
        </w:rPr>
      </w:pPr>
    </w:p>
    <w:p w14:paraId="4653DED4" w14:textId="24D22C56" w:rsidR="00640DFD" w:rsidRPr="003634DC" w:rsidRDefault="001E18AD" w:rsidP="00470F96">
      <w:pPr>
        <w:spacing w:after="0" w:line="240" w:lineRule="auto"/>
        <w:jc w:val="both"/>
        <w:rPr>
          <w:rFonts w:ascii="Times New Roman" w:eastAsia="Times New Roman" w:hAnsi="Times New Roman" w:cs="Times New Roman"/>
          <w:sz w:val="24"/>
          <w:szCs w:val="24"/>
          <w:lang w:val="en-US"/>
        </w:rPr>
      </w:pPr>
      <w:r w:rsidRPr="003634DC">
        <w:rPr>
          <w:rFonts w:ascii="Times New Roman" w:eastAsia="Times New Roman" w:hAnsi="Times New Roman" w:cs="Times New Roman"/>
          <w:sz w:val="24"/>
          <w:szCs w:val="24"/>
        </w:rPr>
        <w:t xml:space="preserve">MARTINO, L. M. S.; MENEZES, J. E. </w:t>
      </w:r>
      <w:r w:rsidR="0056212A" w:rsidRPr="003634DC">
        <w:rPr>
          <w:rFonts w:ascii="Times New Roman" w:eastAsia="Times New Roman" w:hAnsi="Times New Roman" w:cs="Times New Roman"/>
          <w:sz w:val="24"/>
          <w:szCs w:val="24"/>
        </w:rPr>
        <w:t xml:space="preserve">O. </w:t>
      </w:r>
      <w:proofErr w:type="gramStart"/>
      <w:r w:rsidR="0056212A" w:rsidRPr="003634DC">
        <w:rPr>
          <w:rFonts w:ascii="Times New Roman" w:eastAsia="Times New Roman" w:hAnsi="Times New Roman" w:cs="Times New Roman"/>
          <w:sz w:val="24"/>
          <w:szCs w:val="24"/>
        </w:rPr>
        <w:t>Media</w:t>
      </w:r>
      <w:proofErr w:type="gramEnd"/>
      <w:r w:rsidR="0056212A" w:rsidRPr="003634DC">
        <w:rPr>
          <w:rFonts w:ascii="Times New Roman" w:eastAsia="Times New Roman" w:hAnsi="Times New Roman" w:cs="Times New Roman"/>
          <w:sz w:val="24"/>
          <w:szCs w:val="24"/>
        </w:rPr>
        <w:t xml:space="preserve"> </w:t>
      </w:r>
      <w:proofErr w:type="spellStart"/>
      <w:r w:rsidR="0056212A" w:rsidRPr="003634DC">
        <w:rPr>
          <w:rFonts w:ascii="Times New Roman" w:eastAsia="Times New Roman" w:hAnsi="Times New Roman" w:cs="Times New Roman"/>
          <w:sz w:val="24"/>
          <w:szCs w:val="24"/>
        </w:rPr>
        <w:t>Literacy</w:t>
      </w:r>
      <w:proofErr w:type="spellEnd"/>
      <w:r w:rsidR="0056212A" w:rsidRPr="003634DC">
        <w:rPr>
          <w:rFonts w:ascii="Times New Roman" w:eastAsia="Times New Roman" w:hAnsi="Times New Roman" w:cs="Times New Roman"/>
          <w:sz w:val="24"/>
          <w:szCs w:val="24"/>
        </w:rPr>
        <w:t xml:space="preserve">: competências midiáticas para uma sociedade midiatizada. </w:t>
      </w:r>
      <w:proofErr w:type="spellStart"/>
      <w:r w:rsidR="0056212A" w:rsidRPr="003634DC">
        <w:rPr>
          <w:rFonts w:ascii="Times New Roman" w:eastAsia="Times New Roman" w:hAnsi="Times New Roman" w:cs="Times New Roman"/>
          <w:b/>
          <w:bCs/>
          <w:sz w:val="24"/>
          <w:szCs w:val="24"/>
          <w:lang w:val="en-US"/>
        </w:rPr>
        <w:t>L</w:t>
      </w:r>
      <w:r w:rsidRPr="003634DC">
        <w:rPr>
          <w:rFonts w:ascii="Times New Roman" w:eastAsia="Times New Roman" w:hAnsi="Times New Roman" w:cs="Times New Roman"/>
          <w:b/>
          <w:bCs/>
          <w:sz w:val="24"/>
          <w:szCs w:val="24"/>
          <w:lang w:val="en-US"/>
        </w:rPr>
        <w:t>íbero</w:t>
      </w:r>
      <w:proofErr w:type="spellEnd"/>
      <w:r w:rsidR="0056212A" w:rsidRPr="003634DC">
        <w:rPr>
          <w:rFonts w:ascii="Times New Roman" w:eastAsia="Times New Roman" w:hAnsi="Times New Roman" w:cs="Times New Roman"/>
          <w:sz w:val="24"/>
          <w:szCs w:val="24"/>
          <w:lang w:val="en-US"/>
        </w:rPr>
        <w:t xml:space="preserve">, n. 29, p. 9-17, 2012. </w:t>
      </w:r>
    </w:p>
    <w:p w14:paraId="4B65D43D" w14:textId="77777777" w:rsidR="0056212A" w:rsidRPr="003634DC" w:rsidRDefault="0056212A" w:rsidP="00470F96">
      <w:pPr>
        <w:spacing w:after="0" w:line="240" w:lineRule="auto"/>
        <w:jc w:val="both"/>
        <w:rPr>
          <w:rFonts w:ascii="Times New Roman" w:eastAsia="Times New Roman" w:hAnsi="Times New Roman" w:cs="Times New Roman"/>
          <w:sz w:val="24"/>
          <w:szCs w:val="24"/>
          <w:lang w:val="en-US"/>
        </w:rPr>
      </w:pPr>
    </w:p>
    <w:p w14:paraId="1A984EE6" w14:textId="2DFBB749" w:rsidR="00640DFD" w:rsidRPr="003634DC" w:rsidRDefault="002E3ED1" w:rsidP="00470F96">
      <w:pPr>
        <w:spacing w:after="0" w:line="240" w:lineRule="auto"/>
        <w:jc w:val="both"/>
        <w:rPr>
          <w:rFonts w:ascii="Times New Roman" w:eastAsia="Times New Roman" w:hAnsi="Times New Roman" w:cs="Times New Roman"/>
          <w:sz w:val="24"/>
          <w:szCs w:val="24"/>
          <w:lang w:val="en-US"/>
        </w:rPr>
      </w:pPr>
      <w:r w:rsidRPr="003634DC">
        <w:rPr>
          <w:rFonts w:ascii="Times New Roman" w:eastAsia="Times New Roman" w:hAnsi="Times New Roman" w:cs="Times New Roman"/>
          <w:sz w:val="24"/>
          <w:szCs w:val="24"/>
          <w:lang w:val="en-US"/>
        </w:rPr>
        <w:t xml:space="preserve">POTTER, J. The State of Media Literacy. In: </w:t>
      </w:r>
      <w:r w:rsidRPr="003634DC">
        <w:rPr>
          <w:rFonts w:ascii="Times New Roman" w:eastAsia="Times New Roman" w:hAnsi="Times New Roman" w:cs="Times New Roman"/>
          <w:b/>
          <w:sz w:val="24"/>
          <w:szCs w:val="24"/>
          <w:lang w:val="en-US"/>
        </w:rPr>
        <w:t>Journal of Broadcasting &amp; Electronic Media.</w:t>
      </w:r>
      <w:r w:rsidRPr="003634DC">
        <w:rPr>
          <w:rFonts w:ascii="Times New Roman" w:eastAsia="Times New Roman" w:hAnsi="Times New Roman" w:cs="Times New Roman"/>
          <w:sz w:val="24"/>
          <w:szCs w:val="24"/>
          <w:lang w:val="en-US"/>
        </w:rPr>
        <w:t xml:space="preserve"> v.54, n.4, p. 675-696, 2010. </w:t>
      </w:r>
    </w:p>
    <w:p w14:paraId="601785E6" w14:textId="77777777" w:rsidR="00640DFD" w:rsidRPr="003634DC" w:rsidRDefault="00640DFD" w:rsidP="00470F96">
      <w:pPr>
        <w:spacing w:after="0" w:line="240" w:lineRule="auto"/>
        <w:jc w:val="both"/>
        <w:rPr>
          <w:rFonts w:ascii="Times New Roman" w:eastAsia="Times New Roman" w:hAnsi="Times New Roman" w:cs="Times New Roman"/>
          <w:sz w:val="24"/>
          <w:szCs w:val="24"/>
          <w:lang w:val="en-US"/>
        </w:rPr>
      </w:pPr>
    </w:p>
    <w:p w14:paraId="0178B92D" w14:textId="2CB32F68" w:rsidR="00640DFD" w:rsidRPr="003634DC" w:rsidRDefault="001E18AD" w:rsidP="00470F96">
      <w:pPr>
        <w:spacing w:after="0" w:line="240" w:lineRule="auto"/>
        <w:jc w:val="both"/>
        <w:rPr>
          <w:rFonts w:ascii="Times New Roman" w:eastAsia="Times New Roman" w:hAnsi="Times New Roman" w:cs="Times New Roman"/>
          <w:sz w:val="24"/>
          <w:szCs w:val="24"/>
        </w:rPr>
      </w:pPr>
      <w:r w:rsidRPr="003634DC">
        <w:rPr>
          <w:rFonts w:ascii="Times New Roman" w:eastAsia="Times New Roman" w:hAnsi="Times New Roman" w:cs="Times New Roman"/>
          <w:sz w:val="24"/>
          <w:szCs w:val="24"/>
        </w:rPr>
        <w:t>SACRAMENTO, I.; PAIVA, R</w:t>
      </w:r>
      <w:r w:rsidR="002E3ED1" w:rsidRPr="003634DC">
        <w:rPr>
          <w:rFonts w:ascii="Times New Roman" w:eastAsia="Times New Roman" w:hAnsi="Times New Roman" w:cs="Times New Roman"/>
          <w:sz w:val="24"/>
          <w:szCs w:val="24"/>
        </w:rPr>
        <w:t xml:space="preserve">. Fake </w:t>
      </w:r>
      <w:proofErr w:type="spellStart"/>
      <w:r w:rsidR="002E3ED1" w:rsidRPr="003634DC">
        <w:rPr>
          <w:rFonts w:ascii="Times New Roman" w:eastAsia="Times New Roman" w:hAnsi="Times New Roman" w:cs="Times New Roman"/>
          <w:sz w:val="24"/>
          <w:szCs w:val="24"/>
        </w:rPr>
        <w:t>news</w:t>
      </w:r>
      <w:proofErr w:type="spellEnd"/>
      <w:r w:rsidR="002E3ED1" w:rsidRPr="003634DC">
        <w:rPr>
          <w:rFonts w:ascii="Times New Roman" w:eastAsia="Times New Roman" w:hAnsi="Times New Roman" w:cs="Times New Roman"/>
          <w:sz w:val="24"/>
          <w:szCs w:val="24"/>
        </w:rPr>
        <w:t xml:space="preserve">, WhatsApp e a vacinação contra febre amarela no Brasil. </w:t>
      </w:r>
      <w:proofErr w:type="spellStart"/>
      <w:r w:rsidR="002E3ED1" w:rsidRPr="003634DC">
        <w:rPr>
          <w:rFonts w:ascii="Times New Roman" w:eastAsia="Times New Roman" w:hAnsi="Times New Roman" w:cs="Times New Roman"/>
          <w:b/>
          <w:sz w:val="24"/>
          <w:szCs w:val="24"/>
        </w:rPr>
        <w:t>MATRIZes</w:t>
      </w:r>
      <w:proofErr w:type="spellEnd"/>
      <w:r w:rsidR="002E3ED1" w:rsidRPr="003634DC">
        <w:rPr>
          <w:rFonts w:ascii="Times New Roman" w:eastAsia="Times New Roman" w:hAnsi="Times New Roman" w:cs="Times New Roman"/>
          <w:sz w:val="24"/>
          <w:szCs w:val="24"/>
        </w:rPr>
        <w:t xml:space="preserve">, v. 14, n. 1, p. 79-106, 2020. </w:t>
      </w:r>
    </w:p>
    <w:p w14:paraId="0F64A70D" w14:textId="77777777" w:rsidR="00640DFD" w:rsidRPr="003634DC" w:rsidRDefault="00640DFD" w:rsidP="00470F96">
      <w:pPr>
        <w:spacing w:after="0" w:line="240" w:lineRule="auto"/>
        <w:jc w:val="both"/>
        <w:rPr>
          <w:rFonts w:ascii="Times New Roman" w:eastAsia="Times New Roman" w:hAnsi="Times New Roman" w:cs="Times New Roman"/>
          <w:sz w:val="24"/>
          <w:szCs w:val="24"/>
        </w:rPr>
      </w:pPr>
    </w:p>
    <w:p w14:paraId="23695DF0" w14:textId="0A05DE55" w:rsidR="00640DFD" w:rsidRPr="003634DC" w:rsidRDefault="002E3ED1" w:rsidP="00470F96">
      <w:pPr>
        <w:spacing w:after="0" w:line="240" w:lineRule="auto"/>
        <w:jc w:val="both"/>
        <w:rPr>
          <w:rFonts w:ascii="Times New Roman" w:eastAsia="Times New Roman" w:hAnsi="Times New Roman" w:cs="Times New Roman"/>
          <w:color w:val="222222"/>
          <w:sz w:val="24"/>
          <w:szCs w:val="24"/>
        </w:rPr>
      </w:pPr>
      <w:r w:rsidRPr="003634DC">
        <w:rPr>
          <w:rFonts w:ascii="Times New Roman" w:eastAsia="Times New Roman" w:hAnsi="Times New Roman" w:cs="Times New Roman"/>
          <w:sz w:val="24"/>
          <w:szCs w:val="24"/>
        </w:rPr>
        <w:t>SA</w:t>
      </w:r>
      <w:r w:rsidR="001E18AD" w:rsidRPr="003634DC">
        <w:rPr>
          <w:rFonts w:ascii="Times New Roman" w:eastAsia="Times New Roman" w:hAnsi="Times New Roman" w:cs="Times New Roman"/>
          <w:sz w:val="24"/>
          <w:szCs w:val="24"/>
        </w:rPr>
        <w:t>NTOS, N</w:t>
      </w:r>
      <w:r w:rsidRPr="003634DC">
        <w:rPr>
          <w:rFonts w:ascii="Times New Roman" w:eastAsia="Times New Roman" w:hAnsi="Times New Roman" w:cs="Times New Roman"/>
          <w:sz w:val="24"/>
          <w:szCs w:val="24"/>
        </w:rPr>
        <w:t xml:space="preserve">. </w:t>
      </w:r>
      <w:r w:rsidRPr="003634DC">
        <w:rPr>
          <w:rFonts w:ascii="Times New Roman" w:eastAsia="Times New Roman" w:hAnsi="Times New Roman" w:cs="Times New Roman"/>
          <w:b/>
          <w:sz w:val="24"/>
          <w:szCs w:val="24"/>
        </w:rPr>
        <w:t>Vulnerabilidade, juventude e criminalidade: o caso dos Estado de Sergipe</w:t>
      </w:r>
      <w:r w:rsidRPr="003634DC">
        <w:rPr>
          <w:rFonts w:ascii="Times New Roman" w:eastAsia="Times New Roman" w:hAnsi="Times New Roman" w:cs="Times New Roman"/>
          <w:sz w:val="24"/>
          <w:szCs w:val="24"/>
        </w:rPr>
        <w:t>. 20 jul. 2018. 114 f. Dissertação (Mestrado). Universidade Federal da Bahia (UFBA), Salvador, 2018. Disponível em</w:t>
      </w:r>
      <w:r w:rsidRPr="003634DC">
        <w:rPr>
          <w:rFonts w:ascii="Times New Roman" w:eastAsia="Times New Roman" w:hAnsi="Times New Roman" w:cs="Times New Roman"/>
          <w:color w:val="222222"/>
          <w:sz w:val="24"/>
          <w:szCs w:val="24"/>
        </w:rPr>
        <w:t xml:space="preserve">: </w:t>
      </w:r>
      <w:r w:rsidR="005E5F69" w:rsidRPr="003634DC">
        <w:rPr>
          <w:rFonts w:ascii="Times New Roman" w:eastAsia="Times New Roman" w:hAnsi="Times New Roman" w:cs="Times New Roman"/>
          <w:color w:val="222222"/>
          <w:sz w:val="24"/>
          <w:szCs w:val="24"/>
        </w:rPr>
        <w:t>&lt;</w:t>
      </w:r>
      <w:hyperlink r:id="rId14">
        <w:r w:rsidRPr="003634DC">
          <w:rPr>
            <w:rFonts w:ascii="Times New Roman" w:eastAsia="Times New Roman" w:hAnsi="Times New Roman" w:cs="Times New Roman"/>
            <w:color w:val="1155CC"/>
            <w:sz w:val="24"/>
            <w:szCs w:val="24"/>
            <w:u w:val="single"/>
          </w:rPr>
          <w:t>https://bit.ly/2Pc99pk</w:t>
        </w:r>
      </w:hyperlink>
      <w:r w:rsidR="005E5F69" w:rsidRPr="003634DC">
        <w:rPr>
          <w:rFonts w:ascii="Times New Roman" w:eastAsia="Times New Roman" w:hAnsi="Times New Roman" w:cs="Times New Roman"/>
          <w:color w:val="222222"/>
          <w:sz w:val="24"/>
          <w:szCs w:val="24"/>
        </w:rPr>
        <w:t xml:space="preserve">&gt;. </w:t>
      </w:r>
      <w:r w:rsidRPr="003634DC">
        <w:rPr>
          <w:rFonts w:ascii="Times New Roman" w:eastAsia="Times New Roman" w:hAnsi="Times New Roman" w:cs="Times New Roman"/>
          <w:color w:val="222222"/>
          <w:sz w:val="24"/>
          <w:szCs w:val="24"/>
        </w:rPr>
        <w:t>Acesso em: 21 de julho de 2020.</w:t>
      </w:r>
    </w:p>
    <w:p w14:paraId="1C4598B8" w14:textId="77777777" w:rsidR="00640DFD" w:rsidRPr="003634DC" w:rsidRDefault="00640DFD" w:rsidP="00470F96">
      <w:pPr>
        <w:spacing w:after="0" w:line="240" w:lineRule="auto"/>
        <w:jc w:val="both"/>
        <w:rPr>
          <w:rFonts w:ascii="Times New Roman" w:eastAsia="Times New Roman" w:hAnsi="Times New Roman" w:cs="Times New Roman"/>
          <w:color w:val="222222"/>
          <w:sz w:val="24"/>
          <w:szCs w:val="24"/>
        </w:rPr>
      </w:pPr>
    </w:p>
    <w:p w14:paraId="3500827B" w14:textId="171BE181" w:rsidR="00640DFD" w:rsidRPr="003634DC" w:rsidRDefault="001E18AD" w:rsidP="00470F96">
      <w:pPr>
        <w:spacing w:after="0" w:line="240" w:lineRule="auto"/>
        <w:jc w:val="both"/>
        <w:rPr>
          <w:rFonts w:ascii="Times New Roman" w:eastAsia="Times New Roman" w:hAnsi="Times New Roman" w:cs="Times New Roman"/>
          <w:color w:val="222222"/>
          <w:sz w:val="24"/>
          <w:szCs w:val="24"/>
        </w:rPr>
      </w:pPr>
      <w:r w:rsidRPr="003634DC">
        <w:rPr>
          <w:rFonts w:ascii="Times New Roman" w:eastAsia="Times New Roman" w:hAnsi="Times New Roman" w:cs="Times New Roman"/>
          <w:sz w:val="24"/>
          <w:szCs w:val="24"/>
        </w:rPr>
        <w:t>SEIXAS, R</w:t>
      </w:r>
      <w:r w:rsidR="002E3ED1" w:rsidRPr="003634DC">
        <w:rPr>
          <w:rFonts w:ascii="Times New Roman" w:eastAsia="Times New Roman" w:hAnsi="Times New Roman" w:cs="Times New Roman"/>
          <w:sz w:val="24"/>
          <w:szCs w:val="24"/>
        </w:rPr>
        <w:t xml:space="preserve">. A retórica da pós-verdade: O problema das convicções. </w:t>
      </w:r>
      <w:r w:rsidR="002E3ED1" w:rsidRPr="003634DC">
        <w:rPr>
          <w:rFonts w:ascii="Times New Roman" w:eastAsia="Times New Roman" w:hAnsi="Times New Roman" w:cs="Times New Roman"/>
          <w:b/>
          <w:sz w:val="24"/>
          <w:szCs w:val="24"/>
        </w:rPr>
        <w:t>EID&amp;A: Revista Eletrônica de Estudos Integrados em Discurso e Argumentação</w:t>
      </w:r>
      <w:r w:rsidR="002E3ED1" w:rsidRPr="003634DC">
        <w:rPr>
          <w:rFonts w:ascii="Times New Roman" w:eastAsia="Times New Roman" w:hAnsi="Times New Roman" w:cs="Times New Roman"/>
          <w:sz w:val="24"/>
          <w:szCs w:val="24"/>
        </w:rPr>
        <w:t>, (18), 122-138. 2019. Disponível em:</w:t>
      </w:r>
      <w:r w:rsidR="005E5F69" w:rsidRPr="003634DC">
        <w:rPr>
          <w:rFonts w:ascii="Times New Roman" w:eastAsia="Times New Roman" w:hAnsi="Times New Roman" w:cs="Times New Roman"/>
          <w:sz w:val="24"/>
          <w:szCs w:val="24"/>
        </w:rPr>
        <w:t xml:space="preserve"> &lt;</w:t>
      </w:r>
      <w:hyperlink r:id="rId15">
        <w:r w:rsidR="002E3ED1" w:rsidRPr="003634DC">
          <w:rPr>
            <w:rFonts w:ascii="Times New Roman" w:eastAsia="Times New Roman" w:hAnsi="Times New Roman" w:cs="Times New Roman"/>
            <w:color w:val="1155CC"/>
            <w:sz w:val="24"/>
            <w:szCs w:val="24"/>
            <w:u w:val="single"/>
          </w:rPr>
          <w:t>https://bityli.com/ABhM1</w:t>
        </w:r>
      </w:hyperlink>
      <w:r w:rsidR="005E5F69" w:rsidRPr="003634DC">
        <w:rPr>
          <w:rFonts w:ascii="Times New Roman" w:eastAsia="Times New Roman" w:hAnsi="Times New Roman" w:cs="Times New Roman"/>
          <w:sz w:val="24"/>
          <w:szCs w:val="24"/>
        </w:rPr>
        <w:t xml:space="preserve">&gt;. </w:t>
      </w:r>
      <w:r w:rsidR="002E3ED1" w:rsidRPr="003634DC">
        <w:rPr>
          <w:rFonts w:ascii="Times New Roman" w:eastAsia="Times New Roman" w:hAnsi="Times New Roman" w:cs="Times New Roman"/>
          <w:sz w:val="24"/>
          <w:szCs w:val="24"/>
        </w:rPr>
        <w:t>Acesso em: 25 de mai. 2020.</w:t>
      </w:r>
    </w:p>
    <w:p w14:paraId="6F9A6A48" w14:textId="77777777" w:rsidR="00640DFD" w:rsidRPr="003634DC" w:rsidRDefault="00640DFD" w:rsidP="00470F96">
      <w:pPr>
        <w:spacing w:after="0" w:line="240" w:lineRule="auto"/>
        <w:jc w:val="both"/>
        <w:rPr>
          <w:rFonts w:ascii="Times New Roman" w:eastAsia="Times New Roman" w:hAnsi="Times New Roman" w:cs="Times New Roman"/>
          <w:color w:val="222222"/>
          <w:sz w:val="24"/>
          <w:szCs w:val="24"/>
        </w:rPr>
      </w:pPr>
    </w:p>
    <w:p w14:paraId="11EC3A31" w14:textId="5E24DBB1" w:rsidR="00640DFD" w:rsidRPr="003634DC" w:rsidRDefault="001E18AD" w:rsidP="00470F96">
      <w:pPr>
        <w:spacing w:after="0" w:line="240" w:lineRule="auto"/>
        <w:jc w:val="both"/>
        <w:rPr>
          <w:rFonts w:ascii="Times New Roman" w:eastAsia="Times New Roman" w:hAnsi="Times New Roman" w:cs="Times New Roman"/>
          <w:color w:val="222222"/>
          <w:sz w:val="24"/>
          <w:szCs w:val="24"/>
        </w:rPr>
      </w:pPr>
      <w:r w:rsidRPr="003634DC">
        <w:rPr>
          <w:rFonts w:ascii="Times New Roman" w:eastAsia="Times New Roman" w:hAnsi="Times New Roman" w:cs="Times New Roman"/>
          <w:sz w:val="24"/>
          <w:szCs w:val="24"/>
          <w:lang w:val="en-US"/>
        </w:rPr>
        <w:t>TRIPODI, F</w:t>
      </w:r>
      <w:r w:rsidR="002E3ED1" w:rsidRPr="003634DC">
        <w:rPr>
          <w:rFonts w:ascii="Times New Roman" w:eastAsia="Times New Roman" w:hAnsi="Times New Roman" w:cs="Times New Roman"/>
          <w:sz w:val="24"/>
          <w:szCs w:val="24"/>
          <w:lang w:val="en-US"/>
        </w:rPr>
        <w:t xml:space="preserve">. Alternative Facts, Alternative Truths. </w:t>
      </w:r>
      <w:r w:rsidR="002E3ED1" w:rsidRPr="003634DC">
        <w:rPr>
          <w:rFonts w:ascii="Times New Roman" w:eastAsia="Times New Roman" w:hAnsi="Times New Roman" w:cs="Times New Roman"/>
          <w:b/>
          <w:sz w:val="24"/>
          <w:szCs w:val="24"/>
          <w:lang w:val="en-US"/>
        </w:rPr>
        <w:t>Points - Data &amp; Society</w:t>
      </w:r>
      <w:r w:rsidR="002E3ED1" w:rsidRPr="003634DC">
        <w:rPr>
          <w:rFonts w:ascii="Times New Roman" w:eastAsia="Times New Roman" w:hAnsi="Times New Roman" w:cs="Times New Roman"/>
          <w:sz w:val="24"/>
          <w:szCs w:val="24"/>
          <w:lang w:val="en-US"/>
        </w:rPr>
        <w:t xml:space="preserve">. </w:t>
      </w:r>
      <w:r w:rsidR="002E3ED1" w:rsidRPr="003634DC">
        <w:rPr>
          <w:rFonts w:ascii="Times New Roman" w:eastAsia="Times New Roman" w:hAnsi="Times New Roman" w:cs="Times New Roman"/>
          <w:sz w:val="24"/>
          <w:szCs w:val="24"/>
        </w:rPr>
        <w:t>23 fev. 2018. Disponível em:</w:t>
      </w:r>
      <w:r w:rsidR="005E5F69" w:rsidRPr="003634DC">
        <w:rPr>
          <w:rFonts w:ascii="Times New Roman" w:eastAsia="Times New Roman" w:hAnsi="Times New Roman" w:cs="Times New Roman"/>
          <w:sz w:val="24"/>
          <w:szCs w:val="24"/>
        </w:rPr>
        <w:t xml:space="preserve"> &lt;</w:t>
      </w:r>
      <w:hyperlink r:id="rId16">
        <w:r w:rsidR="002E3ED1" w:rsidRPr="003634DC">
          <w:rPr>
            <w:rFonts w:ascii="Times New Roman" w:eastAsia="Times New Roman" w:hAnsi="Times New Roman" w:cs="Times New Roman"/>
            <w:color w:val="1155CC"/>
            <w:sz w:val="24"/>
            <w:szCs w:val="24"/>
            <w:u w:val="single"/>
          </w:rPr>
          <w:t>https://bit.ly/2XjBEpt</w:t>
        </w:r>
      </w:hyperlink>
      <w:r w:rsidR="005E5F69" w:rsidRPr="003634DC">
        <w:rPr>
          <w:rFonts w:ascii="Times New Roman" w:eastAsia="Times New Roman" w:hAnsi="Times New Roman" w:cs="Times New Roman"/>
          <w:sz w:val="24"/>
          <w:szCs w:val="24"/>
        </w:rPr>
        <w:t xml:space="preserve">&gt;. </w:t>
      </w:r>
      <w:r w:rsidR="002E3ED1" w:rsidRPr="003634DC">
        <w:rPr>
          <w:rFonts w:ascii="Times New Roman" w:eastAsia="Times New Roman" w:hAnsi="Times New Roman" w:cs="Times New Roman"/>
          <w:sz w:val="24"/>
          <w:szCs w:val="24"/>
        </w:rPr>
        <w:t>Acesso em: 27 jul. 2020.</w:t>
      </w:r>
    </w:p>
    <w:p w14:paraId="2E812692" w14:textId="77777777" w:rsidR="00640DFD" w:rsidRPr="003634DC" w:rsidRDefault="00640DFD" w:rsidP="00470F96">
      <w:pPr>
        <w:spacing w:after="0" w:line="240" w:lineRule="auto"/>
        <w:jc w:val="both"/>
        <w:rPr>
          <w:rFonts w:ascii="Times New Roman" w:eastAsia="Times New Roman" w:hAnsi="Times New Roman" w:cs="Times New Roman"/>
          <w:color w:val="222222"/>
          <w:sz w:val="24"/>
          <w:szCs w:val="24"/>
        </w:rPr>
      </w:pPr>
    </w:p>
    <w:p w14:paraId="2BB16E6E" w14:textId="354565CC" w:rsidR="00640DFD" w:rsidRDefault="001E18AD" w:rsidP="00470F96">
      <w:pPr>
        <w:spacing w:after="0" w:line="240" w:lineRule="auto"/>
        <w:jc w:val="both"/>
        <w:rPr>
          <w:rFonts w:ascii="Times New Roman" w:eastAsia="Times New Roman" w:hAnsi="Times New Roman" w:cs="Times New Roman"/>
          <w:color w:val="222222"/>
          <w:sz w:val="24"/>
          <w:szCs w:val="24"/>
        </w:rPr>
      </w:pPr>
      <w:r w:rsidRPr="003634DC">
        <w:rPr>
          <w:rFonts w:ascii="Times New Roman" w:eastAsia="Times New Roman" w:hAnsi="Times New Roman" w:cs="Times New Roman"/>
          <w:sz w:val="24"/>
          <w:szCs w:val="24"/>
          <w:lang w:val="en-US"/>
        </w:rPr>
        <w:t>WARDLE, C</w:t>
      </w:r>
      <w:r w:rsidR="002E3ED1" w:rsidRPr="003634DC">
        <w:rPr>
          <w:rFonts w:ascii="Times New Roman" w:eastAsia="Times New Roman" w:hAnsi="Times New Roman" w:cs="Times New Roman"/>
          <w:sz w:val="24"/>
          <w:szCs w:val="24"/>
          <w:lang w:val="en-US"/>
        </w:rPr>
        <w:t xml:space="preserve">. </w:t>
      </w:r>
      <w:r w:rsidR="002E3ED1" w:rsidRPr="003634DC">
        <w:rPr>
          <w:rFonts w:ascii="Times New Roman" w:eastAsia="Times New Roman" w:hAnsi="Times New Roman" w:cs="Times New Roman"/>
          <w:b/>
          <w:sz w:val="24"/>
          <w:szCs w:val="24"/>
          <w:lang w:val="en-US"/>
        </w:rPr>
        <w:t>First draft’s essential guide to understanding information disorder</w:t>
      </w:r>
      <w:r w:rsidR="002E3ED1" w:rsidRPr="003634DC">
        <w:rPr>
          <w:rFonts w:ascii="Times New Roman" w:eastAsia="Times New Roman" w:hAnsi="Times New Roman" w:cs="Times New Roman"/>
          <w:sz w:val="24"/>
          <w:szCs w:val="24"/>
          <w:lang w:val="en-US"/>
        </w:rPr>
        <w:t xml:space="preserve">. </w:t>
      </w:r>
      <w:proofErr w:type="spellStart"/>
      <w:r w:rsidR="002E3ED1" w:rsidRPr="003634DC">
        <w:rPr>
          <w:rFonts w:ascii="Times New Roman" w:eastAsia="Times New Roman" w:hAnsi="Times New Roman" w:cs="Times New Roman"/>
          <w:sz w:val="24"/>
          <w:szCs w:val="24"/>
        </w:rPr>
        <w:t>First</w:t>
      </w:r>
      <w:proofErr w:type="spellEnd"/>
      <w:r w:rsidR="002E3ED1" w:rsidRPr="003634DC">
        <w:rPr>
          <w:rFonts w:ascii="Times New Roman" w:eastAsia="Times New Roman" w:hAnsi="Times New Roman" w:cs="Times New Roman"/>
          <w:sz w:val="24"/>
          <w:szCs w:val="24"/>
        </w:rPr>
        <w:t xml:space="preserve"> draft, 2019. Disponível em: </w:t>
      </w:r>
      <w:r w:rsidR="005E5F69" w:rsidRPr="003634DC">
        <w:rPr>
          <w:rFonts w:ascii="Times New Roman" w:eastAsia="Times New Roman" w:hAnsi="Times New Roman" w:cs="Times New Roman"/>
          <w:sz w:val="24"/>
          <w:szCs w:val="24"/>
        </w:rPr>
        <w:t>&lt;</w:t>
      </w:r>
      <w:hyperlink r:id="rId17">
        <w:r w:rsidR="002E3ED1" w:rsidRPr="003634DC">
          <w:rPr>
            <w:rFonts w:ascii="Times New Roman" w:eastAsia="Times New Roman" w:hAnsi="Times New Roman" w:cs="Times New Roman"/>
            <w:color w:val="1155CC"/>
            <w:sz w:val="24"/>
            <w:szCs w:val="24"/>
            <w:u w:val="single"/>
          </w:rPr>
          <w:t>https://bit.ly/3gm0c8C</w:t>
        </w:r>
      </w:hyperlink>
      <w:r w:rsidR="005E5F69" w:rsidRPr="003634DC">
        <w:rPr>
          <w:rFonts w:ascii="Times New Roman" w:eastAsia="Times New Roman" w:hAnsi="Times New Roman" w:cs="Times New Roman"/>
          <w:sz w:val="24"/>
          <w:szCs w:val="24"/>
        </w:rPr>
        <w:t xml:space="preserve">&gt;. </w:t>
      </w:r>
      <w:r w:rsidR="002E3ED1" w:rsidRPr="003634DC">
        <w:rPr>
          <w:rFonts w:ascii="Times New Roman" w:eastAsia="Times New Roman" w:hAnsi="Times New Roman" w:cs="Times New Roman"/>
          <w:sz w:val="24"/>
          <w:szCs w:val="24"/>
        </w:rPr>
        <w:t>Acesso em 27 jul. 2020.</w:t>
      </w:r>
    </w:p>
    <w:sectPr w:rsidR="00640DFD">
      <w:foot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EC74E" w14:textId="77777777" w:rsidR="003669EC" w:rsidRDefault="003669EC">
      <w:pPr>
        <w:spacing w:after="0" w:line="240" w:lineRule="auto"/>
      </w:pPr>
      <w:r>
        <w:separator/>
      </w:r>
    </w:p>
  </w:endnote>
  <w:endnote w:type="continuationSeparator" w:id="0">
    <w:p w14:paraId="63A28F7B" w14:textId="77777777" w:rsidR="003669EC" w:rsidRDefault="00366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41FC5" w14:textId="77777777" w:rsidR="00E41CAC" w:rsidRDefault="00E41CAC">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C55B91">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43269" w14:textId="77777777" w:rsidR="003669EC" w:rsidRDefault="003669EC">
      <w:pPr>
        <w:spacing w:after="0" w:line="240" w:lineRule="auto"/>
      </w:pPr>
      <w:r>
        <w:separator/>
      </w:r>
    </w:p>
  </w:footnote>
  <w:footnote w:type="continuationSeparator" w:id="0">
    <w:p w14:paraId="0C11C681" w14:textId="77777777" w:rsidR="003669EC" w:rsidRDefault="003669EC">
      <w:pPr>
        <w:spacing w:after="0" w:line="240" w:lineRule="auto"/>
      </w:pPr>
      <w:r>
        <w:continuationSeparator/>
      </w:r>
    </w:p>
  </w:footnote>
  <w:footnote w:id="1">
    <w:p w14:paraId="40A3CBD7" w14:textId="1BB270FB" w:rsidR="00E41CAC" w:rsidRPr="00145F3C" w:rsidRDefault="00E41CAC">
      <w:pPr>
        <w:spacing w:line="240" w:lineRule="auto"/>
        <w:jc w:val="both"/>
        <w:rPr>
          <w:rFonts w:ascii="Times New Roman" w:eastAsia="Times New Roman" w:hAnsi="Times New Roman" w:cs="Times New Roman"/>
          <w:sz w:val="20"/>
          <w:szCs w:val="20"/>
        </w:rPr>
      </w:pPr>
      <w:r w:rsidRPr="0085776B">
        <w:rPr>
          <w:rFonts w:ascii="Times New Roman" w:hAnsi="Times New Roman" w:cs="Times New Roman"/>
          <w:sz w:val="20"/>
          <w:szCs w:val="20"/>
          <w:vertAlign w:val="superscript"/>
        </w:rPr>
        <w:footnoteRef/>
      </w:r>
      <w:r w:rsidRPr="0085776B">
        <w:rPr>
          <w:rFonts w:ascii="Times New Roman" w:eastAsia="Times New Roman" w:hAnsi="Times New Roman" w:cs="Times New Roman"/>
          <w:sz w:val="20"/>
          <w:szCs w:val="20"/>
        </w:rPr>
        <w:t xml:space="preserve"> Doutoranda em Comunicação Social pela Universidade Federal de Minas Gerais (UFMG). Pesquisadora vinculada ao Núcleo de Pesquisa em Conex</w:t>
      </w:r>
      <w:r w:rsidR="00076459">
        <w:rPr>
          <w:rFonts w:ascii="Times New Roman" w:eastAsia="Times New Roman" w:hAnsi="Times New Roman" w:cs="Times New Roman"/>
          <w:sz w:val="20"/>
          <w:szCs w:val="20"/>
        </w:rPr>
        <w:t>ões Intermidiáticas (</w:t>
      </w:r>
      <w:proofErr w:type="spellStart"/>
      <w:r w:rsidR="00076459">
        <w:rPr>
          <w:rFonts w:ascii="Times New Roman" w:eastAsia="Times New Roman" w:hAnsi="Times New Roman" w:cs="Times New Roman"/>
          <w:sz w:val="20"/>
          <w:szCs w:val="20"/>
        </w:rPr>
        <w:t>NucCon</w:t>
      </w:r>
      <w:proofErr w:type="spellEnd"/>
      <w:r w:rsidR="007B2B77">
        <w:rPr>
          <w:rFonts w:ascii="Times New Roman" w:eastAsia="Times New Roman" w:hAnsi="Times New Roman" w:cs="Times New Roman"/>
          <w:sz w:val="20"/>
          <w:szCs w:val="20"/>
        </w:rPr>
        <w:t>/UFMG</w:t>
      </w:r>
      <w:r w:rsidR="00076459">
        <w:rPr>
          <w:rFonts w:ascii="Times New Roman" w:eastAsia="Times New Roman" w:hAnsi="Times New Roman" w:cs="Times New Roman"/>
          <w:sz w:val="20"/>
          <w:szCs w:val="20"/>
        </w:rPr>
        <w:t xml:space="preserve">) e ao grupo </w:t>
      </w:r>
      <w:proofErr w:type="spellStart"/>
      <w:r w:rsidR="00076459">
        <w:rPr>
          <w:rFonts w:ascii="Times New Roman" w:eastAsia="Times New Roman" w:hAnsi="Times New Roman" w:cs="Times New Roman"/>
          <w:sz w:val="20"/>
          <w:szCs w:val="20"/>
        </w:rPr>
        <w:t>MediAção</w:t>
      </w:r>
      <w:proofErr w:type="spellEnd"/>
      <w:r w:rsidR="007B2B77">
        <w:rPr>
          <w:rFonts w:ascii="Times New Roman" w:eastAsia="Times New Roman" w:hAnsi="Times New Roman" w:cs="Times New Roman"/>
          <w:sz w:val="20"/>
          <w:szCs w:val="20"/>
        </w:rPr>
        <w:t xml:space="preserve"> (UFMG)</w:t>
      </w:r>
      <w:r w:rsidRPr="0085776B">
        <w:rPr>
          <w:rFonts w:ascii="Times New Roman" w:eastAsia="Times New Roman" w:hAnsi="Times New Roman" w:cs="Times New Roman"/>
          <w:sz w:val="20"/>
          <w:szCs w:val="20"/>
        </w:rPr>
        <w:t xml:space="preserve">. Bolsista FAPEMIG. </w:t>
      </w:r>
      <w:proofErr w:type="spellStart"/>
      <w:r w:rsidRPr="0085776B">
        <w:rPr>
          <w:rFonts w:ascii="Times New Roman" w:eastAsia="Times New Roman" w:hAnsi="Times New Roman" w:cs="Times New Roman"/>
          <w:sz w:val="20"/>
          <w:szCs w:val="20"/>
        </w:rPr>
        <w:t>Email</w:t>
      </w:r>
      <w:proofErr w:type="spellEnd"/>
      <w:r w:rsidRPr="0085776B">
        <w:rPr>
          <w:rFonts w:ascii="Times New Roman" w:eastAsia="Times New Roman" w:hAnsi="Times New Roman" w:cs="Times New Roman"/>
          <w:sz w:val="20"/>
          <w:szCs w:val="20"/>
        </w:rPr>
        <w:t xml:space="preserve">: </w:t>
      </w:r>
      <w:hyperlink r:id="rId1">
        <w:r w:rsidRPr="00145F3C">
          <w:rPr>
            <w:rFonts w:ascii="Times New Roman" w:eastAsia="Times New Roman" w:hAnsi="Times New Roman" w:cs="Times New Roman"/>
            <w:color w:val="1155CC"/>
            <w:sz w:val="20"/>
            <w:szCs w:val="20"/>
            <w:u w:val="single"/>
          </w:rPr>
          <w:t>emmanuelle.c.dias@gmail.com</w:t>
        </w:r>
      </w:hyperlink>
      <w:r w:rsidRPr="00145F3C">
        <w:rPr>
          <w:rFonts w:ascii="Times New Roman" w:eastAsia="Times New Roman" w:hAnsi="Times New Roman" w:cs="Times New Roman"/>
          <w:sz w:val="20"/>
          <w:szCs w:val="20"/>
        </w:rPr>
        <w:t xml:space="preserve"> </w:t>
      </w:r>
    </w:p>
  </w:footnote>
  <w:footnote w:id="2">
    <w:p w14:paraId="66CFD9EF" w14:textId="77777777" w:rsidR="00E41CAC" w:rsidRPr="00B36082" w:rsidRDefault="00E41CAC">
      <w:pPr>
        <w:spacing w:line="240" w:lineRule="auto"/>
        <w:jc w:val="both"/>
        <w:rPr>
          <w:rFonts w:ascii="Times New Roman" w:eastAsia="Times New Roman" w:hAnsi="Times New Roman" w:cs="Times New Roman"/>
          <w:sz w:val="20"/>
          <w:szCs w:val="20"/>
          <w:lang w:val="en-US"/>
        </w:rPr>
      </w:pPr>
      <w:r w:rsidRPr="0085776B">
        <w:rPr>
          <w:rFonts w:ascii="Times New Roman" w:hAnsi="Times New Roman" w:cs="Times New Roman"/>
          <w:sz w:val="20"/>
          <w:szCs w:val="20"/>
          <w:vertAlign w:val="superscript"/>
        </w:rPr>
        <w:footnoteRef/>
      </w:r>
      <w:r w:rsidRPr="0085776B">
        <w:rPr>
          <w:rFonts w:ascii="Times New Roman" w:eastAsia="Times New Roman" w:hAnsi="Times New Roman" w:cs="Times New Roman"/>
          <w:sz w:val="20"/>
          <w:szCs w:val="20"/>
        </w:rPr>
        <w:t xml:space="preserve"> Mestra em Comunicação Social pelo Programa de Pós-graduação em Comunicação e Cultura Contemporâneas da Universidade Federal da Bahia (UFBA). </w:t>
      </w:r>
      <w:r w:rsidRPr="0085776B">
        <w:rPr>
          <w:rFonts w:ascii="Times New Roman" w:eastAsia="Times New Roman" w:hAnsi="Times New Roman" w:cs="Times New Roman"/>
          <w:sz w:val="20"/>
          <w:szCs w:val="20"/>
          <w:lang w:val="en-US"/>
        </w:rPr>
        <w:t xml:space="preserve">Email: </w:t>
      </w:r>
      <w:r w:rsidR="003669EC">
        <w:fldChar w:fldCharType="begin"/>
      </w:r>
      <w:r w:rsidR="003669EC" w:rsidRPr="00815777">
        <w:rPr>
          <w:lang w:val="en-US"/>
        </w:rPr>
        <w:instrText xml:space="preserve"> HYPERLINK "mailto:leticia.bh@gmail.com" \h </w:instrText>
      </w:r>
      <w:r w:rsidR="003669EC">
        <w:fldChar w:fldCharType="separate"/>
      </w:r>
      <w:r w:rsidRPr="00B36082">
        <w:rPr>
          <w:rFonts w:ascii="Times New Roman" w:eastAsia="Times New Roman" w:hAnsi="Times New Roman" w:cs="Times New Roman"/>
          <w:color w:val="1155CC"/>
          <w:sz w:val="20"/>
          <w:szCs w:val="20"/>
          <w:u w:val="single"/>
          <w:lang w:val="en-US"/>
        </w:rPr>
        <w:t>leticia.bh@gmail.com</w:t>
      </w:r>
      <w:r w:rsidR="003669EC">
        <w:rPr>
          <w:rFonts w:ascii="Times New Roman" w:eastAsia="Times New Roman" w:hAnsi="Times New Roman" w:cs="Times New Roman"/>
          <w:color w:val="1155CC"/>
          <w:sz w:val="20"/>
          <w:szCs w:val="20"/>
          <w:u w:val="single"/>
          <w:lang w:val="en-US"/>
        </w:rPr>
        <w:fldChar w:fldCharType="end"/>
      </w:r>
      <w:r w:rsidRPr="00B36082">
        <w:rPr>
          <w:rFonts w:ascii="Times New Roman" w:eastAsia="Times New Roman" w:hAnsi="Times New Roman" w:cs="Times New Roman"/>
          <w:sz w:val="20"/>
          <w:szCs w:val="20"/>
          <w:lang w:val="en-US"/>
        </w:rPr>
        <w:t xml:space="preserve"> </w:t>
      </w:r>
    </w:p>
  </w:footnote>
  <w:footnote w:id="3">
    <w:p w14:paraId="4EE89611" w14:textId="75CC7A94" w:rsidR="00E41CAC" w:rsidRPr="00145F3C" w:rsidRDefault="00E41CAC">
      <w:pPr>
        <w:spacing w:line="240" w:lineRule="auto"/>
        <w:rPr>
          <w:rFonts w:ascii="Times New Roman" w:eastAsia="Times New Roman" w:hAnsi="Times New Roman" w:cs="Times New Roman"/>
          <w:sz w:val="20"/>
          <w:szCs w:val="20"/>
        </w:rPr>
      </w:pPr>
      <w:r w:rsidRPr="0085776B">
        <w:rPr>
          <w:rFonts w:ascii="Times New Roman" w:hAnsi="Times New Roman" w:cs="Times New Roman"/>
          <w:sz w:val="20"/>
          <w:szCs w:val="20"/>
          <w:vertAlign w:val="superscript"/>
        </w:rPr>
        <w:footnoteRef/>
      </w:r>
      <w:r w:rsidRPr="0085776B">
        <w:rPr>
          <w:rFonts w:ascii="Times New Roman" w:eastAsia="Times New Roman" w:hAnsi="Times New Roman" w:cs="Times New Roman"/>
          <w:sz w:val="20"/>
          <w:szCs w:val="20"/>
          <w:lang w:val="en-US"/>
        </w:rPr>
        <w:t xml:space="preserve"> “Creators Connect: o </w:t>
      </w:r>
      <w:proofErr w:type="spellStart"/>
      <w:r w:rsidRPr="0085776B">
        <w:rPr>
          <w:rFonts w:ascii="Times New Roman" w:eastAsia="Times New Roman" w:hAnsi="Times New Roman" w:cs="Times New Roman"/>
          <w:sz w:val="20"/>
          <w:szCs w:val="20"/>
          <w:lang w:val="en-US"/>
        </w:rPr>
        <w:t>poder</w:t>
      </w:r>
      <w:proofErr w:type="spellEnd"/>
      <w:r w:rsidRPr="0085776B">
        <w:rPr>
          <w:rFonts w:ascii="Times New Roman" w:eastAsia="Times New Roman" w:hAnsi="Times New Roman" w:cs="Times New Roman"/>
          <w:sz w:val="20"/>
          <w:szCs w:val="20"/>
          <w:lang w:val="en-US"/>
        </w:rPr>
        <w:t xml:space="preserve"> dos YouTubers”. </w:t>
      </w:r>
      <w:r w:rsidRPr="0085776B">
        <w:rPr>
          <w:rFonts w:ascii="Times New Roman" w:eastAsia="Times New Roman" w:hAnsi="Times New Roman" w:cs="Times New Roman"/>
          <w:sz w:val="20"/>
          <w:szCs w:val="20"/>
        </w:rPr>
        <w:t>Disponível em: &lt;</w:t>
      </w:r>
      <w:hyperlink r:id="rId2" w:history="1">
        <w:r w:rsidRPr="008F3361">
          <w:rPr>
            <w:rStyle w:val="Hyperlink"/>
            <w:rFonts w:ascii="Times New Roman" w:hAnsi="Times New Roman" w:cs="Times New Roman"/>
            <w:sz w:val="20"/>
            <w:szCs w:val="20"/>
          </w:rPr>
          <w:t>https://bit.ly/3goay84</w:t>
        </w:r>
      </w:hyperlink>
      <w:r w:rsidRPr="0085776B">
        <w:rPr>
          <w:rFonts w:ascii="Times New Roman" w:hAnsi="Times New Roman" w:cs="Times New Roman"/>
          <w:sz w:val="20"/>
          <w:szCs w:val="20"/>
        </w:rPr>
        <w:t xml:space="preserve">&gt;. </w:t>
      </w:r>
      <w:r w:rsidRPr="0085776B">
        <w:rPr>
          <w:rFonts w:ascii="Times New Roman" w:eastAsia="Times New Roman" w:hAnsi="Times New Roman" w:cs="Times New Roman"/>
          <w:sz w:val="20"/>
          <w:szCs w:val="20"/>
        </w:rPr>
        <w:t>Acesso em: 25 mai. de 2020.</w:t>
      </w:r>
    </w:p>
  </w:footnote>
  <w:footnote w:id="4">
    <w:p w14:paraId="4BD1E7C3" w14:textId="4087763A" w:rsidR="00E41CAC" w:rsidRPr="00145F3C" w:rsidRDefault="00E41CAC">
      <w:pPr>
        <w:spacing w:line="240" w:lineRule="auto"/>
        <w:jc w:val="both"/>
        <w:rPr>
          <w:rFonts w:ascii="Times New Roman" w:eastAsia="Times New Roman" w:hAnsi="Times New Roman" w:cs="Times New Roman"/>
          <w:sz w:val="20"/>
          <w:szCs w:val="20"/>
        </w:rPr>
      </w:pPr>
      <w:r w:rsidRPr="00145F3C">
        <w:rPr>
          <w:rFonts w:ascii="Times New Roman" w:hAnsi="Times New Roman" w:cs="Times New Roman"/>
          <w:sz w:val="20"/>
          <w:szCs w:val="20"/>
          <w:vertAlign w:val="superscript"/>
        </w:rPr>
        <w:footnoteRef/>
      </w:r>
      <w:r w:rsidRPr="00145F3C">
        <w:rPr>
          <w:rFonts w:ascii="Times New Roman" w:eastAsia="Times New Roman" w:hAnsi="Times New Roman" w:cs="Times New Roman"/>
          <w:sz w:val="20"/>
          <w:szCs w:val="20"/>
        </w:rPr>
        <w:t xml:space="preserve"> </w:t>
      </w:r>
      <w:proofErr w:type="spellStart"/>
      <w:r w:rsidRPr="0085776B">
        <w:rPr>
          <w:rFonts w:ascii="Times New Roman" w:eastAsia="Times New Roman" w:hAnsi="Times New Roman" w:cs="Times New Roman"/>
          <w:sz w:val="20"/>
          <w:szCs w:val="20"/>
        </w:rPr>
        <w:t>YouTubers</w:t>
      </w:r>
      <w:proofErr w:type="spellEnd"/>
      <w:r w:rsidRPr="0085776B">
        <w:rPr>
          <w:rFonts w:ascii="Times New Roman" w:eastAsia="Times New Roman" w:hAnsi="Times New Roman" w:cs="Times New Roman"/>
          <w:sz w:val="20"/>
          <w:szCs w:val="20"/>
        </w:rPr>
        <w:t xml:space="preserve"> são usuários(as) do YouTube que produzem conteúdo regularmente.</w:t>
      </w:r>
    </w:p>
  </w:footnote>
  <w:footnote w:id="5">
    <w:p w14:paraId="4EB4F8A8" w14:textId="76F54051" w:rsidR="00E41CAC" w:rsidRPr="004921E2" w:rsidRDefault="00E41CAC">
      <w:pPr>
        <w:spacing w:line="240" w:lineRule="auto"/>
        <w:jc w:val="both"/>
        <w:rPr>
          <w:rFonts w:ascii="Times New Roman" w:eastAsia="Times New Roman" w:hAnsi="Times New Roman" w:cs="Times New Roman"/>
          <w:sz w:val="20"/>
          <w:szCs w:val="20"/>
        </w:rPr>
      </w:pPr>
      <w:r w:rsidRPr="004921E2">
        <w:rPr>
          <w:rFonts w:ascii="Times New Roman" w:hAnsi="Times New Roman" w:cs="Times New Roman"/>
          <w:vertAlign w:val="superscript"/>
        </w:rPr>
        <w:footnoteRef/>
      </w:r>
      <w:r w:rsidRPr="004921E2">
        <w:rPr>
          <w:rFonts w:ascii="Times New Roman" w:eastAsia="Times New Roman" w:hAnsi="Times New Roman" w:cs="Times New Roman"/>
          <w:sz w:val="20"/>
          <w:szCs w:val="20"/>
        </w:rPr>
        <w:t xml:space="preserve"> “YouTube é culpado por popularizar crença sobre Terra plana, diz pesquisa”. Disponível em: </w:t>
      </w:r>
      <w:r>
        <w:rPr>
          <w:rFonts w:ascii="Times New Roman" w:eastAsia="Times New Roman" w:hAnsi="Times New Roman" w:cs="Times New Roman"/>
          <w:sz w:val="20"/>
          <w:szCs w:val="20"/>
        </w:rPr>
        <w:t>&lt;</w:t>
      </w:r>
      <w:hyperlink r:id="rId3">
        <w:r w:rsidRPr="004921E2">
          <w:rPr>
            <w:rFonts w:ascii="Times New Roman" w:eastAsia="Times New Roman" w:hAnsi="Times New Roman" w:cs="Times New Roman"/>
            <w:color w:val="1155CC"/>
            <w:sz w:val="20"/>
            <w:szCs w:val="20"/>
            <w:u w:val="single"/>
          </w:rPr>
          <w:t>https://bityli.com/PjqfM</w:t>
        </w:r>
      </w:hyperlink>
      <w:r>
        <w:rPr>
          <w:rFonts w:ascii="Times New Roman" w:eastAsia="Times New Roman" w:hAnsi="Times New Roman" w:cs="Times New Roman"/>
          <w:sz w:val="20"/>
          <w:szCs w:val="20"/>
        </w:rPr>
        <w:t>&gt;.</w:t>
      </w:r>
      <w:r w:rsidRPr="004921E2">
        <w:rPr>
          <w:rFonts w:ascii="Times New Roman" w:eastAsia="Times New Roman" w:hAnsi="Times New Roman" w:cs="Times New Roman"/>
          <w:sz w:val="20"/>
          <w:szCs w:val="20"/>
        </w:rPr>
        <w:t xml:space="preserve"> “Maioria dos vídeos sobre aquecimento global no Youtube é fake </w:t>
      </w:r>
      <w:proofErr w:type="spellStart"/>
      <w:r w:rsidRPr="004921E2">
        <w:rPr>
          <w:rFonts w:ascii="Times New Roman" w:eastAsia="Times New Roman" w:hAnsi="Times New Roman" w:cs="Times New Roman"/>
          <w:sz w:val="20"/>
          <w:szCs w:val="20"/>
        </w:rPr>
        <w:t>news</w:t>
      </w:r>
      <w:proofErr w:type="spellEnd"/>
      <w:r w:rsidRPr="004921E2">
        <w:rPr>
          <w:rFonts w:ascii="Times New Roman" w:eastAsia="Times New Roman" w:hAnsi="Times New Roman" w:cs="Times New Roman"/>
          <w:sz w:val="20"/>
          <w:szCs w:val="20"/>
        </w:rPr>
        <w:t xml:space="preserve">”. Disponível em: </w:t>
      </w:r>
      <w:r>
        <w:rPr>
          <w:rFonts w:ascii="Times New Roman" w:eastAsia="Times New Roman" w:hAnsi="Times New Roman" w:cs="Times New Roman"/>
          <w:sz w:val="20"/>
          <w:szCs w:val="20"/>
        </w:rPr>
        <w:t>&lt;</w:t>
      </w:r>
      <w:hyperlink r:id="rId4">
        <w:r w:rsidRPr="004921E2">
          <w:rPr>
            <w:rFonts w:ascii="Times New Roman" w:eastAsia="Times New Roman" w:hAnsi="Times New Roman" w:cs="Times New Roman"/>
            <w:color w:val="1155CC"/>
            <w:sz w:val="20"/>
            <w:szCs w:val="20"/>
            <w:u w:val="single"/>
          </w:rPr>
          <w:t>https://bityli.com/LsDwf</w:t>
        </w:r>
      </w:hyperlink>
      <w:r w:rsidRPr="004921E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&gt;. </w:t>
      </w:r>
      <w:r w:rsidRPr="004921E2">
        <w:rPr>
          <w:rFonts w:ascii="Times New Roman" w:eastAsia="Times New Roman" w:hAnsi="Times New Roman" w:cs="Times New Roman"/>
          <w:sz w:val="20"/>
          <w:szCs w:val="20"/>
        </w:rPr>
        <w:t>Acesso em: 25 de mai. de 2020.</w:t>
      </w:r>
    </w:p>
  </w:footnote>
  <w:footnote w:id="6">
    <w:p w14:paraId="0FB4368D" w14:textId="12B45EE5" w:rsidR="00E41CAC" w:rsidRPr="004921E2" w:rsidRDefault="00E41CAC">
      <w:pPr>
        <w:spacing w:line="240" w:lineRule="auto"/>
        <w:jc w:val="both"/>
        <w:rPr>
          <w:rFonts w:ascii="Times New Roman" w:eastAsia="Times New Roman" w:hAnsi="Times New Roman" w:cs="Times New Roman"/>
          <w:sz w:val="20"/>
          <w:szCs w:val="20"/>
        </w:rPr>
      </w:pPr>
      <w:r w:rsidRPr="004921E2">
        <w:rPr>
          <w:rFonts w:ascii="Times New Roman" w:hAnsi="Times New Roman" w:cs="Times New Roman"/>
          <w:vertAlign w:val="superscript"/>
        </w:rPr>
        <w:footnoteRef/>
      </w:r>
      <w:r w:rsidRPr="004921E2">
        <w:rPr>
          <w:rFonts w:ascii="Times New Roman" w:eastAsia="Times New Roman" w:hAnsi="Times New Roman" w:cs="Times New Roman"/>
          <w:sz w:val="20"/>
          <w:szCs w:val="20"/>
        </w:rPr>
        <w:t xml:space="preserve"> “Vídeos de YouTube com informações falsas somam milhões de visualizações e alimentam debate político no WhatsApp”. Disponível em:</w:t>
      </w:r>
      <w:r>
        <w:rPr>
          <w:rFonts w:ascii="Times New Roman" w:eastAsia="Times New Roman" w:hAnsi="Times New Roman" w:cs="Times New Roman"/>
          <w:sz w:val="20"/>
          <w:szCs w:val="20"/>
        </w:rPr>
        <w:t xml:space="preserve"> &lt;</w:t>
      </w:r>
      <w:hyperlink r:id="rId5">
        <w:r w:rsidRPr="004921E2">
          <w:rPr>
            <w:rFonts w:ascii="Times New Roman" w:eastAsia="Times New Roman" w:hAnsi="Times New Roman" w:cs="Times New Roman"/>
            <w:color w:val="1155CC"/>
            <w:sz w:val="20"/>
            <w:szCs w:val="20"/>
            <w:u w:val="single"/>
          </w:rPr>
          <w:t>https://bityli.com/GD5pl</w:t>
        </w:r>
      </w:hyperlink>
      <w:r w:rsidRPr="004921E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&gt;. </w:t>
      </w:r>
      <w:r w:rsidRPr="004921E2">
        <w:rPr>
          <w:rFonts w:ascii="Times New Roman" w:eastAsia="Times New Roman" w:hAnsi="Times New Roman" w:cs="Times New Roman"/>
          <w:sz w:val="20"/>
          <w:szCs w:val="20"/>
        </w:rPr>
        <w:t>Acesso em: 25 de mai. de 2020.</w:t>
      </w:r>
    </w:p>
  </w:footnote>
  <w:footnote w:id="7">
    <w:p w14:paraId="0F9D79D2" w14:textId="4112E89E" w:rsidR="00E41CAC" w:rsidRPr="00145F3C" w:rsidRDefault="00E41CAC" w:rsidP="009A12FA">
      <w:pPr>
        <w:spacing w:line="240" w:lineRule="auto"/>
        <w:jc w:val="both"/>
        <w:rPr>
          <w:rFonts w:ascii="Times New Roman" w:eastAsia="Times New Roman" w:hAnsi="Times New Roman" w:cs="Times New Roman"/>
          <w:sz w:val="20"/>
          <w:szCs w:val="20"/>
        </w:rPr>
      </w:pPr>
      <w:r w:rsidRPr="00145F3C">
        <w:rPr>
          <w:rFonts w:ascii="Times New Roman" w:hAnsi="Times New Roman" w:cs="Times New Roman"/>
          <w:sz w:val="20"/>
          <w:szCs w:val="20"/>
          <w:vertAlign w:val="superscript"/>
        </w:rPr>
        <w:footnoteRef/>
      </w:r>
      <w:r w:rsidRPr="00145F3C">
        <w:rPr>
          <w:rFonts w:ascii="Times New Roman" w:eastAsia="Times New Roman" w:hAnsi="Times New Roman" w:cs="Times New Roman"/>
          <w:sz w:val="20"/>
          <w:szCs w:val="20"/>
        </w:rPr>
        <w:t xml:space="preserve"> “Os principais </w:t>
      </w:r>
      <w:proofErr w:type="spellStart"/>
      <w:r w:rsidRPr="00145F3C">
        <w:rPr>
          <w:rFonts w:ascii="Times New Roman" w:eastAsia="Times New Roman" w:hAnsi="Times New Roman" w:cs="Times New Roman"/>
          <w:sz w:val="20"/>
          <w:szCs w:val="20"/>
        </w:rPr>
        <w:t>hacks</w:t>
      </w:r>
      <w:proofErr w:type="spellEnd"/>
      <w:r w:rsidRPr="00145F3C">
        <w:rPr>
          <w:rFonts w:ascii="Times New Roman" w:eastAsia="Times New Roman" w:hAnsi="Times New Roman" w:cs="Times New Roman"/>
          <w:sz w:val="20"/>
          <w:szCs w:val="20"/>
        </w:rPr>
        <w:t xml:space="preserve"> que você precisa saber para conseguir mais </w:t>
      </w:r>
      <w:proofErr w:type="spellStart"/>
      <w:r w:rsidRPr="00145F3C">
        <w:rPr>
          <w:rFonts w:ascii="Times New Roman" w:eastAsia="Times New Roman" w:hAnsi="Times New Roman" w:cs="Times New Roman"/>
          <w:sz w:val="20"/>
          <w:szCs w:val="20"/>
        </w:rPr>
        <w:t>views</w:t>
      </w:r>
      <w:proofErr w:type="spellEnd"/>
      <w:r w:rsidRPr="00145F3C">
        <w:rPr>
          <w:rFonts w:ascii="Times New Roman" w:eastAsia="Times New Roman" w:hAnsi="Times New Roman" w:cs="Times New Roman"/>
          <w:sz w:val="20"/>
          <w:szCs w:val="20"/>
        </w:rPr>
        <w:t xml:space="preserve"> em seu canal no Youtube”. Disponível em:</w:t>
      </w:r>
      <w:r>
        <w:rPr>
          <w:rFonts w:ascii="Times New Roman" w:eastAsia="Times New Roman" w:hAnsi="Times New Roman" w:cs="Times New Roman"/>
          <w:sz w:val="20"/>
          <w:szCs w:val="20"/>
        </w:rPr>
        <w:t xml:space="preserve"> &lt;</w:t>
      </w:r>
      <w:hyperlink r:id="rId6">
        <w:r w:rsidRPr="00145F3C">
          <w:rPr>
            <w:rFonts w:ascii="Times New Roman" w:eastAsia="Times New Roman" w:hAnsi="Times New Roman" w:cs="Times New Roman"/>
            <w:color w:val="1155CC"/>
            <w:sz w:val="20"/>
            <w:szCs w:val="20"/>
            <w:u w:val="single"/>
          </w:rPr>
          <w:t>https://bityli.com/dHT1R</w:t>
        </w:r>
      </w:hyperlink>
      <w:r>
        <w:rPr>
          <w:rFonts w:ascii="Times New Roman" w:eastAsia="Times New Roman" w:hAnsi="Times New Roman" w:cs="Times New Roman"/>
          <w:sz w:val="20"/>
          <w:szCs w:val="20"/>
        </w:rPr>
        <w:t xml:space="preserve">&gt;. </w:t>
      </w:r>
      <w:r w:rsidRPr="00145F3C">
        <w:rPr>
          <w:rFonts w:ascii="Times New Roman" w:eastAsia="Times New Roman" w:hAnsi="Times New Roman" w:cs="Times New Roman"/>
          <w:sz w:val="20"/>
          <w:szCs w:val="20"/>
        </w:rPr>
        <w:t>Acesso em: 25 de mai. de 2020.</w:t>
      </w:r>
    </w:p>
  </w:footnote>
  <w:footnote w:id="8">
    <w:p w14:paraId="2757226A" w14:textId="77777777" w:rsidR="00E41CAC" w:rsidRPr="00145F3C" w:rsidRDefault="00E41CAC" w:rsidP="009A12FA">
      <w:pPr>
        <w:spacing w:line="240" w:lineRule="auto"/>
        <w:jc w:val="both"/>
        <w:rPr>
          <w:rFonts w:ascii="Times New Roman" w:eastAsia="Times New Roman" w:hAnsi="Times New Roman" w:cs="Times New Roman"/>
          <w:sz w:val="20"/>
          <w:szCs w:val="20"/>
        </w:rPr>
      </w:pPr>
      <w:r w:rsidRPr="00145F3C">
        <w:rPr>
          <w:rFonts w:ascii="Times New Roman" w:hAnsi="Times New Roman" w:cs="Times New Roman"/>
          <w:sz w:val="20"/>
          <w:szCs w:val="20"/>
          <w:vertAlign w:val="superscript"/>
        </w:rPr>
        <w:footnoteRef/>
      </w:r>
      <w:r w:rsidRPr="00145F3C">
        <w:rPr>
          <w:rFonts w:ascii="Times New Roman" w:eastAsia="Times New Roman" w:hAnsi="Times New Roman" w:cs="Times New Roman"/>
          <w:sz w:val="20"/>
          <w:szCs w:val="20"/>
        </w:rPr>
        <w:t xml:space="preserve"> </w:t>
      </w:r>
      <w:hyperlink r:id="rId7">
        <w:r w:rsidRPr="00145F3C">
          <w:rPr>
            <w:rFonts w:ascii="Times New Roman" w:eastAsia="Times New Roman" w:hAnsi="Times New Roman" w:cs="Times New Roman"/>
            <w:color w:val="1155CC"/>
            <w:sz w:val="20"/>
            <w:szCs w:val="20"/>
            <w:u w:val="single"/>
          </w:rPr>
          <w:t>https://www.youtube.com/user/everyframeapainting</w:t>
        </w:r>
      </w:hyperlink>
      <w:r w:rsidRPr="00145F3C">
        <w:rPr>
          <w:rFonts w:ascii="Times New Roman" w:eastAsia="Times New Roman" w:hAnsi="Times New Roman" w:cs="Times New Roman"/>
          <w:sz w:val="20"/>
          <w:szCs w:val="20"/>
        </w:rPr>
        <w:t xml:space="preserve"> Acesso em: 25 de mai. de 2020.</w:t>
      </w:r>
    </w:p>
  </w:footnote>
  <w:footnote w:id="9">
    <w:p w14:paraId="54D00E07" w14:textId="7EB878E6" w:rsidR="00E41CAC" w:rsidRPr="00145F3C" w:rsidRDefault="00E41CAC" w:rsidP="009A12FA">
      <w:pPr>
        <w:spacing w:line="240" w:lineRule="auto"/>
        <w:jc w:val="both"/>
        <w:rPr>
          <w:rFonts w:ascii="Times New Roman" w:eastAsia="Times New Roman" w:hAnsi="Times New Roman" w:cs="Times New Roman"/>
          <w:sz w:val="20"/>
          <w:szCs w:val="20"/>
        </w:rPr>
      </w:pPr>
      <w:r w:rsidRPr="00145F3C">
        <w:rPr>
          <w:rFonts w:ascii="Times New Roman" w:hAnsi="Times New Roman" w:cs="Times New Roman"/>
          <w:sz w:val="20"/>
          <w:szCs w:val="20"/>
          <w:vertAlign w:val="superscript"/>
        </w:rPr>
        <w:footnoteRef/>
      </w:r>
      <w:r w:rsidRPr="00145F3C">
        <w:rPr>
          <w:rFonts w:ascii="Times New Roman" w:eastAsia="Times New Roman" w:hAnsi="Times New Roman" w:cs="Times New Roman"/>
          <w:sz w:val="20"/>
          <w:szCs w:val="20"/>
        </w:rPr>
        <w:t xml:space="preserve"> “The Marvel </w:t>
      </w:r>
      <w:proofErr w:type="spellStart"/>
      <w:r w:rsidRPr="00145F3C">
        <w:rPr>
          <w:rFonts w:ascii="Times New Roman" w:eastAsia="Times New Roman" w:hAnsi="Times New Roman" w:cs="Times New Roman"/>
          <w:sz w:val="20"/>
          <w:szCs w:val="20"/>
        </w:rPr>
        <w:t>Symphonic</w:t>
      </w:r>
      <w:proofErr w:type="spellEnd"/>
      <w:r w:rsidRPr="00145F3C">
        <w:rPr>
          <w:rFonts w:ascii="Times New Roman" w:eastAsia="Times New Roman" w:hAnsi="Times New Roman" w:cs="Times New Roman"/>
          <w:sz w:val="20"/>
          <w:szCs w:val="20"/>
        </w:rPr>
        <w:t xml:space="preserve"> </w:t>
      </w:r>
      <w:proofErr w:type="spellStart"/>
      <w:r w:rsidRPr="00145F3C">
        <w:rPr>
          <w:rFonts w:ascii="Times New Roman" w:eastAsia="Times New Roman" w:hAnsi="Times New Roman" w:cs="Times New Roman"/>
          <w:sz w:val="20"/>
          <w:szCs w:val="20"/>
        </w:rPr>
        <w:t>Universe</w:t>
      </w:r>
      <w:proofErr w:type="spellEnd"/>
      <w:r w:rsidRPr="00145F3C">
        <w:rPr>
          <w:rFonts w:ascii="Times New Roman" w:eastAsia="Times New Roman" w:hAnsi="Times New Roman" w:cs="Times New Roman"/>
          <w:sz w:val="20"/>
          <w:szCs w:val="20"/>
        </w:rPr>
        <w:t>”. Disponível em:</w:t>
      </w:r>
      <w:r>
        <w:rPr>
          <w:rFonts w:ascii="Times New Roman" w:eastAsia="Times New Roman" w:hAnsi="Times New Roman" w:cs="Times New Roman"/>
          <w:sz w:val="20"/>
          <w:szCs w:val="20"/>
        </w:rPr>
        <w:t xml:space="preserve"> &lt;</w:t>
      </w:r>
      <w:hyperlink r:id="rId8">
        <w:r w:rsidRPr="00145F3C">
          <w:rPr>
            <w:rFonts w:ascii="Times New Roman" w:eastAsia="Times New Roman" w:hAnsi="Times New Roman" w:cs="Times New Roman"/>
            <w:color w:val="1155CC"/>
            <w:sz w:val="20"/>
            <w:szCs w:val="20"/>
            <w:u w:val="single"/>
          </w:rPr>
          <w:t>https://www.youtube.com/watch?v=7vfqkvwW2fs</w:t>
        </w:r>
      </w:hyperlink>
      <w:r>
        <w:rPr>
          <w:rFonts w:ascii="Times New Roman" w:eastAsia="Times New Roman" w:hAnsi="Times New Roman" w:cs="Times New Roman"/>
          <w:sz w:val="20"/>
          <w:szCs w:val="20"/>
        </w:rPr>
        <w:t xml:space="preserve">&gt;. </w:t>
      </w:r>
      <w:r w:rsidRPr="00145F3C">
        <w:rPr>
          <w:rFonts w:ascii="Times New Roman" w:eastAsia="Times New Roman" w:hAnsi="Times New Roman" w:cs="Times New Roman"/>
          <w:sz w:val="20"/>
          <w:szCs w:val="20"/>
        </w:rPr>
        <w:t>Acesso em: 25 de mai. de 2020.</w:t>
      </w:r>
    </w:p>
  </w:footnote>
  <w:footnote w:id="10">
    <w:p w14:paraId="4CB7145C" w14:textId="33CD2965" w:rsidR="00E41CAC" w:rsidRPr="00145F3C" w:rsidRDefault="00E41CAC" w:rsidP="009A12FA">
      <w:pPr>
        <w:spacing w:line="240" w:lineRule="auto"/>
        <w:jc w:val="both"/>
        <w:rPr>
          <w:rFonts w:ascii="Times New Roman" w:eastAsia="Times New Roman" w:hAnsi="Times New Roman" w:cs="Times New Roman"/>
          <w:sz w:val="20"/>
          <w:szCs w:val="20"/>
        </w:rPr>
      </w:pPr>
      <w:r w:rsidRPr="00145F3C">
        <w:rPr>
          <w:rFonts w:ascii="Times New Roman" w:hAnsi="Times New Roman" w:cs="Times New Roman"/>
          <w:sz w:val="20"/>
          <w:szCs w:val="20"/>
          <w:vertAlign w:val="superscript"/>
        </w:rPr>
        <w:footnoteRef/>
      </w:r>
      <w:r w:rsidRPr="00145F3C">
        <w:rPr>
          <w:rFonts w:ascii="Times New Roman" w:eastAsia="Times New Roman" w:hAnsi="Times New Roman" w:cs="Times New Roman"/>
          <w:sz w:val="20"/>
          <w:szCs w:val="20"/>
          <w:lang w:val="en-US"/>
        </w:rPr>
        <w:t xml:space="preserve"> “Martin Scorsese - The Art of Silence”. </w:t>
      </w:r>
      <w:r w:rsidRPr="00145F3C">
        <w:rPr>
          <w:rFonts w:ascii="Times New Roman" w:eastAsia="Times New Roman" w:hAnsi="Times New Roman" w:cs="Times New Roman"/>
          <w:sz w:val="20"/>
          <w:szCs w:val="20"/>
        </w:rPr>
        <w:t xml:space="preserve">Disponível em: </w:t>
      </w:r>
      <w:r>
        <w:rPr>
          <w:rFonts w:ascii="Times New Roman" w:eastAsia="Times New Roman" w:hAnsi="Times New Roman" w:cs="Times New Roman"/>
          <w:sz w:val="20"/>
          <w:szCs w:val="20"/>
        </w:rPr>
        <w:t>&lt;</w:t>
      </w:r>
      <w:hyperlink r:id="rId9">
        <w:r w:rsidRPr="00145F3C">
          <w:rPr>
            <w:rFonts w:ascii="Times New Roman" w:eastAsia="Times New Roman" w:hAnsi="Times New Roman" w:cs="Times New Roman"/>
            <w:color w:val="1155CC"/>
            <w:sz w:val="20"/>
            <w:szCs w:val="20"/>
            <w:u w:val="single"/>
          </w:rPr>
          <w:t>https://www.youtube.com/watch?v=</w:t>
        </w:r>
      </w:hyperlink>
      <w:hyperlink r:id="rId10">
        <w:r w:rsidRPr="00145F3C">
          <w:rPr>
            <w:rFonts w:ascii="Times New Roman" w:eastAsia="Times New Roman" w:hAnsi="Times New Roman" w:cs="Times New Roman"/>
            <w:color w:val="1155CC"/>
            <w:sz w:val="20"/>
            <w:szCs w:val="20"/>
            <w:u w:val="single"/>
          </w:rPr>
          <w:t>NUrTRjEXjSM</w:t>
        </w:r>
      </w:hyperlink>
      <w:r>
        <w:rPr>
          <w:rFonts w:ascii="Times New Roman" w:eastAsia="Times New Roman" w:hAnsi="Times New Roman" w:cs="Times New Roman"/>
          <w:sz w:val="20"/>
          <w:szCs w:val="20"/>
        </w:rPr>
        <w:t xml:space="preserve">&gt;. </w:t>
      </w:r>
      <w:r w:rsidRPr="00145F3C">
        <w:rPr>
          <w:rFonts w:ascii="Times New Roman" w:eastAsia="Times New Roman" w:hAnsi="Times New Roman" w:cs="Times New Roman"/>
          <w:sz w:val="20"/>
          <w:szCs w:val="20"/>
        </w:rPr>
        <w:t>Acesso em: 25 de mai. de 2020.</w:t>
      </w:r>
    </w:p>
  </w:footnote>
  <w:footnote w:id="11">
    <w:p w14:paraId="2694E3E4" w14:textId="77777777" w:rsidR="00E41CAC" w:rsidRPr="00145F3C" w:rsidRDefault="00E41CAC">
      <w:pPr>
        <w:spacing w:line="240" w:lineRule="auto"/>
        <w:rPr>
          <w:rFonts w:ascii="Times New Roman" w:eastAsia="Times New Roman" w:hAnsi="Times New Roman" w:cs="Times New Roman"/>
          <w:sz w:val="20"/>
          <w:szCs w:val="20"/>
        </w:rPr>
      </w:pPr>
      <w:r w:rsidRPr="00145F3C">
        <w:rPr>
          <w:rFonts w:ascii="Times New Roman" w:hAnsi="Times New Roman" w:cs="Times New Roman"/>
          <w:sz w:val="20"/>
          <w:szCs w:val="20"/>
          <w:vertAlign w:val="superscript"/>
        </w:rPr>
        <w:footnoteRef/>
      </w:r>
      <w:r w:rsidRPr="00145F3C">
        <w:rPr>
          <w:rFonts w:ascii="Times New Roman" w:eastAsia="Times New Roman" w:hAnsi="Times New Roman" w:cs="Times New Roman"/>
          <w:sz w:val="20"/>
          <w:szCs w:val="20"/>
        </w:rPr>
        <w:t xml:space="preserve"> Foram considerados, neste trabalho, os números de inscritos encontrados na plataforma YouTube no dia 24 de maio de 2020.</w:t>
      </w:r>
    </w:p>
  </w:footnote>
  <w:footnote w:id="12">
    <w:p w14:paraId="38F76CD5" w14:textId="2D556621" w:rsidR="00E41CAC" w:rsidRPr="00145F3C" w:rsidRDefault="00E41CAC">
      <w:pPr>
        <w:spacing w:line="240" w:lineRule="auto"/>
        <w:rPr>
          <w:rFonts w:ascii="Times New Roman" w:eastAsia="Times New Roman" w:hAnsi="Times New Roman" w:cs="Times New Roman"/>
          <w:sz w:val="20"/>
          <w:szCs w:val="20"/>
        </w:rPr>
      </w:pPr>
      <w:r w:rsidRPr="00145F3C">
        <w:rPr>
          <w:rFonts w:ascii="Times New Roman" w:hAnsi="Times New Roman" w:cs="Times New Roman"/>
          <w:sz w:val="20"/>
          <w:szCs w:val="20"/>
          <w:vertAlign w:val="superscript"/>
        </w:rPr>
        <w:footnoteRef/>
      </w:r>
      <w:r w:rsidRPr="00145F3C">
        <w:rPr>
          <w:rFonts w:ascii="Times New Roman" w:eastAsia="Times New Roman" w:hAnsi="Times New Roman" w:cs="Times New Roman"/>
          <w:sz w:val="20"/>
          <w:szCs w:val="20"/>
        </w:rPr>
        <w:t xml:space="preserve"> Disponível em:</w:t>
      </w:r>
      <w:r>
        <w:rPr>
          <w:rFonts w:ascii="Times New Roman" w:eastAsia="Times New Roman" w:hAnsi="Times New Roman" w:cs="Times New Roman"/>
          <w:sz w:val="20"/>
          <w:szCs w:val="20"/>
        </w:rPr>
        <w:t xml:space="preserve"> &lt;</w:t>
      </w:r>
      <w:hyperlink r:id="rId11">
        <w:r w:rsidRPr="00145F3C">
          <w:rPr>
            <w:rFonts w:ascii="Times New Roman" w:eastAsia="Times New Roman" w:hAnsi="Times New Roman" w:cs="Times New Roman"/>
            <w:color w:val="1155CC"/>
            <w:sz w:val="20"/>
            <w:szCs w:val="20"/>
            <w:u w:val="single"/>
          </w:rPr>
          <w:t>https://youtu.be/rC1mPohoTpc</w:t>
        </w:r>
      </w:hyperlink>
      <w:r>
        <w:rPr>
          <w:rFonts w:ascii="Times New Roman" w:eastAsia="Times New Roman" w:hAnsi="Times New Roman" w:cs="Times New Roman"/>
          <w:sz w:val="20"/>
          <w:szCs w:val="20"/>
        </w:rPr>
        <w:t xml:space="preserve">&gt;. </w:t>
      </w:r>
      <w:r w:rsidRPr="00145F3C">
        <w:rPr>
          <w:rFonts w:ascii="Times New Roman" w:eastAsia="Times New Roman" w:hAnsi="Times New Roman" w:cs="Times New Roman"/>
          <w:sz w:val="20"/>
          <w:szCs w:val="20"/>
        </w:rPr>
        <w:t>Acesso em: 28 de mai. de 2020.</w:t>
      </w:r>
    </w:p>
  </w:footnote>
  <w:footnote w:id="13">
    <w:p w14:paraId="706A02CD" w14:textId="6342E072" w:rsidR="00E41CAC" w:rsidRPr="00133410" w:rsidRDefault="00E41CAC">
      <w:pPr>
        <w:pStyle w:val="Textodenotaderodap"/>
        <w:rPr>
          <w:rFonts w:ascii="Times New Roman" w:hAnsi="Times New Roman" w:cs="Times New Roman"/>
        </w:rPr>
      </w:pPr>
      <w:r w:rsidRPr="00133410">
        <w:rPr>
          <w:rStyle w:val="Refdenotaderodap"/>
          <w:rFonts w:ascii="Times New Roman" w:hAnsi="Times New Roman" w:cs="Times New Roman"/>
        </w:rPr>
        <w:footnoteRef/>
      </w:r>
      <w:r w:rsidRPr="00133410">
        <w:rPr>
          <w:rFonts w:ascii="Times New Roman" w:hAnsi="Times New Roman" w:cs="Times New Roman"/>
        </w:rPr>
        <w:t xml:space="preserve"> Ao longo do trabalho, seguiremos a grafia</w:t>
      </w:r>
      <w:r>
        <w:rPr>
          <w:rFonts w:ascii="Times New Roman" w:hAnsi="Times New Roman" w:cs="Times New Roman"/>
        </w:rPr>
        <w:t xml:space="preserve"> do nome em letras minúsculas, pois é a forma como a</w:t>
      </w:r>
      <w:r w:rsidRPr="00133410">
        <w:rPr>
          <w:rFonts w:ascii="Times New Roman" w:hAnsi="Times New Roman" w:cs="Times New Roman"/>
        </w:rPr>
        <w:t xml:space="preserve"> autora prefere </w:t>
      </w:r>
      <w:r>
        <w:rPr>
          <w:rFonts w:ascii="Times New Roman" w:hAnsi="Times New Roman" w:cs="Times New Roman"/>
        </w:rPr>
        <w:t>utilizar em</w:t>
      </w:r>
      <w:r w:rsidRPr="00133410">
        <w:rPr>
          <w:rFonts w:ascii="Times New Roman" w:hAnsi="Times New Roman" w:cs="Times New Roman"/>
        </w:rPr>
        <w:t xml:space="preserve"> s</w:t>
      </w:r>
      <w:r>
        <w:rPr>
          <w:rFonts w:ascii="Times New Roman" w:hAnsi="Times New Roman" w:cs="Times New Roman"/>
        </w:rPr>
        <w:t>uas assinaturas</w:t>
      </w:r>
      <w:r w:rsidRPr="00133410">
        <w:rPr>
          <w:rFonts w:ascii="Times New Roman" w:hAnsi="Times New Roman" w:cs="Times New Roman"/>
        </w:rPr>
        <w:t>.</w:t>
      </w:r>
    </w:p>
  </w:footnote>
  <w:footnote w:id="14">
    <w:p w14:paraId="0716FA67" w14:textId="2BE2F382" w:rsidR="00E41CAC" w:rsidRPr="00815777" w:rsidRDefault="00E41CAC">
      <w:pPr>
        <w:spacing w:line="240" w:lineRule="auto"/>
        <w:jc w:val="both"/>
        <w:rPr>
          <w:rFonts w:ascii="Times New Roman" w:eastAsia="Times New Roman" w:hAnsi="Times New Roman" w:cs="Times New Roman"/>
          <w:sz w:val="20"/>
          <w:szCs w:val="20"/>
          <w:lang w:val="en-US"/>
        </w:rPr>
      </w:pPr>
      <w:r w:rsidRPr="00145F3C">
        <w:rPr>
          <w:rFonts w:ascii="Times New Roman" w:hAnsi="Times New Roman" w:cs="Times New Roman"/>
          <w:sz w:val="20"/>
          <w:szCs w:val="20"/>
          <w:vertAlign w:val="superscript"/>
        </w:rPr>
        <w:footnoteRef/>
      </w:r>
      <w:r w:rsidRPr="00145F3C">
        <w:rPr>
          <w:rFonts w:ascii="Times New Roman" w:hAnsi="Times New Roman" w:cs="Times New Roman"/>
          <w:sz w:val="20"/>
          <w:szCs w:val="20"/>
          <w:lang w:val="en-US"/>
        </w:rPr>
        <w:t xml:space="preserve"> “</w:t>
      </w:r>
      <w:r w:rsidRPr="00145F3C">
        <w:rPr>
          <w:rFonts w:ascii="Times New Roman" w:eastAsia="Times New Roman" w:hAnsi="Times New Roman" w:cs="Times New Roman"/>
          <w:sz w:val="20"/>
          <w:szCs w:val="20"/>
          <w:lang w:val="en-US"/>
        </w:rPr>
        <w:t xml:space="preserve">FABRICATED CONTENT: new content that is 100% false, designed to </w:t>
      </w:r>
      <w:proofErr w:type="spellStart"/>
      <w:r w:rsidRPr="00145F3C">
        <w:rPr>
          <w:rFonts w:ascii="Times New Roman" w:eastAsia="Times New Roman" w:hAnsi="Times New Roman" w:cs="Times New Roman"/>
          <w:sz w:val="20"/>
          <w:szCs w:val="20"/>
          <w:lang w:val="en-US"/>
        </w:rPr>
        <w:t>decieve</w:t>
      </w:r>
      <w:proofErr w:type="spellEnd"/>
      <w:r w:rsidRPr="00145F3C">
        <w:rPr>
          <w:rFonts w:ascii="Times New Roman" w:eastAsia="Times New Roman" w:hAnsi="Times New Roman" w:cs="Times New Roman"/>
          <w:sz w:val="20"/>
          <w:szCs w:val="20"/>
          <w:lang w:val="en-US"/>
        </w:rPr>
        <w:t xml:space="preserve"> and do harm; MANIPULATED CONTENT: when genuine information or imagery is manipulated to </w:t>
      </w:r>
      <w:proofErr w:type="spellStart"/>
      <w:r w:rsidRPr="00145F3C">
        <w:rPr>
          <w:rFonts w:ascii="Times New Roman" w:eastAsia="Times New Roman" w:hAnsi="Times New Roman" w:cs="Times New Roman"/>
          <w:sz w:val="20"/>
          <w:szCs w:val="20"/>
          <w:lang w:val="en-US"/>
        </w:rPr>
        <w:t>decieve</w:t>
      </w:r>
      <w:proofErr w:type="spellEnd"/>
      <w:r w:rsidRPr="00145F3C">
        <w:rPr>
          <w:rFonts w:ascii="Times New Roman" w:eastAsia="Times New Roman" w:hAnsi="Times New Roman" w:cs="Times New Roman"/>
          <w:sz w:val="20"/>
          <w:szCs w:val="20"/>
          <w:lang w:val="en-US"/>
        </w:rPr>
        <w:t>; IMPOSTER CONTENT: when genuine sources are impersonated; FALSE CONTEXT: When genuine content is shared with false contextual information; MISLEADING CONTENT: misleading use of information to frame an issue or individual; FALSE CONNECTION: when headlines, visuals or captions don’t support the content; SATIRE OR PARODY: no intention to cause harm but has potential</w:t>
      </w:r>
      <w:r>
        <w:rPr>
          <w:rFonts w:ascii="Times New Roman" w:eastAsia="Times New Roman" w:hAnsi="Times New Roman" w:cs="Times New Roman"/>
          <w:sz w:val="20"/>
          <w:szCs w:val="20"/>
          <w:lang w:val="en-US"/>
        </w:rPr>
        <w:t xml:space="preserve"> to fool” </w:t>
      </w:r>
      <w:r w:rsidRPr="00815777">
        <w:rPr>
          <w:rFonts w:ascii="Times New Roman" w:eastAsia="Times New Roman" w:hAnsi="Times New Roman" w:cs="Times New Roman"/>
          <w:sz w:val="20"/>
          <w:szCs w:val="20"/>
          <w:lang w:val="en-US"/>
        </w:rPr>
        <w:t>(WARDLE, 2019).</w:t>
      </w:r>
    </w:p>
  </w:footnote>
  <w:footnote w:id="15">
    <w:p w14:paraId="1790FEC9" w14:textId="3192FE4A" w:rsidR="00E41CAC" w:rsidRPr="00145F3C" w:rsidRDefault="00E41CAC">
      <w:pPr>
        <w:spacing w:line="240" w:lineRule="auto"/>
        <w:rPr>
          <w:rFonts w:ascii="Times New Roman" w:eastAsia="Times New Roman" w:hAnsi="Times New Roman" w:cs="Times New Roman"/>
          <w:sz w:val="20"/>
          <w:szCs w:val="20"/>
        </w:rPr>
      </w:pPr>
      <w:r w:rsidRPr="00145F3C">
        <w:rPr>
          <w:rFonts w:ascii="Times New Roman" w:hAnsi="Times New Roman" w:cs="Times New Roman"/>
          <w:sz w:val="20"/>
          <w:szCs w:val="20"/>
          <w:vertAlign w:val="superscript"/>
        </w:rPr>
        <w:footnoteRef/>
      </w:r>
      <w:r w:rsidRPr="00145F3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145F3C">
        <w:rPr>
          <w:rFonts w:ascii="Times New Roman" w:eastAsia="Times New Roman" w:hAnsi="Times New Roman" w:cs="Times New Roman"/>
          <w:sz w:val="20"/>
          <w:szCs w:val="20"/>
        </w:rPr>
        <w:t>Youtubers</w:t>
      </w:r>
      <w:r>
        <w:rPr>
          <w:rFonts w:ascii="Times New Roman" w:eastAsia="Times New Roman" w:hAnsi="Times New Roman" w:cs="Times New Roman"/>
          <w:sz w:val="20"/>
          <w:szCs w:val="20"/>
        </w:rPr>
        <w:t>,</w:t>
      </w:r>
      <w:r w:rsidRPr="00145F3C">
        <w:rPr>
          <w:rFonts w:ascii="Times New Roman" w:eastAsia="Times New Roman" w:hAnsi="Times New Roman" w:cs="Times New Roman"/>
          <w:sz w:val="20"/>
          <w:szCs w:val="20"/>
        </w:rPr>
        <w:t xml:space="preserve"> que defendem ditadura e até a Terra Plana</w:t>
      </w:r>
      <w:r>
        <w:rPr>
          <w:rFonts w:ascii="Times New Roman" w:eastAsia="Times New Roman" w:hAnsi="Times New Roman" w:cs="Times New Roman"/>
          <w:sz w:val="20"/>
          <w:szCs w:val="20"/>
        </w:rPr>
        <w:t>,</w:t>
      </w:r>
      <w:r w:rsidRPr="00145F3C">
        <w:rPr>
          <w:rFonts w:ascii="Times New Roman" w:eastAsia="Times New Roman" w:hAnsi="Times New Roman" w:cs="Times New Roman"/>
          <w:sz w:val="20"/>
          <w:szCs w:val="20"/>
        </w:rPr>
        <w:t xml:space="preserve"> são financiados por estatais</w:t>
      </w:r>
      <w:r>
        <w:rPr>
          <w:rFonts w:ascii="Times New Roman" w:eastAsia="Times New Roman" w:hAnsi="Times New Roman" w:cs="Times New Roman"/>
          <w:sz w:val="20"/>
          <w:szCs w:val="20"/>
        </w:rPr>
        <w:t xml:space="preserve">”. </w:t>
      </w:r>
      <w:r w:rsidRPr="00145F3C">
        <w:rPr>
          <w:rFonts w:ascii="Times New Roman" w:eastAsia="Times New Roman" w:hAnsi="Times New Roman" w:cs="Times New Roman"/>
          <w:sz w:val="20"/>
          <w:szCs w:val="20"/>
        </w:rPr>
        <w:t>Disponível em:</w:t>
      </w:r>
      <w:r>
        <w:rPr>
          <w:rFonts w:ascii="Times New Roman" w:eastAsia="Times New Roman" w:hAnsi="Times New Roman" w:cs="Times New Roman"/>
          <w:sz w:val="20"/>
          <w:szCs w:val="20"/>
        </w:rPr>
        <w:t xml:space="preserve"> &lt;</w:t>
      </w:r>
      <w:hyperlink r:id="rId12" w:history="1">
        <w:r w:rsidRPr="008F3361">
          <w:rPr>
            <w:rStyle w:val="Hyperlink"/>
            <w:rFonts w:ascii="Times New Roman" w:eastAsia="Times New Roman" w:hAnsi="Times New Roman" w:cs="Times New Roman"/>
            <w:sz w:val="20"/>
            <w:szCs w:val="20"/>
          </w:rPr>
          <w:t>https://bit.ly/3k6H015</w:t>
        </w:r>
      </w:hyperlink>
      <w:r>
        <w:rPr>
          <w:rFonts w:ascii="Times New Roman" w:eastAsia="Times New Roman" w:hAnsi="Times New Roman" w:cs="Times New Roman"/>
          <w:sz w:val="20"/>
          <w:szCs w:val="20"/>
        </w:rPr>
        <w:t>&gt;.</w:t>
      </w:r>
      <w:r w:rsidRPr="00145F3C">
        <w:rPr>
          <w:rFonts w:ascii="Times New Roman" w:eastAsia="Times New Roman" w:hAnsi="Times New Roman" w:cs="Times New Roman"/>
          <w:sz w:val="20"/>
          <w:szCs w:val="20"/>
        </w:rPr>
        <w:t xml:space="preserve"> Acesso em: </w:t>
      </w:r>
      <w:r>
        <w:rPr>
          <w:rFonts w:ascii="Times New Roman" w:eastAsia="Times New Roman" w:hAnsi="Times New Roman" w:cs="Times New Roman"/>
          <w:sz w:val="20"/>
          <w:szCs w:val="20"/>
        </w:rPr>
        <w:t xml:space="preserve">01 jun. de </w:t>
      </w:r>
      <w:r w:rsidRPr="00145F3C">
        <w:rPr>
          <w:rFonts w:ascii="Times New Roman" w:eastAsia="Times New Roman" w:hAnsi="Times New Roman" w:cs="Times New Roman"/>
          <w:sz w:val="20"/>
          <w:szCs w:val="20"/>
        </w:rPr>
        <w:t>2020.</w:t>
      </w:r>
    </w:p>
  </w:footnote>
  <w:footnote w:id="16">
    <w:p w14:paraId="4B2341E9" w14:textId="77777777" w:rsidR="006B2567" w:rsidRDefault="006B2567" w:rsidP="006B2567">
      <w:pPr>
        <w:pStyle w:val="Textodenotaderodap"/>
      </w:pPr>
      <w:r w:rsidRPr="00D31385">
        <w:rPr>
          <w:rStyle w:val="Refdenotaderodap"/>
          <w:rFonts w:ascii="Times New Roman" w:hAnsi="Times New Roman" w:cs="Times New Roman"/>
        </w:rPr>
        <w:footnoteRef/>
      </w:r>
      <w:r w:rsidRPr="00D31385">
        <w:rPr>
          <w:rFonts w:ascii="Times New Roman" w:hAnsi="Times New Roman" w:cs="Times New Roman"/>
        </w:rPr>
        <w:t xml:space="preserve"> </w:t>
      </w:r>
      <w:r w:rsidRPr="00B43996">
        <w:rPr>
          <w:rFonts w:ascii="Times New Roman" w:eastAsia="Times New Roman" w:hAnsi="Times New Roman" w:cs="Times New Roman"/>
        </w:rPr>
        <w:t xml:space="preserve">Disponível em: </w:t>
      </w:r>
      <w:hyperlink r:id="rId13">
        <w:r w:rsidRPr="00B43996">
          <w:rPr>
            <w:rFonts w:ascii="Times New Roman" w:eastAsia="Times New Roman" w:hAnsi="Times New Roman" w:cs="Times New Roman"/>
            <w:color w:val="1155CC"/>
            <w:u w:val="single"/>
          </w:rPr>
          <w:t>https://www.youtube.com/watch?v=Y2NGwlpESHs</w:t>
        </w:r>
      </w:hyperlink>
      <w:r w:rsidRPr="00B43996">
        <w:rPr>
          <w:rFonts w:ascii="Times New Roman" w:eastAsia="Times New Roman" w:hAnsi="Times New Roman" w:cs="Times New Roman"/>
        </w:rPr>
        <w:t>. Acesso em: 27 de jun. de 2020.</w:t>
      </w:r>
    </w:p>
  </w:footnote>
  <w:footnote w:id="17">
    <w:p w14:paraId="1B62654D" w14:textId="4CEDAE66" w:rsidR="00E41CAC" w:rsidRDefault="00E41CAC">
      <w:pPr>
        <w:pStyle w:val="Textodenotaderodap"/>
      </w:pPr>
      <w:r w:rsidRPr="003C78F8">
        <w:rPr>
          <w:rStyle w:val="Refdenotaderodap"/>
          <w:rFonts w:ascii="Times New Roman" w:hAnsi="Times New Roman" w:cs="Times New Roman"/>
        </w:rPr>
        <w:footnoteRef/>
      </w:r>
      <w:r w:rsidRPr="003C78F8">
        <w:rPr>
          <w:rFonts w:ascii="Times New Roman" w:hAnsi="Times New Roman" w:cs="Times New Roman"/>
        </w:rPr>
        <w:t xml:space="preserve"> </w:t>
      </w:r>
      <w:r w:rsidRPr="003C78F8">
        <w:rPr>
          <w:rFonts w:ascii="Times New Roman" w:eastAsia="Times New Roman" w:hAnsi="Times New Roman" w:cs="Times New Roman"/>
        </w:rPr>
        <w:t>Disponível</w:t>
      </w:r>
      <w:r w:rsidRPr="00B43996">
        <w:rPr>
          <w:rFonts w:ascii="Times New Roman" w:eastAsia="Times New Roman" w:hAnsi="Times New Roman" w:cs="Times New Roman"/>
        </w:rPr>
        <w:t xml:space="preserve"> em: </w:t>
      </w:r>
      <w:hyperlink r:id="rId14">
        <w:r w:rsidRPr="00B43996">
          <w:rPr>
            <w:rFonts w:ascii="Times New Roman" w:eastAsia="Times New Roman" w:hAnsi="Times New Roman" w:cs="Times New Roman"/>
            <w:color w:val="1155CC"/>
            <w:u w:val="single"/>
          </w:rPr>
          <w:t>https://youtu.be/YEdRdgpXLHY</w:t>
        </w:r>
      </w:hyperlink>
      <w:r w:rsidRPr="00B43996">
        <w:rPr>
          <w:rFonts w:ascii="Times New Roman" w:eastAsia="Times New Roman" w:hAnsi="Times New Roman" w:cs="Times New Roman"/>
        </w:rPr>
        <w:t xml:space="preserve"> Acesso em: 27 de jun. de 2020.</w:t>
      </w:r>
    </w:p>
  </w:footnote>
  <w:footnote w:id="18">
    <w:p w14:paraId="57FC190A" w14:textId="2BFE4B23" w:rsidR="00E41CAC" w:rsidRDefault="00E41CAC">
      <w:pPr>
        <w:spacing w:line="240" w:lineRule="auto"/>
        <w:rPr>
          <w:rFonts w:ascii="Times New Roman" w:eastAsia="Times New Roman" w:hAnsi="Times New Roman" w:cs="Times New Roman"/>
          <w:sz w:val="20"/>
          <w:szCs w:val="20"/>
        </w:rPr>
      </w:pPr>
      <w:r w:rsidRPr="0041553E">
        <w:rPr>
          <w:rFonts w:ascii="Times New Roman" w:hAnsi="Times New Roman" w:cs="Times New Roman"/>
          <w:sz w:val="20"/>
          <w:szCs w:val="20"/>
          <w:vertAlign w:val="superscript"/>
        </w:rPr>
        <w:footnoteRef/>
      </w:r>
      <w:r w:rsidRPr="0041553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41553E">
        <w:rPr>
          <w:rFonts w:ascii="Times New Roman" w:eastAsia="Times New Roman" w:hAnsi="Times New Roman" w:cs="Times New Roman"/>
          <w:sz w:val="20"/>
          <w:szCs w:val="20"/>
        </w:rPr>
        <w:t>#Verificamos: Imagem apresentada como ‘capa do kit gay’ não está no material</w:t>
      </w:r>
      <w:r>
        <w:rPr>
          <w:rFonts w:ascii="Times New Roman" w:eastAsia="Times New Roman" w:hAnsi="Times New Roman" w:cs="Times New Roman"/>
          <w:sz w:val="20"/>
          <w:szCs w:val="20"/>
        </w:rPr>
        <w:t xml:space="preserve">”. </w:t>
      </w:r>
      <w:r w:rsidRPr="0041553E">
        <w:rPr>
          <w:rFonts w:ascii="Times New Roman" w:eastAsia="Times New Roman" w:hAnsi="Times New Roman" w:cs="Times New Roman"/>
          <w:sz w:val="20"/>
          <w:szCs w:val="20"/>
        </w:rPr>
        <w:t>Disponível em:</w:t>
      </w:r>
      <w:r w:rsidR="009C7CAD">
        <w:rPr>
          <w:rFonts w:ascii="Times New Roman" w:eastAsia="Times New Roman" w:hAnsi="Times New Roman" w:cs="Times New Roman"/>
          <w:sz w:val="20"/>
          <w:szCs w:val="20"/>
        </w:rPr>
        <w:t xml:space="preserve"> &lt; </w:t>
      </w:r>
      <w:hyperlink r:id="rId15" w:history="1">
        <w:r w:rsidR="009C7CAD" w:rsidRPr="008F3361">
          <w:rPr>
            <w:rStyle w:val="Hyperlink"/>
            <w:rFonts w:ascii="Times New Roman" w:eastAsia="Times New Roman" w:hAnsi="Times New Roman" w:cs="Times New Roman"/>
            <w:sz w:val="20"/>
            <w:szCs w:val="20"/>
          </w:rPr>
          <w:t>https://bit.ly/31g5Pz6</w:t>
        </w:r>
      </w:hyperlink>
      <w:r w:rsidR="009C7CAD">
        <w:rPr>
          <w:rFonts w:ascii="Times New Roman" w:eastAsia="Times New Roman" w:hAnsi="Times New Roman" w:cs="Times New Roman"/>
          <w:sz w:val="20"/>
          <w:szCs w:val="20"/>
        </w:rPr>
        <w:t xml:space="preserve"> &gt;.</w:t>
      </w:r>
      <w:r w:rsidRPr="0041553E">
        <w:rPr>
          <w:rFonts w:ascii="Times New Roman" w:eastAsia="Times New Roman" w:hAnsi="Times New Roman" w:cs="Times New Roman"/>
          <w:sz w:val="20"/>
          <w:szCs w:val="20"/>
        </w:rPr>
        <w:t xml:space="preserve"> Acesso em 30 de jun. de</w:t>
      </w:r>
      <w:r>
        <w:rPr>
          <w:rFonts w:ascii="Times New Roman" w:eastAsia="Times New Roman" w:hAnsi="Times New Roman" w:cs="Times New Roman"/>
          <w:sz w:val="20"/>
          <w:szCs w:val="20"/>
        </w:rPr>
        <w:t xml:space="preserve"> 2020.</w:t>
      </w:r>
    </w:p>
  </w:footnote>
  <w:footnote w:id="19">
    <w:p w14:paraId="7D597DC1" w14:textId="4FBCE767" w:rsidR="00E41CAC" w:rsidRPr="009C7CAD" w:rsidRDefault="00E41CAC">
      <w:pPr>
        <w:spacing w:line="240" w:lineRule="auto"/>
        <w:rPr>
          <w:rFonts w:ascii="Times New Roman" w:eastAsia="Times New Roman" w:hAnsi="Times New Roman" w:cs="Times New Roman"/>
          <w:sz w:val="20"/>
          <w:szCs w:val="20"/>
        </w:rPr>
      </w:pPr>
      <w:r w:rsidRPr="009C7CAD">
        <w:rPr>
          <w:rFonts w:ascii="Times New Roman" w:hAnsi="Times New Roman" w:cs="Times New Roman"/>
          <w:vertAlign w:val="superscript"/>
        </w:rPr>
        <w:footnoteRef/>
      </w:r>
      <w:r w:rsidRPr="009C7CAD">
        <w:rPr>
          <w:rFonts w:ascii="Times New Roman" w:eastAsia="Times New Roman" w:hAnsi="Times New Roman" w:cs="Times New Roman"/>
          <w:sz w:val="20"/>
          <w:szCs w:val="20"/>
        </w:rPr>
        <w:t xml:space="preserve"> </w:t>
      </w:r>
      <w:r w:rsidR="009C7CAD">
        <w:rPr>
          <w:rFonts w:ascii="Times New Roman" w:eastAsia="Times New Roman" w:hAnsi="Times New Roman" w:cs="Times New Roman"/>
          <w:sz w:val="20"/>
          <w:szCs w:val="20"/>
        </w:rPr>
        <w:t>“</w:t>
      </w:r>
      <w:r w:rsidR="009C7CAD" w:rsidRPr="009C7CAD">
        <w:rPr>
          <w:rFonts w:ascii="Times New Roman" w:eastAsia="Times New Roman" w:hAnsi="Times New Roman" w:cs="Times New Roman"/>
          <w:sz w:val="20"/>
          <w:szCs w:val="20"/>
        </w:rPr>
        <w:t xml:space="preserve">Cinco ‘fake </w:t>
      </w:r>
      <w:proofErr w:type="spellStart"/>
      <w:r w:rsidR="009C7CAD" w:rsidRPr="009C7CAD">
        <w:rPr>
          <w:rFonts w:ascii="Times New Roman" w:eastAsia="Times New Roman" w:hAnsi="Times New Roman" w:cs="Times New Roman"/>
          <w:sz w:val="20"/>
          <w:szCs w:val="20"/>
        </w:rPr>
        <w:t>news</w:t>
      </w:r>
      <w:proofErr w:type="spellEnd"/>
      <w:r w:rsidR="009C7CAD" w:rsidRPr="009C7CAD">
        <w:rPr>
          <w:rFonts w:ascii="Times New Roman" w:eastAsia="Times New Roman" w:hAnsi="Times New Roman" w:cs="Times New Roman"/>
          <w:sz w:val="20"/>
          <w:szCs w:val="20"/>
        </w:rPr>
        <w:t>’ que beneficiaram a candidatura de Bolsonaro</w:t>
      </w:r>
      <w:r w:rsidR="005E5F69">
        <w:rPr>
          <w:rFonts w:ascii="Times New Roman" w:eastAsia="Times New Roman" w:hAnsi="Times New Roman" w:cs="Times New Roman"/>
          <w:sz w:val="20"/>
          <w:szCs w:val="20"/>
        </w:rPr>
        <w:t>”</w:t>
      </w:r>
      <w:r w:rsidR="009C7CAD">
        <w:rPr>
          <w:rFonts w:ascii="Times New Roman" w:eastAsia="Times New Roman" w:hAnsi="Times New Roman" w:cs="Times New Roman"/>
          <w:sz w:val="20"/>
          <w:szCs w:val="20"/>
        </w:rPr>
        <w:t xml:space="preserve">. </w:t>
      </w:r>
      <w:r w:rsidRPr="009C7CAD">
        <w:rPr>
          <w:rFonts w:ascii="Times New Roman" w:eastAsia="Times New Roman" w:hAnsi="Times New Roman" w:cs="Times New Roman"/>
          <w:sz w:val="20"/>
          <w:szCs w:val="20"/>
        </w:rPr>
        <w:t>Disponível em: &lt;</w:t>
      </w:r>
      <w:hyperlink r:id="rId16" w:history="1">
        <w:r w:rsidR="009C7CAD" w:rsidRPr="009C7CAD">
          <w:rPr>
            <w:rStyle w:val="Hyperlink"/>
            <w:rFonts w:ascii="Times New Roman" w:eastAsia="Times New Roman" w:hAnsi="Times New Roman" w:cs="Times New Roman"/>
            <w:sz w:val="20"/>
            <w:szCs w:val="20"/>
          </w:rPr>
          <w:t>https://bit.ly/3i82KYJ</w:t>
        </w:r>
      </w:hyperlink>
      <w:r w:rsidR="009C7CAD" w:rsidRPr="009C7CAD">
        <w:rPr>
          <w:rFonts w:ascii="Times New Roman" w:eastAsia="Times New Roman" w:hAnsi="Times New Roman" w:cs="Times New Roman"/>
          <w:sz w:val="20"/>
          <w:szCs w:val="20"/>
        </w:rPr>
        <w:t xml:space="preserve"> </w:t>
      </w:r>
      <w:r w:rsidRPr="009C7CAD">
        <w:rPr>
          <w:rFonts w:ascii="Times New Roman" w:eastAsia="Times New Roman" w:hAnsi="Times New Roman" w:cs="Times New Roman"/>
          <w:sz w:val="20"/>
          <w:szCs w:val="20"/>
        </w:rPr>
        <w:t>&gt;. Acesso em 30 de jun. de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75C"/>
    <w:rsid w:val="00047561"/>
    <w:rsid w:val="00067741"/>
    <w:rsid w:val="00076459"/>
    <w:rsid w:val="00096844"/>
    <w:rsid w:val="000A1AB4"/>
    <w:rsid w:val="000F164C"/>
    <w:rsid w:val="00133410"/>
    <w:rsid w:val="00145F3C"/>
    <w:rsid w:val="00157DCF"/>
    <w:rsid w:val="00164AF7"/>
    <w:rsid w:val="0017798B"/>
    <w:rsid w:val="001A357C"/>
    <w:rsid w:val="001A62D7"/>
    <w:rsid w:val="001E18AD"/>
    <w:rsid w:val="001F7862"/>
    <w:rsid w:val="0023175C"/>
    <w:rsid w:val="00245827"/>
    <w:rsid w:val="00251674"/>
    <w:rsid w:val="00283884"/>
    <w:rsid w:val="00293D2E"/>
    <w:rsid w:val="002B3720"/>
    <w:rsid w:val="002E3ED1"/>
    <w:rsid w:val="002E50CE"/>
    <w:rsid w:val="00320637"/>
    <w:rsid w:val="003634DC"/>
    <w:rsid w:val="003669EC"/>
    <w:rsid w:val="003970FE"/>
    <w:rsid w:val="003C78F8"/>
    <w:rsid w:val="0041553E"/>
    <w:rsid w:val="00424960"/>
    <w:rsid w:val="00442470"/>
    <w:rsid w:val="00470F96"/>
    <w:rsid w:val="004921E2"/>
    <w:rsid w:val="004B2E2F"/>
    <w:rsid w:val="004B7D08"/>
    <w:rsid w:val="004C6733"/>
    <w:rsid w:val="005077AD"/>
    <w:rsid w:val="0056212A"/>
    <w:rsid w:val="0056326B"/>
    <w:rsid w:val="00571EB6"/>
    <w:rsid w:val="005951CE"/>
    <w:rsid w:val="005A45F4"/>
    <w:rsid w:val="005E5F69"/>
    <w:rsid w:val="00640DFD"/>
    <w:rsid w:val="006A1BF1"/>
    <w:rsid w:val="006B2567"/>
    <w:rsid w:val="006B7B2A"/>
    <w:rsid w:val="006D0790"/>
    <w:rsid w:val="00705A48"/>
    <w:rsid w:val="007B2B77"/>
    <w:rsid w:val="00815777"/>
    <w:rsid w:val="0085776B"/>
    <w:rsid w:val="00890A25"/>
    <w:rsid w:val="008A4A5D"/>
    <w:rsid w:val="008D2034"/>
    <w:rsid w:val="008E3466"/>
    <w:rsid w:val="00921BCF"/>
    <w:rsid w:val="00953CDD"/>
    <w:rsid w:val="009A12FA"/>
    <w:rsid w:val="009C7CAD"/>
    <w:rsid w:val="009D39FF"/>
    <w:rsid w:val="00AD2B89"/>
    <w:rsid w:val="00B36082"/>
    <w:rsid w:val="00B3627B"/>
    <w:rsid w:val="00B43996"/>
    <w:rsid w:val="00C55B91"/>
    <w:rsid w:val="00CC1E3F"/>
    <w:rsid w:val="00D071CB"/>
    <w:rsid w:val="00D31385"/>
    <w:rsid w:val="00D91CCB"/>
    <w:rsid w:val="00E41CAC"/>
    <w:rsid w:val="00EB48B8"/>
    <w:rsid w:val="00F23F1F"/>
    <w:rsid w:val="00F77EF8"/>
    <w:rsid w:val="00F851EC"/>
    <w:rsid w:val="00F965C0"/>
    <w:rsid w:val="00FF3161"/>
    <w:rsid w:val="108158E0"/>
    <w:rsid w:val="272A72D8"/>
    <w:rsid w:val="476A7BA3"/>
    <w:rsid w:val="5A20246E"/>
    <w:rsid w:val="61C230B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3B60"/>
  <w15:docId w15:val="{DF987D61-E8BF-4897-B486-B352510D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rPr>
  </w:style>
  <w:style w:type="paragraph" w:styleId="Ttulo1">
    <w:name w:val="heading 1"/>
    <w:basedOn w:val="Normal"/>
    <w:next w:val="Normal"/>
    <w:qFormat/>
    <w:pPr>
      <w:keepNext/>
      <w:keepLines/>
      <w:spacing w:before="400" w:after="120"/>
      <w:outlineLvl w:val="0"/>
    </w:pPr>
    <w:rPr>
      <w:sz w:val="40"/>
      <w:szCs w:val="40"/>
    </w:rPr>
  </w:style>
  <w:style w:type="paragraph" w:styleId="Ttulo2">
    <w:name w:val="heading 2"/>
    <w:basedOn w:val="Normal"/>
    <w:next w:val="Normal"/>
    <w:qFormat/>
    <w:pPr>
      <w:keepNext/>
      <w:keepLines/>
      <w:spacing w:before="360" w:after="120"/>
      <w:outlineLvl w:val="1"/>
    </w:pPr>
    <w:rPr>
      <w:sz w:val="32"/>
      <w:szCs w:val="32"/>
    </w:rPr>
  </w:style>
  <w:style w:type="paragraph" w:styleId="Ttulo3">
    <w:name w:val="heading 3"/>
    <w:basedOn w:val="Normal"/>
    <w:next w:val="Normal"/>
    <w:qFormat/>
    <w:pPr>
      <w:keepNext/>
      <w:keepLines/>
      <w:spacing w:before="320" w:after="80"/>
      <w:outlineLvl w:val="2"/>
    </w:pPr>
    <w:rPr>
      <w:color w:val="434343"/>
      <w:sz w:val="28"/>
      <w:szCs w:val="28"/>
    </w:rPr>
  </w:style>
  <w:style w:type="paragraph" w:styleId="Ttulo4">
    <w:name w:val="heading 4"/>
    <w:basedOn w:val="Normal"/>
    <w:next w:val="Normal"/>
    <w:qFormat/>
    <w:pPr>
      <w:keepNext/>
      <w:keepLines/>
      <w:spacing w:before="280" w:after="80"/>
      <w:outlineLvl w:val="3"/>
    </w:pPr>
    <w:rPr>
      <w:color w:val="666666"/>
      <w:sz w:val="24"/>
      <w:szCs w:val="24"/>
    </w:rPr>
  </w:style>
  <w:style w:type="paragraph" w:styleId="Ttulo5">
    <w:name w:val="heading 5"/>
    <w:basedOn w:val="Normal"/>
    <w:next w:val="Normal"/>
    <w:qFormat/>
    <w:pPr>
      <w:keepNext/>
      <w:keepLines/>
      <w:spacing w:before="240" w:after="80"/>
      <w:outlineLvl w:val="4"/>
    </w:pPr>
    <w:rPr>
      <w:color w:val="666666"/>
    </w:rPr>
  </w:style>
  <w:style w:type="paragraph" w:styleId="Ttulo6">
    <w:name w:val="heading 6"/>
    <w:basedOn w:val="Normal"/>
    <w:next w:val="Normal"/>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semiHidden/>
    <w:unhideWhenUsed/>
  </w:style>
  <w:style w:type="paragraph" w:styleId="Ttulo">
    <w:name w:val="Title"/>
    <w:basedOn w:val="Normal"/>
    <w:next w:val="Normal"/>
    <w:qFormat/>
    <w:pPr>
      <w:keepNext/>
      <w:keepLines/>
      <w:spacing w:after="60"/>
    </w:pPr>
    <w:rPr>
      <w:sz w:val="52"/>
      <w:szCs w:val="52"/>
    </w:rPr>
  </w:style>
  <w:style w:type="paragraph" w:styleId="Subttulo">
    <w:name w:val="Subtitle"/>
    <w:basedOn w:val="Normal"/>
    <w:next w:val="Normal"/>
    <w:qFormat/>
    <w:pPr>
      <w:keepNext/>
      <w:keepLines/>
      <w:spacing w:after="320"/>
    </w:pPr>
    <w:rPr>
      <w:color w:val="666666"/>
      <w:sz w:val="30"/>
      <w:szCs w:val="30"/>
    </w:rPr>
  </w:style>
  <w:style w:type="table" w:customStyle="1" w:styleId="TableNormal">
    <w:name w:val="Table Normal"/>
    <w:qFormat/>
    <w:tblPr>
      <w:tblCellMar>
        <w:top w:w="0" w:type="dxa"/>
        <w:left w:w="0" w:type="dxa"/>
        <w:bottom w:w="0" w:type="dxa"/>
        <w:right w:w="0" w:type="dxa"/>
      </w:tblCellMar>
    </w:tbl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3970F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70FE"/>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3970FE"/>
    <w:pPr>
      <w:spacing w:line="240" w:lineRule="auto"/>
    </w:pPr>
    <w:rPr>
      <w:b/>
      <w:bCs/>
      <w:sz w:val="20"/>
      <w:szCs w:val="20"/>
    </w:rPr>
  </w:style>
  <w:style w:type="character" w:customStyle="1" w:styleId="TextodecomentrioChar">
    <w:name w:val="Texto de comentário Char"/>
    <w:basedOn w:val="Fontepargpadro"/>
    <w:link w:val="Textodecomentrio"/>
    <w:uiPriority w:val="99"/>
    <w:semiHidden/>
    <w:rsid w:val="003970FE"/>
    <w:rPr>
      <w:sz w:val="22"/>
      <w:szCs w:val="22"/>
    </w:rPr>
  </w:style>
  <w:style w:type="character" w:customStyle="1" w:styleId="AssuntodocomentrioChar">
    <w:name w:val="Assunto do comentário Char"/>
    <w:basedOn w:val="TextodecomentrioChar"/>
    <w:link w:val="Assuntodocomentrio"/>
    <w:uiPriority w:val="99"/>
    <w:semiHidden/>
    <w:rsid w:val="003970FE"/>
    <w:rPr>
      <w:b/>
      <w:bCs/>
      <w:sz w:val="22"/>
      <w:szCs w:val="22"/>
    </w:rPr>
  </w:style>
  <w:style w:type="paragraph" w:styleId="Textodenotaderodap">
    <w:name w:val="footnote text"/>
    <w:basedOn w:val="Normal"/>
    <w:link w:val="TextodenotaderodapChar"/>
    <w:uiPriority w:val="99"/>
    <w:semiHidden/>
    <w:unhideWhenUsed/>
    <w:rsid w:val="003970F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970FE"/>
  </w:style>
  <w:style w:type="character" w:styleId="Refdenotaderodap">
    <w:name w:val="footnote reference"/>
    <w:basedOn w:val="Fontepargpadro"/>
    <w:uiPriority w:val="99"/>
    <w:semiHidden/>
    <w:unhideWhenUsed/>
    <w:rsid w:val="003970FE"/>
    <w:rPr>
      <w:vertAlign w:val="superscript"/>
    </w:rPr>
  </w:style>
  <w:style w:type="character" w:styleId="Hyperlink">
    <w:name w:val="Hyperlink"/>
    <w:basedOn w:val="Fontepargpadro"/>
    <w:uiPriority w:val="99"/>
    <w:unhideWhenUsed/>
    <w:rsid w:val="004921E2"/>
    <w:rPr>
      <w:color w:val="0000FF" w:themeColor="hyperlink"/>
      <w:u w:val="single"/>
    </w:rPr>
  </w:style>
  <w:style w:type="character" w:customStyle="1" w:styleId="MenoPendente1">
    <w:name w:val="Menção Pendente1"/>
    <w:basedOn w:val="Fontepargpadro"/>
    <w:uiPriority w:val="99"/>
    <w:semiHidden/>
    <w:unhideWhenUsed/>
    <w:rsid w:val="004921E2"/>
    <w:rPr>
      <w:color w:val="605E5C"/>
      <w:shd w:val="clear" w:color="auto" w:fill="E1DFDD"/>
    </w:rPr>
  </w:style>
  <w:style w:type="character" w:styleId="HiperlinkVisitado">
    <w:name w:val="FollowedHyperlink"/>
    <w:basedOn w:val="Fontepargpadro"/>
    <w:uiPriority w:val="99"/>
    <w:semiHidden/>
    <w:unhideWhenUsed/>
    <w:rsid w:val="009C7C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it.ly/39NLog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yli.com/LfpOX" TargetMode="External"/><Relationship Id="rId17" Type="http://schemas.openxmlformats.org/officeDocument/2006/relationships/hyperlink" Target="https://bit.ly/3gm0c8C" TargetMode="External"/><Relationship Id="rId2" Type="http://schemas.openxmlformats.org/officeDocument/2006/relationships/customXml" Target="../customXml/item2.xml"/><Relationship Id="rId16" Type="http://schemas.openxmlformats.org/officeDocument/2006/relationships/hyperlink" Target="https://bit.ly/2XjBEp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2C0kDcl" TargetMode="External"/><Relationship Id="rId5" Type="http://schemas.openxmlformats.org/officeDocument/2006/relationships/webSettings" Target="webSettings.xml"/><Relationship Id="rId15" Type="http://schemas.openxmlformats.org/officeDocument/2006/relationships/hyperlink" Target="https://bityli.com/ABhM1" TargetMode="External"/><Relationship Id="rId10" Type="http://schemas.openxmlformats.org/officeDocument/2006/relationships/hyperlink" Target="https://bityli.com/LoqV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it.ly/2Pc99p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youtube.com/watch?v=7vfqkvwW2fs" TargetMode="External"/><Relationship Id="rId13" Type="http://schemas.openxmlformats.org/officeDocument/2006/relationships/hyperlink" Target="https://www.youtube.com/watch?v=Y2NGwlpESHs" TargetMode="External"/><Relationship Id="rId3" Type="http://schemas.openxmlformats.org/officeDocument/2006/relationships/hyperlink" Target="https://bityli.com/PjqfM" TargetMode="External"/><Relationship Id="rId7" Type="http://schemas.openxmlformats.org/officeDocument/2006/relationships/hyperlink" Target="https://www.youtube.com/user/everyframeapainting" TargetMode="External"/><Relationship Id="rId12" Type="http://schemas.openxmlformats.org/officeDocument/2006/relationships/hyperlink" Target="https://bit.ly/3k6H015" TargetMode="External"/><Relationship Id="rId2" Type="http://schemas.openxmlformats.org/officeDocument/2006/relationships/hyperlink" Target="https://bit.ly/3goay84" TargetMode="External"/><Relationship Id="rId16" Type="http://schemas.openxmlformats.org/officeDocument/2006/relationships/hyperlink" Target="https://bit.ly/3i82KYJ" TargetMode="External"/><Relationship Id="rId1" Type="http://schemas.openxmlformats.org/officeDocument/2006/relationships/hyperlink" Target="mailto:emmanuelle.c.dias@gmail.com" TargetMode="External"/><Relationship Id="rId6" Type="http://schemas.openxmlformats.org/officeDocument/2006/relationships/hyperlink" Target="https://bityli.com/dHT1R" TargetMode="External"/><Relationship Id="rId11" Type="http://schemas.openxmlformats.org/officeDocument/2006/relationships/hyperlink" Target="https://youtu.be/rC1mPohoTpc" TargetMode="External"/><Relationship Id="rId5" Type="http://schemas.openxmlformats.org/officeDocument/2006/relationships/hyperlink" Target="https://bityli.com/GD5pl" TargetMode="External"/><Relationship Id="rId15" Type="http://schemas.openxmlformats.org/officeDocument/2006/relationships/hyperlink" Target="https://bit.ly/31g5Pz6" TargetMode="External"/><Relationship Id="rId10" Type="http://schemas.openxmlformats.org/officeDocument/2006/relationships/hyperlink" Target="https://www.youtube.com/watch?v=NUrTRjEXjSM" TargetMode="External"/><Relationship Id="rId4" Type="http://schemas.openxmlformats.org/officeDocument/2006/relationships/hyperlink" Target="https://bityli.com/LsDwf" TargetMode="External"/><Relationship Id="rId9" Type="http://schemas.openxmlformats.org/officeDocument/2006/relationships/hyperlink" Target="https://www.youtube.com/watch?v=NUrTRjEXjSM" TargetMode="External"/><Relationship Id="rId14" Type="http://schemas.openxmlformats.org/officeDocument/2006/relationships/hyperlink" Target="https://youtu.be/YEdRdgpXL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7B74697-D143-4AF4-BDD7-277AC19163E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21</Pages>
  <Words>7937</Words>
  <Characters>42866</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dc:creator>
  <cp:lastModifiedBy>Letícia  Lopes</cp:lastModifiedBy>
  <cp:revision>51</cp:revision>
  <dcterms:created xsi:type="dcterms:W3CDTF">2020-08-01T19:39:00Z</dcterms:created>
  <dcterms:modified xsi:type="dcterms:W3CDTF">2020-08-03T23:11:00Z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1046-11.2.0.9453</vt:lpwstr>
  </property>
</Properties>
</file>