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101FC" w14:textId="754F6C16" w:rsidR="00B56F51" w:rsidRDefault="008A405D" w:rsidP="007009C5">
      <w:pPr>
        <w:widowControl w:val="0"/>
        <w:spacing w:after="360" w:line="240" w:lineRule="auto"/>
      </w:pPr>
      <w:r>
        <w:rPr>
          <w:rFonts w:ascii="Times New Roman" w:eastAsia="Times New Roman" w:hAnsi="Times New Roman" w:cs="Times New Roman"/>
          <w:b/>
          <w:sz w:val="24"/>
          <w:szCs w:val="24"/>
        </w:rPr>
        <w:t>EDUCAÇÃO EM TEMPOS DE PANDEMIA: NOVOS DESAFIOS E POSSIBILIDADES</w:t>
      </w:r>
    </w:p>
    <w:p w14:paraId="2EF5EEEC" w14:textId="77777777" w:rsidR="00B56F51" w:rsidRDefault="008A405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Eloisa Fatima Figueiredo Semblano Gonçalves</w:t>
      </w:r>
      <w:r>
        <w:rPr>
          <w:rFonts w:ascii="Times New Roman" w:eastAsia="Times New Roman" w:hAnsi="Times New Roman" w:cs="Times New Roman"/>
          <w:sz w:val="24"/>
          <w:szCs w:val="24"/>
          <w:vertAlign w:val="superscript"/>
        </w:rPr>
        <w:footnoteReference w:id="1"/>
      </w:r>
    </w:p>
    <w:p w14:paraId="2BDBAD6D" w14:textId="77777777" w:rsidR="00B56F51" w:rsidRDefault="008A405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Alexandre Farbiarz</w:t>
      </w:r>
      <w:r>
        <w:rPr>
          <w:rFonts w:ascii="Times New Roman" w:eastAsia="Times New Roman" w:hAnsi="Times New Roman" w:cs="Times New Roman"/>
          <w:sz w:val="24"/>
          <w:szCs w:val="24"/>
          <w:vertAlign w:val="superscript"/>
        </w:rPr>
        <w:footnoteReference w:id="2"/>
      </w:r>
    </w:p>
    <w:p w14:paraId="7EB4B57C" w14:textId="77777777" w:rsidR="00B37D89" w:rsidRDefault="008A405D" w:rsidP="00B37D89">
      <w:pPr>
        <w:widowControl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bookmarkStart w:id="0" w:name="_GoBack"/>
      <w:bookmarkEnd w:id="0"/>
      <w:r>
        <w:rPr>
          <w:rFonts w:ascii="Times New Roman" w:eastAsia="Times New Roman" w:hAnsi="Times New Roman" w:cs="Times New Roman"/>
          <w:sz w:val="24"/>
          <w:szCs w:val="24"/>
        </w:rPr>
        <w:t xml:space="preserve">Educação a Distância; Educação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Ensino Remoto; Midiatização; Tecnologias Digitais.</w:t>
      </w:r>
    </w:p>
    <w:p w14:paraId="08217A20" w14:textId="75A34C95" w:rsidR="00B56F51" w:rsidRDefault="008A405D" w:rsidP="0093764E">
      <w:pPr>
        <w:keepNext/>
        <w:widowControl w:val="0"/>
        <w:spacing w:before="36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756D407" w14:textId="5A34F200" w:rsidR="00B56F51" w:rsidRDefault="008A405D">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As novas formas de comunicação fazem com que os sujeitos se comportem de maneira diferente diante das inovações tecnológicas</w:t>
      </w:r>
      <w:r w:rsidR="007009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009C5">
        <w:rPr>
          <w:rFonts w:ascii="Times New Roman" w:eastAsia="Times New Roman" w:hAnsi="Times New Roman" w:cs="Times New Roman"/>
          <w:sz w:val="24"/>
          <w:szCs w:val="24"/>
        </w:rPr>
        <w:t xml:space="preserve">fundamentalmente </w:t>
      </w:r>
      <w:r>
        <w:rPr>
          <w:rFonts w:ascii="Times New Roman" w:eastAsia="Times New Roman" w:hAnsi="Times New Roman" w:cs="Times New Roman"/>
          <w:sz w:val="24"/>
          <w:szCs w:val="24"/>
        </w:rPr>
        <w:t>a partir das relações propiciadas pela Internet. A Internet trouxe para a vida cotidiana um novo aspecto cultural, suscitando novas “habilidades para o século XXI”.</w:t>
      </w:r>
      <w:r w:rsidR="006A50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Segundo Pedro Demo (2008),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somos desafiados pelas inovações tecnológicas e, assim, nossas formas de agir e produzir no mundo são transformadas. O autor ressalta que “</w:t>
      </w:r>
      <w:r w:rsidR="00DD50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 que existe de mais concreto é o advento de modos de viver e produzir que nos lançam novos desafios, exacerbados, entre outras coisas, pela pressa das inovações tecnológicas”</w:t>
      </w:r>
      <w:r w:rsidR="00DD50A6">
        <w:rPr>
          <w:rFonts w:ascii="Times New Roman" w:eastAsia="Times New Roman" w:hAnsi="Times New Roman" w:cs="Times New Roman"/>
          <w:sz w:val="24"/>
          <w:szCs w:val="24"/>
        </w:rPr>
        <w:t xml:space="preserve"> (</w:t>
      </w:r>
      <w:r w:rsidR="00DD50A6" w:rsidRPr="007009C5">
        <w:rPr>
          <w:rFonts w:ascii="Times New Roman" w:eastAsia="Times New Roman" w:hAnsi="Times New Roman" w:cs="Times New Roman"/>
          <w:i/>
          <w:sz w:val="24"/>
          <w:szCs w:val="24"/>
        </w:rPr>
        <w:t>Ibid</w:t>
      </w:r>
      <w:r>
        <w:rPr>
          <w:rFonts w:ascii="Times New Roman" w:eastAsia="Times New Roman" w:hAnsi="Times New Roman" w:cs="Times New Roman"/>
          <w:color w:val="000000"/>
          <w:sz w:val="24"/>
          <w:szCs w:val="24"/>
        </w:rPr>
        <w:t>.</w:t>
      </w:r>
      <w:r w:rsidR="00DD50A6">
        <w:rPr>
          <w:rFonts w:ascii="Times New Roman" w:eastAsia="Times New Roman" w:hAnsi="Times New Roman" w:cs="Times New Roman"/>
          <w:color w:val="000000"/>
          <w:sz w:val="24"/>
          <w:szCs w:val="24"/>
        </w:rPr>
        <w:t xml:space="preserve">, </w:t>
      </w:r>
      <w:r w:rsidR="00DD50A6">
        <w:rPr>
          <w:rFonts w:ascii="Times New Roman" w:eastAsia="Times New Roman" w:hAnsi="Times New Roman" w:cs="Times New Roman"/>
          <w:sz w:val="24"/>
          <w:szCs w:val="24"/>
        </w:rPr>
        <w:t>p. 5).</w:t>
      </w:r>
      <w:r>
        <w:rPr>
          <w:rFonts w:ascii="Times New Roman" w:eastAsia="Times New Roman" w:hAnsi="Times New Roman" w:cs="Times New Roman"/>
          <w:color w:val="000000"/>
          <w:sz w:val="24"/>
          <w:szCs w:val="24"/>
        </w:rPr>
        <w:t xml:space="preserve"> Como ressaltam Faxina e Gomes (2016, p. 25):</w:t>
      </w:r>
    </w:p>
    <w:p w14:paraId="2910BF13" w14:textId="77777777" w:rsidR="00B56F51" w:rsidRPr="007009C5" w:rsidRDefault="008A405D">
      <w:pPr>
        <w:spacing w:before="240" w:after="240" w:line="240" w:lineRule="auto"/>
        <w:ind w:left="2268"/>
        <w:jc w:val="both"/>
        <w:rPr>
          <w:rFonts w:ascii="Times New Roman" w:eastAsia="Times New Roman" w:hAnsi="Times New Roman" w:cs="Times New Roman"/>
          <w:color w:val="000000"/>
        </w:rPr>
      </w:pPr>
      <w:r w:rsidRPr="007009C5">
        <w:rPr>
          <w:rFonts w:ascii="Times New Roman" w:eastAsia="Times New Roman" w:hAnsi="Times New Roman" w:cs="Times New Roman"/>
          <w:color w:val="000000"/>
        </w:rPr>
        <w:t>Mais do que proporcionar o surgimento de novos dispositivos comunicacionais e seus naturais desafios, o atual processo midiático-cultural está inaugurando uma nova ambiência social. [...] Essa nova ambiência estabelece, para os seres humanos, um novo modo de ser no mundo.</w:t>
      </w:r>
    </w:p>
    <w:p w14:paraId="027F0E07" w14:textId="4BCBFCB4" w:rsidR="00B56F51" w:rsidRDefault="008A405D">
      <w:pPr>
        <w:spacing w:after="0" w:line="36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Pensar, pois, o cotidiano escolar atravessado pela cotidianidade contemporânea implica em considerar </w:t>
      </w:r>
      <w:r w:rsidR="001C73C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estudos de Gomes (2016, </w:t>
      </w:r>
      <w:r w:rsidR="00736A6E">
        <w:rPr>
          <w:rFonts w:ascii="Times New Roman" w:eastAsia="Times New Roman" w:hAnsi="Times New Roman" w:cs="Times New Roman"/>
          <w:sz w:val="24"/>
          <w:szCs w:val="24"/>
        </w:rPr>
        <w:t>s.p</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r w:rsidR="00F57391">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dão suporte a uma discussão mais ampla sobre </w:t>
      </w:r>
      <w:r w:rsidR="001C73C3">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conceito</w:t>
      </w:r>
      <w:r w:rsidR="001C73C3">
        <w:rPr>
          <w:rFonts w:ascii="Times New Roman" w:eastAsia="Times New Roman" w:hAnsi="Times New Roman" w:cs="Times New Roman"/>
          <w:sz w:val="24"/>
          <w:szCs w:val="24"/>
        </w:rPr>
        <w:t xml:space="preserve"> de midiatização</w:t>
      </w:r>
      <w:r>
        <w:rPr>
          <w:rFonts w:ascii="Times New Roman" w:eastAsia="Times New Roman" w:hAnsi="Times New Roman" w:cs="Times New Roman"/>
          <w:sz w:val="24"/>
          <w:szCs w:val="24"/>
        </w:rPr>
        <w:t xml:space="preserve">, já que sua análise </w:t>
      </w:r>
      <w:r w:rsidR="001C73C3">
        <w:rPr>
          <w:rFonts w:ascii="Times New Roman" w:eastAsia="Times New Roman" w:hAnsi="Times New Roman" w:cs="Times New Roman"/>
          <w:sz w:val="24"/>
          <w:szCs w:val="24"/>
        </w:rPr>
        <w:t>aborda este conceito “</w:t>
      </w:r>
      <w:r>
        <w:rPr>
          <w:rFonts w:ascii="Times New Roman" w:eastAsia="Times New Roman" w:hAnsi="Times New Roman" w:cs="Times New Roman"/>
          <w:sz w:val="24"/>
          <w:szCs w:val="24"/>
        </w:rPr>
        <w:t xml:space="preserve">como um paradigma para analisar e compreender a realidade </w:t>
      </w:r>
      <w:r>
        <w:rPr>
          <w:rFonts w:ascii="Times New Roman" w:eastAsia="Times New Roman" w:hAnsi="Times New Roman" w:cs="Times New Roman"/>
          <w:sz w:val="24"/>
          <w:szCs w:val="24"/>
        </w:rPr>
        <w:lastRenderedPageBreak/>
        <w:t>contemporânea”, com vistas a uma reflexão meta-midiática e com uma visão mais sistêmica. O autor ressalta que:</w:t>
      </w:r>
    </w:p>
    <w:p w14:paraId="5F49D904" w14:textId="0BBA2089" w:rsidR="00B56F51" w:rsidRPr="007009C5" w:rsidRDefault="008A405D">
      <w:pPr>
        <w:spacing w:before="240" w:after="240" w:line="240" w:lineRule="auto"/>
        <w:ind w:left="2268"/>
        <w:jc w:val="both"/>
        <w:rPr>
          <w:rFonts w:ascii="Times New Roman" w:eastAsia="Times New Roman" w:hAnsi="Times New Roman" w:cs="Times New Roman"/>
        </w:rPr>
      </w:pPr>
      <w:r w:rsidRPr="007009C5">
        <w:rPr>
          <w:rFonts w:ascii="Times New Roman" w:eastAsia="Times New Roman" w:hAnsi="Times New Roman" w:cs="Times New Roman"/>
        </w:rPr>
        <w:t>[...] não se trata mais de um questionamento sobre a utilidade dos meios para a transmissão das mensagens, trata-se, na sociedade contemporânea midiatizada, de uma reflexão sobre os próprios meios – os dispositivos tecnológicos – como mensagens e sobre a ambiência em que nos encontramos, permeadas por estes dispositivos e suas intervenções</w:t>
      </w:r>
      <w:r w:rsidR="006A50B3">
        <w:rPr>
          <w:rFonts w:ascii="Times New Roman" w:eastAsia="Times New Roman" w:hAnsi="Times New Roman" w:cs="Times New Roman"/>
        </w:rPr>
        <w:t>.</w:t>
      </w:r>
      <w:r w:rsidRPr="007009C5">
        <w:rPr>
          <w:rFonts w:ascii="Times New Roman" w:eastAsia="Times New Roman" w:hAnsi="Times New Roman" w:cs="Times New Roman"/>
        </w:rPr>
        <w:t xml:space="preserve"> (</w:t>
      </w:r>
      <w:r w:rsidRPr="007009C5">
        <w:rPr>
          <w:rFonts w:ascii="Times New Roman" w:eastAsia="Times New Roman" w:hAnsi="Times New Roman" w:cs="Times New Roman"/>
          <w:i/>
        </w:rPr>
        <w:t>Ibid.</w:t>
      </w:r>
      <w:r w:rsidRPr="007009C5">
        <w:rPr>
          <w:rFonts w:ascii="Times New Roman" w:eastAsia="Times New Roman" w:hAnsi="Times New Roman" w:cs="Times New Roman"/>
        </w:rPr>
        <w:t xml:space="preserve">, </w:t>
      </w:r>
      <w:r w:rsidR="00613930" w:rsidRPr="00613930">
        <w:rPr>
          <w:rFonts w:ascii="Times New Roman" w:eastAsia="Times New Roman" w:hAnsi="Times New Roman" w:cs="Times New Roman"/>
        </w:rPr>
        <w:t>s.p</w:t>
      </w:r>
      <w:r w:rsidRPr="007009C5">
        <w:rPr>
          <w:rFonts w:ascii="Times New Roman" w:eastAsia="Times New Roman" w:hAnsi="Times New Roman" w:cs="Times New Roman"/>
        </w:rPr>
        <w:t>.)</w:t>
      </w:r>
    </w:p>
    <w:p w14:paraId="2F174A52" w14:textId="02F277B7" w:rsidR="00B56F51" w:rsidRDefault="008A405D">
      <w:pPr>
        <w:spacing w:after="0" w:line="360" w:lineRule="auto"/>
        <w:ind w:firstLine="708"/>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 xml:space="preserve">Gomes traz à tona o conceito criado por </w:t>
      </w:r>
      <w:r>
        <w:rPr>
          <w:rFonts w:ascii="Times New Roman" w:eastAsia="Times New Roman" w:hAnsi="Times New Roman" w:cs="Times New Roman"/>
          <w:sz w:val="24"/>
          <w:szCs w:val="24"/>
          <w:highlight w:val="white"/>
        </w:rPr>
        <w:t xml:space="preserve">McLuhan (2005, p. 21) </w:t>
      </w:r>
      <w:r>
        <w:rPr>
          <w:rFonts w:ascii="Times New Roman" w:eastAsia="Times New Roman" w:hAnsi="Times New Roman" w:cs="Times New Roman"/>
          <w:sz w:val="24"/>
          <w:szCs w:val="24"/>
        </w:rPr>
        <w:t>de que “o meio é a mensagem”, através do qual nos faz compreender que “</w:t>
      </w:r>
      <w:r w:rsidR="006139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‘mensagem’ de qualquer meio ou tecnologia é a mudança de escala, cadência ou padrão que esse meio ou tecnologia introduz nas coisas humanas”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xml:space="preserve">, p. 22). Nesse sentido, é o meio que reestrutura e forma ações e associações humanas, o que nos leva a compreender que ao criar novas estruturas e/ou dispositivos tecnológicos o homem altera suas formas de ser e estar no mundo. </w:t>
      </w:r>
      <w:r>
        <w:rPr>
          <w:rFonts w:ascii="Times New Roman" w:eastAsia="Times New Roman" w:hAnsi="Times New Roman" w:cs="Times New Roman"/>
          <w:color w:val="000000"/>
          <w:sz w:val="24"/>
          <w:szCs w:val="24"/>
        </w:rPr>
        <w:t>Para McLuhan, o homem cria tecnologias como forma de se beneficiar e de facilitar seu trabalho, considerando, portanto, que as tecnologias criadas por ele são extensões do seu próprio corpo. Entretanto, o autor não trata em seus textos apenas da criação de tecnologias pelo homem, mas, ao trazer para a discussão a frase “o meio é a mensagem” (</w:t>
      </w:r>
      <w:r>
        <w:rPr>
          <w:rFonts w:ascii="Times New Roman" w:eastAsia="Times New Roman" w:hAnsi="Times New Roman" w:cs="Times New Roman"/>
          <w:i/>
          <w:color w:val="000000"/>
          <w:sz w:val="24"/>
          <w:szCs w:val="24"/>
        </w:rPr>
        <w:t>Ibid.</w:t>
      </w:r>
      <w:r>
        <w:rPr>
          <w:rFonts w:ascii="Times New Roman" w:eastAsia="Times New Roman" w:hAnsi="Times New Roman" w:cs="Times New Roman"/>
          <w:color w:val="000000"/>
          <w:sz w:val="24"/>
          <w:szCs w:val="24"/>
          <w:highlight w:val="white"/>
        </w:rPr>
        <w:t>, p. 21), busca analisar as modificações que os novos meios de comunicação, que vão surgindo com o avanço tecnológico, provocam nas organizações humanas e como as mensagens transmitidas por meio</w:t>
      </w:r>
      <w:r w:rsidRPr="00225F83">
        <w:rPr>
          <w:rFonts w:ascii="Times New Roman" w:eastAsia="Times New Roman" w:hAnsi="Times New Roman" w:cs="Times New Roman"/>
          <w:color w:val="000000"/>
          <w:sz w:val="24"/>
          <w:szCs w:val="24"/>
        </w:rPr>
        <w:t xml:space="preserve">s </w:t>
      </w:r>
      <w:r w:rsidR="00225F83" w:rsidRPr="00225F83">
        <w:rPr>
          <w:rFonts w:ascii="Times New Roman" w:eastAsia="Times New Roman" w:hAnsi="Times New Roman" w:cs="Times New Roman"/>
          <w:color w:val="000000"/>
          <w:sz w:val="24"/>
          <w:szCs w:val="24"/>
        </w:rPr>
        <w:t>diversos</w:t>
      </w:r>
      <w:r w:rsidRPr="00225F83">
        <w:rPr>
          <w:rFonts w:ascii="Times New Roman" w:eastAsia="Times New Roman" w:hAnsi="Times New Roman" w:cs="Times New Roman"/>
          <w:color w:val="000000"/>
          <w:sz w:val="24"/>
          <w:szCs w:val="24"/>
        </w:rPr>
        <w:t xml:space="preserve"> ganham significados e dimensões diferentes.</w:t>
      </w:r>
    </w:p>
    <w:p w14:paraId="2B8AEA6E" w14:textId="38FE2C0C" w:rsidR="00B56F51" w:rsidRPr="007009C5" w:rsidRDefault="008A405D">
      <w:pPr>
        <w:spacing w:before="240" w:after="240" w:line="240" w:lineRule="auto"/>
        <w:ind w:left="2268"/>
        <w:jc w:val="both"/>
        <w:rPr>
          <w:rFonts w:ascii="Times New Roman" w:eastAsia="Times New Roman" w:hAnsi="Times New Roman" w:cs="Times New Roman"/>
        </w:rPr>
      </w:pPr>
      <w:r w:rsidRPr="007009C5">
        <w:rPr>
          <w:rFonts w:ascii="Times New Roman" w:eastAsia="Times New Roman" w:hAnsi="Times New Roman" w:cs="Times New Roman"/>
          <w:color w:val="000000"/>
          <w:highlight w:val="white"/>
        </w:rPr>
        <w:t xml:space="preserve">Os novos meios e tecnologias pelos quais </w:t>
      </w:r>
      <w:r w:rsidRPr="007009C5">
        <w:rPr>
          <w:rFonts w:ascii="Times New Roman" w:eastAsia="Times New Roman" w:hAnsi="Times New Roman" w:cs="Times New Roman"/>
          <w:color w:val="000000"/>
        </w:rPr>
        <w:t xml:space="preserve">nos ampliamos </w:t>
      </w:r>
      <w:r w:rsidRPr="007009C5">
        <w:rPr>
          <w:rFonts w:ascii="Times New Roman" w:eastAsia="Times New Roman" w:hAnsi="Times New Roman" w:cs="Times New Roman"/>
          <w:color w:val="000000"/>
          <w:highlight w:val="white"/>
        </w:rPr>
        <w:t>e prolongamos constituem vastas cirurgias coletivas levadas a efeito no corpo social com o mais completo desdém pelos anestésicos. Se as intervenções se impõem, a inevitabilidade de contaminar todo o sistema tem de ser levada em conta. Ao se operar uma sociedade com uma nova tecnologia, a área que sofre a incisão não é a mais afetada. A área da incisão e do impacto fica entorpecida. O sistema inteiro é que muda</w:t>
      </w:r>
      <w:r w:rsidR="006A50B3">
        <w:rPr>
          <w:rFonts w:ascii="Times New Roman" w:eastAsia="Times New Roman" w:hAnsi="Times New Roman" w:cs="Times New Roman"/>
          <w:color w:val="000000"/>
          <w:highlight w:val="white"/>
        </w:rPr>
        <w:t>.</w:t>
      </w:r>
      <w:r w:rsidRPr="007009C5">
        <w:rPr>
          <w:rFonts w:ascii="Times New Roman" w:eastAsia="Times New Roman" w:hAnsi="Times New Roman" w:cs="Times New Roman"/>
          <w:color w:val="000000"/>
          <w:highlight w:val="white"/>
        </w:rPr>
        <w:t xml:space="preserve"> (</w:t>
      </w:r>
      <w:r w:rsidRPr="007009C5">
        <w:rPr>
          <w:rFonts w:ascii="Times New Roman" w:eastAsia="Times New Roman" w:hAnsi="Times New Roman" w:cs="Times New Roman"/>
          <w:i/>
          <w:color w:val="000000"/>
          <w:highlight w:val="white"/>
        </w:rPr>
        <w:t>Ibid.</w:t>
      </w:r>
      <w:r w:rsidRPr="007009C5">
        <w:rPr>
          <w:rFonts w:ascii="Times New Roman" w:eastAsia="Times New Roman" w:hAnsi="Times New Roman" w:cs="Times New Roman"/>
          <w:color w:val="000000"/>
          <w:highlight w:val="white"/>
        </w:rPr>
        <w:t>, p. 84)</w:t>
      </w:r>
    </w:p>
    <w:p w14:paraId="41AB08B4" w14:textId="77777777" w:rsidR="0093764E" w:rsidRDefault="008A405D" w:rsidP="00F5739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Gomes (2016, </w:t>
      </w:r>
      <w:r w:rsidR="006A50B3">
        <w:rPr>
          <w:rFonts w:ascii="Times New Roman" w:eastAsia="Times New Roman" w:hAnsi="Times New Roman" w:cs="Times New Roman"/>
          <w:sz w:val="24"/>
          <w:szCs w:val="24"/>
        </w:rPr>
        <w:t>s.p</w:t>
      </w:r>
      <w:r>
        <w:rPr>
          <w:rFonts w:ascii="Times New Roman" w:eastAsia="Times New Roman" w:hAnsi="Times New Roman" w:cs="Times New Roman"/>
          <w:sz w:val="24"/>
          <w:szCs w:val="24"/>
        </w:rPr>
        <w:t>.) busca compreender as transformações sociais ligadas ao desenvolvimento das mídias e tecnologias digitais na contemporaneidade, considerando as inter-relações, ao apontar que “</w:t>
      </w:r>
      <w:r w:rsidR="00714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midiatização é usada como um conceito para descrever o processo de expansão dos diferentes meios técnicos e considerar as inter-relações entre a mudança comunicativa dos meios e a mudança sociocultural”. Para o autor, a midiatização abrange não apenas as mudanças dos meios técnicos, mas as mudanças socioculturais propiciadas por eles. Aqui retomamos a discussão acerca do </w:t>
      </w:r>
      <w:r>
        <w:rPr>
          <w:rFonts w:ascii="Times New Roman" w:eastAsia="Times New Roman" w:hAnsi="Times New Roman" w:cs="Times New Roman"/>
          <w:sz w:val="24"/>
          <w:szCs w:val="24"/>
        </w:rPr>
        <w:lastRenderedPageBreak/>
        <w:t>cotidiano escolar e sua não dissociação do cotidiano mediado pelas mídias e tecnologias digitais na atualidade. Esta discussão nos faz refletir sobre a presença de um aluno, sujeito de uma sociedade em midiatização, no cotidiano escolar.</w:t>
      </w:r>
      <w:r w:rsidR="00F57391">
        <w:rPr>
          <w:rFonts w:ascii="Times New Roman" w:eastAsia="Times New Roman" w:hAnsi="Times New Roman" w:cs="Times New Roman"/>
          <w:sz w:val="24"/>
          <w:szCs w:val="24"/>
        </w:rPr>
        <w:t xml:space="preserve"> Nesta discussão</w:t>
      </w:r>
      <w:r w:rsidR="00927BCD">
        <w:rPr>
          <w:rFonts w:ascii="Times New Roman" w:eastAsia="Times New Roman" w:hAnsi="Times New Roman" w:cs="Times New Roman"/>
          <w:sz w:val="24"/>
          <w:szCs w:val="24"/>
        </w:rPr>
        <w:t xml:space="preserve">, não podemos descartar as questões referentes ao acesso à Internet e aos dispositivos, </w:t>
      </w:r>
      <w:r w:rsidR="00F57391">
        <w:rPr>
          <w:rFonts w:ascii="Times New Roman" w:eastAsia="Times New Roman" w:hAnsi="Times New Roman" w:cs="Times New Roman"/>
          <w:sz w:val="24"/>
          <w:szCs w:val="24"/>
        </w:rPr>
        <w:t xml:space="preserve">visto </w:t>
      </w:r>
      <w:r w:rsidR="00927BCD">
        <w:rPr>
          <w:rFonts w:ascii="Times New Roman" w:eastAsia="Times New Roman" w:hAnsi="Times New Roman" w:cs="Times New Roman"/>
          <w:sz w:val="24"/>
          <w:szCs w:val="24"/>
        </w:rPr>
        <w:t>que terão influência direta no processo de midiatização do cotidiano e dos sujeitos nele inseridos.</w:t>
      </w:r>
    </w:p>
    <w:p w14:paraId="4EC76624" w14:textId="3AB80BD7" w:rsidR="00B56F51" w:rsidRPr="0093764E" w:rsidRDefault="008A405D" w:rsidP="0093764E">
      <w:pPr>
        <w:keepNext/>
        <w:widowControl w:val="0"/>
        <w:spacing w:before="360" w:after="240" w:line="240" w:lineRule="auto"/>
        <w:jc w:val="both"/>
        <w:rPr>
          <w:rFonts w:ascii="Times New Roman" w:eastAsia="Times New Roman" w:hAnsi="Times New Roman" w:cs="Times New Roman"/>
          <w:b/>
          <w:sz w:val="24"/>
          <w:szCs w:val="24"/>
        </w:rPr>
      </w:pPr>
      <w:r w:rsidRPr="007009C5">
        <w:rPr>
          <w:rFonts w:ascii="Times New Roman" w:eastAsia="Times New Roman" w:hAnsi="Times New Roman" w:cs="Times New Roman"/>
          <w:b/>
          <w:sz w:val="24"/>
          <w:szCs w:val="24"/>
        </w:rPr>
        <w:t>Contextualizando</w:t>
      </w:r>
    </w:p>
    <w:p w14:paraId="35982752" w14:textId="77777777" w:rsidR="00F57391"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Tais considerações corroboram com a construção da pesquisa </w:t>
      </w:r>
      <w:r w:rsidR="003B5ADD">
        <w:rPr>
          <w:rFonts w:ascii="Times New Roman" w:eastAsia="Times New Roman" w:hAnsi="Times New Roman" w:cs="Times New Roman"/>
          <w:sz w:val="24"/>
          <w:szCs w:val="24"/>
        </w:rPr>
        <w:t>de doutorado desenvolvida n</w:t>
      </w:r>
      <w:r>
        <w:rPr>
          <w:rFonts w:ascii="Times New Roman" w:eastAsia="Times New Roman" w:hAnsi="Times New Roman" w:cs="Times New Roman"/>
          <w:sz w:val="24"/>
          <w:szCs w:val="24"/>
        </w:rPr>
        <w:t xml:space="preserve">o Programa de Pós-Graduação em Mídia e Cotidiano – PPGMC/UFF. </w:t>
      </w:r>
      <w:r>
        <w:rPr>
          <w:rFonts w:ascii="Times New Roman" w:eastAsia="Times New Roman" w:hAnsi="Times New Roman" w:cs="Times New Roman"/>
          <w:sz w:val="24"/>
          <w:szCs w:val="24"/>
          <w:highlight w:val="white"/>
        </w:rPr>
        <w:t xml:space="preserve">Pensar uma investigação no campo da Educação, em consonância com os processos comunicacionais da atualidade, demanda analisar a presença das mídias e tecnologias digitais no cotidiano escolar, </w:t>
      </w:r>
      <w:r w:rsidR="007009C5">
        <w:rPr>
          <w:rFonts w:ascii="Times New Roman" w:eastAsia="Times New Roman" w:hAnsi="Times New Roman" w:cs="Times New Roman"/>
          <w:sz w:val="24"/>
          <w:szCs w:val="24"/>
          <w:highlight w:val="white"/>
        </w:rPr>
        <w:t>entendendo que o cotidiano escolar não está dissociado do cotidiano contemporâneo</w:t>
      </w:r>
      <w:r>
        <w:rPr>
          <w:rFonts w:ascii="Times New Roman" w:eastAsia="Times New Roman" w:hAnsi="Times New Roman" w:cs="Times New Roman"/>
          <w:sz w:val="24"/>
          <w:szCs w:val="24"/>
          <w:highlight w:val="white"/>
        </w:rPr>
        <w:t>.</w:t>
      </w:r>
      <w:r>
        <w:t xml:space="preserve"> </w:t>
      </w:r>
      <w:r>
        <w:rPr>
          <w:rFonts w:ascii="Times New Roman" w:eastAsia="Times New Roman" w:hAnsi="Times New Roman" w:cs="Times New Roman"/>
          <w:sz w:val="24"/>
          <w:szCs w:val="24"/>
        </w:rPr>
        <w:t>A aproximação entre as áreas da Educação e da Comunicação</w:t>
      </w:r>
      <w:r>
        <w:t xml:space="preserve"> </w:t>
      </w:r>
      <w:r>
        <w:rPr>
          <w:rFonts w:ascii="Times New Roman" w:eastAsia="Times New Roman" w:hAnsi="Times New Roman" w:cs="Times New Roman"/>
          <w:sz w:val="24"/>
          <w:szCs w:val="24"/>
          <w:highlight w:val="white"/>
        </w:rPr>
        <w:t>pode oferecer contribuições relevantes para ambos os campos de estudo, tendo em vista que refle</w:t>
      </w:r>
      <w:r w:rsidR="00BE4145">
        <w:rPr>
          <w:rFonts w:ascii="Times New Roman" w:eastAsia="Times New Roman" w:hAnsi="Times New Roman" w:cs="Times New Roman"/>
          <w:sz w:val="24"/>
          <w:szCs w:val="24"/>
          <w:highlight w:val="white"/>
        </w:rPr>
        <w:t>te sobre</w:t>
      </w:r>
      <w:r>
        <w:rPr>
          <w:rFonts w:ascii="Times New Roman" w:eastAsia="Times New Roman" w:hAnsi="Times New Roman" w:cs="Times New Roman"/>
          <w:sz w:val="24"/>
          <w:szCs w:val="24"/>
          <w:highlight w:val="white"/>
        </w:rPr>
        <w:t xml:space="preserve"> os processos comunicacionais, mediados por tecnologias digitais, presentes no cotidiano e sua possível influência na produção de sentidos e de relações simbólicas que ocorrem nas interações entre professores e </w:t>
      </w:r>
      <w:r w:rsidR="00F57391">
        <w:rPr>
          <w:rFonts w:ascii="Times New Roman" w:eastAsia="Times New Roman" w:hAnsi="Times New Roman" w:cs="Times New Roman"/>
          <w:sz w:val="24"/>
          <w:szCs w:val="24"/>
          <w:highlight w:val="white"/>
        </w:rPr>
        <w:t>alunos.</w:t>
      </w:r>
    </w:p>
    <w:p w14:paraId="5B607A80" w14:textId="77777777" w:rsidR="005B62DC" w:rsidRDefault="008A405D">
      <w:pPr>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Nesta busca pela compreensão dos sentidos produzidos nas interações entre professores e alunos, cabe compreender o campo da Comunicação enquanto </w:t>
      </w:r>
      <w:r w:rsidRPr="00D1034A">
        <w:rPr>
          <w:rFonts w:ascii="Times New Roman" w:eastAsia="Times New Roman" w:hAnsi="Times New Roman" w:cs="Times New Roman"/>
          <w:i/>
          <w:sz w:val="24"/>
          <w:szCs w:val="24"/>
        </w:rPr>
        <w:t>práxis</w:t>
      </w:r>
      <w:r>
        <w:rPr>
          <w:rFonts w:ascii="Times New Roman" w:eastAsia="Times New Roman" w:hAnsi="Times New Roman" w:cs="Times New Roman"/>
          <w:sz w:val="24"/>
          <w:szCs w:val="24"/>
        </w:rPr>
        <w:t xml:space="preserve"> social e que seu desafio epistemológico e metodológico, como aponta Sodré (2006, p. 15-16), “</w:t>
      </w:r>
      <w:r w:rsidR="00BE41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é suscitar uma compreensão, </w:t>
      </w:r>
      <w:r w:rsidR="00BE41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ao mesmo tempo uma aplicação do que se conhece, na medida em que os sujeitos implicados no discurso orientam-se, nas situações concretas da vida, pelo sentido comunicativamente obtido”.</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Freire (2020 [1968], p. 89) já afirmava que “</w:t>
      </w:r>
      <w:r w:rsidR="00BE41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z w:val="24"/>
          <w:szCs w:val="24"/>
          <w:highlight w:val="white"/>
        </w:rPr>
        <w:t xml:space="preserve"> Educação é comunicação, é diálogo, na medida em que não é a transferência de saber, mas um encontro de sujeitos interlocutores que buscam a significação dos significados”. Para o autor</w:t>
      </w:r>
      <w:r w:rsidR="00BE414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os processos comunicativos exerciam papel central na produção do saber.</w:t>
      </w:r>
    </w:p>
    <w:p w14:paraId="2CF404E9" w14:textId="77777777" w:rsidR="0093764E"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É neste âmbito que </w:t>
      </w:r>
      <w:r w:rsidR="00BE4145">
        <w:rPr>
          <w:rFonts w:ascii="Times New Roman" w:eastAsia="Times New Roman" w:hAnsi="Times New Roman" w:cs="Times New Roman"/>
          <w:sz w:val="24"/>
          <w:szCs w:val="24"/>
          <w:highlight w:val="white"/>
        </w:rPr>
        <w:t xml:space="preserve">pretendemos </w:t>
      </w:r>
      <w:r>
        <w:rPr>
          <w:rFonts w:ascii="Times New Roman" w:eastAsia="Times New Roman" w:hAnsi="Times New Roman" w:cs="Times New Roman"/>
          <w:sz w:val="24"/>
          <w:szCs w:val="24"/>
          <w:highlight w:val="white"/>
        </w:rPr>
        <w:t xml:space="preserve">desenvolver </w:t>
      </w:r>
      <w:r w:rsidR="00BE4145">
        <w:rPr>
          <w:rFonts w:ascii="Times New Roman" w:eastAsia="Times New Roman" w:hAnsi="Times New Roman" w:cs="Times New Roman"/>
          <w:sz w:val="24"/>
          <w:szCs w:val="24"/>
          <w:highlight w:val="white"/>
        </w:rPr>
        <w:t xml:space="preserve">esta </w:t>
      </w:r>
      <w:r>
        <w:rPr>
          <w:rFonts w:ascii="Times New Roman" w:eastAsia="Times New Roman" w:hAnsi="Times New Roman" w:cs="Times New Roman"/>
          <w:sz w:val="24"/>
          <w:szCs w:val="24"/>
          <w:highlight w:val="white"/>
        </w:rPr>
        <w:t>investigação, buscando compreender as interações entre professores e alunos do Ensino Médio de uma escola estadual, mediadas por mídias e tecnologias digitais, com olhar voltado para os processos comunicacionais que ocorrem nas situações concretas das salas de aula, para os sentidos comunicativamente produzidos e para as relações simbólicas presentes nas interações.</w:t>
      </w:r>
    </w:p>
    <w:p w14:paraId="7357BBB6" w14:textId="5979B3CF" w:rsidR="00B56F51" w:rsidRDefault="008A405D" w:rsidP="0093764E">
      <w:pPr>
        <w:keepNext/>
        <w:widowControl w:val="0"/>
        <w:spacing w:before="36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Pré-</w:t>
      </w:r>
      <w:r w:rsidRPr="00CE147F">
        <w:rPr>
          <w:rFonts w:ascii="Times New Roman" w:eastAsia="Times New Roman" w:hAnsi="Times New Roman" w:cs="Times New Roman"/>
          <w:b/>
          <w:sz w:val="24"/>
          <w:szCs w:val="24"/>
        </w:rPr>
        <w:t>campo</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Google Sala de Aula</w:t>
      </w:r>
    </w:p>
    <w:p w14:paraId="36BBDA47" w14:textId="77777777" w:rsidR="005B62DC" w:rsidRDefault="008A405D" w:rsidP="005B62DC">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percurso metodológico do estudo, bem como os métodos e procedimentos a serem adotados no campo de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pesquisa foram modificados e, porque não dizer ampliados, em virtude da pandemia de COVID-19. Após ter me dedicado inicialmente </w:t>
      </w:r>
      <w:r w:rsidR="007B3C2D">
        <w:rPr>
          <w:rFonts w:ascii="Times New Roman" w:eastAsia="Times New Roman" w:hAnsi="Times New Roman" w:cs="Times New Roman"/>
          <w:color w:val="000000"/>
          <w:sz w:val="24"/>
          <w:szCs w:val="24"/>
        </w:rPr>
        <w:t xml:space="preserve">ao levantamento bibliográfico </w:t>
      </w:r>
      <w:r>
        <w:rPr>
          <w:rFonts w:ascii="Times New Roman" w:eastAsia="Times New Roman" w:hAnsi="Times New Roman" w:cs="Times New Roman"/>
          <w:color w:val="000000"/>
          <w:sz w:val="24"/>
          <w:szCs w:val="24"/>
        </w:rPr>
        <w:t xml:space="preserve">dos teóricos da </w:t>
      </w:r>
      <w:r w:rsidR="007B3C2D">
        <w:rPr>
          <w:rFonts w:ascii="Times New Roman" w:eastAsia="Times New Roman" w:hAnsi="Times New Roman" w:cs="Times New Roman"/>
          <w:color w:val="000000"/>
          <w:sz w:val="24"/>
          <w:szCs w:val="24"/>
        </w:rPr>
        <w:t xml:space="preserve">Comunicação </w:t>
      </w:r>
      <w:r>
        <w:rPr>
          <w:rFonts w:ascii="Times New Roman" w:eastAsia="Times New Roman" w:hAnsi="Times New Roman" w:cs="Times New Roman"/>
          <w:color w:val="000000"/>
          <w:sz w:val="24"/>
          <w:szCs w:val="24"/>
        </w:rPr>
        <w:t xml:space="preserve">e de buscar um diálogo com os autores da Educação, o objetivo posterior era o de iniciar a investigação no campo, o que </w:t>
      </w:r>
      <w:r w:rsidR="000D419D">
        <w:rPr>
          <w:rFonts w:ascii="Times New Roman" w:eastAsia="Times New Roman" w:hAnsi="Times New Roman" w:cs="Times New Roman"/>
          <w:color w:val="000000"/>
          <w:sz w:val="24"/>
          <w:szCs w:val="24"/>
        </w:rPr>
        <w:t xml:space="preserve">ainda </w:t>
      </w:r>
      <w:r>
        <w:rPr>
          <w:rFonts w:ascii="Times New Roman" w:eastAsia="Times New Roman" w:hAnsi="Times New Roman" w:cs="Times New Roman"/>
          <w:color w:val="000000"/>
          <w:sz w:val="24"/>
          <w:szCs w:val="24"/>
        </w:rPr>
        <w:t>não foi possível tendo em vista o isolamento social que estamos vivenciando por causa do período de quarentena decretado em virtude do novo Coronavírus. Entretanto, a oferta de práticas de educação a distância pelas Redes de Ensino aos alunos que estão em isolamento social, tornou-se um campo fértil para a minha investigação, tendo em vista que tais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processos são mediados por tecnologias </w:t>
      </w:r>
      <w:r w:rsidR="005B62DC">
        <w:rPr>
          <w:rFonts w:ascii="Times New Roman" w:eastAsia="Times New Roman" w:hAnsi="Times New Roman" w:cs="Times New Roman"/>
          <w:color w:val="000000"/>
          <w:sz w:val="24"/>
          <w:szCs w:val="24"/>
        </w:rPr>
        <w:t>digitais.</w:t>
      </w:r>
    </w:p>
    <w:p w14:paraId="3BE7869C" w14:textId="5FB19841" w:rsidR="00B56F51" w:rsidRDefault="008A405D" w:rsidP="005B62DC">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Desta forma, e</w:t>
      </w:r>
      <w:r>
        <w:rPr>
          <w:rFonts w:ascii="Times New Roman" w:eastAsia="Times New Roman" w:hAnsi="Times New Roman" w:cs="Times New Roman"/>
          <w:color w:val="000000"/>
          <w:sz w:val="24"/>
          <w:szCs w:val="24"/>
        </w:rPr>
        <w:t xml:space="preserve">m virtude da Pandemia, temos acompanhado ambientes mediados por tecnologias digitais, com alunos e professores de uma escola pública de Niterói. O estudo em questão se dá através da minha participação como pesquisadora observadora na </w:t>
      </w:r>
      <w:r w:rsidR="0014200E">
        <w:rPr>
          <w:rFonts w:ascii="Times New Roman" w:eastAsia="Times New Roman" w:hAnsi="Times New Roman" w:cs="Times New Roman"/>
          <w:color w:val="000000"/>
          <w:sz w:val="24"/>
          <w:szCs w:val="24"/>
        </w:rPr>
        <w:t xml:space="preserve">plataforma </w:t>
      </w:r>
      <w:r w:rsidR="002128A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igital </w:t>
      </w:r>
      <w:r>
        <w:rPr>
          <w:rFonts w:ascii="Times New Roman" w:eastAsia="Times New Roman" w:hAnsi="Times New Roman" w:cs="Times New Roman"/>
          <w:i/>
          <w:color w:val="000000"/>
          <w:sz w:val="24"/>
          <w:szCs w:val="24"/>
        </w:rPr>
        <w:t>Google Sala de Aula</w:t>
      </w:r>
      <w:r>
        <w:rPr>
          <w:rFonts w:ascii="Times New Roman" w:eastAsia="Times New Roman" w:hAnsi="Times New Roman" w:cs="Times New Roman"/>
          <w:color w:val="000000"/>
          <w:sz w:val="24"/>
          <w:szCs w:val="24"/>
        </w:rPr>
        <w:t>, disponibilizada pela Secretaria Estadual de Educação do Rio de Janeiro – SEEDUC, para docentes e discentes manterem a rotina de aulas a distância.</w:t>
      </w:r>
    </w:p>
    <w:p w14:paraId="67880013" w14:textId="77777777" w:rsidR="005B62DC"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Os dados apresentados e analisados na etapa da investigação descrita neste artigo foram coletados através da observação não participante, método qualitativo no qual o investigador não se integra ao grupo, presencia os fatos, mas sem envolver-se</w:t>
      </w:r>
      <w:r w:rsidR="00CE147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Orgadi (2009, </w:t>
      </w:r>
      <w:r w:rsidRPr="00D1034A">
        <w:rPr>
          <w:rFonts w:ascii="Times New Roman" w:eastAsia="Times New Roman" w:hAnsi="Times New Roman" w:cs="Times New Roman"/>
          <w:i/>
          <w:color w:val="000000"/>
          <w:sz w:val="24"/>
          <w:szCs w:val="24"/>
        </w:rPr>
        <w:t>apud</w:t>
      </w:r>
      <w:r>
        <w:rPr>
          <w:rFonts w:ascii="Times New Roman" w:eastAsia="Times New Roman" w:hAnsi="Times New Roman" w:cs="Times New Roman"/>
          <w:color w:val="000000"/>
          <w:sz w:val="24"/>
          <w:szCs w:val="24"/>
        </w:rPr>
        <w:t xml:space="preserve"> AMARAL, 2010) </w:t>
      </w:r>
      <w:r w:rsidR="00CE147F">
        <w:rPr>
          <w:rFonts w:ascii="Times New Roman" w:eastAsia="Times New Roman" w:hAnsi="Times New Roman" w:cs="Times New Roman"/>
          <w:color w:val="000000"/>
          <w:sz w:val="24"/>
          <w:szCs w:val="24"/>
        </w:rPr>
        <w:t xml:space="preserve">define este observador </w:t>
      </w:r>
      <w:r>
        <w:rPr>
          <w:rFonts w:ascii="Times New Roman" w:eastAsia="Times New Roman" w:hAnsi="Times New Roman" w:cs="Times New Roman"/>
          <w:color w:val="000000"/>
          <w:sz w:val="24"/>
          <w:szCs w:val="24"/>
        </w:rPr>
        <w:t xml:space="preserve">como </w:t>
      </w:r>
      <w:r>
        <w:rPr>
          <w:rFonts w:ascii="Times New Roman" w:eastAsia="Times New Roman" w:hAnsi="Times New Roman" w:cs="Times New Roman"/>
          <w:sz w:val="24"/>
          <w:szCs w:val="24"/>
        </w:rPr>
        <w:t xml:space="preserve">aquele que apenas observa e se mantém em silêncio – o </w:t>
      </w:r>
      <w:r>
        <w:rPr>
          <w:rFonts w:ascii="Times New Roman" w:eastAsia="Times New Roman" w:hAnsi="Times New Roman" w:cs="Times New Roman"/>
          <w:color w:val="000000"/>
          <w:sz w:val="24"/>
          <w:szCs w:val="24"/>
        </w:rPr>
        <w:t xml:space="preserve">observador </w:t>
      </w:r>
      <w:r>
        <w:rPr>
          <w:rFonts w:ascii="Times New Roman" w:eastAsia="Times New Roman" w:hAnsi="Times New Roman" w:cs="Times New Roman"/>
          <w:i/>
          <w:color w:val="000000"/>
          <w:sz w:val="24"/>
          <w:szCs w:val="24"/>
        </w:rPr>
        <w:t>lurker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Trata-se, porém, de uma observação planejada e sistemática, que possibilita ao pesquisador uma aproximação com o seu objeto de estudo e permite a apreensão de aspectos da realidade em que se insere. Para Amaral, a opção por uma observação feita através de práticas de </w:t>
      </w:r>
      <w:r>
        <w:rPr>
          <w:rFonts w:ascii="Times New Roman" w:eastAsia="Times New Roman" w:hAnsi="Times New Roman" w:cs="Times New Roman"/>
          <w:i/>
          <w:color w:val="000000"/>
          <w:sz w:val="24"/>
          <w:szCs w:val="24"/>
        </w:rPr>
        <w:t>lurking</w:t>
      </w:r>
      <w:r>
        <w:rPr>
          <w:rFonts w:ascii="Times New Roman" w:eastAsia="Times New Roman" w:hAnsi="Times New Roman" w:cs="Times New Roman"/>
          <w:sz w:val="24"/>
          <w:szCs w:val="24"/>
        </w:rPr>
        <w:t xml:space="preserve"> exerce influência sobre a pesquisa, já que ficar em silêncio enquanto observa é também uma escolha do pesquisador e, consequentemente, interfere nos dados</w:t>
      </w:r>
      <w:r w:rsidR="005B62DC">
        <w:rPr>
          <w:rFonts w:ascii="Times New Roman" w:eastAsia="Times New Roman" w:hAnsi="Times New Roman" w:cs="Times New Roman"/>
          <w:sz w:val="24"/>
          <w:szCs w:val="24"/>
        </w:rPr>
        <w:t xml:space="preserve"> pesquisados.</w:t>
      </w:r>
    </w:p>
    <w:p w14:paraId="372A52C2" w14:textId="4229B052" w:rsidR="00B56F51" w:rsidRPr="00484230" w:rsidRDefault="008A405D">
      <w:pPr>
        <w:spacing w:before="240" w:after="240" w:line="240" w:lineRule="auto"/>
        <w:ind w:left="2268"/>
        <w:jc w:val="both"/>
        <w:rPr>
          <w:rFonts w:ascii="Times New Roman" w:eastAsia="Times New Roman" w:hAnsi="Times New Roman" w:cs="Times New Roman"/>
        </w:rPr>
      </w:pPr>
      <w:r w:rsidRPr="00484230">
        <w:rPr>
          <w:rFonts w:ascii="Times New Roman" w:eastAsia="Times New Roman" w:hAnsi="Times New Roman" w:cs="Times New Roman"/>
        </w:rPr>
        <w:t xml:space="preserve">A opção pela observação não participante neste pré-campo se deu em função de que este tipo de observação </w:t>
      </w:r>
      <w:r w:rsidR="00CE147F" w:rsidRPr="00484230">
        <w:rPr>
          <w:rFonts w:ascii="Times New Roman" w:eastAsia="Times New Roman" w:hAnsi="Times New Roman" w:cs="Times New Roman"/>
        </w:rPr>
        <w:t xml:space="preserve">propõe </w:t>
      </w:r>
      <w:r w:rsidRPr="00484230">
        <w:rPr>
          <w:rFonts w:ascii="Times New Roman" w:eastAsia="Times New Roman" w:hAnsi="Times New Roman" w:cs="Times New Roman"/>
        </w:rPr>
        <w:t>um movimento exploratório que possibilita a obtenção de elementos que contribuirão para a construção do problema de pesquisa, além de oportunizar a construção de hipóteses, como aponta Thiollent (1986, p. 48)</w:t>
      </w:r>
      <w:r w:rsidR="00F57391" w:rsidRPr="00484230">
        <w:rPr>
          <w:rFonts w:ascii="Times New Roman" w:eastAsia="Times New Roman" w:hAnsi="Times New Roman" w:cs="Times New Roman"/>
        </w:rPr>
        <w:t>:</w:t>
      </w:r>
      <w:r w:rsidRPr="00484230">
        <w:rPr>
          <w:rFonts w:ascii="Times New Roman" w:eastAsia="Times New Roman" w:hAnsi="Times New Roman" w:cs="Times New Roman"/>
        </w:rPr>
        <w:t xml:space="preserve">A fase exploratória consiste em descobrir o campo de pesquisa, os interessados e suas expectativas e estabelecer um primeiro levantamento (ou </w:t>
      </w:r>
      <w:r w:rsidR="00484230">
        <w:rPr>
          <w:rFonts w:ascii="Times New Roman" w:eastAsia="Times New Roman" w:hAnsi="Times New Roman" w:cs="Times New Roman"/>
        </w:rPr>
        <w:t>‘</w:t>
      </w:r>
      <w:r w:rsidRPr="00484230">
        <w:rPr>
          <w:rFonts w:ascii="Times New Roman" w:eastAsia="Times New Roman" w:hAnsi="Times New Roman" w:cs="Times New Roman"/>
        </w:rPr>
        <w:t>diagnóstico</w:t>
      </w:r>
      <w:r w:rsidR="00484230">
        <w:rPr>
          <w:rFonts w:ascii="Times New Roman" w:eastAsia="Times New Roman" w:hAnsi="Times New Roman" w:cs="Times New Roman"/>
        </w:rPr>
        <w:t>’</w:t>
      </w:r>
      <w:r w:rsidRPr="00484230">
        <w:rPr>
          <w:rFonts w:ascii="Times New Roman" w:eastAsia="Times New Roman" w:hAnsi="Times New Roman" w:cs="Times New Roman"/>
        </w:rPr>
        <w:t xml:space="preserve">) da situação, dos problemas </w:t>
      </w:r>
      <w:r w:rsidRPr="00484230">
        <w:rPr>
          <w:rFonts w:ascii="Times New Roman" w:eastAsia="Times New Roman" w:hAnsi="Times New Roman" w:cs="Times New Roman"/>
        </w:rPr>
        <w:lastRenderedPageBreak/>
        <w:t xml:space="preserve">prioritários e de eventuais ações. [...] Nos seus primeiros contatos com os interessados, os pesquisadores tentam identificar as expectativas, os problemas da situação, as características da população e outros aspectos que fazem parte do que é tradicionalmente chamado </w:t>
      </w:r>
      <w:r w:rsidR="00484230">
        <w:rPr>
          <w:rFonts w:ascii="Times New Roman" w:eastAsia="Times New Roman" w:hAnsi="Times New Roman" w:cs="Times New Roman"/>
        </w:rPr>
        <w:t>‘</w:t>
      </w:r>
      <w:r w:rsidRPr="00484230">
        <w:rPr>
          <w:rFonts w:ascii="Times New Roman" w:eastAsia="Times New Roman" w:hAnsi="Times New Roman" w:cs="Times New Roman"/>
        </w:rPr>
        <w:t>diagnóstico</w:t>
      </w:r>
      <w:r w:rsidR="00484230">
        <w:rPr>
          <w:rFonts w:ascii="Times New Roman" w:eastAsia="Times New Roman" w:hAnsi="Times New Roman" w:cs="Times New Roman"/>
        </w:rPr>
        <w:t>’</w:t>
      </w:r>
      <w:r w:rsidRPr="00484230">
        <w:rPr>
          <w:rFonts w:ascii="Times New Roman" w:eastAsia="Times New Roman" w:hAnsi="Times New Roman" w:cs="Times New Roman"/>
        </w:rPr>
        <w:t>.</w:t>
      </w:r>
    </w:p>
    <w:p w14:paraId="7EF1F7AD" w14:textId="77777777" w:rsidR="0093764E" w:rsidRDefault="008A405D" w:rsidP="005431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segundo Thiollent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p. 50) “</w:t>
      </w:r>
      <w:r w:rsidR="00CE14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após o levantamento de todas as informações, os pesquisadores e participantes estabelecem os principais objetivos da pesquisa”. Entretanto, a fim de </w:t>
      </w:r>
      <w:r w:rsidR="00CE147F">
        <w:rPr>
          <w:rFonts w:ascii="Times New Roman" w:eastAsia="Times New Roman" w:hAnsi="Times New Roman" w:cs="Times New Roman"/>
          <w:sz w:val="24"/>
          <w:szCs w:val="24"/>
        </w:rPr>
        <w:t xml:space="preserve">limitar </w:t>
      </w:r>
      <w:r>
        <w:rPr>
          <w:rFonts w:ascii="Times New Roman" w:eastAsia="Times New Roman" w:hAnsi="Times New Roman" w:cs="Times New Roman"/>
          <w:sz w:val="24"/>
          <w:szCs w:val="24"/>
        </w:rPr>
        <w:t>a</w:t>
      </w:r>
      <w:r w:rsidR="00CE147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interpretações subjetivas ou parciais do fenômeno estudado, um plano sistemático de observação deve ser elaborado e as anotações e o registro dos dados </w:t>
      </w:r>
      <w:r w:rsidR="00CE147F">
        <w:rPr>
          <w:rFonts w:ascii="Times New Roman" w:eastAsia="Times New Roman" w:hAnsi="Times New Roman" w:cs="Times New Roman"/>
          <w:sz w:val="24"/>
          <w:szCs w:val="24"/>
        </w:rPr>
        <w:t xml:space="preserve">devem ser </w:t>
      </w:r>
      <w:r>
        <w:rPr>
          <w:rFonts w:ascii="Times New Roman" w:eastAsia="Times New Roman" w:hAnsi="Times New Roman" w:cs="Times New Roman"/>
          <w:sz w:val="24"/>
          <w:szCs w:val="24"/>
        </w:rPr>
        <w:t xml:space="preserve">detalhados </w:t>
      </w:r>
      <w:r w:rsidR="00D1034A">
        <w:rPr>
          <w:rFonts w:ascii="Times New Roman" w:eastAsia="Times New Roman" w:hAnsi="Times New Roman" w:cs="Times New Roman"/>
          <w:sz w:val="24"/>
          <w:szCs w:val="24"/>
        </w:rPr>
        <w:t xml:space="preserve">de forma </w:t>
      </w:r>
      <w:r>
        <w:rPr>
          <w:rFonts w:ascii="Times New Roman" w:eastAsia="Times New Roman" w:hAnsi="Times New Roman" w:cs="Times New Roman"/>
          <w:sz w:val="24"/>
          <w:szCs w:val="24"/>
        </w:rPr>
        <w:t>que contribuam de maneira relevante para os objetivos da</w:t>
      </w:r>
      <w:r w:rsidR="00F57391">
        <w:rPr>
          <w:rFonts w:ascii="Times New Roman" w:eastAsia="Times New Roman" w:hAnsi="Times New Roman" w:cs="Times New Roman"/>
          <w:sz w:val="24"/>
          <w:szCs w:val="24"/>
        </w:rPr>
        <w:t xml:space="preserve"> pesquisa.</w:t>
      </w:r>
    </w:p>
    <w:p w14:paraId="05667BFF" w14:textId="286D2A06" w:rsidR="00B56F51" w:rsidRDefault="008A405D" w:rsidP="0093764E">
      <w:pPr>
        <w:keepNext/>
        <w:widowControl w:val="0"/>
        <w:spacing w:before="36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Educação e Pandemia: tecendo reflexões</w:t>
      </w:r>
    </w:p>
    <w:p w14:paraId="6F8E23D3" w14:textId="77777777" w:rsidR="00F57391"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Fomos todos pegos de surpresa. Fomos todos retirados de nossa rotina diária e colocados em um novo lugar para desenvolvermos novas ações. À escola já cabia a discussão da presença das tecnologias nas salas de aula, mas nem de longe imaginava-se que a tecnologia assumiria papel tão preponderante como “sala de aula”. Não me refiro aqui à materialidade da tecnologia, mas à forma como esta se tornou mediadora dos processos educacionais em um tempo tão curto e de forma tão rápida. A </w:t>
      </w:r>
      <w:r w:rsidR="007B3E0A">
        <w:rPr>
          <w:rFonts w:ascii="Times New Roman" w:eastAsia="Times New Roman" w:hAnsi="Times New Roman" w:cs="Times New Roman"/>
          <w:sz w:val="24"/>
          <w:szCs w:val="24"/>
        </w:rPr>
        <w:t xml:space="preserve">pandemia </w:t>
      </w:r>
      <w:r>
        <w:rPr>
          <w:rFonts w:ascii="Times New Roman" w:eastAsia="Times New Roman" w:hAnsi="Times New Roman" w:cs="Times New Roman"/>
          <w:sz w:val="24"/>
          <w:szCs w:val="24"/>
        </w:rPr>
        <w:t>da COVID-19 nos colocou em situação de isolamento social, sendo necessário o fechamento das escolas sem que fosse possível traçar um planejamento para a continuidade das aulas</w:t>
      </w:r>
      <w:r w:rsidR="00225F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25F83" w:rsidRPr="00225F83">
        <w:rPr>
          <w:rFonts w:ascii="Times New Roman" w:eastAsia="Times New Roman" w:hAnsi="Times New Roman" w:cs="Times New Roman"/>
          <w:sz w:val="24"/>
          <w:szCs w:val="24"/>
        </w:rPr>
        <w:t>e</w:t>
      </w:r>
      <w:r w:rsidRPr="00225F83">
        <w:rPr>
          <w:rFonts w:ascii="Times New Roman" w:eastAsia="Times New Roman" w:hAnsi="Times New Roman" w:cs="Times New Roman"/>
          <w:sz w:val="24"/>
          <w:szCs w:val="24"/>
        </w:rPr>
        <w:t>m regime remoto,</w:t>
      </w:r>
      <w:r>
        <w:rPr>
          <w:rFonts w:ascii="Times New Roman" w:eastAsia="Times New Roman" w:hAnsi="Times New Roman" w:cs="Times New Roman"/>
          <w:sz w:val="24"/>
          <w:szCs w:val="24"/>
        </w:rPr>
        <w:t xml:space="preserve"> aulas </w:t>
      </w:r>
      <w:r>
        <w:rPr>
          <w:rFonts w:ascii="Times New Roman" w:eastAsia="Times New Roman" w:hAnsi="Times New Roman" w:cs="Times New Roman"/>
          <w:i/>
          <w:sz w:val="24"/>
          <w:szCs w:val="24"/>
        </w:rPr>
        <w:t xml:space="preserve">online </w:t>
      </w:r>
      <w:r>
        <w:rPr>
          <w:rFonts w:ascii="Times New Roman" w:eastAsia="Times New Roman" w:hAnsi="Times New Roman" w:cs="Times New Roman"/>
          <w:sz w:val="24"/>
          <w:szCs w:val="24"/>
        </w:rPr>
        <w:t>ou Educação a Distância (EAD)? O que tem sido promovido para os alunos?</w:t>
      </w:r>
    </w:p>
    <w:p w14:paraId="39018325" w14:textId="3B015196" w:rsidR="00B56F51"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Tais termos têm sido recorrentes nesse tempo de </w:t>
      </w:r>
      <w:r w:rsidR="007B3E0A">
        <w:rPr>
          <w:rFonts w:ascii="Times New Roman" w:eastAsia="Times New Roman" w:hAnsi="Times New Roman" w:cs="Times New Roman"/>
          <w:sz w:val="24"/>
          <w:szCs w:val="24"/>
        </w:rPr>
        <w:t xml:space="preserve">pandemia </w:t>
      </w:r>
      <w:r>
        <w:rPr>
          <w:rFonts w:ascii="Times New Roman" w:eastAsia="Times New Roman" w:hAnsi="Times New Roman" w:cs="Times New Roman"/>
          <w:sz w:val="24"/>
          <w:szCs w:val="24"/>
        </w:rPr>
        <w:t xml:space="preserve">e distanciamento </w:t>
      </w:r>
      <w:r>
        <w:rPr>
          <w:rFonts w:ascii="Times New Roman" w:eastAsia="Times New Roman" w:hAnsi="Times New Roman" w:cs="Times New Roman"/>
          <w:color w:val="000000"/>
          <w:sz w:val="24"/>
          <w:szCs w:val="24"/>
        </w:rPr>
        <w:t>do espaço físico escolar.</w:t>
      </w:r>
      <w:r>
        <w:rPr>
          <w:rFonts w:ascii="Times New Roman" w:eastAsia="Times New Roman" w:hAnsi="Times New Roman" w:cs="Times New Roman"/>
          <w:sz w:val="24"/>
          <w:szCs w:val="24"/>
        </w:rPr>
        <w:t xml:space="preserve"> Entretanto, a diferença entre essas modalidades já vem sendo discutida há algum tempo por pesquisadores da área da Educação no contexto cibercultural. Parto dos estudos de Edméa Santos (2005), cuja tese de doutorado já refletia sobre os Ambientes Virtuais de Aprendizagem (AVAs), típicos da </w:t>
      </w:r>
      <w:r w:rsidR="007B3E0A">
        <w:rPr>
          <w:rFonts w:ascii="Times New Roman" w:eastAsia="Times New Roman" w:hAnsi="Times New Roman" w:cs="Times New Roman"/>
          <w:sz w:val="24"/>
          <w:szCs w:val="24"/>
        </w:rPr>
        <w:t xml:space="preserve">EaD </w:t>
      </w:r>
      <w:r>
        <w:rPr>
          <w:rFonts w:ascii="Times New Roman" w:eastAsia="Times New Roman" w:hAnsi="Times New Roman" w:cs="Times New Roman"/>
          <w:sz w:val="24"/>
          <w:szCs w:val="24"/>
        </w:rPr>
        <w:t xml:space="preserve">naquele momento, e sobre a Educação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w:t>
      </w:r>
    </w:p>
    <w:p w14:paraId="0A10EFEC" w14:textId="39E4AABF" w:rsidR="00B56F51" w:rsidRPr="00D1034A" w:rsidRDefault="008A405D">
      <w:pPr>
        <w:spacing w:before="240" w:after="240" w:line="240" w:lineRule="auto"/>
        <w:ind w:left="2268"/>
        <w:jc w:val="both"/>
        <w:rPr>
          <w:rFonts w:ascii="Times New Roman" w:eastAsia="Times New Roman" w:hAnsi="Times New Roman" w:cs="Times New Roman"/>
          <w:color w:val="000000"/>
        </w:rPr>
      </w:pPr>
      <w:r w:rsidRPr="00D1034A">
        <w:rPr>
          <w:rFonts w:ascii="Times New Roman" w:eastAsia="Times New Roman" w:hAnsi="Times New Roman" w:cs="Times New Roman"/>
          <w:color w:val="000000"/>
        </w:rPr>
        <w:t xml:space="preserve">É dentro do contexto da educação online que o conceito de AVA precisa ser problematizado, ou melhor, virtualizado. A aprendizagem mediada por AVA pode permitir que, através dos recursos da digitalização, várias fontes de informação e conhecimento possam ser criadas e socializadas através de conteúdos apresentados de forma hipertextual, mixada, multimídia, com recursos de simulações. Além do acesso e possibilidades variadas de leituras, o aprendiz que interage com o conteúdo digital poderá também se comunicar com outros </w:t>
      </w:r>
      <w:r w:rsidRPr="00D1034A">
        <w:rPr>
          <w:rFonts w:ascii="Times New Roman" w:eastAsia="Times New Roman" w:hAnsi="Times New Roman" w:cs="Times New Roman"/>
          <w:color w:val="000000"/>
        </w:rPr>
        <w:lastRenderedPageBreak/>
        <w:t>sujeitos de forma síncrona e assíncrona em modalidades variadas de interatividade: um-um e um-todos comuns das mediações estruturados por suportes como os impressos, vídeo, rádio e TV; e principalmente todos-todos, própria do ciberespaço.</w:t>
      </w:r>
      <w:r w:rsidR="007B3E0A">
        <w:rPr>
          <w:rFonts w:ascii="Times New Roman" w:eastAsia="Times New Roman" w:hAnsi="Times New Roman" w:cs="Times New Roman"/>
          <w:color w:val="000000"/>
        </w:rPr>
        <w:t xml:space="preserve"> (</w:t>
      </w:r>
      <w:r w:rsidR="007B3E0A" w:rsidRPr="00D1034A">
        <w:rPr>
          <w:rFonts w:ascii="Times New Roman" w:eastAsia="Times New Roman" w:hAnsi="Times New Roman" w:cs="Times New Roman"/>
          <w:i/>
          <w:color w:val="000000"/>
        </w:rPr>
        <w:t>Ibid</w:t>
      </w:r>
      <w:r w:rsidR="007B3E0A">
        <w:rPr>
          <w:rFonts w:ascii="Times New Roman" w:eastAsia="Times New Roman" w:hAnsi="Times New Roman" w:cs="Times New Roman"/>
          <w:color w:val="000000"/>
        </w:rPr>
        <w:t xml:space="preserve">., </w:t>
      </w:r>
      <w:r w:rsidR="007B3E0A" w:rsidRPr="007B3E0A">
        <w:rPr>
          <w:rFonts w:ascii="Times New Roman" w:eastAsia="Times New Roman" w:hAnsi="Times New Roman" w:cs="Times New Roman"/>
          <w:color w:val="000000"/>
        </w:rPr>
        <w:t>p. 91-92</w:t>
      </w:r>
      <w:r w:rsidR="007B3E0A">
        <w:rPr>
          <w:rFonts w:ascii="Times New Roman" w:eastAsia="Times New Roman" w:hAnsi="Times New Roman" w:cs="Times New Roman"/>
          <w:color w:val="000000"/>
        </w:rPr>
        <w:t>)</w:t>
      </w:r>
    </w:p>
    <w:p w14:paraId="5725109D" w14:textId="77777777" w:rsidR="00F57391" w:rsidRDefault="008A405D">
      <w:pPr>
        <w:spacing w:after="0" w:line="36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 autora problematiza a </w:t>
      </w:r>
      <w:r w:rsidR="007B3E0A">
        <w:rPr>
          <w:rFonts w:ascii="Times New Roman" w:eastAsia="Times New Roman" w:hAnsi="Times New Roman" w:cs="Times New Roman"/>
          <w:sz w:val="24"/>
          <w:szCs w:val="24"/>
        </w:rPr>
        <w:t xml:space="preserve">EaD </w:t>
      </w:r>
      <w:r>
        <w:rPr>
          <w:rFonts w:ascii="Times New Roman" w:eastAsia="Times New Roman" w:hAnsi="Times New Roman" w:cs="Times New Roman"/>
          <w:sz w:val="24"/>
          <w:szCs w:val="24"/>
        </w:rPr>
        <w:t>por meio de AVAs, sinalizando que “</w:t>
      </w:r>
      <w:r w:rsidR="007B3E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possível encontrar no ciberespaço comunidades que utilizam o mesmo AVA com uma variedade incrível de práticas e posturas pedagógicas e comunicacionais”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p. 94).</w:t>
      </w:r>
      <w:r>
        <w:rPr>
          <w:rFonts w:ascii="Arial" w:eastAsia="Arial" w:hAnsi="Arial" w:cs="Arial"/>
          <w:sz w:val="30"/>
          <w:szCs w:val="30"/>
        </w:rPr>
        <w:t xml:space="preserve"> </w:t>
      </w:r>
      <w:r>
        <w:rPr>
          <w:rFonts w:ascii="Times New Roman" w:eastAsia="Times New Roman" w:hAnsi="Times New Roman" w:cs="Times New Roman"/>
          <w:sz w:val="24"/>
          <w:szCs w:val="24"/>
        </w:rPr>
        <w:t>Desta forma, fica evidente que o que caracteriza as práticas como “instrucionistas, interativas ou cooperativas”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xml:space="preserve">, p. 94) não é a tecnologia utilizada em si, mas a forma como a mediação docente se apresenta. Então o que diferencia a </w:t>
      </w:r>
      <w:r w:rsidR="007B3E0A">
        <w:rPr>
          <w:rFonts w:ascii="Times New Roman" w:eastAsia="Times New Roman" w:hAnsi="Times New Roman" w:cs="Times New Roman"/>
          <w:sz w:val="24"/>
          <w:szCs w:val="24"/>
        </w:rPr>
        <w:t xml:space="preserve">EaD </w:t>
      </w:r>
      <w:r>
        <w:rPr>
          <w:rFonts w:ascii="Times New Roman" w:eastAsia="Times New Roman" w:hAnsi="Times New Roman" w:cs="Times New Roman"/>
          <w:sz w:val="24"/>
          <w:szCs w:val="24"/>
        </w:rPr>
        <w:t xml:space="preserve">da Educação </w:t>
      </w:r>
      <w:r>
        <w:rPr>
          <w:rFonts w:ascii="Times New Roman" w:eastAsia="Times New Roman" w:hAnsi="Times New Roman" w:cs="Times New Roman"/>
          <w:i/>
          <w:sz w:val="24"/>
          <w:szCs w:val="24"/>
        </w:rPr>
        <w:t>online</w:t>
      </w:r>
      <w:r w:rsidR="00F57391">
        <w:rPr>
          <w:rFonts w:ascii="Times New Roman" w:eastAsia="Times New Roman" w:hAnsi="Times New Roman" w:cs="Times New Roman"/>
          <w:i/>
          <w:sz w:val="24"/>
          <w:szCs w:val="24"/>
        </w:rPr>
        <w:t>?</w:t>
      </w:r>
    </w:p>
    <w:p w14:paraId="7CC2B78C" w14:textId="153A444E" w:rsidR="00B56F51" w:rsidRDefault="008A405D">
      <w:pP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Santos (2009, p. 5659-5660) aponta uma diferença metodológica, observando que “</w:t>
      </w:r>
      <w:r w:rsidR="007B3E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om a internet e os ambientes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muitos programas de EAD migraram seus desenhos, mantendo a mesma lógica comunicacional da mídia de massa e da tradição da EAD que separa os sujeitos dos processos de criação dos conteúdos e do próprio desenho didático”. Assim, a autora associa características não interativas à </w:t>
      </w:r>
      <w:r w:rsidR="007B3E0A">
        <w:rPr>
          <w:rFonts w:ascii="Times New Roman" w:eastAsia="Times New Roman" w:hAnsi="Times New Roman" w:cs="Times New Roman"/>
          <w:color w:val="000000"/>
          <w:sz w:val="24"/>
          <w:szCs w:val="24"/>
        </w:rPr>
        <w:t>EaD</w:t>
      </w:r>
      <w:r>
        <w:rPr>
          <w:rFonts w:ascii="Times New Roman" w:eastAsia="Times New Roman" w:hAnsi="Times New Roman" w:cs="Times New Roman"/>
          <w:color w:val="000000"/>
          <w:sz w:val="24"/>
          <w:szCs w:val="24"/>
        </w:rPr>
        <w:t xml:space="preserve">, conceituando a Educação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como “</w:t>
      </w:r>
      <w:r w:rsidR="007B3E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 conjunto de ações de ensino-aprendizagem ou atos de currículo mediados por interfaces digitais que potencializam práticas comunicacionais interativas e hipertextuai</w:t>
      </w:r>
      <w:r w:rsidR="00F57391">
        <w:rPr>
          <w:rFonts w:ascii="Times New Roman" w:eastAsia="Times New Roman" w:hAnsi="Times New Roman" w:cs="Times New Roman"/>
          <w:sz w:val="24"/>
          <w:szCs w:val="24"/>
        </w:rPr>
        <w:t>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p. 5663).</w:t>
      </w:r>
      <w:r w:rsidR="007B3E0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 virtude da </w:t>
      </w:r>
      <w:r w:rsidR="007B3E0A">
        <w:rPr>
          <w:rFonts w:ascii="Times New Roman" w:eastAsia="Times New Roman" w:hAnsi="Times New Roman" w:cs="Times New Roman"/>
          <w:sz w:val="24"/>
          <w:szCs w:val="24"/>
        </w:rPr>
        <w:t>pandemia</w:t>
      </w:r>
      <w:r>
        <w:rPr>
          <w:rFonts w:ascii="Times New Roman" w:eastAsia="Times New Roman" w:hAnsi="Times New Roman" w:cs="Times New Roman"/>
          <w:sz w:val="24"/>
          <w:szCs w:val="24"/>
        </w:rPr>
        <w:t>, a Associação Nacional de Pós-Graduação e Pesquisa em Educação (ANPEd) vem</w:t>
      </w:r>
      <w:r>
        <w:rPr>
          <w:b/>
        </w:rPr>
        <w:t xml:space="preserve"> </w:t>
      </w:r>
      <w:r>
        <w:rPr>
          <w:rFonts w:ascii="Times New Roman" w:eastAsia="Times New Roman" w:hAnsi="Times New Roman" w:cs="Times New Roman"/>
          <w:sz w:val="24"/>
          <w:szCs w:val="24"/>
        </w:rPr>
        <w:t>desenvolvendo</w:t>
      </w:r>
      <w:r>
        <w:rPr>
          <w:b/>
        </w:rPr>
        <w:t xml:space="preserve"> </w:t>
      </w:r>
      <w:r>
        <w:rPr>
          <w:rFonts w:ascii="Times New Roman" w:eastAsia="Times New Roman" w:hAnsi="Times New Roman" w:cs="Times New Roman"/>
          <w:sz w:val="24"/>
          <w:szCs w:val="24"/>
        </w:rPr>
        <w:t>o projeto “</w:t>
      </w:r>
      <w:r>
        <w:rPr>
          <w:rFonts w:ascii="Times New Roman" w:eastAsia="Times New Roman" w:hAnsi="Times New Roman" w:cs="Times New Roman"/>
          <w:i/>
          <w:sz w:val="24"/>
          <w:szCs w:val="24"/>
        </w:rPr>
        <w:t>Live</w:t>
      </w:r>
      <w:r>
        <w:rPr>
          <w:rFonts w:ascii="Times New Roman" w:eastAsia="Times New Roman" w:hAnsi="Times New Roman" w:cs="Times New Roman"/>
          <w:sz w:val="24"/>
          <w:szCs w:val="24"/>
        </w:rPr>
        <w:t xml:space="preserve"> ANPEd Presente na Quarentena”, a fim de promover debates acerca da educação em tempos de </w:t>
      </w:r>
      <w:r w:rsidR="007B3E0A">
        <w:rPr>
          <w:rFonts w:ascii="Times New Roman" w:eastAsia="Times New Roman" w:hAnsi="Times New Roman" w:cs="Times New Roman"/>
          <w:sz w:val="24"/>
          <w:szCs w:val="24"/>
        </w:rPr>
        <w:t xml:space="preserve">pandemia do </w:t>
      </w:r>
      <w:r w:rsidR="00D1034A">
        <w:rPr>
          <w:rFonts w:ascii="Times New Roman" w:eastAsia="Times New Roman" w:hAnsi="Times New Roman" w:cs="Times New Roman"/>
          <w:sz w:val="24"/>
          <w:szCs w:val="24"/>
        </w:rPr>
        <w:t>Coronavírus</w:t>
      </w:r>
      <w:r>
        <w:rPr>
          <w:rFonts w:ascii="Times New Roman" w:eastAsia="Times New Roman" w:hAnsi="Times New Roman" w:cs="Times New Roman"/>
          <w:sz w:val="24"/>
          <w:szCs w:val="24"/>
        </w:rPr>
        <w:t xml:space="preserve">. Na </w:t>
      </w:r>
      <w:r>
        <w:rPr>
          <w:rFonts w:ascii="Times New Roman" w:eastAsia="Times New Roman" w:hAnsi="Times New Roman" w:cs="Times New Roman"/>
          <w:i/>
          <w:sz w:val="24"/>
          <w:szCs w:val="24"/>
        </w:rPr>
        <w:t>live</w:t>
      </w:r>
      <w:r>
        <w:rPr>
          <w:rFonts w:ascii="Times New Roman" w:eastAsia="Times New Roman" w:hAnsi="Times New Roman" w:cs="Times New Roman"/>
          <w:sz w:val="24"/>
          <w:szCs w:val="24"/>
        </w:rPr>
        <w:t xml:space="preserve"> “Educação a Distância: Universidade e Pandemia”, a professora Edméa Santos é convidada a diferenciar os conceitos aqui enunciados e que têm sido amplamente estudados por ela em seus grupos de pesquisa. Sobre o conceito de </w:t>
      </w:r>
      <w:r w:rsidR="0014200E">
        <w:rPr>
          <w:rFonts w:ascii="Times New Roman" w:eastAsia="Times New Roman" w:hAnsi="Times New Roman" w:cs="Times New Roman"/>
          <w:sz w:val="24"/>
          <w:szCs w:val="24"/>
        </w:rPr>
        <w:t>EaD</w:t>
      </w:r>
      <w:r>
        <w:rPr>
          <w:rFonts w:ascii="Times New Roman" w:eastAsia="Times New Roman" w:hAnsi="Times New Roman" w:cs="Times New Roman"/>
          <w:sz w:val="24"/>
          <w:szCs w:val="24"/>
        </w:rPr>
        <w:t xml:space="preserve">, Santos (2020) aponta que sempre que temos pessoas dispersas geograficamente e que lançamos mão de tecnologias para oferecer educação formal, sejam elas mídias massivas ou não, podemos entender que estamos promovendo </w:t>
      </w:r>
      <w:r w:rsidR="0014200E">
        <w:rPr>
          <w:rFonts w:ascii="Times New Roman" w:eastAsia="Times New Roman" w:hAnsi="Times New Roman" w:cs="Times New Roman"/>
          <w:sz w:val="24"/>
          <w:szCs w:val="24"/>
        </w:rPr>
        <w:t>EaD</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Então, desde a mediação com materiais impressos, as audiovisualidades desconectadas, a combinação de audiovisualidades com material impresso, tudo isso engendrou EAD” (</w:t>
      </w:r>
      <w:r>
        <w:rPr>
          <w:rFonts w:ascii="Times New Roman" w:eastAsia="Times New Roman" w:hAnsi="Times New Roman" w:cs="Times New Roman"/>
          <w:i/>
          <w:color w:val="000000"/>
          <w:sz w:val="24"/>
          <w:szCs w:val="24"/>
        </w:rPr>
        <w:t>Ibid</w:t>
      </w:r>
      <w:r>
        <w:rPr>
          <w:rFonts w:ascii="Times New Roman" w:eastAsia="Times New Roman" w:hAnsi="Times New Roman" w:cs="Times New Roman"/>
          <w:color w:val="000000"/>
          <w:sz w:val="24"/>
          <w:szCs w:val="24"/>
        </w:rPr>
        <w:t xml:space="preserve">., </w:t>
      </w:r>
      <w:r w:rsidR="0014200E">
        <w:rPr>
          <w:rFonts w:ascii="Times New Roman" w:eastAsia="Times New Roman" w:hAnsi="Times New Roman" w:cs="Times New Roman"/>
          <w:color w:val="000000"/>
          <w:sz w:val="24"/>
          <w:szCs w:val="24"/>
        </w:rPr>
        <w:t>s.p</w:t>
      </w:r>
      <w:r w:rsidR="00F5739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55086D98" w14:textId="05FF8099" w:rsidR="00B56F51"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tratar da Educação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Santos vai dizer que a Internet mudou a forma de fazer </w:t>
      </w:r>
      <w:r w:rsidR="0014200E">
        <w:rPr>
          <w:rFonts w:ascii="Times New Roman" w:eastAsia="Times New Roman" w:hAnsi="Times New Roman" w:cs="Times New Roman"/>
          <w:sz w:val="24"/>
          <w:szCs w:val="24"/>
        </w:rPr>
        <w:t>EaD</w:t>
      </w:r>
      <w:r>
        <w:rPr>
          <w:rFonts w:ascii="Times New Roman" w:eastAsia="Times New Roman" w:hAnsi="Times New Roman" w:cs="Times New Roman"/>
          <w:sz w:val="24"/>
          <w:szCs w:val="24"/>
        </w:rPr>
        <w:t>, tornando possível a formação de comunidades</w:t>
      </w:r>
      <w:r w:rsidR="0014200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no caso da educação</w:t>
      </w:r>
      <w:r w:rsidR="001420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salas de aula</w:t>
      </w:r>
      <w:r w:rsidR="001420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 conversa, a troca síncrona, através das mídias digitais em rede. A professora faz questão de enfatizar que tanto a </w:t>
      </w:r>
      <w:r w:rsidR="0014200E">
        <w:rPr>
          <w:rFonts w:ascii="Times New Roman" w:eastAsia="Times New Roman" w:hAnsi="Times New Roman" w:cs="Times New Roman"/>
          <w:sz w:val="24"/>
          <w:szCs w:val="24"/>
        </w:rPr>
        <w:t xml:space="preserve">EaD </w:t>
      </w:r>
      <w:r>
        <w:rPr>
          <w:rFonts w:ascii="Times New Roman" w:eastAsia="Times New Roman" w:hAnsi="Times New Roman" w:cs="Times New Roman"/>
          <w:sz w:val="24"/>
          <w:szCs w:val="24"/>
        </w:rPr>
        <w:t xml:space="preserve">quanto a Educação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são formas de fazer educação com intencionalidade e requerem um pensamento curricular.</w:t>
      </w:r>
    </w:p>
    <w:p w14:paraId="48E7ED28" w14:textId="77777777" w:rsidR="00F57391"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Tais características vão diferenciar o que tem sido proposto pela Rede Estadual de Educação do Rio de Janeiro até o momento neste tempo pandêmico, </w:t>
      </w:r>
      <w:r w:rsidR="00D1034A">
        <w:rPr>
          <w:rFonts w:ascii="Times New Roman" w:eastAsia="Times New Roman" w:hAnsi="Times New Roman" w:cs="Times New Roman"/>
          <w:sz w:val="24"/>
          <w:szCs w:val="24"/>
        </w:rPr>
        <w:t xml:space="preserve">através do uso da plataforma </w:t>
      </w:r>
      <w:r w:rsidR="00D1034A" w:rsidRPr="002128A5">
        <w:rPr>
          <w:rFonts w:ascii="Times New Roman" w:eastAsia="Times New Roman" w:hAnsi="Times New Roman" w:cs="Times New Roman"/>
          <w:i/>
          <w:sz w:val="24"/>
          <w:szCs w:val="24"/>
        </w:rPr>
        <w:t>Google</w:t>
      </w:r>
      <w:r w:rsidR="002128A5" w:rsidRPr="002128A5">
        <w:rPr>
          <w:rFonts w:ascii="Times New Roman" w:eastAsia="Times New Roman" w:hAnsi="Times New Roman" w:cs="Times New Roman"/>
          <w:i/>
          <w:sz w:val="24"/>
          <w:szCs w:val="24"/>
        </w:rPr>
        <w:t xml:space="preserve"> Sala de Aula</w:t>
      </w:r>
      <w:r w:rsidR="002128A5">
        <w:rPr>
          <w:rFonts w:ascii="Times New Roman" w:eastAsia="Times New Roman" w:hAnsi="Times New Roman" w:cs="Times New Roman"/>
          <w:sz w:val="24"/>
          <w:szCs w:val="24"/>
        </w:rPr>
        <w:t>,</w:t>
      </w:r>
      <w:r w:rsidR="00D103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ações educacionais a distância que </w:t>
      </w:r>
      <w:r w:rsidR="00F57391">
        <w:rPr>
          <w:rFonts w:ascii="Times New Roman" w:eastAsia="Times New Roman" w:hAnsi="Times New Roman" w:cs="Times New Roman"/>
          <w:sz w:val="24"/>
          <w:szCs w:val="24"/>
        </w:rPr>
        <w:t>engendram processos curriculares.</w:t>
      </w:r>
    </w:p>
    <w:p w14:paraId="561BBEE3" w14:textId="77777777" w:rsidR="0093764E" w:rsidRDefault="008A405D" w:rsidP="00F5739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Outras questões surgem a partir destas reflexões: como professores e alunos têm se apresentado frente às aulas mediadas por plataformas digitais? Qual o impacto da exclusão digital neste momento em que a escola se faz presente através do digital em rede?</w:t>
      </w:r>
    </w:p>
    <w:p w14:paraId="5756B178" w14:textId="23B79D56" w:rsidR="00B56F51" w:rsidRDefault="008A405D" w:rsidP="0093764E">
      <w:pPr>
        <w:keepNext/>
        <w:widowControl w:val="0"/>
        <w:spacing w:before="36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a mediação: participação docente e discente na plataforma</w:t>
      </w:r>
    </w:p>
    <w:p w14:paraId="2C87442B" w14:textId="20CC46CA" w:rsidR="00B56F51" w:rsidRDefault="008A405D">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14200E">
        <w:rPr>
          <w:rFonts w:ascii="Times New Roman" w:eastAsia="Times New Roman" w:hAnsi="Times New Roman" w:cs="Times New Roman"/>
          <w:color w:val="000000"/>
          <w:sz w:val="24"/>
          <w:szCs w:val="24"/>
        </w:rPr>
        <w:t xml:space="preserve">plataforma </w:t>
      </w:r>
      <w:r>
        <w:rPr>
          <w:rFonts w:ascii="Times New Roman" w:eastAsia="Times New Roman" w:hAnsi="Times New Roman" w:cs="Times New Roman"/>
          <w:i/>
          <w:color w:val="000000"/>
          <w:sz w:val="24"/>
          <w:szCs w:val="24"/>
        </w:rPr>
        <w:t xml:space="preserve">Google Sala de Aula </w:t>
      </w:r>
      <w:r>
        <w:rPr>
          <w:rFonts w:ascii="Times New Roman" w:eastAsia="Times New Roman" w:hAnsi="Times New Roman" w:cs="Times New Roman"/>
          <w:color w:val="000000"/>
          <w:sz w:val="24"/>
          <w:szCs w:val="24"/>
        </w:rPr>
        <w:t>foi implementada pela SEEDUC-RJ, através da Medida Provisória Nº 934, de 1º de abril de 2020</w:t>
      </w:r>
      <w:r w:rsidR="002128A5">
        <w:rPr>
          <w:rFonts w:ascii="Times New Roman" w:eastAsia="Times New Roman" w:hAnsi="Times New Roman" w:cs="Times New Roman"/>
          <w:color w:val="000000"/>
          <w:sz w:val="24"/>
          <w:szCs w:val="24"/>
        </w:rPr>
        <w:t xml:space="preserve">, através da </w:t>
      </w:r>
      <w:r>
        <w:rPr>
          <w:rFonts w:ascii="Times New Roman" w:eastAsia="Times New Roman" w:hAnsi="Times New Roman" w:cs="Times New Roman"/>
          <w:color w:val="000000"/>
          <w:sz w:val="24"/>
          <w:szCs w:val="24"/>
        </w:rPr>
        <w:t>Deliberação CEE Nº 376/2020, com o objetivo de disponibilizar um ambiente digital que propiciasse aos alunos diferentes possibilidades de aprendizagem e interação neste momento de isolamento social em que as escolas estão fechadas. Foi criada, pela SEEDUC-RJ, uma conta institucional no Gmail e através dela professores podem acessar as salas de aula das suas turmas para postar as atividades planejadas e preparadas para os alunos. Por orientação da SEEDUC-RJ, os materiais organizados e selecionados pelos professores para suas aulas deverão estar de acordo com o Currículo Básico e o Documento Orientador da BNCC.</w:t>
      </w:r>
    </w:p>
    <w:p w14:paraId="6721058A" w14:textId="51F4B43D" w:rsidR="00484230" w:rsidRDefault="008A405D" w:rsidP="00484230">
      <w:pPr>
        <w:spacing w:after="0" w:line="360" w:lineRule="auto"/>
        <w:ind w:firstLine="708"/>
        <w:jc w:val="both"/>
        <w:rPr>
          <w:rFonts w:ascii="Times New Roman" w:eastAsia="Times New Roman" w:hAnsi="Times New Roman" w:cs="Times New Roman"/>
          <w:sz w:val="24"/>
          <w:szCs w:val="24"/>
        </w:rPr>
      </w:pPr>
      <w:r w:rsidRPr="00484230">
        <w:rPr>
          <w:rFonts w:ascii="Times New Roman" w:eastAsia="Times New Roman" w:hAnsi="Times New Roman" w:cs="Times New Roman"/>
          <w:sz w:val="24"/>
          <w:szCs w:val="24"/>
        </w:rPr>
        <w:t xml:space="preserve">Para </w:t>
      </w:r>
      <w:r w:rsidRPr="00484230">
        <w:rPr>
          <w:rFonts w:ascii="Times New Roman" w:eastAsia="Times New Roman" w:hAnsi="Times New Roman" w:cs="Times New Roman"/>
          <w:color w:val="000000"/>
          <w:sz w:val="24"/>
          <w:szCs w:val="24"/>
        </w:rPr>
        <w:t>melhor</w:t>
      </w:r>
      <w:r w:rsidRPr="00484230">
        <w:rPr>
          <w:rFonts w:ascii="Times New Roman" w:eastAsia="Times New Roman" w:hAnsi="Times New Roman" w:cs="Times New Roman"/>
          <w:sz w:val="24"/>
          <w:szCs w:val="24"/>
        </w:rPr>
        <w:t xml:space="preserve"> compreender a participação docente e discente na plataforma </w:t>
      </w:r>
      <w:r w:rsidRPr="00484230">
        <w:rPr>
          <w:rFonts w:ascii="Times New Roman" w:eastAsia="Times New Roman" w:hAnsi="Times New Roman" w:cs="Times New Roman"/>
          <w:i/>
          <w:sz w:val="24"/>
          <w:szCs w:val="24"/>
        </w:rPr>
        <w:t>Google Sala de Aula</w:t>
      </w:r>
      <w:r w:rsidRPr="00484230">
        <w:rPr>
          <w:rFonts w:ascii="Times New Roman" w:eastAsia="Times New Roman" w:hAnsi="Times New Roman" w:cs="Times New Roman"/>
          <w:sz w:val="24"/>
          <w:szCs w:val="24"/>
        </w:rPr>
        <w:t>, tomo como referência Santaella e Cardoso (2015</w:t>
      </w:r>
      <w:r w:rsidR="00484230">
        <w:rPr>
          <w:rFonts w:ascii="Times New Roman" w:eastAsia="Times New Roman" w:hAnsi="Times New Roman" w:cs="Times New Roman"/>
          <w:sz w:val="24"/>
          <w:szCs w:val="24"/>
        </w:rPr>
        <w:t xml:space="preserve">, </w:t>
      </w:r>
      <w:r w:rsidR="00484230" w:rsidRPr="00484230">
        <w:rPr>
          <w:rFonts w:ascii="Times New Roman" w:eastAsia="Times New Roman" w:hAnsi="Times New Roman" w:cs="Times New Roman"/>
          <w:sz w:val="24"/>
          <w:szCs w:val="24"/>
        </w:rPr>
        <w:t>p. 169</w:t>
      </w:r>
      <w:r w:rsidRPr="00484230">
        <w:rPr>
          <w:rFonts w:ascii="Times New Roman" w:eastAsia="Times New Roman" w:hAnsi="Times New Roman" w:cs="Times New Roman"/>
          <w:sz w:val="24"/>
          <w:szCs w:val="24"/>
        </w:rPr>
        <w:t xml:space="preserve">) que se baseiam na noção de </w:t>
      </w:r>
      <w:r w:rsidRPr="00484230">
        <w:rPr>
          <w:rFonts w:ascii="Times New Roman" w:eastAsia="Times New Roman" w:hAnsi="Times New Roman" w:cs="Times New Roman"/>
          <w:i/>
          <w:sz w:val="24"/>
          <w:szCs w:val="24"/>
        </w:rPr>
        <w:t>mediação técnica</w:t>
      </w:r>
      <w:r w:rsidRPr="00484230">
        <w:rPr>
          <w:rFonts w:ascii="Times New Roman" w:eastAsia="Times New Roman" w:hAnsi="Times New Roman" w:cs="Times New Roman"/>
          <w:sz w:val="24"/>
          <w:szCs w:val="24"/>
        </w:rPr>
        <w:t>, de Latour (1994)</w:t>
      </w:r>
      <w:r w:rsidR="0014200E" w:rsidRPr="00484230">
        <w:rPr>
          <w:rFonts w:ascii="Times New Roman" w:eastAsia="Times New Roman" w:hAnsi="Times New Roman" w:cs="Times New Roman"/>
          <w:sz w:val="24"/>
          <w:szCs w:val="24"/>
        </w:rPr>
        <w:t>,</w:t>
      </w:r>
      <w:r w:rsidRPr="00484230">
        <w:rPr>
          <w:rFonts w:ascii="Times New Roman" w:eastAsia="Times New Roman" w:hAnsi="Times New Roman" w:cs="Times New Roman"/>
          <w:sz w:val="24"/>
          <w:szCs w:val="24"/>
        </w:rPr>
        <w:t xml:space="preserve"> sob a tese “</w:t>
      </w:r>
      <w:r w:rsidR="0014200E" w:rsidRPr="00484230">
        <w:rPr>
          <w:rFonts w:ascii="Times New Roman" w:eastAsia="Times New Roman" w:hAnsi="Times New Roman" w:cs="Times New Roman"/>
          <w:sz w:val="24"/>
          <w:szCs w:val="24"/>
        </w:rPr>
        <w:t>[</w:t>
      </w:r>
      <w:r w:rsidR="00934539" w:rsidRPr="00484230">
        <w:rPr>
          <w:rFonts w:ascii="Times New Roman" w:eastAsia="Times New Roman" w:hAnsi="Times New Roman" w:cs="Times New Roman"/>
          <w:sz w:val="24"/>
          <w:szCs w:val="24"/>
        </w:rPr>
        <w:t>...</w:t>
      </w:r>
      <w:r w:rsidR="0014200E" w:rsidRPr="00484230">
        <w:rPr>
          <w:rFonts w:ascii="Times New Roman" w:eastAsia="Times New Roman" w:hAnsi="Times New Roman" w:cs="Times New Roman"/>
          <w:sz w:val="24"/>
          <w:szCs w:val="24"/>
        </w:rPr>
        <w:t xml:space="preserve">] </w:t>
      </w:r>
      <w:r w:rsidRPr="00484230">
        <w:rPr>
          <w:rFonts w:ascii="Times New Roman" w:eastAsia="Times New Roman" w:hAnsi="Times New Roman" w:cs="Times New Roman"/>
          <w:sz w:val="24"/>
          <w:szCs w:val="24"/>
        </w:rPr>
        <w:t>de que tanto o humano quanto o objeto técnico mudam a partir da relação nova constituída pela conjunção homem/objeto”. Em seu estudo, os autores visam “</w:t>
      </w:r>
      <w:r w:rsidR="0014200E" w:rsidRPr="00484230">
        <w:rPr>
          <w:rFonts w:ascii="Times New Roman" w:eastAsia="Times New Roman" w:hAnsi="Times New Roman" w:cs="Times New Roman"/>
          <w:sz w:val="24"/>
          <w:szCs w:val="24"/>
        </w:rPr>
        <w:t xml:space="preserve">[...] </w:t>
      </w:r>
      <w:r w:rsidRPr="00484230">
        <w:rPr>
          <w:rFonts w:ascii="Times New Roman" w:eastAsia="Times New Roman" w:hAnsi="Times New Roman" w:cs="Times New Roman"/>
          <w:sz w:val="24"/>
          <w:szCs w:val="24"/>
        </w:rPr>
        <w:t>trazer nova luz sobre as teorias do social, teorias das redes e dos estudos interdisciplinares, especialmente no que concerne à técnica e sua relação com a comunicação e a cultura” (</w:t>
      </w:r>
      <w:r w:rsidR="00D10C37" w:rsidRPr="00484230">
        <w:rPr>
          <w:rFonts w:ascii="Times New Roman" w:eastAsia="Times New Roman" w:hAnsi="Times New Roman" w:cs="Times New Roman"/>
          <w:sz w:val="24"/>
          <w:szCs w:val="24"/>
        </w:rPr>
        <w:t>S</w:t>
      </w:r>
      <w:r w:rsidR="00D10C37" w:rsidRPr="00484230">
        <w:rPr>
          <w:rFonts w:ascii="Times New Roman" w:eastAsia="Times New Roman" w:hAnsi="Times New Roman" w:cs="Times New Roman"/>
          <w:sz w:val="24"/>
          <w:szCs w:val="24"/>
        </w:rPr>
        <w:t>ANTAELLA</w:t>
      </w:r>
      <w:r w:rsidR="00D10C37">
        <w:rPr>
          <w:rFonts w:ascii="Times New Roman" w:eastAsia="Times New Roman" w:hAnsi="Times New Roman" w:cs="Times New Roman"/>
          <w:sz w:val="24"/>
          <w:szCs w:val="24"/>
        </w:rPr>
        <w:t>;</w:t>
      </w:r>
      <w:r w:rsidR="00D10C37" w:rsidRPr="00484230">
        <w:rPr>
          <w:rFonts w:ascii="Times New Roman" w:eastAsia="Times New Roman" w:hAnsi="Times New Roman" w:cs="Times New Roman"/>
          <w:sz w:val="24"/>
          <w:szCs w:val="24"/>
        </w:rPr>
        <w:t xml:space="preserve"> CARDOSO</w:t>
      </w:r>
      <w:r w:rsidR="00D10C37">
        <w:rPr>
          <w:rFonts w:ascii="Times New Roman" w:eastAsia="Times New Roman" w:hAnsi="Times New Roman" w:cs="Times New Roman"/>
          <w:sz w:val="24"/>
          <w:szCs w:val="24"/>
        </w:rPr>
        <w:t>,</w:t>
      </w:r>
      <w:r w:rsidR="00D10C37" w:rsidRPr="00484230">
        <w:rPr>
          <w:rFonts w:ascii="Times New Roman" w:eastAsia="Times New Roman" w:hAnsi="Times New Roman" w:cs="Times New Roman"/>
          <w:sz w:val="24"/>
          <w:szCs w:val="24"/>
        </w:rPr>
        <w:t xml:space="preserve"> 2015</w:t>
      </w:r>
      <w:r w:rsidR="0014200E" w:rsidRPr="00484230">
        <w:rPr>
          <w:rFonts w:ascii="Times New Roman" w:eastAsia="Times New Roman" w:hAnsi="Times New Roman" w:cs="Times New Roman"/>
          <w:sz w:val="24"/>
          <w:szCs w:val="24"/>
        </w:rPr>
        <w:t>, p. 169</w:t>
      </w:r>
      <w:r w:rsidRPr="00484230">
        <w:rPr>
          <w:rFonts w:ascii="Times New Roman" w:eastAsia="Times New Roman" w:hAnsi="Times New Roman" w:cs="Times New Roman"/>
          <w:sz w:val="24"/>
          <w:szCs w:val="24"/>
        </w:rPr>
        <w:t>), trazendo não apenas o conceito de mediação</w:t>
      </w:r>
      <w:r w:rsidRPr="00484230">
        <w:rPr>
          <w:rFonts w:ascii="Times New Roman" w:eastAsia="Times New Roman" w:hAnsi="Times New Roman" w:cs="Times New Roman"/>
          <w:sz w:val="24"/>
          <w:szCs w:val="24"/>
          <w:vertAlign w:val="superscript"/>
        </w:rPr>
        <w:footnoteReference w:id="4"/>
      </w:r>
      <w:r w:rsidRPr="00484230">
        <w:rPr>
          <w:rFonts w:ascii="Times New Roman" w:eastAsia="Times New Roman" w:hAnsi="Times New Roman" w:cs="Times New Roman"/>
          <w:sz w:val="24"/>
          <w:szCs w:val="24"/>
        </w:rPr>
        <w:t xml:space="preserve"> de Latour (1994), mas também o conceito de tradução</w:t>
      </w:r>
      <w:r w:rsidR="0014200E" w:rsidRPr="00484230">
        <w:rPr>
          <w:rFonts w:ascii="Times New Roman" w:eastAsia="Times New Roman" w:hAnsi="Times New Roman" w:cs="Times New Roman"/>
          <w:sz w:val="24"/>
          <w:szCs w:val="24"/>
          <w:vertAlign w:val="superscript"/>
        </w:rPr>
        <w:footnoteReference w:id="5"/>
      </w:r>
      <w:r w:rsidR="0014200E" w:rsidRPr="00484230">
        <w:rPr>
          <w:rFonts w:ascii="Times New Roman" w:eastAsia="Times New Roman" w:hAnsi="Times New Roman" w:cs="Times New Roman"/>
          <w:sz w:val="24"/>
          <w:szCs w:val="24"/>
        </w:rPr>
        <w:t xml:space="preserve">. Estes conceitos são tratados </w:t>
      </w:r>
      <w:r w:rsidRPr="00484230">
        <w:rPr>
          <w:rFonts w:ascii="Times New Roman" w:eastAsia="Times New Roman" w:hAnsi="Times New Roman" w:cs="Times New Roman"/>
          <w:sz w:val="24"/>
          <w:szCs w:val="24"/>
        </w:rPr>
        <w:t xml:space="preserve">como um </w:t>
      </w:r>
      <w:r w:rsidRPr="00484230">
        <w:rPr>
          <w:rFonts w:ascii="Times New Roman" w:eastAsia="Times New Roman" w:hAnsi="Times New Roman" w:cs="Times New Roman"/>
          <w:sz w:val="24"/>
          <w:szCs w:val="24"/>
        </w:rPr>
        <w:lastRenderedPageBreak/>
        <w:t xml:space="preserve">binômio que “implica o conceito de </w:t>
      </w:r>
      <w:r w:rsidR="0014200E" w:rsidRPr="00484230">
        <w:rPr>
          <w:rFonts w:ascii="Times New Roman" w:eastAsia="Times New Roman" w:hAnsi="Times New Roman" w:cs="Times New Roman"/>
          <w:sz w:val="24"/>
          <w:szCs w:val="24"/>
        </w:rPr>
        <w:t>‘</w:t>
      </w:r>
      <w:r w:rsidRPr="00484230">
        <w:rPr>
          <w:rFonts w:ascii="Times New Roman" w:eastAsia="Times New Roman" w:hAnsi="Times New Roman" w:cs="Times New Roman"/>
          <w:sz w:val="24"/>
          <w:szCs w:val="24"/>
        </w:rPr>
        <w:t>ator híbrido</w:t>
      </w:r>
      <w:r w:rsidR="0014200E" w:rsidRPr="00484230">
        <w:rPr>
          <w:rFonts w:ascii="Times New Roman" w:eastAsia="Times New Roman" w:hAnsi="Times New Roman" w:cs="Times New Roman"/>
          <w:sz w:val="24"/>
          <w:szCs w:val="24"/>
        </w:rPr>
        <w:t xml:space="preserve">’ </w:t>
      </w:r>
      <w:r w:rsidRPr="00484230">
        <w:rPr>
          <w:rFonts w:ascii="Times New Roman" w:eastAsia="Times New Roman" w:hAnsi="Times New Roman" w:cs="Times New Roman"/>
          <w:sz w:val="24"/>
          <w:szCs w:val="24"/>
        </w:rPr>
        <w:t>e actante – isto é, aquele que faz o outro fazer” (</w:t>
      </w:r>
      <w:r w:rsidR="00D10C37" w:rsidRPr="00484230">
        <w:rPr>
          <w:rFonts w:ascii="Times New Roman" w:eastAsia="Times New Roman" w:hAnsi="Times New Roman" w:cs="Times New Roman"/>
          <w:sz w:val="24"/>
          <w:szCs w:val="24"/>
        </w:rPr>
        <w:t>SANTAELLA</w:t>
      </w:r>
      <w:r w:rsidR="00D10C37">
        <w:rPr>
          <w:rFonts w:ascii="Times New Roman" w:eastAsia="Times New Roman" w:hAnsi="Times New Roman" w:cs="Times New Roman"/>
          <w:sz w:val="24"/>
          <w:szCs w:val="24"/>
        </w:rPr>
        <w:t>;</w:t>
      </w:r>
      <w:r w:rsidR="00D10C37" w:rsidRPr="00484230">
        <w:rPr>
          <w:rFonts w:ascii="Times New Roman" w:eastAsia="Times New Roman" w:hAnsi="Times New Roman" w:cs="Times New Roman"/>
          <w:sz w:val="24"/>
          <w:szCs w:val="24"/>
        </w:rPr>
        <w:t xml:space="preserve"> CARDOSO</w:t>
      </w:r>
      <w:r w:rsidR="00D10C37">
        <w:rPr>
          <w:rFonts w:ascii="Times New Roman" w:eastAsia="Times New Roman" w:hAnsi="Times New Roman" w:cs="Times New Roman"/>
          <w:sz w:val="24"/>
          <w:szCs w:val="24"/>
        </w:rPr>
        <w:t>,</w:t>
      </w:r>
      <w:r w:rsidR="00D10C37" w:rsidRPr="00484230">
        <w:rPr>
          <w:rFonts w:ascii="Times New Roman" w:eastAsia="Times New Roman" w:hAnsi="Times New Roman" w:cs="Times New Roman"/>
          <w:sz w:val="24"/>
          <w:szCs w:val="24"/>
        </w:rPr>
        <w:t xml:space="preserve"> 2015,</w:t>
      </w:r>
      <w:r w:rsidRPr="00484230">
        <w:rPr>
          <w:rFonts w:ascii="Times New Roman" w:eastAsia="Times New Roman" w:hAnsi="Times New Roman" w:cs="Times New Roman"/>
          <w:sz w:val="24"/>
          <w:szCs w:val="24"/>
        </w:rPr>
        <w:t xml:space="preserve"> p. 169)</w:t>
      </w:r>
      <w:r w:rsidR="00934539" w:rsidRPr="00484230">
        <w:rPr>
          <w:rFonts w:ascii="Times New Roman" w:eastAsia="Times New Roman" w:hAnsi="Times New Roman" w:cs="Times New Roman"/>
          <w:sz w:val="24"/>
          <w:szCs w:val="24"/>
        </w:rPr>
        <w:t>.</w:t>
      </w:r>
      <w:r w:rsidR="00484230">
        <w:rPr>
          <w:rFonts w:ascii="Times New Roman" w:eastAsia="Times New Roman" w:hAnsi="Times New Roman" w:cs="Times New Roman"/>
          <w:sz w:val="24"/>
          <w:szCs w:val="24"/>
        </w:rPr>
        <w:t xml:space="preserve"> </w:t>
      </w:r>
    </w:p>
    <w:p w14:paraId="5CA86F2D" w14:textId="6AE4D089" w:rsidR="00B56F51" w:rsidRPr="00484230" w:rsidRDefault="008A405D" w:rsidP="00484230">
      <w:pPr>
        <w:spacing w:before="240" w:after="240" w:line="240" w:lineRule="auto"/>
        <w:ind w:left="2268"/>
        <w:jc w:val="both"/>
        <w:rPr>
          <w:rFonts w:ascii="Times New Roman" w:eastAsia="Times New Roman" w:hAnsi="Times New Roman" w:cs="Times New Roman"/>
        </w:rPr>
      </w:pPr>
      <w:r w:rsidRPr="00484230">
        <w:rPr>
          <w:rFonts w:ascii="Times New Roman" w:eastAsia="Times New Roman" w:hAnsi="Times New Roman" w:cs="Times New Roman"/>
        </w:rPr>
        <w:t>Em Latour, a ideia de actante se refere a um achatamento das classes epistemológicas modernas (sujeito/objeto, sociedade/natureza) e expressa uma releitura do conceito de social, na medida em que se opõe à noção sociológica clássica de ator social. Por ação social Latour não quer significar apenas a ação do humano, mas fundamentalmente a ação da associação, da combinação de actantes, que podem ser homens, armas, gavetas, instituições, código penal etc. Assim, no plano da ação, a ênfase se desloca mais para os meios, para as misturas, para o ator híbrido, pois a “ação não é uma propriedade dos humanos, mas de uma associação de actantes” (</w:t>
      </w:r>
      <w:r w:rsidR="00484230" w:rsidRPr="00484230">
        <w:rPr>
          <w:rFonts w:ascii="Times New Roman" w:eastAsia="Times New Roman" w:hAnsi="Times New Roman" w:cs="Times New Roman"/>
        </w:rPr>
        <w:t>LATOUR</w:t>
      </w:r>
      <w:r w:rsidRPr="00484230">
        <w:rPr>
          <w:rFonts w:ascii="Times New Roman" w:eastAsia="Times New Roman" w:hAnsi="Times New Roman" w:cs="Times New Roman"/>
        </w:rPr>
        <w:t>, 1994</w:t>
      </w:r>
      <w:r w:rsidR="00484230" w:rsidRPr="00484230">
        <w:rPr>
          <w:rFonts w:ascii="Times New Roman" w:eastAsia="Times New Roman" w:hAnsi="Times New Roman" w:cs="Times New Roman"/>
        </w:rPr>
        <w:t>,</w:t>
      </w:r>
      <w:r w:rsidRPr="00484230">
        <w:rPr>
          <w:rFonts w:ascii="Times New Roman" w:eastAsia="Times New Roman" w:hAnsi="Times New Roman" w:cs="Times New Roman"/>
        </w:rPr>
        <w:t xml:space="preserve"> </w:t>
      </w:r>
      <w:r w:rsidR="00484230" w:rsidRPr="00484230">
        <w:rPr>
          <w:rFonts w:ascii="Times New Roman" w:eastAsia="Times New Roman" w:hAnsi="Times New Roman" w:cs="Times New Roman"/>
        </w:rPr>
        <w:t xml:space="preserve">p. </w:t>
      </w:r>
      <w:r w:rsidRPr="00484230">
        <w:rPr>
          <w:rFonts w:ascii="Times New Roman" w:eastAsia="Times New Roman" w:hAnsi="Times New Roman" w:cs="Times New Roman"/>
        </w:rPr>
        <w:t>35). Deve ficar claro que a ideia de mediação está sendo relacionada aqui com um compartilhamento de responsabilidade da ação entre vários actantes, respeitando a ação de todos os envolvidos na técnica em questão. É isso que o autor entende por composição, já que apenas a soma de todos os agentes envolvidos pode conferir sentido à mediação</w:t>
      </w:r>
      <w:r w:rsidR="004D49EC" w:rsidRPr="00484230">
        <w:rPr>
          <w:rFonts w:ascii="Times New Roman" w:eastAsia="Times New Roman" w:hAnsi="Times New Roman" w:cs="Times New Roman"/>
        </w:rPr>
        <w:t>.</w:t>
      </w:r>
      <w:r w:rsidRPr="00484230">
        <w:rPr>
          <w:rFonts w:ascii="Times New Roman" w:eastAsia="Times New Roman" w:hAnsi="Times New Roman" w:cs="Times New Roman"/>
        </w:rPr>
        <w:t xml:space="preserve"> (</w:t>
      </w:r>
      <w:r w:rsidR="004F0547" w:rsidRPr="00484230">
        <w:rPr>
          <w:rFonts w:ascii="Times New Roman" w:eastAsia="Times New Roman" w:hAnsi="Times New Roman" w:cs="Times New Roman"/>
          <w:i/>
        </w:rPr>
        <w:t>Ibid</w:t>
      </w:r>
      <w:r w:rsidR="004F0547" w:rsidRPr="00484230">
        <w:rPr>
          <w:rFonts w:ascii="Times New Roman" w:eastAsia="Times New Roman" w:hAnsi="Times New Roman" w:cs="Times New Roman"/>
        </w:rPr>
        <w:t>., p. 169</w:t>
      </w:r>
      <w:r w:rsidRPr="00484230">
        <w:rPr>
          <w:rFonts w:ascii="Times New Roman" w:eastAsia="Times New Roman" w:hAnsi="Times New Roman" w:cs="Times New Roman"/>
        </w:rPr>
        <w:t>)</w:t>
      </w:r>
    </w:p>
    <w:p w14:paraId="425945B8" w14:textId="77777777" w:rsidR="00D10C37" w:rsidRDefault="008A405D" w:rsidP="00484230">
      <w:pPr>
        <w:spacing w:after="0" w:line="360" w:lineRule="auto"/>
        <w:ind w:firstLine="708"/>
        <w:jc w:val="both"/>
        <w:rPr>
          <w:rFonts w:ascii="Times New Roman" w:eastAsia="Times New Roman" w:hAnsi="Times New Roman" w:cs="Times New Roman"/>
          <w:sz w:val="24"/>
          <w:szCs w:val="24"/>
        </w:rPr>
      </w:pPr>
      <w:r w:rsidRPr="00484230">
        <w:rPr>
          <w:rFonts w:ascii="Times New Roman" w:eastAsia="Times New Roman" w:hAnsi="Times New Roman" w:cs="Times New Roman"/>
          <w:sz w:val="24"/>
          <w:szCs w:val="24"/>
        </w:rPr>
        <w:t>Ainda distante da compreensão da mediação enunciada por Latour (1994), que considera os suportes como parte da produção de sentidos, as postagens iniciais dos professores apontam o estranhamento de muitos frente à utilização de uma plataforma digital, demonstrando que, apesar de vivermos um tempo onde as tecnologias estão inseridas em nosso cotidiano, sua utilização enquanto mediação de processos educacionais não é lugar comum entre muitos deles: “Estou aprendendo esse mundo aqui e conto c vcs!” (PROF. 1); “Estou me ambientando a esta plataforma para iniciarmos nossas atividades” (PROF. 2); “Estou me familiarizando com essa maneira de dar aula” (PROF. 3). Desta forma, nas ações propostas através da plataforma</w:t>
      </w:r>
      <w:r w:rsidR="004D49EC" w:rsidRPr="00484230">
        <w:rPr>
          <w:rFonts w:ascii="Times New Roman" w:eastAsia="Times New Roman" w:hAnsi="Times New Roman" w:cs="Times New Roman"/>
          <w:sz w:val="24"/>
          <w:szCs w:val="24"/>
        </w:rPr>
        <w:t>,</w:t>
      </w:r>
      <w:r w:rsidRPr="00484230">
        <w:rPr>
          <w:rFonts w:ascii="Times New Roman" w:eastAsia="Times New Roman" w:hAnsi="Times New Roman" w:cs="Times New Roman"/>
          <w:sz w:val="24"/>
          <w:szCs w:val="24"/>
        </w:rPr>
        <w:t xml:space="preserve"> percebe-se ainda um longo caminho a ser percorrido até que seja possível considerar o híbrido, que abarca tanto a esfera humana quanto a não humana, um agenciamento novo que a tecnologia permite e que “só se efetiva na interação com o humano” (SANTAELLA</w:t>
      </w:r>
      <w:r w:rsidR="00D10C37">
        <w:rPr>
          <w:rFonts w:ascii="Times New Roman" w:eastAsia="Times New Roman" w:hAnsi="Times New Roman" w:cs="Times New Roman"/>
          <w:sz w:val="24"/>
          <w:szCs w:val="24"/>
        </w:rPr>
        <w:t>;</w:t>
      </w:r>
      <w:r w:rsidRPr="00484230">
        <w:rPr>
          <w:rFonts w:ascii="Times New Roman" w:eastAsia="Times New Roman" w:hAnsi="Times New Roman" w:cs="Times New Roman"/>
          <w:sz w:val="24"/>
          <w:szCs w:val="24"/>
        </w:rPr>
        <w:t xml:space="preserve"> CARDOSO, 2015, p. 183).</w:t>
      </w:r>
      <w:r w:rsidR="00D10C37">
        <w:rPr>
          <w:rFonts w:ascii="Times New Roman" w:eastAsia="Times New Roman" w:hAnsi="Times New Roman" w:cs="Times New Roman"/>
          <w:sz w:val="24"/>
          <w:szCs w:val="24"/>
        </w:rPr>
        <w:t xml:space="preserve"> </w:t>
      </w:r>
    </w:p>
    <w:p w14:paraId="48BA36A8" w14:textId="3E5AF441" w:rsidR="00B56F51" w:rsidRPr="00D10C37" w:rsidRDefault="008A405D" w:rsidP="00D10C37">
      <w:pPr>
        <w:spacing w:before="240" w:after="240" w:line="240" w:lineRule="auto"/>
        <w:ind w:left="2268"/>
        <w:jc w:val="both"/>
        <w:rPr>
          <w:rFonts w:ascii="Times New Roman" w:eastAsia="Times New Roman" w:hAnsi="Times New Roman" w:cs="Times New Roman"/>
        </w:rPr>
      </w:pPr>
      <w:r w:rsidRPr="00D10C37">
        <w:rPr>
          <w:rFonts w:ascii="Times New Roman" w:eastAsia="Times New Roman" w:hAnsi="Times New Roman" w:cs="Times New Roman"/>
        </w:rPr>
        <w:t>Seria tão simplista imaginar que as máquinas governam os homens, quanto seria ingênuo supor que os homens são indiferentes à tecnologia. A ideia de mediação técnica presente em toda relação homem-máquina funciona como o movimento de dois astros em órbita mútua, em que o movimento de um é causa e consequência do movimento do outro</w:t>
      </w:r>
      <w:r w:rsidR="004D49EC" w:rsidRPr="00D10C37">
        <w:rPr>
          <w:rFonts w:ascii="Times New Roman" w:eastAsia="Times New Roman" w:hAnsi="Times New Roman" w:cs="Times New Roman"/>
        </w:rPr>
        <w:t>.</w:t>
      </w:r>
      <w:r w:rsidRPr="00D10C37">
        <w:rPr>
          <w:rFonts w:ascii="Times New Roman" w:eastAsia="Times New Roman" w:hAnsi="Times New Roman" w:cs="Times New Roman"/>
        </w:rPr>
        <w:t xml:space="preserve"> (</w:t>
      </w:r>
      <w:r w:rsidR="004D49EC" w:rsidRPr="00D10C37">
        <w:rPr>
          <w:rFonts w:ascii="Times New Roman" w:eastAsia="Times New Roman" w:hAnsi="Times New Roman" w:cs="Times New Roman"/>
          <w:i/>
        </w:rPr>
        <w:t>Ibid</w:t>
      </w:r>
      <w:r w:rsidR="004D49EC" w:rsidRPr="00D10C37">
        <w:rPr>
          <w:rFonts w:ascii="Times New Roman" w:eastAsia="Times New Roman" w:hAnsi="Times New Roman" w:cs="Times New Roman"/>
        </w:rPr>
        <w:t>., p. 183</w:t>
      </w:r>
      <w:r w:rsidRPr="00D10C37">
        <w:rPr>
          <w:rFonts w:ascii="Times New Roman" w:eastAsia="Times New Roman" w:hAnsi="Times New Roman" w:cs="Times New Roman"/>
        </w:rPr>
        <w:t>)</w:t>
      </w:r>
    </w:p>
    <w:p w14:paraId="2742D9B9" w14:textId="03593DDB" w:rsidR="0058537B" w:rsidRDefault="00927BC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dos comentários tecidos pelos professores, é possível percebermos que o uso da plataforma traz os professores para uma relação mais horizontal entre eles e os estudantes. Uma relação simbólica</w:t>
      </w:r>
      <w:r w:rsidR="008627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que o poder do conhecimento não se encontra </w:t>
      </w:r>
      <w:r>
        <w:rPr>
          <w:rFonts w:ascii="Times New Roman" w:eastAsia="Times New Roman" w:hAnsi="Times New Roman" w:cs="Times New Roman"/>
          <w:sz w:val="24"/>
          <w:szCs w:val="24"/>
        </w:rPr>
        <w:lastRenderedPageBreak/>
        <w:t xml:space="preserve">centrado no professor, já que este está aprendendo junto com os estudantes essa forma de fazer educação, mediada por uma tecnologia digital. </w:t>
      </w:r>
    </w:p>
    <w:p w14:paraId="2ACFA0D3" w14:textId="2E23635E" w:rsidR="00B56F51" w:rsidRDefault="00927BC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de aprendizagem mútua e menos verticalizada, </w:t>
      </w:r>
      <w:r w:rsidR="004D49EC">
        <w:rPr>
          <w:rFonts w:ascii="Times New Roman" w:eastAsia="Times New Roman" w:hAnsi="Times New Roman" w:cs="Times New Roman"/>
          <w:sz w:val="24"/>
          <w:szCs w:val="24"/>
        </w:rPr>
        <w:t xml:space="preserve">foi possível </w:t>
      </w:r>
      <w:r w:rsidR="008A405D">
        <w:rPr>
          <w:rFonts w:ascii="Times New Roman" w:eastAsia="Times New Roman" w:hAnsi="Times New Roman" w:cs="Times New Roman"/>
          <w:sz w:val="24"/>
          <w:szCs w:val="24"/>
        </w:rPr>
        <w:t>observar um exercício de empatia por parte dos professores, ao compreenderem também as dificuldades apresentadas pelos alunos. O termo empatia aqui não é visto em seu sentido comum, como “colocar-se no lugar de outra pessoa”, ou “entendendo como a outra pessoa está se sentindo”, mas na perspectiva de construção do ato comunicacional e em um movimento de alteridade.</w:t>
      </w:r>
    </w:p>
    <w:p w14:paraId="7A5997AA" w14:textId="6C34F5DD" w:rsidR="00B56F51" w:rsidRPr="00AE17A2" w:rsidRDefault="008A405D">
      <w:pPr>
        <w:spacing w:before="240" w:after="240" w:line="240" w:lineRule="auto"/>
        <w:ind w:left="2268"/>
        <w:jc w:val="both"/>
        <w:rPr>
          <w:rFonts w:ascii="Times New Roman" w:eastAsia="Times New Roman" w:hAnsi="Times New Roman" w:cs="Times New Roman"/>
        </w:rPr>
      </w:pPr>
      <w:r w:rsidRPr="00AE17A2">
        <w:rPr>
          <w:rFonts w:ascii="Times New Roman" w:eastAsia="Times New Roman" w:hAnsi="Times New Roman" w:cs="Times New Roman"/>
        </w:rPr>
        <w:t>A empatia parece se delinear como um processo aberto de percepção e conhecimento da alteridade que se apresenta e a partir da qual se pode estabelecer uma relação de comunicação. A inexistência dessa abertura empática para o outro dificulta o estabelecimento de uma relação comunicacional na medida em que o terreno comum necessário para isso não é construído</w:t>
      </w:r>
      <w:r w:rsidR="004D49EC">
        <w:rPr>
          <w:rFonts w:ascii="Times New Roman" w:eastAsia="Times New Roman" w:hAnsi="Times New Roman" w:cs="Times New Roman"/>
        </w:rPr>
        <w:t>.</w:t>
      </w:r>
      <w:r w:rsidRPr="00AE17A2">
        <w:rPr>
          <w:rFonts w:ascii="Times New Roman" w:eastAsia="Times New Roman" w:hAnsi="Times New Roman" w:cs="Times New Roman"/>
        </w:rPr>
        <w:t xml:space="preserve"> (MARTINO, 2019, p. 6)</w:t>
      </w:r>
    </w:p>
    <w:p w14:paraId="5A1C4CDE" w14:textId="4D15F608" w:rsidR="00B56F51" w:rsidRDefault="008A405D" w:rsidP="00AE17A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encontrar comentários na plataforma como “Bom dia, amigos! Estamos iniciando nosso estudo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Contem comigo e fiquem tranquilos!” (PROF. 4) e “Bom dia turma! Quem não entregou a atividade desta semana, ainda pode enviar. Eu entendo as dificuldades de acesso que podem ter ocorrido no dia específico para entrega e por isso mesmo continuo aguardando” (PROF. 2), é tangível a percepção de uma relação alteritária que possibilita o estabelecimento de uma relação comunicacional mais efetiva. Como mostra Frei</w:t>
      </w:r>
      <w:r w:rsidR="00D10C37">
        <w:rPr>
          <w:rFonts w:ascii="Times New Roman" w:eastAsia="Times New Roman" w:hAnsi="Times New Roman" w:cs="Times New Roman"/>
          <w:sz w:val="24"/>
          <w:szCs w:val="24"/>
        </w:rPr>
        <w:t>re (2020</w:t>
      </w:r>
      <w:r>
        <w:rPr>
          <w:rFonts w:ascii="Times New Roman" w:eastAsia="Times New Roman" w:hAnsi="Times New Roman" w:cs="Times New Roman"/>
          <w:sz w:val="24"/>
          <w:szCs w:val="24"/>
        </w:rPr>
        <w:t>[1968], p. 86) ao afirmar que “a comunicação [...] implica uma reciprocidade que não pode ser rompida”; e ainda que “comunicar é comunicar-se em torno do significado significante” (</w:t>
      </w:r>
      <w:r w:rsidR="00F42872" w:rsidRPr="00AE17A2">
        <w:rPr>
          <w:rFonts w:ascii="Times New Roman" w:eastAsia="Times New Roman" w:hAnsi="Times New Roman" w:cs="Times New Roman"/>
          <w:i/>
          <w:sz w:val="24"/>
          <w:szCs w:val="24"/>
        </w:rPr>
        <w:t>Ibid</w:t>
      </w:r>
      <w:r w:rsidR="00F42872">
        <w:rPr>
          <w:rFonts w:ascii="Times New Roman" w:eastAsia="Times New Roman" w:hAnsi="Times New Roman" w:cs="Times New Roman"/>
          <w:sz w:val="24"/>
          <w:szCs w:val="24"/>
        </w:rPr>
        <w:t>., p. 86</w:t>
      </w:r>
      <w:r>
        <w:rPr>
          <w:rFonts w:ascii="Times New Roman" w:eastAsia="Times New Roman" w:hAnsi="Times New Roman" w:cs="Times New Roman"/>
          <w:sz w:val="24"/>
          <w:szCs w:val="24"/>
        </w:rPr>
        <w:t>), sugerindo que “na comunicação, não há sujeitos passivos” (</w:t>
      </w:r>
      <w:r w:rsidR="00BB6CFA" w:rsidRPr="00254907">
        <w:rPr>
          <w:rFonts w:ascii="Times New Roman" w:eastAsia="Times New Roman" w:hAnsi="Times New Roman" w:cs="Times New Roman"/>
          <w:i/>
          <w:sz w:val="24"/>
          <w:szCs w:val="24"/>
        </w:rPr>
        <w:t>Ibid</w:t>
      </w:r>
      <w:r w:rsidR="00BB6CFA">
        <w:rPr>
          <w:rFonts w:ascii="Times New Roman" w:eastAsia="Times New Roman" w:hAnsi="Times New Roman" w:cs="Times New Roman"/>
          <w:sz w:val="24"/>
          <w:szCs w:val="24"/>
        </w:rPr>
        <w:t>., p. 86</w:t>
      </w:r>
      <w:r>
        <w:rPr>
          <w:rFonts w:ascii="Times New Roman" w:eastAsia="Times New Roman" w:hAnsi="Times New Roman" w:cs="Times New Roman"/>
          <w:sz w:val="24"/>
          <w:szCs w:val="24"/>
        </w:rPr>
        <w:t>) e que “o que caracteriza a comunicação enquanto este comunicar comunicando-se é que ela é diálogo, assim como o diálogo é comunicativo”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p. 87). Como apontam alguns estudantes na plataforma: “Eu sei que a correria para os conteúdos está sendo puxada e compreendo, mas alguns vídeos feitos pelos próprios professores explicando a matéria seria bem mais propício do que textos seguidos de exercícios, até mesmo na interação e no melhor entendimento da matéria, principalmente quanto as dúvidas que consequentemente teremos” (ALUNO 1). É nesse sentido que empatia, alteridade e diálogo permitem uma relação comunicacional híbrida entre professores e alunos mediada pelo digital.</w:t>
      </w:r>
    </w:p>
    <w:p w14:paraId="4B23DEDC" w14:textId="77777777" w:rsidR="0093764E" w:rsidRDefault="0058537B" w:rsidP="0093764E">
      <w:pPr>
        <w:keepNext/>
        <w:widowControl w:val="0"/>
        <w:spacing w:before="36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Impacto da </w:t>
      </w:r>
      <w:r w:rsidR="008A405D">
        <w:rPr>
          <w:rFonts w:ascii="Times New Roman" w:eastAsia="Times New Roman" w:hAnsi="Times New Roman" w:cs="Times New Roman"/>
          <w:b/>
          <w:sz w:val="24"/>
          <w:szCs w:val="24"/>
        </w:rPr>
        <w:t>exclusão digital</w:t>
      </w:r>
    </w:p>
    <w:p w14:paraId="21AE1F16" w14:textId="0176F1B8" w:rsidR="005B62DC" w:rsidRDefault="008A405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Dados recentes, apontados pela PNAD Contínua</w:t>
      </w:r>
      <w:r>
        <w:rPr>
          <w:rFonts w:ascii="Times New Roman" w:eastAsia="Times New Roman" w:hAnsi="Times New Roman" w:cs="Times New Roman"/>
          <w:sz w:val="24"/>
          <w:szCs w:val="24"/>
          <w:vertAlign w:val="superscript"/>
        </w:rPr>
        <w:footnoteReference w:id="6"/>
      </w:r>
      <w:r w:rsidR="000C47A9">
        <w:rPr>
          <w:rFonts w:ascii="Times New Roman" w:eastAsia="Times New Roman" w:hAnsi="Times New Roman" w:cs="Times New Roman"/>
          <w:sz w:val="24"/>
          <w:szCs w:val="24"/>
        </w:rPr>
        <w:t xml:space="preserve"> (BRASIL, 2018, p. </w:t>
      </w:r>
      <w:r w:rsidR="0037452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demonstram que o acesso à Internet no Brasil, de forma geral, vem se mantendo em crescimento, passando de um total de, </w:t>
      </w:r>
      <w:r w:rsidR="0037452B">
        <w:rPr>
          <w:rFonts w:ascii="Times New Roman" w:eastAsia="Times New Roman" w:hAnsi="Times New Roman" w:cs="Times New Roman"/>
          <w:sz w:val="24"/>
          <w:szCs w:val="24"/>
        </w:rPr>
        <w:t>74,9</w:t>
      </w:r>
      <w:r>
        <w:rPr>
          <w:rFonts w:ascii="Times New Roman" w:eastAsia="Times New Roman" w:hAnsi="Times New Roman" w:cs="Times New Roman"/>
          <w:sz w:val="24"/>
          <w:szCs w:val="24"/>
        </w:rPr>
        <w:t xml:space="preserve">% em 2017 para </w:t>
      </w:r>
      <w:r w:rsidR="0037452B">
        <w:rPr>
          <w:rFonts w:ascii="Times New Roman" w:eastAsia="Times New Roman" w:hAnsi="Times New Roman" w:cs="Times New Roman"/>
          <w:sz w:val="24"/>
          <w:szCs w:val="24"/>
        </w:rPr>
        <w:t>79,1</w:t>
      </w:r>
      <w:r>
        <w:rPr>
          <w:rFonts w:ascii="Times New Roman" w:eastAsia="Times New Roman" w:hAnsi="Times New Roman" w:cs="Times New Roman"/>
          <w:sz w:val="24"/>
          <w:szCs w:val="24"/>
        </w:rPr>
        <w:t xml:space="preserve">% em 2018. </w:t>
      </w:r>
      <w:r w:rsidR="001C5E40">
        <w:rPr>
          <w:rFonts w:ascii="Times New Roman" w:eastAsia="Times New Roman" w:hAnsi="Times New Roman" w:cs="Times New Roman"/>
          <w:sz w:val="24"/>
          <w:szCs w:val="24"/>
        </w:rPr>
        <w:t>Em outubro de 2017, o relatório sobre economia digital da Conferência das Nações Unidas sobre Comércio e Desenvolvimento (UNCTAD, 2017, p. 19) colocou o Brasil em quarto lugar no ranking mundial de usuários de Internet.</w:t>
      </w:r>
    </w:p>
    <w:p w14:paraId="23CABCEB" w14:textId="37D504D6" w:rsidR="00B56F51" w:rsidRDefault="008A405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uma análise mais minuciosa precisa ser feita a fim de observarmos a disparidade no acesso à </w:t>
      </w:r>
      <w:r w:rsidR="009C0D14">
        <w:rPr>
          <w:rFonts w:ascii="Times New Roman" w:eastAsia="Times New Roman" w:hAnsi="Times New Roman" w:cs="Times New Roman"/>
          <w:sz w:val="24"/>
          <w:szCs w:val="24"/>
        </w:rPr>
        <w:t xml:space="preserve">Internet </w:t>
      </w:r>
      <w:r>
        <w:rPr>
          <w:rFonts w:ascii="Times New Roman" w:eastAsia="Times New Roman" w:hAnsi="Times New Roman" w:cs="Times New Roman"/>
          <w:sz w:val="24"/>
          <w:szCs w:val="24"/>
        </w:rPr>
        <w:t xml:space="preserve">dentro do país: dados apontam as diferenças regionais, bem como diferenças entre zona rural e zona urbana e, principalmente, acesso a dispositivos por renda </w:t>
      </w:r>
      <w:r>
        <w:rPr>
          <w:rFonts w:ascii="Times New Roman" w:eastAsia="Times New Roman" w:hAnsi="Times New Roman" w:cs="Times New Roman"/>
          <w:i/>
          <w:sz w:val="24"/>
          <w:szCs w:val="24"/>
        </w:rPr>
        <w:t>per capta</w:t>
      </w:r>
      <w:r>
        <w:rPr>
          <w:rFonts w:ascii="Times New Roman" w:eastAsia="Times New Roman" w:hAnsi="Times New Roman" w:cs="Times New Roman"/>
          <w:sz w:val="24"/>
          <w:szCs w:val="24"/>
        </w:rPr>
        <w:t xml:space="preserve">, índices relevantes para a compreensão da exclusão sócio digital que persiste no Brasil. </w:t>
      </w:r>
      <w:r w:rsidRPr="00F3071E">
        <w:rPr>
          <w:rFonts w:ascii="Times New Roman" w:eastAsia="Times New Roman" w:hAnsi="Times New Roman" w:cs="Times New Roman"/>
          <w:color w:val="auto"/>
          <w:sz w:val="24"/>
          <w:szCs w:val="24"/>
        </w:rPr>
        <w:t xml:space="preserve">Neste contexto, é possível observar a predominância de acesso em zona urbana em todas as regiões do país, com uma diferença de percentual de 34,6% </w:t>
      </w:r>
      <w:r w:rsidR="000C47A9" w:rsidRPr="00F3071E">
        <w:rPr>
          <w:rFonts w:ascii="Times New Roman" w:eastAsia="Times New Roman" w:hAnsi="Times New Roman" w:cs="Times New Roman"/>
          <w:color w:val="auto"/>
          <w:sz w:val="24"/>
          <w:szCs w:val="24"/>
        </w:rPr>
        <w:t>entre a zona urbana e a rural</w:t>
      </w:r>
      <w:r w:rsidRPr="00F3071E">
        <w:rPr>
          <w:rFonts w:ascii="Times New Roman" w:eastAsia="Times New Roman" w:hAnsi="Times New Roman" w:cs="Times New Roman"/>
          <w:color w:val="auto"/>
          <w:sz w:val="24"/>
          <w:szCs w:val="24"/>
        </w:rPr>
        <w:t>, um índice bastante expressivo</w:t>
      </w:r>
      <w:r w:rsidR="000C47A9" w:rsidRPr="00F3071E">
        <w:rPr>
          <w:rFonts w:ascii="Times New Roman" w:eastAsia="Times New Roman" w:hAnsi="Times New Roman" w:cs="Times New Roman"/>
          <w:color w:val="auto"/>
          <w:sz w:val="24"/>
          <w:szCs w:val="24"/>
        </w:rPr>
        <w:t xml:space="preserve"> e que acentua ainda mais os problemas referentes à inclusão digital</w:t>
      </w:r>
      <w:r w:rsidR="00F3071E" w:rsidRPr="00F3071E">
        <w:rPr>
          <w:rFonts w:ascii="Times New Roman" w:eastAsia="Times New Roman" w:hAnsi="Times New Roman" w:cs="Times New Roman"/>
          <w:color w:val="auto"/>
          <w:sz w:val="24"/>
          <w:szCs w:val="24"/>
        </w:rPr>
        <w:t xml:space="preserve"> no Brasil, inclusive em se tratando das escolas que se encontram nestas zonas.</w:t>
      </w:r>
      <w:r w:rsidR="0093764E">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 xml:space="preserve">Quanto ao acesso aos dispositivos por rendimento </w:t>
      </w:r>
      <w:r>
        <w:rPr>
          <w:rFonts w:ascii="Times New Roman" w:eastAsia="Times New Roman" w:hAnsi="Times New Roman" w:cs="Times New Roman"/>
          <w:i/>
          <w:sz w:val="24"/>
          <w:szCs w:val="24"/>
        </w:rPr>
        <w:t>per capta</w:t>
      </w:r>
      <w:r>
        <w:rPr>
          <w:rFonts w:ascii="Times New Roman" w:eastAsia="Times New Roman" w:hAnsi="Times New Roman" w:cs="Times New Roman"/>
          <w:sz w:val="24"/>
          <w:szCs w:val="24"/>
        </w:rPr>
        <w:t xml:space="preserve"> dos domicílios, a pesquisa aponta que domicílios com renda </w:t>
      </w:r>
      <w:r>
        <w:rPr>
          <w:rFonts w:ascii="Times New Roman" w:eastAsia="Times New Roman" w:hAnsi="Times New Roman" w:cs="Times New Roman"/>
          <w:i/>
          <w:sz w:val="24"/>
          <w:szCs w:val="24"/>
        </w:rPr>
        <w:t xml:space="preserve">per capta </w:t>
      </w:r>
      <w:r>
        <w:rPr>
          <w:rFonts w:ascii="Times New Roman" w:eastAsia="Times New Roman" w:hAnsi="Times New Roman" w:cs="Times New Roman"/>
          <w:sz w:val="24"/>
          <w:szCs w:val="24"/>
        </w:rPr>
        <w:t xml:space="preserve">maior (entre R$3.111,00 e R$3.538,00) têm acesso a dispositivos como </w:t>
      </w:r>
      <w:r w:rsidR="006A406E">
        <w:rPr>
          <w:rFonts w:ascii="Times New Roman" w:eastAsia="Times New Roman" w:hAnsi="Times New Roman" w:cs="Times New Roman"/>
          <w:i/>
          <w:sz w:val="24"/>
          <w:szCs w:val="24"/>
        </w:rPr>
        <w:t>tablets</w:t>
      </w:r>
      <w:r>
        <w:rPr>
          <w:rFonts w:ascii="Times New Roman" w:eastAsia="Times New Roman" w:hAnsi="Times New Roman" w:cs="Times New Roman"/>
          <w:sz w:val="24"/>
          <w:szCs w:val="24"/>
        </w:rPr>
        <w:t xml:space="preserve"> e televisão conectada à Internet (</w:t>
      </w:r>
      <w:r w:rsidRPr="006A406E">
        <w:rPr>
          <w:rFonts w:ascii="Times New Roman" w:eastAsia="Times New Roman" w:hAnsi="Times New Roman" w:cs="Times New Roman"/>
          <w:i/>
          <w:sz w:val="24"/>
          <w:szCs w:val="24"/>
        </w:rPr>
        <w:t>Smart</w:t>
      </w:r>
      <w:r>
        <w:rPr>
          <w:rFonts w:ascii="Times New Roman" w:eastAsia="Times New Roman" w:hAnsi="Times New Roman" w:cs="Times New Roman"/>
          <w:sz w:val="24"/>
          <w:szCs w:val="24"/>
        </w:rPr>
        <w:t xml:space="preserve"> TV). Já os domicílios com menor renda </w:t>
      </w:r>
      <w:r>
        <w:rPr>
          <w:rFonts w:ascii="Times New Roman" w:eastAsia="Times New Roman" w:hAnsi="Times New Roman" w:cs="Times New Roman"/>
          <w:i/>
          <w:sz w:val="24"/>
          <w:szCs w:val="24"/>
        </w:rPr>
        <w:t xml:space="preserve">per capta </w:t>
      </w:r>
      <w:r>
        <w:rPr>
          <w:rFonts w:ascii="Times New Roman" w:eastAsia="Times New Roman" w:hAnsi="Times New Roman" w:cs="Times New Roman"/>
          <w:sz w:val="24"/>
          <w:szCs w:val="24"/>
        </w:rPr>
        <w:t xml:space="preserve">(R$1.765,00) acessam </w:t>
      </w:r>
      <w:r w:rsidR="009C0D14">
        <w:rPr>
          <w:rFonts w:ascii="Times New Roman" w:eastAsia="Times New Roman" w:hAnsi="Times New Roman" w:cs="Times New Roman"/>
          <w:sz w:val="24"/>
          <w:szCs w:val="24"/>
        </w:rPr>
        <w:t xml:space="preserve">a rede </w:t>
      </w:r>
      <w:r>
        <w:rPr>
          <w:rFonts w:ascii="Times New Roman" w:eastAsia="Times New Roman" w:hAnsi="Times New Roman" w:cs="Times New Roman"/>
          <w:sz w:val="24"/>
          <w:szCs w:val="24"/>
        </w:rPr>
        <w:t>por dispositivos móveis.</w:t>
      </w:r>
    </w:p>
    <w:p w14:paraId="263EF27E" w14:textId="77296CA9" w:rsidR="00B56F51" w:rsidRDefault="008A405D" w:rsidP="006A40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12FA7B" wp14:editId="701FFA87">
            <wp:extent cx="3296110" cy="186716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96110" cy="1867161"/>
                    </a:xfrm>
                    <a:prstGeom prst="rect">
                      <a:avLst/>
                    </a:prstGeom>
                    <a:ln/>
                  </pic:spPr>
                </pic:pic>
              </a:graphicData>
            </a:graphic>
          </wp:inline>
        </w:drawing>
      </w:r>
    </w:p>
    <w:p w14:paraId="7CBFBF7E" w14:textId="77777777" w:rsidR="00D10C37" w:rsidRDefault="00D10C37" w:rsidP="00D10C37">
      <w:pPr>
        <w:spacing w:after="120" w:line="240" w:lineRule="auto"/>
        <w:rPr>
          <w:rFonts w:ascii="Times New Roman" w:eastAsia="Times New Roman" w:hAnsi="Times New Roman" w:cs="Times New Roman"/>
          <w:sz w:val="20"/>
          <w:szCs w:val="20"/>
        </w:rPr>
      </w:pPr>
      <w:r w:rsidRPr="006A406E">
        <w:rPr>
          <w:rFonts w:ascii="Times New Roman" w:eastAsia="Times New Roman" w:hAnsi="Times New Roman" w:cs="Times New Roman"/>
          <w:sz w:val="20"/>
          <w:szCs w:val="20"/>
        </w:rPr>
        <w:t xml:space="preserve">Imagem 2 – Internet por rendimento médio </w:t>
      </w:r>
      <w:r w:rsidRPr="006A406E">
        <w:rPr>
          <w:rFonts w:ascii="Times New Roman" w:eastAsia="Times New Roman" w:hAnsi="Times New Roman" w:cs="Times New Roman"/>
          <w:i/>
          <w:sz w:val="20"/>
          <w:szCs w:val="20"/>
        </w:rPr>
        <w:t>per capita</w:t>
      </w:r>
      <w:r>
        <w:rPr>
          <w:rFonts w:ascii="Times New Roman" w:eastAsia="Times New Roman" w:hAnsi="Times New Roman" w:cs="Times New Roman"/>
          <w:sz w:val="20"/>
          <w:szCs w:val="20"/>
        </w:rPr>
        <w:t xml:space="preserve"> </w:t>
      </w:r>
    </w:p>
    <w:p w14:paraId="6282C0E2" w14:textId="11080BF7" w:rsidR="0093764E" w:rsidRDefault="008A405D" w:rsidP="00D10C37">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Fonte: IBGE / PNAD Contínua, 2018.</w:t>
      </w:r>
    </w:p>
    <w:p w14:paraId="558DA6E7" w14:textId="3A296E8C" w:rsidR="00B56F51"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dados nacionais apresentados se revelam no campo de pesquisa. Por solicitação da SEEDUC, a escola, na qual o estudo em questão se desenvolve, fez uma pesquisa com o objetivo de conhecer o percentual de alunos com acesso à Internet, sendo respondida por 457 dos 680 alunos da escola. Os dados coletados revelaram que 66,5% dos alunos acessam a Internet através de aparelho celular próprio, 12,5% através de aparelho de algum membro da família, 15,1% tanto pelo celular quanto por computador e 5,9% não possuem acesso. Tais dados necessitam de aprofundamento para serem mais bem compreendidos, tendo em vista que o formulário não foi respondido por 33% dos alunos da escola, o que poderia indicar uma maior dificuldade no acesso. Ainda assim, o resultado revela que muitos não têm um dispositivo próprio e que esta pesquisa não problematiza a qualidade da conexão e também não aponta uma única dificuldade dos alunos, fato possível de ser observado em comentários como: “Professor eu conclui com atraso porque o telefone não é meu fui roubado aí estou usando o celular da minha mãe” (ALUNO 2); “Só consegui acessar o Classroom hoje, pois estava dando erro” (ALUNO 3); “Gostaria de avisa</w:t>
      </w:r>
      <w:r w:rsidR="006A406E">
        <w:rPr>
          <w:rFonts w:ascii="Times New Roman" w:eastAsia="Times New Roman" w:hAnsi="Times New Roman" w:cs="Times New Roman"/>
          <w:sz w:val="24"/>
          <w:szCs w:val="24"/>
        </w:rPr>
        <w:t xml:space="preserve"> (sic.)</w:t>
      </w:r>
      <w:r>
        <w:rPr>
          <w:rFonts w:ascii="Times New Roman" w:eastAsia="Times New Roman" w:hAnsi="Times New Roman" w:cs="Times New Roman"/>
          <w:sz w:val="24"/>
          <w:szCs w:val="24"/>
        </w:rPr>
        <w:t xml:space="preserve"> que a Jéssika tá sem celular e ela não sabe por quanto tempo vai ficar sem e o Vitor não tá conseguindo entra</w:t>
      </w:r>
      <w:r w:rsidR="006A406E">
        <w:rPr>
          <w:rFonts w:ascii="Times New Roman" w:eastAsia="Times New Roman" w:hAnsi="Times New Roman" w:cs="Times New Roman"/>
          <w:sz w:val="24"/>
          <w:szCs w:val="24"/>
        </w:rPr>
        <w:t xml:space="preserve"> (sic.)</w:t>
      </w:r>
      <w:r>
        <w:rPr>
          <w:rFonts w:ascii="Times New Roman" w:eastAsia="Times New Roman" w:hAnsi="Times New Roman" w:cs="Times New Roman"/>
          <w:sz w:val="24"/>
          <w:szCs w:val="24"/>
        </w:rPr>
        <w:t xml:space="preserve"> no Classroom!!” (ALUNO 4) e “Quero registrar que 2 alunos enviaram sem anexar o arquivo, provavelmente na operação de envio” (PROF. 2).</w:t>
      </w:r>
    </w:p>
    <w:p w14:paraId="3648D44B" w14:textId="28E1FCF8" w:rsidR="00B56F51" w:rsidRPr="008D57C2" w:rsidRDefault="008A405D">
      <w:pPr>
        <w:spacing w:after="0" w:line="360" w:lineRule="auto"/>
        <w:ind w:firstLine="708"/>
        <w:jc w:val="both"/>
        <w:rPr>
          <w:rFonts w:ascii="Times New Roman" w:eastAsia="Times New Roman" w:hAnsi="Times New Roman" w:cs="Times New Roman"/>
          <w:color w:val="000000"/>
          <w:sz w:val="24"/>
          <w:szCs w:val="24"/>
        </w:rPr>
      </w:pPr>
      <w:r w:rsidRPr="008D57C2">
        <w:rPr>
          <w:rFonts w:ascii="Times New Roman" w:eastAsia="Times New Roman" w:hAnsi="Times New Roman" w:cs="Times New Roman"/>
          <w:color w:val="000000"/>
          <w:sz w:val="24"/>
          <w:szCs w:val="24"/>
        </w:rPr>
        <w:t>Ademais, as questões de acesso aos dispositivos e à Internet não abarcam apenas os aluno</w:t>
      </w:r>
      <w:r w:rsidRPr="00F3071E">
        <w:rPr>
          <w:rFonts w:ascii="Times New Roman" w:eastAsia="Times New Roman" w:hAnsi="Times New Roman" w:cs="Times New Roman"/>
          <w:color w:val="000000"/>
          <w:sz w:val="24"/>
          <w:szCs w:val="24"/>
        </w:rPr>
        <w:t xml:space="preserve">s, tendo em vista que </w:t>
      </w:r>
      <w:r w:rsidR="00CF0F63" w:rsidRPr="00F3071E">
        <w:rPr>
          <w:rFonts w:ascii="Times New Roman" w:eastAsia="Times New Roman" w:hAnsi="Times New Roman" w:cs="Times New Roman"/>
          <w:color w:val="000000"/>
          <w:sz w:val="24"/>
          <w:szCs w:val="24"/>
        </w:rPr>
        <w:t>o piso salarial nacional do magistério público da Educação Básica</w:t>
      </w:r>
      <w:r w:rsidRPr="008D57C2">
        <w:rPr>
          <w:rFonts w:ascii="Times New Roman" w:eastAsia="Times New Roman" w:hAnsi="Times New Roman" w:cs="Times New Roman"/>
          <w:color w:val="000000"/>
          <w:sz w:val="24"/>
          <w:szCs w:val="24"/>
        </w:rPr>
        <w:t xml:space="preserve">, </w:t>
      </w:r>
      <w:r w:rsidR="008D57C2" w:rsidRPr="008D57C2">
        <w:rPr>
          <w:rFonts w:ascii="Times New Roman" w:eastAsia="Times New Roman" w:hAnsi="Times New Roman" w:cs="Times New Roman"/>
          <w:color w:val="000000"/>
          <w:sz w:val="24"/>
          <w:szCs w:val="24"/>
        </w:rPr>
        <w:t>em 2019 foi atualizado para</w:t>
      </w:r>
      <w:r w:rsidRPr="008D57C2">
        <w:rPr>
          <w:rFonts w:ascii="Times New Roman" w:eastAsia="Times New Roman" w:hAnsi="Times New Roman" w:cs="Times New Roman"/>
          <w:color w:val="000000"/>
          <w:sz w:val="24"/>
          <w:szCs w:val="24"/>
        </w:rPr>
        <w:t xml:space="preserve"> R$</w:t>
      </w:r>
      <w:r w:rsidR="008D57C2" w:rsidRPr="008D57C2">
        <w:rPr>
          <w:rFonts w:ascii="Times New Roman" w:hAnsi="Times New Roman" w:cs="Times New Roman"/>
          <w:sz w:val="24"/>
          <w:szCs w:val="24"/>
        </w:rPr>
        <w:t>2.557,74, com previsão de reajuste para R$ 2.886,15 em 2020, conforme dados publicados no site do Ministério da Educação</w:t>
      </w:r>
      <w:r w:rsidR="00F3071E">
        <w:rPr>
          <w:rStyle w:val="Refdenotaderodap"/>
          <w:rFonts w:ascii="Times New Roman" w:hAnsi="Times New Roman" w:cs="Times New Roman"/>
          <w:sz w:val="24"/>
          <w:szCs w:val="24"/>
        </w:rPr>
        <w:footnoteReference w:id="7"/>
      </w:r>
      <w:r w:rsidR="008D57C2" w:rsidRPr="008D57C2">
        <w:rPr>
          <w:rFonts w:ascii="Times New Roman" w:hAnsi="Times New Roman" w:cs="Times New Roman"/>
          <w:sz w:val="24"/>
          <w:szCs w:val="24"/>
        </w:rPr>
        <w:t>.</w:t>
      </w:r>
      <w:r w:rsidR="008D57C2" w:rsidRPr="008D57C2">
        <w:rPr>
          <w:rFonts w:ascii="Times New Roman" w:eastAsia="Times New Roman" w:hAnsi="Times New Roman" w:cs="Times New Roman"/>
          <w:color w:val="000000"/>
          <w:sz w:val="24"/>
          <w:szCs w:val="24"/>
        </w:rPr>
        <w:t xml:space="preserve"> Vale ressaltar que esta remuneração se refere a </w:t>
      </w:r>
      <w:r w:rsidRPr="008D57C2">
        <w:rPr>
          <w:rFonts w:ascii="Times New Roman" w:eastAsia="Times New Roman" w:hAnsi="Times New Roman" w:cs="Times New Roman"/>
          <w:color w:val="000000"/>
          <w:sz w:val="24"/>
          <w:szCs w:val="24"/>
        </w:rPr>
        <w:t>uma jornada de 40 horas semanais, não oferece</w:t>
      </w:r>
      <w:r w:rsidR="008D57C2" w:rsidRPr="008D57C2">
        <w:rPr>
          <w:rFonts w:ascii="Times New Roman" w:eastAsia="Times New Roman" w:hAnsi="Times New Roman" w:cs="Times New Roman"/>
          <w:color w:val="000000"/>
          <w:sz w:val="24"/>
          <w:szCs w:val="24"/>
        </w:rPr>
        <w:t xml:space="preserve">ndo, portanto, </w:t>
      </w:r>
      <w:r w:rsidRPr="008D57C2">
        <w:rPr>
          <w:rFonts w:ascii="Times New Roman" w:eastAsia="Times New Roman" w:hAnsi="Times New Roman" w:cs="Times New Roman"/>
          <w:color w:val="000000"/>
          <w:sz w:val="24"/>
          <w:szCs w:val="24"/>
        </w:rPr>
        <w:t xml:space="preserve">muita facilidade de acesso </w:t>
      </w:r>
      <w:r w:rsidR="008D57C2">
        <w:rPr>
          <w:rFonts w:ascii="Times New Roman" w:eastAsia="Times New Roman" w:hAnsi="Times New Roman" w:cs="Times New Roman"/>
          <w:color w:val="000000"/>
          <w:sz w:val="24"/>
          <w:szCs w:val="24"/>
        </w:rPr>
        <w:t>a</w:t>
      </w:r>
      <w:r w:rsidRPr="008D57C2">
        <w:rPr>
          <w:rFonts w:ascii="Times New Roman" w:eastAsia="Times New Roman" w:hAnsi="Times New Roman" w:cs="Times New Roman"/>
          <w:color w:val="000000"/>
          <w:sz w:val="24"/>
          <w:szCs w:val="24"/>
        </w:rPr>
        <w:t xml:space="preserve"> dispositivos e conexão de qualidade por parte dos docentes.</w:t>
      </w:r>
      <w:r w:rsidR="00E464EC" w:rsidRPr="008D57C2">
        <w:rPr>
          <w:rFonts w:ascii="Times New Roman" w:eastAsia="Times New Roman" w:hAnsi="Times New Roman" w:cs="Times New Roman"/>
          <w:color w:val="000000"/>
          <w:sz w:val="24"/>
          <w:szCs w:val="24"/>
        </w:rPr>
        <w:t xml:space="preserve"> </w:t>
      </w:r>
    </w:p>
    <w:p w14:paraId="23051C10" w14:textId="2E8F371B" w:rsidR="00B56F51" w:rsidRDefault="008A405D">
      <w:pPr>
        <w:widowControl w:val="0"/>
        <w:spacing w:after="0" w:line="360" w:lineRule="auto"/>
        <w:ind w:firstLine="709"/>
        <w:jc w:val="both"/>
        <w:rPr>
          <w:rFonts w:ascii="Times New Roman" w:eastAsia="Times New Roman" w:hAnsi="Times New Roman" w:cs="Times New Roman"/>
          <w:sz w:val="24"/>
          <w:szCs w:val="24"/>
        </w:rPr>
      </w:pPr>
      <w:bookmarkStart w:id="1" w:name="_gjdgxs" w:colFirst="0" w:colLast="0"/>
      <w:bookmarkEnd w:id="1"/>
      <w:r w:rsidRPr="00863D1E">
        <w:rPr>
          <w:rFonts w:ascii="Times New Roman" w:eastAsia="Times New Roman" w:hAnsi="Times New Roman" w:cs="Times New Roman"/>
          <w:sz w:val="24"/>
          <w:szCs w:val="24"/>
        </w:rPr>
        <w:t>Em entrevista publicada em fevereiro de 2017</w:t>
      </w:r>
      <w:r w:rsidRPr="00863D1E">
        <w:rPr>
          <w:rFonts w:ascii="Times New Roman" w:eastAsia="Times New Roman" w:hAnsi="Times New Roman" w:cs="Times New Roman"/>
          <w:sz w:val="24"/>
          <w:szCs w:val="24"/>
          <w:vertAlign w:val="superscript"/>
        </w:rPr>
        <w:footnoteReference w:id="8"/>
      </w:r>
      <w:r w:rsidRPr="00863D1E">
        <w:rPr>
          <w:rFonts w:ascii="Times New Roman" w:eastAsia="Times New Roman" w:hAnsi="Times New Roman" w:cs="Times New Roman"/>
          <w:sz w:val="24"/>
          <w:szCs w:val="24"/>
        </w:rPr>
        <w:t xml:space="preserve">, </w:t>
      </w:r>
      <w:r w:rsidR="00863D1E" w:rsidRPr="00863D1E">
        <w:rPr>
          <w:rFonts w:ascii="Times New Roman" w:eastAsia="Times New Roman" w:hAnsi="Times New Roman" w:cs="Times New Roman"/>
          <w:sz w:val="24"/>
          <w:szCs w:val="24"/>
        </w:rPr>
        <w:t>Sergio Amadeu (2017),</w:t>
      </w:r>
      <w:r w:rsidR="00863D1E">
        <w:rPr>
          <w:rFonts w:ascii="Times New Roman" w:eastAsia="Times New Roman" w:hAnsi="Times New Roman" w:cs="Times New Roman"/>
          <w:sz w:val="24"/>
          <w:szCs w:val="24"/>
        </w:rPr>
        <w:t xml:space="preserve"> </w:t>
      </w:r>
      <w:r w:rsidR="00863D1E" w:rsidRPr="00863D1E">
        <w:rPr>
          <w:rFonts w:ascii="Times New Roman" w:hAnsi="Times New Roman" w:cs="Times New Roman"/>
          <w:sz w:val="24"/>
          <w:szCs w:val="24"/>
        </w:rPr>
        <w:t>professor associado da Universidade Federal do ABC (UFABC) e membro do Comitê Científico Deliberativo da Associação Brasileira de Pesquisadores em Cibercultura (ABCiber),</w:t>
      </w:r>
      <w:r w:rsidR="00863D1E" w:rsidRPr="00863D1E">
        <w:rPr>
          <w:rFonts w:ascii="Times New Roman" w:eastAsia="Times New Roman" w:hAnsi="Times New Roman" w:cs="Times New Roman"/>
          <w:sz w:val="24"/>
          <w:szCs w:val="24"/>
        </w:rPr>
        <w:t xml:space="preserve"> </w:t>
      </w:r>
      <w:r w:rsidRPr="00863D1E">
        <w:rPr>
          <w:rFonts w:ascii="Times New Roman" w:eastAsia="Times New Roman" w:hAnsi="Times New Roman" w:cs="Times New Roman"/>
          <w:sz w:val="24"/>
          <w:szCs w:val="24"/>
        </w:rPr>
        <w:t>já alertava</w:t>
      </w:r>
      <w:r>
        <w:rPr>
          <w:rFonts w:ascii="Times New Roman" w:eastAsia="Times New Roman" w:hAnsi="Times New Roman" w:cs="Times New Roman"/>
          <w:sz w:val="24"/>
          <w:szCs w:val="24"/>
        </w:rPr>
        <w:t xml:space="preserve"> para a desigualdade de acesso às redes, </w:t>
      </w:r>
      <w:r w:rsidR="00A6175E">
        <w:rPr>
          <w:rFonts w:ascii="Times New Roman" w:eastAsia="Times New Roman" w:hAnsi="Times New Roman" w:cs="Times New Roman"/>
          <w:sz w:val="24"/>
          <w:szCs w:val="24"/>
        </w:rPr>
        <w:t xml:space="preserve">advinda </w:t>
      </w:r>
      <w:r>
        <w:rPr>
          <w:rFonts w:ascii="Times New Roman" w:eastAsia="Times New Roman" w:hAnsi="Times New Roman" w:cs="Times New Roman"/>
          <w:sz w:val="24"/>
          <w:szCs w:val="24"/>
        </w:rPr>
        <w:t xml:space="preserve">da desigualdade </w:t>
      </w:r>
      <w:r w:rsidR="00693FB9">
        <w:rPr>
          <w:rFonts w:ascii="Times New Roman" w:eastAsia="Times New Roman" w:hAnsi="Times New Roman" w:cs="Times New Roman"/>
          <w:sz w:val="24"/>
          <w:szCs w:val="24"/>
        </w:rPr>
        <w:t>social</w:t>
      </w:r>
      <w:r>
        <w:rPr>
          <w:rFonts w:ascii="Times New Roman" w:eastAsia="Times New Roman" w:hAnsi="Times New Roman" w:cs="Times New Roman"/>
          <w:sz w:val="24"/>
          <w:szCs w:val="24"/>
        </w:rPr>
        <w:t xml:space="preserve"> no Brasil, como pudemos constatar pelos dados evidenciados nas pesquisas do </w:t>
      </w:r>
      <w:r>
        <w:rPr>
          <w:rFonts w:ascii="Times New Roman" w:eastAsia="Times New Roman" w:hAnsi="Times New Roman" w:cs="Times New Roman"/>
          <w:sz w:val="24"/>
          <w:szCs w:val="24"/>
        </w:rPr>
        <w:lastRenderedPageBreak/>
        <w:t xml:space="preserve">IBGE, disponibilizados na PNAD Contínua de Acesso </w:t>
      </w:r>
      <w:r w:rsidR="00A6175E">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Internet</w:t>
      </w:r>
      <w:r w:rsidR="00863D1E">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Segundo o professor, quem tem melhor acesso à </w:t>
      </w:r>
      <w:r w:rsidR="00A6175E">
        <w:rPr>
          <w:rFonts w:ascii="Times New Roman" w:eastAsia="Times New Roman" w:hAnsi="Times New Roman" w:cs="Times New Roman"/>
          <w:sz w:val="24"/>
          <w:szCs w:val="24"/>
        </w:rPr>
        <w:t>Internet</w:t>
      </w:r>
      <w:r>
        <w:rPr>
          <w:rFonts w:ascii="Times New Roman" w:eastAsia="Times New Roman" w:hAnsi="Times New Roman" w:cs="Times New Roman"/>
          <w:sz w:val="24"/>
          <w:szCs w:val="24"/>
        </w:rPr>
        <w:t>, através de banda larga e por planos e franquias mais abrangentes, ainda é a parcela mais favorecida da sociedade e, apesar d</w:t>
      </w:r>
      <w:r w:rsidR="00A6175E">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o acesso ter se democratizado nos últimos anos, principalmente entre os mais jovens, em virtude da mobilidade proporcionada pelos aparelhos celulares, a população mais carente acessa a </w:t>
      </w:r>
      <w:r w:rsidR="00A6175E">
        <w:rPr>
          <w:rFonts w:ascii="Times New Roman" w:eastAsia="Times New Roman" w:hAnsi="Times New Roman" w:cs="Times New Roman"/>
          <w:sz w:val="24"/>
          <w:szCs w:val="24"/>
        </w:rPr>
        <w:t>Internet</w:t>
      </w:r>
      <w:r>
        <w:rPr>
          <w:rFonts w:ascii="Times New Roman" w:eastAsia="Times New Roman" w:hAnsi="Times New Roman" w:cs="Times New Roman"/>
          <w:sz w:val="24"/>
          <w:szCs w:val="24"/>
        </w:rPr>
        <w:t>, em sua maioria, apenas pela rede móvel, se utilizando de planos pré-pagos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que têm franquias mais restritivas e pagando mais caro por este serviço:</w:t>
      </w:r>
    </w:p>
    <w:p w14:paraId="16124AFC" w14:textId="270F3E50" w:rsidR="00B56F51" w:rsidRPr="001203D4" w:rsidRDefault="008A405D">
      <w:pPr>
        <w:pBdr>
          <w:top w:val="nil"/>
          <w:left w:val="nil"/>
          <w:bottom w:val="nil"/>
          <w:right w:val="nil"/>
          <w:between w:val="nil"/>
        </w:pBdr>
        <w:spacing w:before="240" w:after="240" w:line="240" w:lineRule="auto"/>
        <w:ind w:left="2268"/>
        <w:jc w:val="both"/>
        <w:rPr>
          <w:rFonts w:ascii="Times New Roman" w:eastAsia="Times New Roman" w:hAnsi="Times New Roman" w:cs="Times New Roman"/>
          <w:color w:val="000000"/>
        </w:rPr>
      </w:pPr>
      <w:r w:rsidRPr="001203D4">
        <w:rPr>
          <w:rFonts w:ascii="Times New Roman" w:eastAsia="Times New Roman" w:hAnsi="Times New Roman" w:cs="Times New Roman"/>
          <w:color w:val="000000"/>
        </w:rPr>
        <w:t>Os maiores entraves para a efetiva democratização da internet</w:t>
      </w:r>
      <w:r w:rsidRPr="001203D4">
        <w:rPr>
          <w:rFonts w:ascii="Times New Roman" w:eastAsia="Times New Roman" w:hAnsi="Times New Roman" w:cs="Times New Roman"/>
          <w:b/>
          <w:color w:val="000000"/>
        </w:rPr>
        <w:t xml:space="preserve"> </w:t>
      </w:r>
      <w:r w:rsidRPr="001203D4">
        <w:rPr>
          <w:rFonts w:ascii="Times New Roman" w:eastAsia="Times New Roman" w:hAnsi="Times New Roman" w:cs="Times New Roman"/>
          <w:color w:val="000000"/>
        </w:rPr>
        <w:t>estão na concentração de renda, nos elevados custos da conexão no país e na falta de cobertura da banda larga nas regiões mais carentes. Há a crença neoliberal de que o mercado irá incluir as pessoas. Isso seria verdade se a renda fosse distribuída com o mínimo de equidade. Não é o que está acontecendo. Mesmo o acesso à internet por celulares é pequeno entre os mais pobres, pois eles utilizam planos pré-pagos. O custo dos planos de dados é impeditivo</w:t>
      </w:r>
      <w:r w:rsidR="00A6175E">
        <w:rPr>
          <w:rFonts w:ascii="Times New Roman" w:eastAsia="Times New Roman" w:hAnsi="Times New Roman" w:cs="Times New Roman"/>
          <w:color w:val="000000"/>
        </w:rPr>
        <w:t>.</w:t>
      </w:r>
      <w:r w:rsidRPr="001203D4">
        <w:rPr>
          <w:rFonts w:ascii="Times New Roman" w:eastAsia="Times New Roman" w:hAnsi="Times New Roman" w:cs="Times New Roman"/>
          <w:color w:val="000000"/>
        </w:rPr>
        <w:t xml:space="preserve"> (</w:t>
      </w:r>
      <w:r w:rsidR="00A6175E" w:rsidRPr="001203D4">
        <w:rPr>
          <w:rFonts w:ascii="Times New Roman" w:eastAsia="Times New Roman" w:hAnsi="Times New Roman" w:cs="Times New Roman"/>
          <w:i/>
          <w:color w:val="000000"/>
        </w:rPr>
        <w:t>Ibid</w:t>
      </w:r>
      <w:r w:rsidR="00A6175E">
        <w:rPr>
          <w:rFonts w:ascii="Times New Roman" w:eastAsia="Times New Roman" w:hAnsi="Times New Roman" w:cs="Times New Roman"/>
          <w:color w:val="000000"/>
        </w:rPr>
        <w:t>.</w:t>
      </w:r>
      <w:r w:rsidRPr="001203D4">
        <w:rPr>
          <w:rFonts w:ascii="Times New Roman" w:eastAsia="Times New Roman" w:hAnsi="Times New Roman" w:cs="Times New Roman"/>
          <w:color w:val="000000"/>
        </w:rPr>
        <w:t xml:space="preserve">, </w:t>
      </w:r>
      <w:r w:rsidR="00A6175E" w:rsidRPr="00A6175E">
        <w:rPr>
          <w:rFonts w:ascii="Times New Roman" w:eastAsia="Times New Roman" w:hAnsi="Times New Roman" w:cs="Times New Roman"/>
          <w:color w:val="000000"/>
        </w:rPr>
        <w:t>s.p</w:t>
      </w:r>
      <w:r w:rsidRPr="001203D4">
        <w:rPr>
          <w:rFonts w:ascii="Times New Roman" w:eastAsia="Times New Roman" w:hAnsi="Times New Roman" w:cs="Times New Roman"/>
          <w:color w:val="000000"/>
        </w:rPr>
        <w:t>.)</w:t>
      </w:r>
    </w:p>
    <w:p w14:paraId="0AB0AABE" w14:textId="77777777" w:rsidR="0093764E" w:rsidRDefault="008A405D" w:rsidP="00693FB9">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Amadeu ressalta que há urgência de um plano de banda larga acessível a todos e em todos os lugares do país, mas que para isso o país deverá investir pesado em políticas e investimentos públicos para acesso à </w:t>
      </w:r>
      <w:r w:rsidR="00E56B9B">
        <w:rPr>
          <w:rFonts w:ascii="Times New Roman" w:eastAsia="Times New Roman" w:hAnsi="Times New Roman" w:cs="Times New Roman"/>
          <w:sz w:val="24"/>
          <w:szCs w:val="24"/>
        </w:rPr>
        <w:t>Internet</w:t>
      </w:r>
      <w:r w:rsidR="008D57C2">
        <w:rPr>
          <w:rFonts w:ascii="Times New Roman" w:eastAsia="Times New Roman" w:hAnsi="Times New Roman" w:cs="Times New Roman"/>
          <w:sz w:val="24"/>
          <w:szCs w:val="24"/>
        </w:rPr>
        <w:t xml:space="preserve">. Tal discussão nos remete à compreensão de que a qualidade do acesso, mais do que o acesso por si só, interfere diretamente nas </w:t>
      </w:r>
      <w:r w:rsidR="00845805">
        <w:rPr>
          <w:rFonts w:ascii="Times New Roman" w:eastAsia="Times New Roman" w:hAnsi="Times New Roman" w:cs="Times New Roman"/>
          <w:sz w:val="24"/>
          <w:szCs w:val="24"/>
        </w:rPr>
        <w:t xml:space="preserve">formas de interação mediadas por tecnologias digitais entre professores e alunos, no caso deste estudo no acesso à plataforma em questão, bem como nas relações simbólicas </w:t>
      </w:r>
      <w:r w:rsidR="001B1E85">
        <w:rPr>
          <w:rFonts w:ascii="Times New Roman" w:eastAsia="Times New Roman" w:hAnsi="Times New Roman" w:cs="Times New Roman"/>
          <w:sz w:val="24"/>
          <w:szCs w:val="24"/>
        </w:rPr>
        <w:t>e os sentidos produzidos nessas interações</w:t>
      </w:r>
      <w:r w:rsidR="00693FB9">
        <w:rPr>
          <w:rFonts w:ascii="Times New Roman" w:eastAsia="Times New Roman" w:hAnsi="Times New Roman" w:cs="Times New Roman"/>
          <w:sz w:val="24"/>
          <w:szCs w:val="24"/>
        </w:rPr>
        <w:t>.</w:t>
      </w:r>
    </w:p>
    <w:p w14:paraId="403B9A7F" w14:textId="77777777" w:rsidR="0093764E" w:rsidRDefault="008A405D" w:rsidP="0093764E">
      <w:pPr>
        <w:keepNext/>
        <w:widowControl w:val="0"/>
        <w:spacing w:before="36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2D82F836" w14:textId="3692FE89" w:rsidR="00B56F51" w:rsidRDefault="001B1E8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relação à</w:t>
      </w:r>
      <w:r w:rsidR="008A405D">
        <w:rPr>
          <w:rFonts w:ascii="Times New Roman" w:eastAsia="Times New Roman" w:hAnsi="Times New Roman" w:cs="Times New Roman"/>
          <w:sz w:val="24"/>
          <w:szCs w:val="24"/>
        </w:rPr>
        <w:t xml:space="preserve"> atuação d</w:t>
      </w:r>
      <w:r>
        <w:rPr>
          <w:rFonts w:ascii="Times New Roman" w:eastAsia="Times New Roman" w:hAnsi="Times New Roman" w:cs="Times New Roman"/>
          <w:sz w:val="24"/>
          <w:szCs w:val="24"/>
        </w:rPr>
        <w:t>os</w:t>
      </w:r>
      <w:r w:rsidR="008A405D">
        <w:rPr>
          <w:rFonts w:ascii="Times New Roman" w:eastAsia="Times New Roman" w:hAnsi="Times New Roman" w:cs="Times New Roman"/>
          <w:sz w:val="24"/>
          <w:szCs w:val="24"/>
        </w:rPr>
        <w:t xml:space="preserve"> professores no uso da plataforma foi possível observar que seu processo de imersão em um ambiente digital não se faz de forma tão intuitiva quanto muitas vezes observamos no uso das tecnologias em sua vida cotidiana. Essa análise sugere uma demanda referente à formação para o exercício da docência em um tempo em que a</w:t>
      </w:r>
      <w:r w:rsidR="008A405D">
        <w:rPr>
          <w:rFonts w:ascii="Times New Roman" w:eastAsia="Times New Roman" w:hAnsi="Times New Roman" w:cs="Times New Roman"/>
          <w:b/>
          <w:sz w:val="24"/>
          <w:szCs w:val="24"/>
        </w:rPr>
        <w:t xml:space="preserve"> </w:t>
      </w:r>
      <w:r w:rsidR="008A405D">
        <w:rPr>
          <w:rFonts w:ascii="Times New Roman" w:eastAsia="Times New Roman" w:hAnsi="Times New Roman" w:cs="Times New Roman"/>
          <w:sz w:val="24"/>
          <w:szCs w:val="24"/>
        </w:rPr>
        <w:t xml:space="preserve">Internet trouxe para a vida cotidiana um novo aspecto cultural, </w:t>
      </w:r>
      <w:r w:rsidR="008A405D">
        <w:rPr>
          <w:rFonts w:ascii="Times New Roman" w:eastAsia="Times New Roman" w:hAnsi="Times New Roman" w:cs="Times New Roman"/>
          <w:color w:val="000000"/>
          <w:sz w:val="24"/>
          <w:szCs w:val="24"/>
        </w:rPr>
        <w:t xml:space="preserve">evidenciando a necessidade da apropriação de novas formas de comunicação e de seu potencial interativo. A presença desta </w:t>
      </w:r>
      <w:r w:rsidR="008A405D">
        <w:rPr>
          <w:rFonts w:ascii="Times New Roman" w:eastAsia="Times New Roman" w:hAnsi="Times New Roman" w:cs="Times New Roman"/>
          <w:sz w:val="24"/>
          <w:szCs w:val="24"/>
        </w:rPr>
        <w:t xml:space="preserve">discussão na formação docente inicial possibilitará a reflexão acerca de metodologias imbricadas com os recursos tecnológicos disponíveis na contemporaneidade, efetivando a inclusão cibercultural dos docentes e </w:t>
      </w:r>
      <w:r w:rsidR="008A405D">
        <w:rPr>
          <w:rFonts w:ascii="Times New Roman" w:eastAsia="Times New Roman" w:hAnsi="Times New Roman" w:cs="Times New Roman"/>
          <w:sz w:val="24"/>
          <w:szCs w:val="24"/>
        </w:rPr>
        <w:lastRenderedPageBreak/>
        <w:t xml:space="preserve">possibilitando que estes engendrem suas práticas pedagógicas mediadas pelo digital, </w:t>
      </w:r>
      <w:r w:rsidR="008A405D">
        <w:rPr>
          <w:rFonts w:ascii="Times New Roman" w:eastAsia="Times New Roman" w:hAnsi="Times New Roman" w:cs="Times New Roman"/>
          <w:color w:val="000000"/>
          <w:sz w:val="24"/>
          <w:szCs w:val="24"/>
        </w:rPr>
        <w:t>como aponta Santos (2017, p. 2):</w:t>
      </w:r>
    </w:p>
    <w:p w14:paraId="147908A3" w14:textId="77777777" w:rsidR="00B56F51" w:rsidRPr="001203D4" w:rsidRDefault="008A405D">
      <w:pPr>
        <w:spacing w:before="240" w:after="240" w:line="240" w:lineRule="auto"/>
        <w:ind w:left="2268"/>
        <w:jc w:val="both"/>
        <w:rPr>
          <w:rFonts w:ascii="Times New Roman" w:eastAsia="Times New Roman" w:hAnsi="Times New Roman" w:cs="Times New Roman"/>
        </w:rPr>
      </w:pPr>
      <w:r w:rsidRPr="001203D4">
        <w:rPr>
          <w:rFonts w:ascii="Times New Roman" w:eastAsia="Times New Roman" w:hAnsi="Times New Roman" w:cs="Times New Roman"/>
        </w:rPr>
        <w:t>Para que o potencial comunicacional e interativo das tecnologias digitais em rede não seja subutilizado em educação é necessário um investimento epistemológico e metodológico em práticas pedagógicas, de ações docentes e de pesquisa que apresentem conceitos e dispositivos que dialoguem com o potencial sócio-técnico da cibercultura. Assim, é importante que no exercício da pesquisa e da formação docente vivenciemos experiências formativas que agreguem o potencial comunicacional das tecnologias com a implicação metodológica e epistemológica das práticas educacionais.</w:t>
      </w:r>
    </w:p>
    <w:p w14:paraId="1A2BE3E0" w14:textId="62E856A6" w:rsidR="006A50B3" w:rsidRDefault="008A405D" w:rsidP="001203D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investimento</w:t>
      </w:r>
      <w:r w:rsidR="001518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epistemológico e metodológico</w:t>
      </w:r>
      <w:r w:rsidR="001518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enunciado pela autora</w:t>
      </w:r>
      <w:r w:rsidR="004341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nos remete às considerações tecidas neste artigo a respeito da Educação a Distância, da Educação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e </w:t>
      </w:r>
      <w:r w:rsidR="004341AE">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Ensino Remoto. Mais do que compreender a diferença entre essas modalidades, cabe-nos observar as possibil</w:t>
      </w:r>
      <w:r w:rsidR="0015182B">
        <w:rPr>
          <w:rFonts w:ascii="Times New Roman" w:eastAsia="Times New Roman" w:hAnsi="Times New Roman" w:cs="Times New Roman"/>
          <w:sz w:val="24"/>
          <w:szCs w:val="24"/>
        </w:rPr>
        <w:t>idades que estas podem oferecer,</w:t>
      </w:r>
      <w:r>
        <w:rPr>
          <w:rFonts w:ascii="Times New Roman" w:eastAsia="Times New Roman" w:hAnsi="Times New Roman" w:cs="Times New Roman"/>
          <w:sz w:val="24"/>
          <w:szCs w:val="24"/>
        </w:rPr>
        <w:t xml:space="preserve"> </w:t>
      </w:r>
      <w:r w:rsidR="0015182B">
        <w:rPr>
          <w:rFonts w:ascii="Times New Roman" w:eastAsia="Times New Roman" w:hAnsi="Times New Roman" w:cs="Times New Roman"/>
          <w:sz w:val="24"/>
          <w:szCs w:val="24"/>
        </w:rPr>
        <w:t>destacando</w:t>
      </w:r>
      <w:r>
        <w:rPr>
          <w:rFonts w:ascii="Times New Roman" w:eastAsia="Times New Roman" w:hAnsi="Times New Roman" w:cs="Times New Roman"/>
          <w:sz w:val="24"/>
          <w:szCs w:val="24"/>
        </w:rPr>
        <w:t xml:space="preserve"> o síncrono, que demanda que os participantes devem se conectar no mesmo momento e interagir entre si, e o assíncrono. É nesse sentido que Santos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xml:space="preserve">, p. 3) conceitua a “educação </w:t>
      </w:r>
      <w:r w:rsidRPr="0015182B">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como um evento da cibercultura e não ape</w:t>
      </w:r>
      <w:r w:rsidR="00602A31">
        <w:rPr>
          <w:rFonts w:ascii="Times New Roman" w:eastAsia="Times New Roman" w:hAnsi="Times New Roman" w:cs="Times New Roman"/>
          <w:sz w:val="24"/>
          <w:szCs w:val="24"/>
        </w:rPr>
        <w:t>nas como uma modalidade de EAD”.</w:t>
      </w:r>
      <w:r>
        <w:rPr>
          <w:rFonts w:ascii="Times New Roman" w:eastAsia="Times New Roman" w:hAnsi="Times New Roman" w:cs="Times New Roman"/>
          <w:sz w:val="24"/>
          <w:szCs w:val="24"/>
        </w:rPr>
        <w:t xml:space="preserve"> Ao engendrar processos curriculares específicos para este ambiente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a educação ganha novos contornos, se afastando do ensino remoto. </w:t>
      </w:r>
      <w:r w:rsidR="004B7979">
        <w:rPr>
          <w:rFonts w:ascii="Times New Roman" w:eastAsia="Times New Roman" w:hAnsi="Times New Roman" w:cs="Times New Roman"/>
          <w:sz w:val="24"/>
          <w:szCs w:val="24"/>
        </w:rPr>
        <w:t>O que nos leva a novos questionamentos sobre a inserção da tecnologia nesses processos curriculares: seria apenas u</w:t>
      </w:r>
      <w:r w:rsidR="003944B6">
        <w:rPr>
          <w:rFonts w:ascii="Times New Roman" w:eastAsia="Times New Roman" w:hAnsi="Times New Roman" w:cs="Times New Roman"/>
          <w:sz w:val="24"/>
          <w:szCs w:val="24"/>
        </w:rPr>
        <w:t>ma questão de exclusão so</w:t>
      </w:r>
      <w:r w:rsidR="004B7979">
        <w:rPr>
          <w:rFonts w:ascii="Times New Roman" w:eastAsia="Times New Roman" w:hAnsi="Times New Roman" w:cs="Times New Roman"/>
          <w:sz w:val="24"/>
          <w:szCs w:val="24"/>
        </w:rPr>
        <w:t>ci</w:t>
      </w:r>
      <w:r w:rsidR="003944B6">
        <w:rPr>
          <w:rFonts w:ascii="Times New Roman" w:eastAsia="Times New Roman" w:hAnsi="Times New Roman" w:cs="Times New Roman"/>
          <w:sz w:val="24"/>
          <w:szCs w:val="24"/>
        </w:rPr>
        <w:t>o</w:t>
      </w:r>
      <w:r w:rsidR="004B7979">
        <w:rPr>
          <w:rFonts w:ascii="Times New Roman" w:eastAsia="Times New Roman" w:hAnsi="Times New Roman" w:cs="Times New Roman"/>
          <w:sz w:val="24"/>
          <w:szCs w:val="24"/>
        </w:rPr>
        <w:t>digital? Ou, como propõe a autora, uma questã</w:t>
      </w:r>
      <w:r w:rsidR="003944B6">
        <w:rPr>
          <w:rFonts w:ascii="Times New Roman" w:eastAsia="Times New Roman" w:hAnsi="Times New Roman" w:cs="Times New Roman"/>
          <w:sz w:val="24"/>
          <w:szCs w:val="24"/>
        </w:rPr>
        <w:t>o de investimento</w:t>
      </w:r>
      <w:r w:rsidR="004B7979">
        <w:rPr>
          <w:rFonts w:ascii="Times New Roman" w:eastAsia="Times New Roman" w:hAnsi="Times New Roman" w:cs="Times New Roman"/>
          <w:sz w:val="24"/>
          <w:szCs w:val="24"/>
        </w:rPr>
        <w:t xml:space="preserve"> epistemológico e metodológico?</w:t>
      </w:r>
      <w:r w:rsidR="0006081C">
        <w:rPr>
          <w:rFonts w:ascii="Times New Roman" w:eastAsia="Times New Roman" w:hAnsi="Times New Roman" w:cs="Times New Roman"/>
          <w:sz w:val="24"/>
          <w:szCs w:val="24"/>
        </w:rPr>
        <w:t xml:space="preserve"> Reflexões que devem fazer parte d</w:t>
      </w:r>
      <w:r w:rsidR="0015182B">
        <w:rPr>
          <w:rFonts w:ascii="Times New Roman" w:eastAsia="Times New Roman" w:hAnsi="Times New Roman" w:cs="Times New Roman"/>
          <w:sz w:val="24"/>
          <w:szCs w:val="24"/>
        </w:rPr>
        <w:t>os processos formativos iniciais e continuados de professores</w:t>
      </w:r>
      <w:r w:rsidR="00845805">
        <w:rPr>
          <w:rFonts w:ascii="Times New Roman" w:eastAsia="Times New Roman" w:hAnsi="Times New Roman" w:cs="Times New Roman"/>
          <w:sz w:val="24"/>
          <w:szCs w:val="24"/>
        </w:rPr>
        <w:t>, levando-os a compreender as tecnologias como mediação nos processos de interação nas salas de aula, observando assim os sentidos produzidos a partir dessas interações mediadas.</w:t>
      </w:r>
    </w:p>
    <w:p w14:paraId="5C3EE8BB" w14:textId="2E3B37ED" w:rsidR="00693FB9" w:rsidRDefault="004B7979">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14200E">
        <w:rPr>
          <w:rFonts w:ascii="Times New Roman" w:eastAsia="Times New Roman" w:hAnsi="Times New Roman" w:cs="Times New Roman"/>
          <w:sz w:val="24"/>
          <w:szCs w:val="24"/>
        </w:rPr>
        <w:t xml:space="preserve">plataforma </w:t>
      </w:r>
      <w:r w:rsidR="008A405D">
        <w:rPr>
          <w:rFonts w:ascii="Times New Roman" w:eastAsia="Times New Roman" w:hAnsi="Times New Roman" w:cs="Times New Roman"/>
          <w:i/>
          <w:sz w:val="24"/>
          <w:szCs w:val="24"/>
        </w:rPr>
        <w:t xml:space="preserve">Google Sala de Aula </w:t>
      </w:r>
      <w:r w:rsidR="008A405D">
        <w:rPr>
          <w:rFonts w:ascii="Times New Roman" w:eastAsia="Times New Roman" w:hAnsi="Times New Roman" w:cs="Times New Roman"/>
          <w:sz w:val="24"/>
          <w:szCs w:val="24"/>
        </w:rPr>
        <w:t xml:space="preserve">aqui analisada possui duas seções importantes: o </w:t>
      </w:r>
      <w:r w:rsidR="008A405D">
        <w:rPr>
          <w:rFonts w:ascii="Times New Roman" w:eastAsia="Times New Roman" w:hAnsi="Times New Roman" w:cs="Times New Roman"/>
          <w:i/>
          <w:sz w:val="24"/>
          <w:szCs w:val="24"/>
        </w:rPr>
        <w:t>Mural</w:t>
      </w:r>
      <w:r w:rsidR="008A405D">
        <w:rPr>
          <w:rFonts w:ascii="Times New Roman" w:eastAsia="Times New Roman" w:hAnsi="Times New Roman" w:cs="Times New Roman"/>
          <w:sz w:val="24"/>
          <w:szCs w:val="24"/>
        </w:rPr>
        <w:t xml:space="preserve">, que possui algumas características do chat, permitindo a troca de mensagens entre professores e alunos; e a área </w:t>
      </w:r>
      <w:r w:rsidR="008A405D">
        <w:rPr>
          <w:rFonts w:ascii="Times New Roman" w:eastAsia="Times New Roman" w:hAnsi="Times New Roman" w:cs="Times New Roman"/>
          <w:i/>
          <w:sz w:val="24"/>
          <w:szCs w:val="24"/>
        </w:rPr>
        <w:t>Atividades</w:t>
      </w:r>
      <w:r w:rsidR="008A405D">
        <w:rPr>
          <w:rFonts w:ascii="Times New Roman" w:eastAsia="Times New Roman" w:hAnsi="Times New Roman" w:cs="Times New Roman"/>
          <w:sz w:val="24"/>
          <w:szCs w:val="24"/>
        </w:rPr>
        <w:t xml:space="preserve">, na qual os professores postam tarefas e disponibilizam materiais de estudo para os alunos. Apesar de o </w:t>
      </w:r>
      <w:r w:rsidR="008A405D">
        <w:rPr>
          <w:rFonts w:ascii="Times New Roman" w:eastAsia="Times New Roman" w:hAnsi="Times New Roman" w:cs="Times New Roman"/>
          <w:i/>
          <w:sz w:val="24"/>
          <w:szCs w:val="24"/>
        </w:rPr>
        <w:t>Mural</w:t>
      </w:r>
      <w:r w:rsidR="008A405D">
        <w:rPr>
          <w:rFonts w:ascii="Times New Roman" w:eastAsia="Times New Roman" w:hAnsi="Times New Roman" w:cs="Times New Roman"/>
          <w:sz w:val="24"/>
          <w:szCs w:val="24"/>
        </w:rPr>
        <w:t xml:space="preserve"> oferecer uma possibilidade de interação, não pressupõe necessariamente o síncrono, visto que as mensagens postadas nesta área podem ser acessadas </w:t>
      </w:r>
      <w:r w:rsidR="00C1709E">
        <w:rPr>
          <w:rFonts w:ascii="Times New Roman" w:eastAsia="Times New Roman" w:hAnsi="Times New Roman" w:cs="Times New Roman"/>
          <w:sz w:val="24"/>
          <w:szCs w:val="24"/>
        </w:rPr>
        <w:t>a qualquer tempo após a postagem</w:t>
      </w:r>
      <w:r w:rsidR="008A405D">
        <w:rPr>
          <w:rFonts w:ascii="Times New Roman" w:eastAsia="Times New Roman" w:hAnsi="Times New Roman" w:cs="Times New Roman"/>
          <w:sz w:val="24"/>
          <w:szCs w:val="24"/>
        </w:rPr>
        <w:t xml:space="preserve">. </w:t>
      </w:r>
      <w:r w:rsidR="00602A31">
        <w:rPr>
          <w:rFonts w:ascii="Times New Roman" w:eastAsia="Times New Roman" w:hAnsi="Times New Roman" w:cs="Times New Roman"/>
          <w:sz w:val="24"/>
          <w:szCs w:val="24"/>
        </w:rPr>
        <w:t xml:space="preserve">Sendo assim, a </w:t>
      </w:r>
      <w:r w:rsidR="0014200E">
        <w:rPr>
          <w:rFonts w:ascii="Times New Roman" w:eastAsia="Times New Roman" w:hAnsi="Times New Roman" w:cs="Times New Roman"/>
          <w:sz w:val="24"/>
          <w:szCs w:val="24"/>
        </w:rPr>
        <w:t>p</w:t>
      </w:r>
      <w:r w:rsidR="00602A31">
        <w:rPr>
          <w:rFonts w:ascii="Times New Roman" w:eastAsia="Times New Roman" w:hAnsi="Times New Roman" w:cs="Times New Roman"/>
          <w:sz w:val="24"/>
          <w:szCs w:val="24"/>
        </w:rPr>
        <w:t xml:space="preserve">lataforma não atende à questão da interação conforme proposta inicial da SEEDUC-RJ, já que não oferece ferramentas de </w:t>
      </w:r>
      <w:r w:rsidR="00C1709E">
        <w:rPr>
          <w:rFonts w:ascii="Times New Roman" w:eastAsia="Times New Roman" w:hAnsi="Times New Roman" w:cs="Times New Roman"/>
          <w:sz w:val="24"/>
          <w:szCs w:val="24"/>
        </w:rPr>
        <w:t xml:space="preserve">texto, áudio ou </w:t>
      </w:r>
      <w:r w:rsidR="00602A31">
        <w:rPr>
          <w:rFonts w:ascii="Times New Roman" w:eastAsia="Times New Roman" w:hAnsi="Times New Roman" w:cs="Times New Roman"/>
          <w:sz w:val="24"/>
          <w:szCs w:val="24"/>
        </w:rPr>
        <w:t xml:space="preserve">vídeo para interação síncrona entre professores e alunos. </w:t>
      </w:r>
      <w:r w:rsidR="008A405D">
        <w:rPr>
          <w:rFonts w:ascii="Times New Roman" w:eastAsia="Times New Roman" w:hAnsi="Times New Roman" w:cs="Times New Roman"/>
          <w:sz w:val="24"/>
          <w:szCs w:val="24"/>
        </w:rPr>
        <w:t xml:space="preserve">No entanto, há de se considerar o assíncrono como um processo que oferece outras possibilidades aos estudantes neste </w:t>
      </w:r>
      <w:r w:rsidR="008A405D">
        <w:rPr>
          <w:rFonts w:ascii="Times New Roman" w:eastAsia="Times New Roman" w:hAnsi="Times New Roman" w:cs="Times New Roman"/>
          <w:sz w:val="24"/>
          <w:szCs w:val="24"/>
        </w:rPr>
        <w:lastRenderedPageBreak/>
        <w:t>momento em que as escolas estão fechadas, tendo em vista as questões de acesso aos dispositivos e à Internet.</w:t>
      </w:r>
      <w:r w:rsidR="00D10C37">
        <w:rPr>
          <w:rFonts w:ascii="Times New Roman" w:eastAsia="Times New Roman" w:hAnsi="Times New Roman" w:cs="Times New Roman"/>
          <w:color w:val="000000"/>
          <w:sz w:val="24"/>
          <w:szCs w:val="24"/>
        </w:rPr>
        <w:t xml:space="preserve"> </w:t>
      </w:r>
      <w:r w:rsidR="008A405D">
        <w:rPr>
          <w:rFonts w:ascii="Times New Roman" w:eastAsia="Times New Roman" w:hAnsi="Times New Roman" w:cs="Times New Roman"/>
          <w:color w:val="000000"/>
          <w:sz w:val="24"/>
          <w:szCs w:val="24"/>
        </w:rPr>
        <w:t xml:space="preserve">Fica evidente na pesquisa a suposta democratização da </w:t>
      </w:r>
      <w:r w:rsidR="00C1709E">
        <w:rPr>
          <w:rFonts w:ascii="Times New Roman" w:eastAsia="Times New Roman" w:hAnsi="Times New Roman" w:cs="Times New Roman"/>
          <w:color w:val="000000"/>
          <w:sz w:val="24"/>
          <w:szCs w:val="24"/>
        </w:rPr>
        <w:t xml:space="preserve">Internet </w:t>
      </w:r>
      <w:r w:rsidR="008A405D">
        <w:rPr>
          <w:rFonts w:ascii="Times New Roman" w:eastAsia="Times New Roman" w:hAnsi="Times New Roman" w:cs="Times New Roman"/>
          <w:color w:val="000000"/>
          <w:sz w:val="24"/>
          <w:szCs w:val="24"/>
        </w:rPr>
        <w:t xml:space="preserve">em nosso país, já que foi possível observar pelos dados da PNAD Contínua </w:t>
      </w:r>
      <w:r w:rsidR="00845805">
        <w:rPr>
          <w:rFonts w:ascii="Times New Roman" w:eastAsia="Times New Roman" w:hAnsi="Times New Roman" w:cs="Times New Roman"/>
          <w:color w:val="000000"/>
          <w:sz w:val="24"/>
          <w:szCs w:val="24"/>
        </w:rPr>
        <w:t>(BRASIL, 2018)</w:t>
      </w:r>
      <w:r w:rsidR="00C556F3">
        <w:rPr>
          <w:rFonts w:ascii="Times New Roman" w:eastAsia="Times New Roman" w:hAnsi="Times New Roman" w:cs="Times New Roman"/>
          <w:color w:val="000000"/>
          <w:sz w:val="24"/>
          <w:szCs w:val="24"/>
        </w:rPr>
        <w:t xml:space="preserve">, </w:t>
      </w:r>
      <w:r w:rsidR="008A405D">
        <w:rPr>
          <w:rFonts w:ascii="Times New Roman" w:eastAsia="Times New Roman" w:hAnsi="Times New Roman" w:cs="Times New Roman"/>
          <w:color w:val="000000"/>
          <w:sz w:val="24"/>
          <w:szCs w:val="24"/>
        </w:rPr>
        <w:t>pela pesquisa feita com os estudantes da escola em questão</w:t>
      </w:r>
      <w:r w:rsidR="00C556F3">
        <w:rPr>
          <w:rFonts w:ascii="Times New Roman" w:eastAsia="Times New Roman" w:hAnsi="Times New Roman" w:cs="Times New Roman"/>
          <w:color w:val="000000"/>
          <w:sz w:val="24"/>
          <w:szCs w:val="24"/>
        </w:rPr>
        <w:t xml:space="preserve"> e pela </w:t>
      </w:r>
      <w:r w:rsidR="003B0CE0">
        <w:rPr>
          <w:rFonts w:ascii="Times New Roman" w:eastAsia="Times New Roman" w:hAnsi="Times New Roman" w:cs="Times New Roman"/>
          <w:color w:val="000000"/>
          <w:sz w:val="24"/>
          <w:szCs w:val="24"/>
        </w:rPr>
        <w:t xml:space="preserve">constatação dos baixos salários dos professores, o que é um provável fator de </w:t>
      </w:r>
      <w:r w:rsidR="00C556F3">
        <w:rPr>
          <w:rFonts w:ascii="Times New Roman" w:eastAsia="Times New Roman" w:hAnsi="Times New Roman" w:cs="Times New Roman"/>
          <w:color w:val="000000"/>
          <w:sz w:val="24"/>
          <w:szCs w:val="24"/>
        </w:rPr>
        <w:t>dificuldade de acesso a dispositivos e conexão de qualidade por parte dos professores</w:t>
      </w:r>
      <w:r w:rsidR="008A405D">
        <w:rPr>
          <w:rFonts w:ascii="Times New Roman" w:eastAsia="Times New Roman" w:hAnsi="Times New Roman" w:cs="Times New Roman"/>
          <w:color w:val="000000"/>
          <w:sz w:val="24"/>
          <w:szCs w:val="24"/>
        </w:rPr>
        <w:t xml:space="preserve"> que, ainda que já tenhamos</w:t>
      </w:r>
      <w:r w:rsidR="00C1709E">
        <w:rPr>
          <w:rFonts w:ascii="Times New Roman" w:eastAsia="Times New Roman" w:hAnsi="Times New Roman" w:cs="Times New Roman"/>
          <w:color w:val="000000"/>
          <w:sz w:val="24"/>
          <w:szCs w:val="24"/>
        </w:rPr>
        <w:t>,</w:t>
      </w:r>
      <w:r w:rsidR="008A405D">
        <w:rPr>
          <w:rFonts w:ascii="Times New Roman" w:eastAsia="Times New Roman" w:hAnsi="Times New Roman" w:cs="Times New Roman"/>
          <w:color w:val="000000"/>
          <w:sz w:val="24"/>
          <w:szCs w:val="24"/>
        </w:rPr>
        <w:t xml:space="preserve"> nos dias atuais</w:t>
      </w:r>
      <w:r w:rsidR="00C1709E">
        <w:rPr>
          <w:rFonts w:ascii="Times New Roman" w:eastAsia="Times New Roman" w:hAnsi="Times New Roman" w:cs="Times New Roman"/>
          <w:color w:val="000000"/>
          <w:sz w:val="24"/>
          <w:szCs w:val="24"/>
        </w:rPr>
        <w:t>,</w:t>
      </w:r>
      <w:r w:rsidR="008A405D">
        <w:rPr>
          <w:rFonts w:ascii="Times New Roman" w:eastAsia="Times New Roman" w:hAnsi="Times New Roman" w:cs="Times New Roman"/>
          <w:color w:val="000000"/>
          <w:sz w:val="24"/>
          <w:szCs w:val="24"/>
        </w:rPr>
        <w:t xml:space="preserve"> um acesso mais facilitado </w:t>
      </w:r>
      <w:r w:rsidR="00C1709E">
        <w:rPr>
          <w:rFonts w:ascii="Times New Roman" w:eastAsia="Times New Roman" w:hAnsi="Times New Roman" w:cs="Times New Roman"/>
          <w:color w:val="000000"/>
          <w:sz w:val="24"/>
          <w:szCs w:val="24"/>
        </w:rPr>
        <w:t xml:space="preserve">à Internet </w:t>
      </w:r>
      <w:r w:rsidR="008A405D">
        <w:rPr>
          <w:rFonts w:ascii="Times New Roman" w:eastAsia="Times New Roman" w:hAnsi="Times New Roman" w:cs="Times New Roman"/>
          <w:color w:val="000000"/>
          <w:sz w:val="24"/>
          <w:szCs w:val="24"/>
        </w:rPr>
        <w:t xml:space="preserve">a partir dos dispositivos móveis, a banda larga está disponível para </w:t>
      </w:r>
      <w:r w:rsidR="00C1709E">
        <w:rPr>
          <w:rFonts w:ascii="Times New Roman" w:eastAsia="Times New Roman" w:hAnsi="Times New Roman" w:cs="Times New Roman"/>
          <w:color w:val="000000"/>
          <w:sz w:val="24"/>
          <w:szCs w:val="24"/>
        </w:rPr>
        <w:t>poucos</w:t>
      </w:r>
      <w:r w:rsidR="004939E8">
        <w:rPr>
          <w:rFonts w:ascii="Times New Roman" w:eastAsia="Times New Roman" w:hAnsi="Times New Roman" w:cs="Times New Roman"/>
          <w:color w:val="000000"/>
          <w:sz w:val="24"/>
          <w:szCs w:val="24"/>
        </w:rPr>
        <w:t>.</w:t>
      </w:r>
      <w:r w:rsidR="00C556F3">
        <w:rPr>
          <w:rFonts w:ascii="Times New Roman" w:eastAsia="Times New Roman" w:hAnsi="Times New Roman" w:cs="Times New Roman"/>
          <w:color w:val="000000"/>
          <w:sz w:val="24"/>
          <w:szCs w:val="24"/>
        </w:rPr>
        <w:t xml:space="preserve"> Os dados apontados </w:t>
      </w:r>
      <w:r w:rsidR="004939E8">
        <w:rPr>
          <w:rFonts w:ascii="Times New Roman" w:eastAsia="Times New Roman" w:hAnsi="Times New Roman" w:cs="Times New Roman"/>
          <w:color w:val="000000"/>
          <w:sz w:val="24"/>
          <w:szCs w:val="24"/>
        </w:rPr>
        <w:t xml:space="preserve">neste estudo </w:t>
      </w:r>
      <w:r w:rsidR="00C556F3">
        <w:rPr>
          <w:rFonts w:ascii="Times New Roman" w:eastAsia="Times New Roman" w:hAnsi="Times New Roman" w:cs="Times New Roman"/>
          <w:color w:val="000000"/>
          <w:sz w:val="24"/>
          <w:szCs w:val="24"/>
        </w:rPr>
        <w:t>sobre domicílios c</w:t>
      </w:r>
      <w:r w:rsidR="00C556F3">
        <w:rPr>
          <w:rFonts w:ascii="Times New Roman" w:eastAsia="Times New Roman" w:hAnsi="Times New Roman" w:cs="Times New Roman"/>
          <w:sz w:val="24"/>
          <w:szCs w:val="24"/>
        </w:rPr>
        <w:t xml:space="preserve">om menor renda </w:t>
      </w:r>
      <w:r w:rsidR="00C556F3">
        <w:rPr>
          <w:rFonts w:ascii="Times New Roman" w:eastAsia="Times New Roman" w:hAnsi="Times New Roman" w:cs="Times New Roman"/>
          <w:i/>
          <w:sz w:val="24"/>
          <w:szCs w:val="24"/>
        </w:rPr>
        <w:t xml:space="preserve">per capta </w:t>
      </w:r>
      <w:r w:rsidR="00C556F3">
        <w:rPr>
          <w:rFonts w:ascii="Times New Roman" w:eastAsia="Times New Roman" w:hAnsi="Times New Roman" w:cs="Times New Roman"/>
          <w:sz w:val="24"/>
          <w:szCs w:val="24"/>
        </w:rPr>
        <w:t xml:space="preserve">indicam que o acesso </w:t>
      </w:r>
      <w:r w:rsidR="00693FB9">
        <w:rPr>
          <w:rFonts w:ascii="Times New Roman" w:eastAsia="Times New Roman" w:hAnsi="Times New Roman" w:cs="Times New Roman"/>
          <w:sz w:val="24"/>
          <w:szCs w:val="24"/>
        </w:rPr>
        <w:t>à Internet por pessoas com menores rendas</w:t>
      </w:r>
      <w:r w:rsidR="00C556F3">
        <w:rPr>
          <w:rFonts w:ascii="Times New Roman" w:eastAsia="Times New Roman" w:hAnsi="Times New Roman" w:cs="Times New Roman"/>
          <w:sz w:val="24"/>
          <w:szCs w:val="24"/>
        </w:rPr>
        <w:t xml:space="preserve"> se dá, na maioria das vezes, apenas pela rede de dados 3G/4G de seus dispositivos móveis. </w:t>
      </w:r>
      <w:r w:rsidR="00C556F3">
        <w:rPr>
          <w:rFonts w:ascii="Times New Roman" w:eastAsia="Times New Roman" w:hAnsi="Times New Roman" w:cs="Times New Roman"/>
          <w:color w:val="000000"/>
          <w:sz w:val="24"/>
          <w:szCs w:val="24"/>
        </w:rPr>
        <w:t>E</w:t>
      </w:r>
      <w:r w:rsidR="008A405D">
        <w:rPr>
          <w:rFonts w:ascii="Times New Roman" w:eastAsia="Times New Roman" w:hAnsi="Times New Roman" w:cs="Times New Roman"/>
          <w:color w:val="000000"/>
          <w:sz w:val="24"/>
          <w:szCs w:val="24"/>
        </w:rPr>
        <w:t xml:space="preserve">m virtude dos abismos sociais existentes no país, as classes populares ainda </w:t>
      </w:r>
      <w:r w:rsidR="00C556F3">
        <w:rPr>
          <w:rFonts w:ascii="Times New Roman" w:eastAsia="Times New Roman" w:hAnsi="Times New Roman" w:cs="Times New Roman"/>
          <w:color w:val="000000"/>
          <w:sz w:val="24"/>
          <w:szCs w:val="24"/>
        </w:rPr>
        <w:t xml:space="preserve">são </w:t>
      </w:r>
      <w:r w:rsidR="008A405D">
        <w:rPr>
          <w:rFonts w:ascii="Times New Roman" w:eastAsia="Times New Roman" w:hAnsi="Times New Roman" w:cs="Times New Roman"/>
          <w:color w:val="000000"/>
          <w:sz w:val="24"/>
          <w:szCs w:val="24"/>
        </w:rPr>
        <w:t xml:space="preserve">mantidas em posição de inferioridade em relação às classes privilegiadas. Desta forma, o assíncrono permite que os estudantes </w:t>
      </w:r>
      <w:r w:rsidR="008A405D">
        <w:rPr>
          <w:rFonts w:ascii="Times New Roman" w:eastAsia="Times New Roman" w:hAnsi="Times New Roman" w:cs="Times New Roman"/>
          <w:sz w:val="24"/>
          <w:szCs w:val="24"/>
        </w:rPr>
        <w:t>desenvolvam suas atividades e seu aprendizado de acordo com o seu tempo e horário possíveis, mas fundamentalmente dentro de suas possibilidades de conexão.</w:t>
      </w:r>
    </w:p>
    <w:p w14:paraId="7E5C9776" w14:textId="77777777" w:rsidR="005B62DC"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 sido possível observar</w:t>
      </w:r>
      <w:r w:rsidR="00C170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ainda</w:t>
      </w:r>
      <w:r w:rsidR="00C170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não apenas a exclusão digital se apresenta como um fator de dificuldade que permeia o ambiente da plataforma digital oferecida aos alunos. Dúvidas como “Oi professor, você teria com</w:t>
      </w:r>
      <w:r w:rsidR="00602A3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disponibilizar o livro em PDF ou as fotos dessas páginas para pesquisarmos as respostas, pois não se encontra na internet” (ALUNO 5); “Professor, assim como outros alunos, eu não consegui responder todas as questões por falta </w:t>
      </w:r>
      <w:r w:rsidR="00602A31">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suporte. Peço ao senhor que mande no próximo exercício um livro em PDF, para que todos possam procurar” (ALUNO 6); e “Eu não estou sabendo como fazer não estou conseguindo me adaptar” (ALUNO 7)</w:t>
      </w:r>
      <w:r w:rsidR="00C170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demonstram que os estudantes não compreendem a In</w:t>
      </w:r>
      <w:r w:rsidR="00A8438D">
        <w:rPr>
          <w:rFonts w:ascii="Times New Roman" w:eastAsia="Times New Roman" w:hAnsi="Times New Roman" w:cs="Times New Roman"/>
          <w:sz w:val="24"/>
          <w:szCs w:val="24"/>
        </w:rPr>
        <w:t>ternet como um local de busca</w:t>
      </w:r>
      <w:r>
        <w:rPr>
          <w:rFonts w:ascii="Times New Roman" w:eastAsia="Times New Roman" w:hAnsi="Times New Roman" w:cs="Times New Roman"/>
          <w:sz w:val="24"/>
          <w:szCs w:val="24"/>
        </w:rPr>
        <w:t xml:space="preserve"> e </w:t>
      </w:r>
      <w:r w:rsidR="00A8438D">
        <w:rPr>
          <w:rFonts w:ascii="Times New Roman" w:eastAsia="Times New Roman" w:hAnsi="Times New Roman" w:cs="Times New Roman"/>
          <w:sz w:val="24"/>
          <w:szCs w:val="24"/>
        </w:rPr>
        <w:t xml:space="preserve">de aprendizagem e </w:t>
      </w:r>
      <w:r>
        <w:rPr>
          <w:rFonts w:ascii="Times New Roman" w:eastAsia="Times New Roman" w:hAnsi="Times New Roman" w:cs="Times New Roman"/>
          <w:sz w:val="24"/>
          <w:szCs w:val="24"/>
        </w:rPr>
        <w:t>que não têm conhecimento de como empreender essas pesquisas. Sugerem, pois, que, mesmo sendo sujeitos inseridos em uma sociedade em midiatização, os alunos apresentam dificuldades reais e significativas quando se trata de processos educacionais me</w:t>
      </w:r>
      <w:r w:rsidR="00602A31">
        <w:rPr>
          <w:rFonts w:ascii="Times New Roman" w:eastAsia="Times New Roman" w:hAnsi="Times New Roman" w:cs="Times New Roman"/>
          <w:sz w:val="24"/>
          <w:szCs w:val="24"/>
        </w:rPr>
        <w:t>diados por tecnologias digitais e não apenas pelas dificuldades de acesso.</w:t>
      </w:r>
    </w:p>
    <w:p w14:paraId="3DEF3AB9" w14:textId="412B96E2" w:rsidR="00B56F51"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uma boa experiência de ensino a distância requer a busca por uma diversidade de interfaces de comunicação, que podem ser síncronas ou assíncronas, com o objetivo de oferecer aos estudantes tanto interatividade como autonomia na gestão de seu tempo, em suas possibilidades de conexão e fundamentalmente no processo de </w:t>
      </w:r>
      <w:r>
        <w:rPr>
          <w:rFonts w:ascii="Times New Roman" w:eastAsia="Times New Roman" w:hAnsi="Times New Roman" w:cs="Times New Roman"/>
          <w:sz w:val="24"/>
          <w:szCs w:val="24"/>
        </w:rPr>
        <w:lastRenderedPageBreak/>
        <w:t>ensino-aprendizagem e na tessitura de seus conhecimentos. Os escritos de Santos (2009, p. 5664) vêm ao encontro desta discussão:</w:t>
      </w:r>
    </w:p>
    <w:p w14:paraId="1DAC9F47" w14:textId="729AF98F" w:rsidR="00B56F51" w:rsidRPr="001203D4" w:rsidRDefault="008A405D">
      <w:pPr>
        <w:spacing w:before="240" w:after="240" w:line="240" w:lineRule="auto"/>
        <w:ind w:left="2268"/>
        <w:jc w:val="both"/>
        <w:rPr>
          <w:rFonts w:ascii="Times New Roman" w:eastAsia="Times New Roman" w:hAnsi="Times New Roman" w:cs="Times New Roman"/>
        </w:rPr>
      </w:pPr>
      <w:r w:rsidRPr="001203D4">
        <w:rPr>
          <w:rFonts w:ascii="Times New Roman" w:eastAsia="Times New Roman" w:hAnsi="Times New Roman" w:cs="Times New Roman"/>
        </w:rPr>
        <w:t>E chamamos de interfaces de comunicação àquelas que contemplam a troca de mensagens entre os interlocutores do grupo ou da comunidade de aprendizagem. Estas podem ser síncronas, isto é, contemplam a comunicação em tempo real (exemplos: chats, webconferências, entre outras). Podem ser assíncronas, isto é, permitem a comunicação em tempos diferentes (exemplos: fóruns, listas de discussão, blogs e wikis entre outras). Nas interfaces síncronas e assíncronas conteúdo e comunicação são elementos imbricados, não podemos conceber os conteúdos apenas como informações para estudo ou material didático construído previamente ou ao longo do processo de ensino-aprendizagem. Ademais, não podemos negar que conteúdos são gerados a partir do momento que os interlocutores produzem sentidos e significados</w:t>
      </w:r>
      <w:r w:rsidR="003B0CE0">
        <w:rPr>
          <w:rFonts w:ascii="Times New Roman" w:eastAsia="Times New Roman" w:hAnsi="Times New Roman" w:cs="Times New Roman"/>
        </w:rPr>
        <w:t xml:space="preserve"> </w:t>
      </w:r>
      <w:r w:rsidRPr="001203D4">
        <w:rPr>
          <w:rFonts w:ascii="Times New Roman" w:eastAsia="Times New Roman" w:hAnsi="Times New Roman" w:cs="Times New Roman"/>
        </w:rPr>
        <w:t>via interfaces síncronas e assíncronas.</w:t>
      </w:r>
    </w:p>
    <w:p w14:paraId="026738FE" w14:textId="0EC16A15" w:rsidR="00B56F51" w:rsidRDefault="008A405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autora afirma que “a apropriação adequada dessas interfaces permite produzir conhecimentos num processo de autoria e co-criação” (</w:t>
      </w:r>
      <w:r w:rsidR="002975D7" w:rsidRPr="001203D4">
        <w:rPr>
          <w:rFonts w:ascii="Times New Roman" w:eastAsia="Times New Roman" w:hAnsi="Times New Roman" w:cs="Times New Roman"/>
          <w:i/>
          <w:sz w:val="24"/>
          <w:szCs w:val="24"/>
        </w:rPr>
        <w:t>Ibid</w:t>
      </w:r>
      <w:r w:rsidR="002975D7">
        <w:rPr>
          <w:rFonts w:ascii="Times New Roman" w:eastAsia="Times New Roman" w:hAnsi="Times New Roman" w:cs="Times New Roman"/>
          <w:sz w:val="24"/>
          <w:szCs w:val="24"/>
        </w:rPr>
        <w:t>., p. 5664</w:t>
      </w:r>
      <w:r>
        <w:rPr>
          <w:rFonts w:ascii="Times New Roman" w:eastAsia="Times New Roman" w:hAnsi="Times New Roman" w:cs="Times New Roman"/>
          <w:sz w:val="24"/>
          <w:szCs w:val="24"/>
        </w:rPr>
        <w:t>) e recomenda ações como criação de ambientes hipertextuais, potencialização de comunicação interativa síncrona, criação de atividades de pesquisa e de ambiências para avaliação formativa, para que “seres humanos e objetos técnicos interajam num processo complexo que se auto-organiza na dialógica de suas redes de conexões”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p. 5664).</w:t>
      </w:r>
    </w:p>
    <w:p w14:paraId="4D0225B7" w14:textId="5D46CC9C" w:rsidR="00B56F51" w:rsidRDefault="008A405D" w:rsidP="00663AD1">
      <w:pPr>
        <w:spacing w:after="0" w:line="360" w:lineRule="auto"/>
        <w:jc w:val="both"/>
      </w:pPr>
      <w:r>
        <w:rPr>
          <w:rFonts w:ascii="Times New Roman" w:eastAsia="Times New Roman" w:hAnsi="Times New Roman" w:cs="Times New Roman"/>
          <w:sz w:val="24"/>
          <w:szCs w:val="24"/>
        </w:rPr>
        <w:t xml:space="preserve">Entretanto, neste tempo de isolamento social e fechamento das escolas, em que os sujeitos do processo educacional se encontram dispersos, é real a preocupação de que ao não terem um canal direto de comunicação com seus professores, os estudantes possam perder o vínculo com a escola e que a qualidade do ensino ofertado pelas redes públicas acentue ainda mais as diferenças entre estas e a rede de ensino privada, cujos actantes possuem maior acesso à Educação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em virtude de sua condição social. </w:t>
      </w:r>
    </w:p>
    <w:p w14:paraId="195AD054" w14:textId="0D7B44A4" w:rsidR="00847ADC" w:rsidRPr="005D4222" w:rsidRDefault="00663AD1" w:rsidP="004F7010">
      <w:pPr>
        <w:spacing w:after="0" w:line="360" w:lineRule="auto"/>
        <w:ind w:firstLine="708"/>
        <w:jc w:val="both"/>
        <w:rPr>
          <w:rFonts w:ascii="Times New Roman" w:eastAsia="Times New Roman" w:hAnsi="Times New Roman" w:cs="Times New Roman"/>
          <w:i/>
          <w:sz w:val="24"/>
          <w:szCs w:val="27"/>
        </w:rPr>
      </w:pPr>
      <w:r>
        <w:rPr>
          <w:rFonts w:ascii="Times New Roman" w:eastAsia="Times New Roman" w:hAnsi="Times New Roman" w:cs="Times New Roman"/>
          <w:color w:val="FF0000"/>
          <w:sz w:val="28"/>
          <w:szCs w:val="28"/>
        </w:rPr>
        <w:tab/>
      </w:r>
      <w:r w:rsidR="00F24F97" w:rsidRPr="00F24F97">
        <w:rPr>
          <w:rFonts w:ascii="Times New Roman" w:hAnsi="Times New Roman" w:cs="Times New Roman"/>
          <w:sz w:val="24"/>
          <w:szCs w:val="23"/>
        </w:rPr>
        <w:t xml:space="preserve">Com base em Freire, podemos apontar que cabe à escola, portanto, a compreensão do sistema comunicacional como elemento constituinte do sujeito, ressignificando-o a fim de que não se formem sujeitos passivos de recebimento de informações, mas capazes de interagir criticamente com o mundo social. Em se tratando da sociedade contemporânea, a escola deve estar comprometida com a mediação midiática e tecnológica, com o objetivo de suscitar formas de interação que possam compreender os recursos tecnológicos não apenas na sua materialidade e no seu uso. Em consonância com Freire (2002, p. 68) compreendemos que “o educador já não é mais o que apenas educa, mas o que enquanto educa, é educado, em diálogo com o educando que, ao ser educado, também educa. [...] Os homens se educam em comunhão, </w:t>
      </w:r>
      <w:r w:rsidR="00F24F97" w:rsidRPr="00F24F97">
        <w:rPr>
          <w:rFonts w:ascii="Times New Roman" w:hAnsi="Times New Roman" w:cs="Times New Roman"/>
          <w:sz w:val="24"/>
          <w:szCs w:val="23"/>
        </w:rPr>
        <w:lastRenderedPageBreak/>
        <w:t>mediatizados pelo mundo”. Portanto, não se trata de utilizar ou não as mídias e tecnologias na escola e sim de apropriar-se destas como processo comunicacional capaz de produzir sentidos, uma condição inerente ao ser humano.</w:t>
      </w:r>
    </w:p>
    <w:p w14:paraId="19CE3116" w14:textId="2D0F6FC9" w:rsidR="00B56F51" w:rsidRPr="0093764E" w:rsidRDefault="008A405D" w:rsidP="0093764E">
      <w:pPr>
        <w:keepNext/>
        <w:widowControl w:val="0"/>
        <w:spacing w:before="360" w:after="240" w:line="240" w:lineRule="auto"/>
        <w:jc w:val="both"/>
        <w:rPr>
          <w:rFonts w:ascii="Times New Roman" w:eastAsia="Times New Roman" w:hAnsi="Times New Roman" w:cs="Times New Roman"/>
          <w:b/>
          <w:sz w:val="24"/>
          <w:szCs w:val="24"/>
        </w:rPr>
      </w:pPr>
      <w:r w:rsidRPr="0093764E">
        <w:rPr>
          <w:rFonts w:ascii="Times New Roman" w:eastAsia="Times New Roman" w:hAnsi="Times New Roman" w:cs="Times New Roman"/>
          <w:b/>
          <w:sz w:val="24"/>
          <w:szCs w:val="24"/>
        </w:rPr>
        <w:t>R</w:t>
      </w:r>
      <w:r w:rsidR="002975D7" w:rsidRPr="0093764E">
        <w:rPr>
          <w:rFonts w:ascii="Times New Roman" w:eastAsia="Times New Roman" w:hAnsi="Times New Roman" w:cs="Times New Roman"/>
          <w:b/>
          <w:sz w:val="24"/>
          <w:szCs w:val="24"/>
        </w:rPr>
        <w:t>eferências</w:t>
      </w:r>
    </w:p>
    <w:p w14:paraId="3423F648" w14:textId="77777777" w:rsidR="0093764E" w:rsidRPr="0093764E" w:rsidRDefault="008A405D" w:rsidP="0093764E">
      <w:pPr>
        <w:spacing w:after="240" w:line="240" w:lineRule="auto"/>
        <w:jc w:val="both"/>
        <w:rPr>
          <w:rFonts w:ascii="Times New Roman" w:eastAsia="Times New Roman" w:hAnsi="Times New Roman" w:cs="Times New Roman"/>
          <w:color w:val="000000"/>
          <w:sz w:val="24"/>
          <w:szCs w:val="24"/>
        </w:rPr>
      </w:pPr>
      <w:r w:rsidRPr="0093764E">
        <w:rPr>
          <w:rFonts w:ascii="Times New Roman" w:eastAsia="Times New Roman" w:hAnsi="Times New Roman" w:cs="Times New Roman"/>
          <w:color w:val="000000"/>
          <w:sz w:val="24"/>
          <w:szCs w:val="24"/>
        </w:rPr>
        <w:t xml:space="preserve">AMADEU, Sérgio (Entrevistado) &amp; SANTOS, João Vitor (2017). IHU On-Line. </w:t>
      </w:r>
      <w:r w:rsidRPr="0093764E">
        <w:rPr>
          <w:rFonts w:ascii="Times New Roman" w:eastAsia="Times New Roman" w:hAnsi="Times New Roman" w:cs="Times New Roman"/>
          <w:b/>
          <w:color w:val="000000"/>
          <w:sz w:val="24"/>
          <w:szCs w:val="24"/>
        </w:rPr>
        <w:t>Instituto Humanitas Unisinos</w:t>
      </w:r>
      <w:r w:rsidRPr="0093764E">
        <w:rPr>
          <w:rFonts w:ascii="Times New Roman" w:eastAsia="Times New Roman" w:hAnsi="Times New Roman" w:cs="Times New Roman"/>
          <w:color w:val="000000"/>
          <w:sz w:val="24"/>
          <w:szCs w:val="24"/>
        </w:rPr>
        <w:t xml:space="preserve">. Disponível em: </w:t>
      </w:r>
      <w:hyperlink r:id="rId8">
        <w:r w:rsidRPr="0093764E">
          <w:rPr>
            <w:rFonts w:ascii="Times New Roman" w:eastAsia="Times New Roman" w:hAnsi="Times New Roman" w:cs="Times New Roman"/>
            <w:color w:val="0000FF"/>
            <w:sz w:val="24"/>
            <w:szCs w:val="24"/>
            <w:u w:val="single"/>
          </w:rPr>
          <w:t>http://www.ihu.unisinos.br/159-noticias/entrevistas/565060-voracidade-das-empresas-de-telecomunicacoes-atualiza-desigualdades-no-brasil-entrevista-especial-com-sergio-amadeu-da-silveira</w:t>
        </w:r>
      </w:hyperlink>
      <w:r w:rsidRPr="0093764E">
        <w:rPr>
          <w:rFonts w:ascii="Times New Roman" w:eastAsia="Times New Roman" w:hAnsi="Times New Roman" w:cs="Times New Roman"/>
          <w:color w:val="000000"/>
          <w:sz w:val="24"/>
          <w:szCs w:val="24"/>
        </w:rPr>
        <w:t>. Acesso em: 20 jul. 2020.</w:t>
      </w:r>
    </w:p>
    <w:p w14:paraId="053D0FAA" w14:textId="5E0D0274" w:rsidR="006A50B3"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 xml:space="preserve">AMARAL, Adriana. Etnografia e pesquisa em cibercultura: limites e insuficiências metodológicas. </w:t>
      </w:r>
      <w:r w:rsidRPr="0093764E">
        <w:rPr>
          <w:rFonts w:ascii="Times New Roman" w:eastAsia="Times New Roman" w:hAnsi="Times New Roman" w:cs="Times New Roman"/>
          <w:b/>
          <w:sz w:val="24"/>
          <w:szCs w:val="24"/>
        </w:rPr>
        <w:t>Revista USP</w:t>
      </w:r>
      <w:r w:rsidRPr="0093764E">
        <w:rPr>
          <w:rFonts w:ascii="Times New Roman" w:eastAsia="Times New Roman" w:hAnsi="Times New Roman" w:cs="Times New Roman"/>
          <w:sz w:val="24"/>
          <w:szCs w:val="24"/>
        </w:rPr>
        <w:t>, n. 86, jun./ago. 2010</w:t>
      </w:r>
      <w:r w:rsidR="00CC61B3" w:rsidRPr="0093764E">
        <w:rPr>
          <w:rFonts w:ascii="Times New Roman" w:eastAsia="Times New Roman" w:hAnsi="Times New Roman" w:cs="Times New Roman"/>
          <w:sz w:val="24"/>
          <w:szCs w:val="24"/>
        </w:rPr>
        <w:t>, p. 122-135</w:t>
      </w:r>
      <w:r w:rsidRPr="0093764E">
        <w:rPr>
          <w:rFonts w:ascii="Times New Roman" w:eastAsia="Times New Roman" w:hAnsi="Times New Roman" w:cs="Times New Roman"/>
          <w:sz w:val="24"/>
          <w:szCs w:val="24"/>
        </w:rPr>
        <w:t>.</w:t>
      </w:r>
    </w:p>
    <w:p w14:paraId="7909A582" w14:textId="77777777" w:rsidR="0093764E"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 xml:space="preserve">DEMO, P. Habilidades do Século XXI. </w:t>
      </w:r>
      <w:r w:rsidRPr="0093764E">
        <w:rPr>
          <w:rFonts w:ascii="Times New Roman" w:eastAsia="Times New Roman" w:hAnsi="Times New Roman" w:cs="Times New Roman"/>
          <w:b/>
          <w:sz w:val="24"/>
          <w:szCs w:val="24"/>
        </w:rPr>
        <w:t>Boletim Técnico do SENAC</w:t>
      </w:r>
      <w:r w:rsidRPr="0093764E">
        <w:rPr>
          <w:rFonts w:ascii="Times New Roman" w:eastAsia="Times New Roman" w:hAnsi="Times New Roman" w:cs="Times New Roman"/>
          <w:sz w:val="24"/>
          <w:szCs w:val="24"/>
        </w:rPr>
        <w:t xml:space="preserve">: a Revista da Educação profissional. </w:t>
      </w:r>
      <w:r w:rsidR="002975D7" w:rsidRPr="0093764E">
        <w:rPr>
          <w:rFonts w:ascii="Times New Roman" w:eastAsia="Times New Roman" w:hAnsi="Times New Roman" w:cs="Times New Roman"/>
          <w:sz w:val="24"/>
          <w:szCs w:val="24"/>
        </w:rPr>
        <w:t>v</w:t>
      </w:r>
      <w:r w:rsidRPr="0093764E">
        <w:rPr>
          <w:rFonts w:ascii="Times New Roman" w:eastAsia="Times New Roman" w:hAnsi="Times New Roman" w:cs="Times New Roman"/>
          <w:sz w:val="24"/>
          <w:szCs w:val="24"/>
        </w:rPr>
        <w:t>.</w:t>
      </w:r>
      <w:r w:rsidR="001203D4" w:rsidRPr="0093764E">
        <w:rPr>
          <w:rFonts w:ascii="Times New Roman" w:eastAsia="Times New Roman" w:hAnsi="Times New Roman" w:cs="Times New Roman"/>
          <w:sz w:val="24"/>
          <w:szCs w:val="24"/>
        </w:rPr>
        <w:t xml:space="preserve"> </w:t>
      </w:r>
      <w:r w:rsidRPr="0093764E">
        <w:rPr>
          <w:rFonts w:ascii="Times New Roman" w:eastAsia="Times New Roman" w:hAnsi="Times New Roman" w:cs="Times New Roman"/>
          <w:sz w:val="24"/>
          <w:szCs w:val="24"/>
        </w:rPr>
        <w:t>34, n.</w:t>
      </w:r>
      <w:r w:rsidR="002975D7" w:rsidRPr="0093764E">
        <w:rPr>
          <w:rFonts w:ascii="Times New Roman" w:eastAsia="Times New Roman" w:hAnsi="Times New Roman" w:cs="Times New Roman"/>
          <w:sz w:val="24"/>
          <w:szCs w:val="24"/>
        </w:rPr>
        <w:t xml:space="preserve"> </w:t>
      </w:r>
      <w:r w:rsidRPr="0093764E">
        <w:rPr>
          <w:rFonts w:ascii="Times New Roman" w:eastAsia="Times New Roman" w:hAnsi="Times New Roman" w:cs="Times New Roman"/>
          <w:sz w:val="24"/>
          <w:szCs w:val="24"/>
        </w:rPr>
        <w:t>2, Rio de Janeiro</w:t>
      </w:r>
      <w:r w:rsidR="00CC61B3" w:rsidRPr="0093764E">
        <w:rPr>
          <w:rFonts w:ascii="Times New Roman" w:eastAsia="Times New Roman" w:hAnsi="Times New Roman" w:cs="Times New Roman"/>
          <w:sz w:val="24"/>
          <w:szCs w:val="24"/>
        </w:rPr>
        <w:t xml:space="preserve">: SENAC Ed, mai/ago., </w:t>
      </w:r>
      <w:r w:rsidRPr="0093764E">
        <w:rPr>
          <w:rFonts w:ascii="Times New Roman" w:eastAsia="Times New Roman" w:hAnsi="Times New Roman" w:cs="Times New Roman"/>
          <w:sz w:val="24"/>
          <w:szCs w:val="24"/>
        </w:rPr>
        <w:t>2008.</w:t>
      </w:r>
    </w:p>
    <w:p w14:paraId="090B7B18" w14:textId="77777777" w:rsidR="0093764E"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Educação a Distância – Universidade e Pandemia. Por “</w:t>
      </w:r>
      <w:r w:rsidRPr="0093764E">
        <w:rPr>
          <w:rFonts w:ascii="Times New Roman" w:eastAsia="Times New Roman" w:hAnsi="Times New Roman" w:cs="Times New Roman"/>
          <w:b/>
          <w:sz w:val="24"/>
          <w:szCs w:val="24"/>
        </w:rPr>
        <w:t xml:space="preserve">Lives ANPEd Presente na Quarentena” </w:t>
      </w:r>
      <w:r w:rsidRPr="0093764E">
        <w:rPr>
          <w:rFonts w:ascii="Times New Roman" w:eastAsia="Times New Roman" w:hAnsi="Times New Roman" w:cs="Times New Roman"/>
          <w:sz w:val="24"/>
          <w:szCs w:val="24"/>
        </w:rPr>
        <w:t xml:space="preserve">com Edméa Santos. 2020. 1 vídeo (58:34 min). Disponível em: </w:t>
      </w:r>
      <w:hyperlink r:id="rId9">
        <w:r w:rsidRPr="0093764E">
          <w:rPr>
            <w:rFonts w:ascii="Times New Roman" w:eastAsia="Times New Roman" w:hAnsi="Times New Roman" w:cs="Times New Roman"/>
            <w:color w:val="0000FF"/>
            <w:sz w:val="24"/>
            <w:szCs w:val="24"/>
            <w:u w:val="single"/>
          </w:rPr>
          <w:t>https://www.youtube.com/watch?v=PWmuNdt7dAc&amp;t=844s</w:t>
        </w:r>
      </w:hyperlink>
      <w:r w:rsidRPr="0093764E">
        <w:rPr>
          <w:rFonts w:ascii="Times New Roman" w:eastAsia="Times New Roman" w:hAnsi="Times New Roman" w:cs="Times New Roman"/>
          <w:sz w:val="24"/>
          <w:szCs w:val="24"/>
        </w:rPr>
        <w:t>. Acesso em: 09 jun. 2020.</w:t>
      </w:r>
    </w:p>
    <w:p w14:paraId="13DB0014" w14:textId="021F6251" w:rsidR="00B56F51" w:rsidRPr="0093764E" w:rsidRDefault="008A405D" w:rsidP="0093764E">
      <w:pPr>
        <w:spacing w:after="240" w:line="240" w:lineRule="auto"/>
        <w:jc w:val="both"/>
        <w:rPr>
          <w:rFonts w:ascii="Times New Roman" w:eastAsia="Times New Roman" w:hAnsi="Times New Roman" w:cs="Times New Roman"/>
          <w:sz w:val="24"/>
          <w:szCs w:val="24"/>
          <w:highlight w:val="white"/>
        </w:rPr>
      </w:pPr>
      <w:r w:rsidRPr="0093764E">
        <w:rPr>
          <w:rFonts w:ascii="Times New Roman" w:eastAsia="Times New Roman" w:hAnsi="Times New Roman" w:cs="Times New Roman"/>
          <w:sz w:val="24"/>
          <w:szCs w:val="24"/>
          <w:highlight w:val="white"/>
        </w:rPr>
        <w:t>FREIRE, Paulo. </w:t>
      </w:r>
      <w:r w:rsidRPr="0093764E">
        <w:rPr>
          <w:rFonts w:ascii="Times New Roman" w:eastAsia="Times New Roman" w:hAnsi="Times New Roman" w:cs="Times New Roman"/>
          <w:b/>
          <w:sz w:val="24"/>
          <w:szCs w:val="24"/>
          <w:highlight w:val="white"/>
        </w:rPr>
        <w:t>Extensão ou Comunicação? </w:t>
      </w:r>
      <w:r w:rsidRPr="0093764E">
        <w:rPr>
          <w:rFonts w:ascii="Times New Roman" w:eastAsia="Times New Roman" w:hAnsi="Times New Roman" w:cs="Times New Roman"/>
          <w:sz w:val="24"/>
          <w:szCs w:val="24"/>
          <w:highlight w:val="white"/>
        </w:rPr>
        <w:t>22 ed.</w:t>
      </w:r>
      <w:r w:rsidR="00CC61B3" w:rsidRPr="0093764E">
        <w:rPr>
          <w:rFonts w:ascii="Times New Roman" w:eastAsia="Times New Roman" w:hAnsi="Times New Roman" w:cs="Times New Roman"/>
          <w:sz w:val="24"/>
          <w:szCs w:val="24"/>
          <w:highlight w:val="white"/>
        </w:rPr>
        <w:t>,</w:t>
      </w:r>
      <w:r w:rsidRPr="0093764E">
        <w:rPr>
          <w:rFonts w:ascii="Times New Roman" w:eastAsia="Times New Roman" w:hAnsi="Times New Roman" w:cs="Times New Roman"/>
          <w:sz w:val="24"/>
          <w:szCs w:val="24"/>
          <w:highlight w:val="white"/>
        </w:rPr>
        <w:t xml:space="preserve"> Rio de Janeiro: Paz e Terra, 2020.</w:t>
      </w:r>
    </w:p>
    <w:p w14:paraId="36EC155F" w14:textId="77777777" w:rsidR="0093764E"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 xml:space="preserve">FREIRE, Paulo. </w:t>
      </w:r>
      <w:r w:rsidRPr="0093764E">
        <w:rPr>
          <w:rFonts w:ascii="Times New Roman" w:eastAsia="Times New Roman" w:hAnsi="Times New Roman" w:cs="Times New Roman"/>
          <w:b/>
          <w:sz w:val="24"/>
          <w:szCs w:val="24"/>
        </w:rPr>
        <w:t>Pedagogia do oprimido</w:t>
      </w:r>
      <w:r w:rsidRPr="0093764E">
        <w:rPr>
          <w:rFonts w:ascii="Times New Roman" w:eastAsia="Times New Roman" w:hAnsi="Times New Roman" w:cs="Times New Roman"/>
          <w:sz w:val="24"/>
          <w:szCs w:val="24"/>
        </w:rPr>
        <w:t>. 32 ed.</w:t>
      </w:r>
      <w:r w:rsidR="00CC61B3" w:rsidRPr="0093764E">
        <w:rPr>
          <w:rFonts w:ascii="Times New Roman" w:eastAsia="Times New Roman" w:hAnsi="Times New Roman" w:cs="Times New Roman"/>
          <w:sz w:val="24"/>
          <w:szCs w:val="24"/>
        </w:rPr>
        <w:t>,</w:t>
      </w:r>
      <w:r w:rsidRPr="0093764E">
        <w:rPr>
          <w:rFonts w:ascii="Times New Roman" w:eastAsia="Times New Roman" w:hAnsi="Times New Roman" w:cs="Times New Roman"/>
          <w:sz w:val="24"/>
          <w:szCs w:val="24"/>
        </w:rPr>
        <w:t xml:space="preserve"> Rio de Janeiro: Paz e Terra, 2002.</w:t>
      </w:r>
    </w:p>
    <w:p w14:paraId="50C0BB27" w14:textId="187E0E02" w:rsidR="00B56F51"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color w:val="000000"/>
          <w:sz w:val="24"/>
          <w:szCs w:val="24"/>
        </w:rPr>
        <w:t xml:space="preserve">FAXINA, Elson; GOMES, Pedro Gilberto. </w:t>
      </w:r>
      <w:r w:rsidRPr="0093764E">
        <w:rPr>
          <w:rFonts w:ascii="Times New Roman" w:eastAsia="Times New Roman" w:hAnsi="Times New Roman" w:cs="Times New Roman"/>
          <w:b/>
          <w:color w:val="000000"/>
          <w:sz w:val="24"/>
          <w:szCs w:val="24"/>
        </w:rPr>
        <w:t xml:space="preserve">Midiatização: </w:t>
      </w:r>
      <w:r w:rsidRPr="0093764E">
        <w:rPr>
          <w:rFonts w:ascii="Times New Roman" w:eastAsia="Times New Roman" w:hAnsi="Times New Roman" w:cs="Times New Roman"/>
          <w:color w:val="000000"/>
          <w:sz w:val="24"/>
          <w:szCs w:val="24"/>
        </w:rPr>
        <w:t xml:space="preserve">Um novo modo de ser e viver em sociedade. </w:t>
      </w:r>
      <w:r w:rsidR="00CC61B3" w:rsidRPr="0093764E">
        <w:rPr>
          <w:rFonts w:ascii="Times New Roman" w:eastAsia="Times New Roman" w:hAnsi="Times New Roman" w:cs="Times New Roman"/>
          <w:color w:val="000000"/>
          <w:sz w:val="24"/>
          <w:szCs w:val="24"/>
        </w:rPr>
        <w:t xml:space="preserve">Coleção: Comunicação &amp; Cultura. </w:t>
      </w:r>
      <w:r w:rsidRPr="0093764E">
        <w:rPr>
          <w:rFonts w:ascii="Times New Roman" w:eastAsia="Times New Roman" w:hAnsi="Times New Roman" w:cs="Times New Roman"/>
          <w:color w:val="000000"/>
          <w:sz w:val="24"/>
          <w:szCs w:val="24"/>
        </w:rPr>
        <w:t xml:space="preserve">São Paulo: Paulinas, 2016. </w:t>
      </w:r>
    </w:p>
    <w:p w14:paraId="0B93619E" w14:textId="77777777" w:rsidR="0093764E"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 xml:space="preserve">GOMES, Pedro Gilberto. Midiatização: um conceito, múltiplas vozes. </w:t>
      </w:r>
      <w:r w:rsidRPr="0093764E">
        <w:rPr>
          <w:rFonts w:ascii="Times New Roman" w:eastAsia="Times New Roman" w:hAnsi="Times New Roman" w:cs="Times New Roman"/>
          <w:b/>
          <w:sz w:val="24"/>
          <w:szCs w:val="24"/>
        </w:rPr>
        <w:t>Revista Famecos</w:t>
      </w:r>
      <w:r w:rsidRPr="0093764E">
        <w:rPr>
          <w:rFonts w:ascii="Times New Roman" w:eastAsia="Times New Roman" w:hAnsi="Times New Roman" w:cs="Times New Roman"/>
          <w:sz w:val="24"/>
          <w:szCs w:val="24"/>
        </w:rPr>
        <w:t xml:space="preserve">, v. 23, n. 2, mai./jun./jul./ago. 2016. Disponível em: </w:t>
      </w:r>
      <w:hyperlink r:id="rId10">
        <w:r w:rsidRPr="0093764E">
          <w:rPr>
            <w:rFonts w:ascii="Times New Roman" w:eastAsia="Times New Roman" w:hAnsi="Times New Roman" w:cs="Times New Roman"/>
            <w:color w:val="0000FF"/>
            <w:sz w:val="24"/>
            <w:szCs w:val="24"/>
            <w:u w:val="single"/>
          </w:rPr>
          <w:t>http://revistaseletronicas.pucrs.br/ojs/index.php/revistafamecos/article/view/22253/14176</w:t>
        </w:r>
      </w:hyperlink>
      <w:r w:rsidRPr="0093764E">
        <w:rPr>
          <w:rFonts w:ascii="Times New Roman" w:eastAsia="Times New Roman" w:hAnsi="Times New Roman" w:cs="Times New Roman"/>
          <w:sz w:val="24"/>
          <w:szCs w:val="24"/>
        </w:rPr>
        <w:t>. Acesso em: 10 jun. 2020.</w:t>
      </w:r>
    </w:p>
    <w:p w14:paraId="240A5441" w14:textId="77777777" w:rsidR="0093764E" w:rsidRPr="0093764E" w:rsidRDefault="009E1772"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IBGE. Instituto Brasileiro de Geografia e Estatística. Pesquisa Nacional por Amostragem de Domicílios Contínua. Acesso à Internet e à televisão e posse de telefone móvel celular para uso pessoal. Rio de Janeiro: IBGE; 2018.</w:t>
      </w:r>
    </w:p>
    <w:p w14:paraId="6064F648" w14:textId="06565833" w:rsidR="0093764E" w:rsidRPr="0093764E" w:rsidRDefault="008A405D" w:rsidP="0093764E">
      <w:pPr>
        <w:spacing w:after="240" w:line="240" w:lineRule="auto"/>
        <w:jc w:val="both"/>
        <w:rPr>
          <w:rFonts w:ascii="Times New Roman" w:eastAsia="Times New Roman" w:hAnsi="Times New Roman" w:cs="Times New Roman"/>
          <w:color w:val="222222"/>
          <w:sz w:val="24"/>
          <w:szCs w:val="24"/>
          <w:highlight w:val="white"/>
        </w:rPr>
      </w:pPr>
      <w:r w:rsidRPr="0093764E">
        <w:rPr>
          <w:rFonts w:ascii="Times New Roman" w:eastAsia="Times New Roman" w:hAnsi="Times New Roman" w:cs="Times New Roman"/>
          <w:color w:val="000000"/>
          <w:sz w:val="24"/>
          <w:szCs w:val="24"/>
        </w:rPr>
        <w:t xml:space="preserve">MARTINO, Luis Mauro Sá. Dimensões e limites da empatia na comunicação: explorações na trilha de Husserl e Stein. In: XXVIII Encontro Anual da COMPÓS, 2019, Porto Alegre. </w:t>
      </w:r>
      <w:r w:rsidRPr="0093764E">
        <w:rPr>
          <w:rFonts w:ascii="Times New Roman" w:eastAsia="Times New Roman" w:hAnsi="Times New Roman" w:cs="Times New Roman"/>
          <w:b/>
          <w:color w:val="000000"/>
          <w:sz w:val="24"/>
          <w:szCs w:val="24"/>
        </w:rPr>
        <w:t xml:space="preserve">Anais </w:t>
      </w:r>
      <w:r w:rsidR="0093764E">
        <w:rPr>
          <w:rFonts w:ascii="Times New Roman" w:eastAsia="Times New Roman" w:hAnsi="Times New Roman" w:cs="Times New Roman"/>
          <w:b/>
          <w:color w:val="000000"/>
          <w:sz w:val="24"/>
          <w:szCs w:val="24"/>
        </w:rPr>
        <w:t xml:space="preserve">do </w:t>
      </w:r>
      <w:r w:rsidR="0093764E" w:rsidRPr="0093764E">
        <w:rPr>
          <w:rFonts w:ascii="Times New Roman" w:eastAsia="Times New Roman" w:hAnsi="Times New Roman" w:cs="Times New Roman"/>
          <w:b/>
          <w:color w:val="000000"/>
          <w:sz w:val="24"/>
          <w:szCs w:val="24"/>
        </w:rPr>
        <w:t>XXVIII Encontro Anual da COMPÓS</w:t>
      </w:r>
      <w:r w:rsidRPr="0093764E">
        <w:rPr>
          <w:rFonts w:ascii="Times New Roman" w:eastAsia="Times New Roman" w:hAnsi="Times New Roman" w:cs="Times New Roman"/>
          <w:b/>
          <w:color w:val="000000"/>
          <w:sz w:val="24"/>
          <w:szCs w:val="24"/>
        </w:rPr>
        <w:t xml:space="preserve">. </w:t>
      </w:r>
      <w:r w:rsidRPr="0093764E">
        <w:rPr>
          <w:rFonts w:ascii="Times New Roman" w:eastAsia="Times New Roman" w:hAnsi="Times New Roman" w:cs="Times New Roman"/>
          <w:color w:val="000000"/>
          <w:sz w:val="24"/>
          <w:szCs w:val="24"/>
        </w:rPr>
        <w:t xml:space="preserve">Porto Alegre, 2019. p. 1-18. Disponível em: </w:t>
      </w:r>
      <w:hyperlink r:id="rId11">
        <w:r w:rsidRPr="0093764E">
          <w:rPr>
            <w:rFonts w:ascii="Times New Roman" w:eastAsia="Times New Roman" w:hAnsi="Times New Roman" w:cs="Times New Roman"/>
            <w:color w:val="0000FF"/>
            <w:sz w:val="24"/>
            <w:szCs w:val="24"/>
            <w:u w:val="single"/>
          </w:rPr>
          <w:t>www.compos.org.br/anais_encontros.php</w:t>
        </w:r>
      </w:hyperlink>
      <w:r w:rsidRPr="0093764E">
        <w:rPr>
          <w:rFonts w:ascii="Times New Roman" w:eastAsia="Times New Roman" w:hAnsi="Times New Roman" w:cs="Times New Roman"/>
          <w:sz w:val="24"/>
          <w:szCs w:val="24"/>
        </w:rPr>
        <w:t>. Acesso em: 20 jul. 2020.</w:t>
      </w:r>
    </w:p>
    <w:p w14:paraId="3C22B42A" w14:textId="77777777" w:rsidR="0093764E" w:rsidRPr="0093764E" w:rsidRDefault="008A405D" w:rsidP="0093764E">
      <w:pPr>
        <w:spacing w:after="240" w:line="240" w:lineRule="auto"/>
        <w:jc w:val="both"/>
        <w:rPr>
          <w:rFonts w:ascii="Times New Roman" w:eastAsia="Times New Roman" w:hAnsi="Times New Roman" w:cs="Times New Roman"/>
          <w:color w:val="000000"/>
          <w:sz w:val="24"/>
          <w:szCs w:val="24"/>
        </w:rPr>
      </w:pPr>
      <w:r w:rsidRPr="0093764E">
        <w:rPr>
          <w:rFonts w:ascii="Times New Roman" w:eastAsia="Times New Roman" w:hAnsi="Times New Roman" w:cs="Times New Roman"/>
          <w:color w:val="000000"/>
          <w:sz w:val="24"/>
          <w:szCs w:val="24"/>
          <w:highlight w:val="white"/>
        </w:rPr>
        <w:t>MCLUHAN, Marshall. </w:t>
      </w:r>
      <w:r w:rsidRPr="0093764E">
        <w:rPr>
          <w:rFonts w:ascii="Times New Roman" w:eastAsia="Times New Roman" w:hAnsi="Times New Roman" w:cs="Times New Roman"/>
          <w:b/>
          <w:color w:val="000000"/>
          <w:sz w:val="24"/>
          <w:szCs w:val="24"/>
          <w:highlight w:val="white"/>
        </w:rPr>
        <w:t>Os meios de comunicação como extensões do homem. </w:t>
      </w:r>
      <w:r w:rsidRPr="0093764E">
        <w:rPr>
          <w:rFonts w:ascii="Times New Roman" w:eastAsia="Times New Roman" w:hAnsi="Times New Roman" w:cs="Times New Roman"/>
          <w:color w:val="000000"/>
          <w:sz w:val="24"/>
          <w:szCs w:val="24"/>
          <w:highlight w:val="white"/>
        </w:rPr>
        <w:t>15 ed.</w:t>
      </w:r>
      <w:r w:rsidR="00CC61B3" w:rsidRPr="0093764E">
        <w:rPr>
          <w:rFonts w:ascii="Times New Roman" w:eastAsia="Times New Roman" w:hAnsi="Times New Roman" w:cs="Times New Roman"/>
          <w:color w:val="000000"/>
          <w:sz w:val="24"/>
          <w:szCs w:val="24"/>
          <w:highlight w:val="white"/>
        </w:rPr>
        <w:t>,</w:t>
      </w:r>
      <w:r w:rsidRPr="0093764E">
        <w:rPr>
          <w:rFonts w:ascii="Times New Roman" w:eastAsia="Times New Roman" w:hAnsi="Times New Roman" w:cs="Times New Roman"/>
          <w:color w:val="000000"/>
          <w:sz w:val="24"/>
          <w:szCs w:val="24"/>
          <w:highlight w:val="white"/>
        </w:rPr>
        <w:t xml:space="preserve"> São Paulo: Cultrix, 2005.</w:t>
      </w:r>
    </w:p>
    <w:p w14:paraId="6B9D8AA1" w14:textId="3CE0B969" w:rsidR="0093764E" w:rsidRPr="0093764E" w:rsidRDefault="003E5F63" w:rsidP="0093764E">
      <w:pPr>
        <w:spacing w:after="240" w:line="240" w:lineRule="auto"/>
        <w:jc w:val="both"/>
        <w:rPr>
          <w:rFonts w:ascii="Times New Roman" w:hAnsi="Times New Roman" w:cs="Times New Roman"/>
          <w:sz w:val="24"/>
          <w:szCs w:val="24"/>
        </w:rPr>
      </w:pPr>
      <w:r w:rsidRPr="0093764E">
        <w:rPr>
          <w:rFonts w:ascii="Times New Roman" w:hAnsi="Times New Roman" w:cs="Times New Roman"/>
          <w:sz w:val="24"/>
          <w:szCs w:val="24"/>
        </w:rPr>
        <w:t>ONU. Organização das Nações Unidas. Relatório sobre economia digital da Conferência das Nações Unidas sobre Comércio e Desenvolvimento. Disponível em: https://unctad.org/en/PublicationsLib</w:t>
      </w:r>
      <w:r w:rsidR="0093764E">
        <w:rPr>
          <w:rFonts w:ascii="Times New Roman" w:hAnsi="Times New Roman" w:cs="Times New Roman"/>
          <w:sz w:val="24"/>
          <w:szCs w:val="24"/>
        </w:rPr>
        <w:t>rary/ier2017_en.pdf. Acesso em</w:t>
      </w:r>
      <w:r w:rsidRPr="0093764E">
        <w:rPr>
          <w:rFonts w:ascii="Times New Roman" w:hAnsi="Times New Roman" w:cs="Times New Roman"/>
          <w:sz w:val="24"/>
          <w:szCs w:val="24"/>
        </w:rPr>
        <w:t>: 25 jul. 2020.</w:t>
      </w:r>
    </w:p>
    <w:p w14:paraId="3C87629A" w14:textId="563B848C" w:rsidR="0093764E" w:rsidRPr="0093764E" w:rsidRDefault="008A405D" w:rsidP="0093764E">
      <w:pPr>
        <w:spacing w:after="240" w:line="240" w:lineRule="auto"/>
        <w:jc w:val="both"/>
        <w:rPr>
          <w:rFonts w:ascii="Times New Roman" w:eastAsia="Times New Roman" w:hAnsi="Times New Roman" w:cs="Times New Roman"/>
          <w:color w:val="000000"/>
          <w:sz w:val="24"/>
          <w:szCs w:val="24"/>
          <w:highlight w:val="white"/>
        </w:rPr>
      </w:pPr>
      <w:r w:rsidRPr="0093764E">
        <w:rPr>
          <w:rFonts w:ascii="Times New Roman" w:eastAsia="Times New Roman" w:hAnsi="Times New Roman" w:cs="Times New Roman"/>
          <w:color w:val="000000"/>
          <w:sz w:val="24"/>
          <w:szCs w:val="24"/>
        </w:rPr>
        <w:lastRenderedPageBreak/>
        <w:t xml:space="preserve">SANTAELLA, Lucia; CARDOSO, Tarcísio. O desconcertante conceito de mediação técnica em Bruno Latour. </w:t>
      </w:r>
      <w:r w:rsidRPr="0093764E">
        <w:rPr>
          <w:rFonts w:ascii="Times New Roman" w:eastAsia="Times New Roman" w:hAnsi="Times New Roman" w:cs="Times New Roman"/>
          <w:b/>
          <w:color w:val="000000"/>
          <w:sz w:val="24"/>
          <w:szCs w:val="24"/>
        </w:rPr>
        <w:t>Matrizes</w:t>
      </w:r>
      <w:r w:rsidRPr="0093764E">
        <w:rPr>
          <w:rFonts w:ascii="Times New Roman" w:eastAsia="Times New Roman" w:hAnsi="Times New Roman" w:cs="Times New Roman"/>
          <w:color w:val="000000"/>
          <w:sz w:val="24"/>
          <w:szCs w:val="24"/>
        </w:rPr>
        <w:t>, v. 9, n. 1, jan/jun. 2015.</w:t>
      </w:r>
      <w:r w:rsidR="00CC61B3" w:rsidRPr="0093764E">
        <w:rPr>
          <w:rFonts w:ascii="Times New Roman" w:eastAsia="Times New Roman" w:hAnsi="Times New Roman" w:cs="Times New Roman"/>
          <w:color w:val="000000"/>
          <w:sz w:val="24"/>
          <w:szCs w:val="24"/>
        </w:rPr>
        <w:t xml:space="preserve"> p. 167-185.</w:t>
      </w:r>
    </w:p>
    <w:p w14:paraId="639620FE" w14:textId="77777777" w:rsidR="0093764E"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 xml:space="preserve">SANTOS, Edméa Oliveira dos. </w:t>
      </w:r>
      <w:r w:rsidRPr="0093764E">
        <w:rPr>
          <w:rFonts w:ascii="Times New Roman" w:eastAsia="Times New Roman" w:hAnsi="Times New Roman" w:cs="Times New Roman"/>
          <w:b/>
          <w:sz w:val="24"/>
          <w:szCs w:val="24"/>
        </w:rPr>
        <w:t xml:space="preserve">Educação online: </w:t>
      </w:r>
      <w:r w:rsidRPr="0093764E">
        <w:rPr>
          <w:rFonts w:ascii="Times New Roman" w:eastAsia="Times New Roman" w:hAnsi="Times New Roman" w:cs="Times New Roman"/>
          <w:sz w:val="24"/>
          <w:szCs w:val="24"/>
        </w:rPr>
        <w:t xml:space="preserve">cibercultura e pesquisa-formação na prática docente. 2005. 351 f. Tese (Doutorado) - Curso de Educação, Universidade Federal da Bahia, Bahia, 2005. Disponível em: </w:t>
      </w:r>
      <w:hyperlink r:id="rId12">
        <w:r w:rsidRPr="0093764E">
          <w:rPr>
            <w:rFonts w:ascii="Times New Roman" w:eastAsia="Times New Roman" w:hAnsi="Times New Roman" w:cs="Times New Roman"/>
            <w:color w:val="0000FF"/>
            <w:sz w:val="24"/>
            <w:szCs w:val="24"/>
            <w:u w:val="single"/>
          </w:rPr>
          <w:t>http://repositorio.ufba.br/ri/handle/ri/11800</w:t>
        </w:r>
      </w:hyperlink>
      <w:r w:rsidRPr="0093764E">
        <w:rPr>
          <w:rFonts w:ascii="Times New Roman" w:eastAsia="Times New Roman" w:hAnsi="Times New Roman" w:cs="Times New Roman"/>
          <w:sz w:val="24"/>
          <w:szCs w:val="24"/>
        </w:rPr>
        <w:t>. Acesso em: 10 jun. 2020</w:t>
      </w:r>
    </w:p>
    <w:p w14:paraId="740D1236" w14:textId="77777777" w:rsidR="0093764E"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 xml:space="preserve">SANTOS, Edméa Oliveira dos. Educação online para além da EAD: um fenômeno da cibercultura. </w:t>
      </w:r>
      <w:r w:rsidRPr="0093764E">
        <w:rPr>
          <w:rFonts w:ascii="Times New Roman" w:eastAsia="Times New Roman" w:hAnsi="Times New Roman" w:cs="Times New Roman"/>
          <w:b/>
          <w:sz w:val="24"/>
          <w:szCs w:val="24"/>
        </w:rPr>
        <w:t>Actas do X Congresso Internacional Galego-Português de Psicopedagogia.</w:t>
      </w:r>
      <w:r w:rsidRPr="0093764E">
        <w:rPr>
          <w:rFonts w:ascii="Times New Roman" w:eastAsia="Times New Roman" w:hAnsi="Times New Roman" w:cs="Times New Roman"/>
          <w:sz w:val="24"/>
          <w:szCs w:val="24"/>
        </w:rPr>
        <w:t xml:space="preserve"> Braga: Universidade do Minho, 2009. Disponível em: </w:t>
      </w:r>
      <w:hyperlink r:id="rId13">
        <w:r w:rsidRPr="0093764E">
          <w:rPr>
            <w:rFonts w:ascii="Times New Roman" w:eastAsia="Times New Roman" w:hAnsi="Times New Roman" w:cs="Times New Roman"/>
            <w:color w:val="0000FF"/>
            <w:sz w:val="24"/>
            <w:szCs w:val="24"/>
            <w:u w:val="single"/>
          </w:rPr>
          <w:t>http://www.educacion.udc.es/grupos/gipdae/documentos/congreso/xcongreso/pdfs/t12/t12c427.pdf</w:t>
        </w:r>
      </w:hyperlink>
      <w:r w:rsidRPr="0093764E">
        <w:rPr>
          <w:rFonts w:ascii="Times New Roman" w:eastAsia="Times New Roman" w:hAnsi="Times New Roman" w:cs="Times New Roman"/>
          <w:sz w:val="24"/>
          <w:szCs w:val="24"/>
        </w:rPr>
        <w:t>. Acesso em: 02 jun. 2020.</w:t>
      </w:r>
    </w:p>
    <w:p w14:paraId="42548F13" w14:textId="77777777" w:rsidR="0093764E" w:rsidRPr="0093764E"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 xml:space="preserve">SANTOS, Edméa. Educação online como dispositivo na ciberpesquisa-formação. </w:t>
      </w:r>
      <w:r w:rsidRPr="0093764E">
        <w:rPr>
          <w:rFonts w:ascii="Times New Roman" w:eastAsia="Times New Roman" w:hAnsi="Times New Roman" w:cs="Times New Roman"/>
          <w:b/>
          <w:color w:val="000000"/>
          <w:sz w:val="24"/>
          <w:szCs w:val="24"/>
        </w:rPr>
        <w:t xml:space="preserve">Revista </w:t>
      </w:r>
      <w:r w:rsidRPr="0093764E">
        <w:rPr>
          <w:rFonts w:ascii="Times New Roman" w:eastAsia="Times New Roman" w:hAnsi="Times New Roman" w:cs="Times New Roman"/>
          <w:b/>
          <w:sz w:val="24"/>
          <w:szCs w:val="24"/>
        </w:rPr>
        <w:t>Tecnologias na Educação</w:t>
      </w:r>
      <w:r w:rsidRPr="0093764E">
        <w:rPr>
          <w:rFonts w:ascii="Times New Roman" w:eastAsia="Times New Roman" w:hAnsi="Times New Roman" w:cs="Times New Roman"/>
          <w:sz w:val="24"/>
          <w:szCs w:val="24"/>
        </w:rPr>
        <w:t xml:space="preserve">: Tecnologias na Educação, v. 20, p. 1-9, out. 2017. Disponível em: </w:t>
      </w:r>
      <w:hyperlink r:id="rId14">
        <w:r w:rsidRPr="0093764E">
          <w:rPr>
            <w:rFonts w:ascii="Times New Roman" w:eastAsia="Times New Roman" w:hAnsi="Times New Roman" w:cs="Times New Roman"/>
            <w:color w:val="0000FF"/>
            <w:sz w:val="24"/>
            <w:szCs w:val="24"/>
            <w:u w:val="single"/>
          </w:rPr>
          <w:t>http://tecedu.pro.br/ano9-numerovol20-edicao-tematica-iv/</w:t>
        </w:r>
      </w:hyperlink>
      <w:r w:rsidRPr="0093764E">
        <w:rPr>
          <w:rFonts w:ascii="Times New Roman" w:eastAsia="Times New Roman" w:hAnsi="Times New Roman" w:cs="Times New Roman"/>
          <w:sz w:val="24"/>
          <w:szCs w:val="24"/>
        </w:rPr>
        <w:t>. Acesso em: 20 jul. 2020.</w:t>
      </w:r>
    </w:p>
    <w:p w14:paraId="74A279D3" w14:textId="77777777" w:rsidR="0093764E" w:rsidRPr="0093764E" w:rsidRDefault="008A405D" w:rsidP="0093764E">
      <w:pPr>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pPr>
      <w:r w:rsidRPr="0093764E">
        <w:rPr>
          <w:rFonts w:ascii="Times New Roman" w:eastAsia="Times New Roman" w:hAnsi="Times New Roman" w:cs="Times New Roman"/>
          <w:color w:val="000000"/>
          <w:sz w:val="24"/>
          <w:szCs w:val="24"/>
        </w:rPr>
        <w:t xml:space="preserve">SODRÉ, Muniz. </w:t>
      </w:r>
      <w:r w:rsidRPr="0093764E">
        <w:rPr>
          <w:rFonts w:ascii="Times New Roman" w:eastAsia="Times New Roman" w:hAnsi="Times New Roman" w:cs="Times New Roman"/>
          <w:b/>
          <w:color w:val="000000"/>
          <w:sz w:val="24"/>
          <w:szCs w:val="24"/>
        </w:rPr>
        <w:t>As Estratégias Sensíveis</w:t>
      </w:r>
      <w:r w:rsidRPr="0093764E">
        <w:rPr>
          <w:rFonts w:ascii="Times New Roman" w:eastAsia="Times New Roman" w:hAnsi="Times New Roman" w:cs="Times New Roman"/>
          <w:color w:val="000000"/>
          <w:sz w:val="24"/>
          <w:szCs w:val="24"/>
        </w:rPr>
        <w:t>: afeto, mídia e política. Petrópolis: Vozes, 2006.</w:t>
      </w:r>
    </w:p>
    <w:p w14:paraId="21EE6AD0" w14:textId="4458E3D3" w:rsidR="00B56F51" w:rsidRDefault="008A405D" w:rsidP="0093764E">
      <w:pPr>
        <w:spacing w:after="240" w:line="240" w:lineRule="auto"/>
        <w:jc w:val="both"/>
        <w:rPr>
          <w:rFonts w:ascii="Times New Roman" w:eastAsia="Times New Roman" w:hAnsi="Times New Roman" w:cs="Times New Roman"/>
          <w:sz w:val="24"/>
          <w:szCs w:val="24"/>
        </w:rPr>
      </w:pPr>
      <w:r w:rsidRPr="0093764E">
        <w:rPr>
          <w:rFonts w:ascii="Times New Roman" w:eastAsia="Times New Roman" w:hAnsi="Times New Roman" w:cs="Times New Roman"/>
          <w:sz w:val="24"/>
          <w:szCs w:val="24"/>
        </w:rPr>
        <w:t xml:space="preserve">THIOLLENT, Michel. </w:t>
      </w:r>
      <w:r w:rsidRPr="0093764E">
        <w:rPr>
          <w:rFonts w:ascii="Times New Roman" w:eastAsia="Times New Roman" w:hAnsi="Times New Roman" w:cs="Times New Roman"/>
          <w:b/>
          <w:sz w:val="24"/>
          <w:szCs w:val="24"/>
        </w:rPr>
        <w:t>Metodologia da pesquisa-ação</w:t>
      </w:r>
      <w:r w:rsidRPr="0093764E">
        <w:rPr>
          <w:rFonts w:ascii="Times New Roman" w:eastAsia="Times New Roman" w:hAnsi="Times New Roman" w:cs="Times New Roman"/>
          <w:sz w:val="24"/>
          <w:szCs w:val="24"/>
        </w:rPr>
        <w:t>. 2. ed.</w:t>
      </w:r>
      <w:r w:rsidR="00CC61B3" w:rsidRPr="0093764E">
        <w:rPr>
          <w:rFonts w:ascii="Times New Roman" w:eastAsia="Times New Roman" w:hAnsi="Times New Roman" w:cs="Times New Roman"/>
          <w:sz w:val="24"/>
          <w:szCs w:val="24"/>
        </w:rPr>
        <w:t>,</w:t>
      </w:r>
      <w:r w:rsidRPr="0093764E">
        <w:rPr>
          <w:rFonts w:ascii="Times New Roman" w:eastAsia="Times New Roman" w:hAnsi="Times New Roman" w:cs="Times New Roman"/>
          <w:sz w:val="24"/>
          <w:szCs w:val="24"/>
        </w:rPr>
        <w:t xml:space="preserve"> </w:t>
      </w:r>
      <w:r w:rsidR="00CC61B3" w:rsidRPr="0093764E">
        <w:rPr>
          <w:rFonts w:ascii="Times New Roman" w:eastAsia="Times New Roman" w:hAnsi="Times New Roman" w:cs="Times New Roman"/>
          <w:sz w:val="24"/>
          <w:szCs w:val="24"/>
        </w:rPr>
        <w:t xml:space="preserve">Coleção temas básicos de pesquisa-ação. </w:t>
      </w:r>
      <w:r w:rsidRPr="0093764E">
        <w:rPr>
          <w:rFonts w:ascii="Times New Roman" w:eastAsia="Times New Roman" w:hAnsi="Times New Roman" w:cs="Times New Roman"/>
          <w:sz w:val="24"/>
          <w:szCs w:val="24"/>
        </w:rPr>
        <w:t xml:space="preserve">São Paulo: Cortez, 1986. </w:t>
      </w:r>
    </w:p>
    <w:sectPr w:rsidR="00B56F5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2B9C4" w14:textId="77777777" w:rsidR="00AC118F" w:rsidRDefault="00AC118F">
      <w:pPr>
        <w:spacing w:after="0" w:line="240" w:lineRule="auto"/>
      </w:pPr>
      <w:r>
        <w:separator/>
      </w:r>
    </w:p>
  </w:endnote>
  <w:endnote w:type="continuationSeparator" w:id="0">
    <w:p w14:paraId="067B90E8" w14:textId="77777777" w:rsidR="00AC118F" w:rsidRDefault="00AC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96ADD" w14:textId="77777777" w:rsidR="00AC118F" w:rsidRDefault="00AC118F" w:rsidP="00484230">
      <w:pPr>
        <w:spacing w:after="0" w:line="240" w:lineRule="auto"/>
        <w:jc w:val="left"/>
      </w:pPr>
      <w:r>
        <w:separator/>
      </w:r>
    </w:p>
  </w:footnote>
  <w:footnote w:type="continuationSeparator" w:id="0">
    <w:p w14:paraId="019BB225" w14:textId="77777777" w:rsidR="00AC118F" w:rsidRDefault="00AC118F">
      <w:pPr>
        <w:spacing w:after="0" w:line="240" w:lineRule="auto"/>
      </w:pPr>
      <w:r>
        <w:continuationSeparator/>
      </w:r>
    </w:p>
  </w:footnote>
  <w:footnote w:id="1">
    <w:p w14:paraId="19AF4040" w14:textId="77777777" w:rsidR="00B56F51" w:rsidRPr="00D10C37" w:rsidRDefault="008A405D" w:rsidP="00D10C37">
      <w:pPr>
        <w:pBdr>
          <w:top w:val="nil"/>
          <w:left w:val="nil"/>
          <w:bottom w:val="nil"/>
          <w:right w:val="nil"/>
          <w:between w:val="nil"/>
        </w:pBdr>
        <w:spacing w:after="120" w:line="240" w:lineRule="auto"/>
        <w:ind w:left="170" w:hanging="170"/>
        <w:jc w:val="left"/>
        <w:rPr>
          <w:rFonts w:ascii="Times New Roman" w:eastAsia="Times New Roman" w:hAnsi="Times New Roman" w:cs="Times New Roman"/>
          <w:color w:val="000000"/>
          <w:sz w:val="20"/>
          <w:szCs w:val="20"/>
        </w:rPr>
      </w:pPr>
      <w:r w:rsidRPr="00D10C37">
        <w:rPr>
          <w:rFonts w:ascii="Times New Roman" w:hAnsi="Times New Roman" w:cs="Times New Roman"/>
          <w:sz w:val="20"/>
          <w:szCs w:val="20"/>
          <w:vertAlign w:val="superscript"/>
        </w:rPr>
        <w:footnoteRef/>
      </w:r>
      <w:r w:rsidRPr="00D10C37">
        <w:rPr>
          <w:rFonts w:ascii="Times New Roman" w:eastAsia="Times New Roman" w:hAnsi="Times New Roman" w:cs="Times New Roman"/>
          <w:color w:val="000000"/>
          <w:sz w:val="20"/>
          <w:szCs w:val="20"/>
        </w:rPr>
        <w:t xml:space="preserve"> Doutoranda no Programa de Pós-Graduação em Mídia e Cotidiano, da Universidade Federal Fluminense. Mestre em Educação pela Universidade Estadual do Rio de Janeiro. Professora de Língua Estrangeira - Inglês - na Secretaria Estadual de Educação do Rio de Janeiro e professora da Fundação Pública Municipal de Educação de Niterói, atuando na Assessoria de Mídias e Novas Tecnologias. Bolsista pela Coordenação de Aperfeiçoamento de Pessoal de Nível Superior - Brasil (CAPES) - Código de Financiamento 001. eloisasemblano@gmailcom.</w:t>
      </w:r>
    </w:p>
  </w:footnote>
  <w:footnote w:id="2">
    <w:p w14:paraId="73408999" w14:textId="77777777" w:rsidR="00B56F51" w:rsidRPr="00D10C37" w:rsidRDefault="008A405D" w:rsidP="00D10C37">
      <w:pPr>
        <w:pBdr>
          <w:top w:val="nil"/>
          <w:left w:val="nil"/>
          <w:bottom w:val="nil"/>
          <w:right w:val="nil"/>
          <w:between w:val="nil"/>
        </w:pBdr>
        <w:spacing w:after="120" w:line="240" w:lineRule="auto"/>
        <w:ind w:left="170" w:hanging="170"/>
        <w:jc w:val="left"/>
        <w:rPr>
          <w:rFonts w:ascii="Times New Roman" w:eastAsia="Times New Roman" w:hAnsi="Times New Roman" w:cs="Times New Roman"/>
          <w:color w:val="000000"/>
          <w:sz w:val="20"/>
          <w:szCs w:val="20"/>
        </w:rPr>
      </w:pPr>
      <w:r w:rsidRPr="00D10C37">
        <w:rPr>
          <w:rFonts w:ascii="Times New Roman" w:hAnsi="Times New Roman" w:cs="Times New Roman"/>
          <w:sz w:val="20"/>
          <w:szCs w:val="20"/>
          <w:vertAlign w:val="superscript"/>
        </w:rPr>
        <w:footnoteRef/>
      </w:r>
      <w:r w:rsidRPr="00D10C37">
        <w:rPr>
          <w:rFonts w:ascii="Times New Roman" w:eastAsia="Times New Roman" w:hAnsi="Times New Roman" w:cs="Times New Roman"/>
          <w:color w:val="000000"/>
          <w:sz w:val="20"/>
          <w:szCs w:val="20"/>
        </w:rPr>
        <w:t xml:space="preserve"> Mestre e Doutor em Design pela PUC-Rio, Mestre em Educação e Linguagem pela USP. Professor do corpo permanente do Programa de Pós-Graduação em Mídia e Cotidiano da Universidade Federal Fluminense e do curso de Graduação em Jornalismo da UFF. alexandre.farbiarz@gmail.com.</w:t>
      </w:r>
    </w:p>
  </w:footnote>
  <w:footnote w:id="3">
    <w:p w14:paraId="0DEBB52F" w14:textId="77777777" w:rsidR="00B56F51" w:rsidRPr="00D10C37" w:rsidRDefault="008A405D" w:rsidP="00D10C37">
      <w:pPr>
        <w:pBdr>
          <w:top w:val="nil"/>
          <w:left w:val="nil"/>
          <w:bottom w:val="nil"/>
          <w:right w:val="nil"/>
          <w:between w:val="nil"/>
        </w:pBdr>
        <w:spacing w:after="120" w:line="240" w:lineRule="auto"/>
        <w:ind w:left="170" w:hanging="170"/>
        <w:jc w:val="left"/>
        <w:rPr>
          <w:rFonts w:ascii="Times New Roman" w:hAnsi="Times New Roman" w:cs="Times New Roman"/>
          <w:color w:val="000000"/>
          <w:sz w:val="20"/>
          <w:szCs w:val="20"/>
        </w:rPr>
      </w:pPr>
      <w:r w:rsidRPr="00D10C37">
        <w:rPr>
          <w:rFonts w:ascii="Times New Roman" w:hAnsi="Times New Roman" w:cs="Times New Roman"/>
          <w:sz w:val="20"/>
          <w:szCs w:val="20"/>
          <w:vertAlign w:val="superscript"/>
        </w:rPr>
        <w:footnoteRef/>
      </w:r>
      <w:r w:rsidRPr="00D10C37">
        <w:rPr>
          <w:rFonts w:ascii="Times New Roman" w:eastAsia="Times New Roman" w:hAnsi="Times New Roman" w:cs="Times New Roman"/>
          <w:color w:val="000000"/>
          <w:sz w:val="20"/>
          <w:szCs w:val="20"/>
        </w:rPr>
        <w:t xml:space="preserve"> Gomes (2016) traz considerações a respeito do termo </w:t>
      </w:r>
      <w:r w:rsidRPr="00D10C37">
        <w:rPr>
          <w:rFonts w:ascii="Times New Roman" w:eastAsia="Times New Roman" w:hAnsi="Times New Roman" w:cs="Times New Roman"/>
          <w:i/>
          <w:color w:val="000000"/>
          <w:sz w:val="20"/>
          <w:szCs w:val="20"/>
        </w:rPr>
        <w:t>midiatização</w:t>
      </w:r>
      <w:r w:rsidRPr="00D10C37">
        <w:rPr>
          <w:rFonts w:ascii="Times New Roman" w:eastAsia="Times New Roman" w:hAnsi="Times New Roman" w:cs="Times New Roman"/>
          <w:color w:val="000000"/>
          <w:sz w:val="20"/>
          <w:szCs w:val="20"/>
        </w:rPr>
        <w:t xml:space="preserve">, sinalizando que há autores que se utilizam do termo </w:t>
      </w:r>
      <w:r w:rsidRPr="00D10C37">
        <w:rPr>
          <w:rFonts w:ascii="Times New Roman" w:eastAsia="Times New Roman" w:hAnsi="Times New Roman" w:cs="Times New Roman"/>
          <w:i/>
          <w:color w:val="000000"/>
          <w:sz w:val="20"/>
          <w:szCs w:val="20"/>
        </w:rPr>
        <w:t>mediatização,</w:t>
      </w:r>
      <w:r w:rsidRPr="00D10C37">
        <w:rPr>
          <w:rFonts w:ascii="Times New Roman" w:eastAsia="Times New Roman" w:hAnsi="Times New Roman" w:cs="Times New Roman"/>
          <w:color w:val="000000"/>
          <w:sz w:val="20"/>
          <w:szCs w:val="20"/>
        </w:rPr>
        <w:t xml:space="preserve"> referindo-se a este com o mesmo significado do primeiro.</w:t>
      </w:r>
    </w:p>
  </w:footnote>
  <w:footnote w:id="4">
    <w:p w14:paraId="269296A1" w14:textId="0330DFA4" w:rsidR="00B56F51" w:rsidRPr="00D10C37" w:rsidRDefault="008A405D" w:rsidP="00D10C37">
      <w:pPr>
        <w:pBdr>
          <w:top w:val="nil"/>
          <w:left w:val="nil"/>
          <w:bottom w:val="nil"/>
          <w:right w:val="nil"/>
          <w:between w:val="nil"/>
        </w:pBdr>
        <w:spacing w:after="120" w:line="240" w:lineRule="auto"/>
        <w:ind w:left="170" w:hanging="170"/>
        <w:jc w:val="left"/>
        <w:rPr>
          <w:rFonts w:ascii="Times New Roman" w:eastAsia="Times New Roman" w:hAnsi="Times New Roman" w:cs="Times New Roman"/>
          <w:color w:val="000000"/>
          <w:sz w:val="20"/>
          <w:szCs w:val="20"/>
        </w:rPr>
      </w:pPr>
      <w:r w:rsidRPr="00D10C37">
        <w:rPr>
          <w:rFonts w:ascii="Times New Roman" w:hAnsi="Times New Roman" w:cs="Times New Roman"/>
          <w:sz w:val="20"/>
          <w:szCs w:val="20"/>
          <w:vertAlign w:val="superscript"/>
        </w:rPr>
        <w:footnoteRef/>
      </w:r>
      <w:r w:rsidRPr="00D10C37">
        <w:rPr>
          <w:rFonts w:ascii="Times New Roman" w:eastAsia="Times New Roman" w:hAnsi="Times New Roman" w:cs="Times New Roman"/>
          <w:color w:val="000000"/>
          <w:sz w:val="20"/>
          <w:szCs w:val="20"/>
        </w:rPr>
        <w:t xml:space="preserve"> “[...] deve ser entendida aqui como o produto de uma associação, influência mútua entre homem e artefato” (SANTAELLA e CARDOSO, 2015, p. 169)</w:t>
      </w:r>
      <w:r w:rsidR="004F0547" w:rsidRPr="00D10C37">
        <w:rPr>
          <w:rFonts w:ascii="Times New Roman" w:eastAsia="Times New Roman" w:hAnsi="Times New Roman" w:cs="Times New Roman"/>
          <w:color w:val="000000"/>
          <w:sz w:val="20"/>
          <w:szCs w:val="20"/>
        </w:rPr>
        <w:t>.</w:t>
      </w:r>
    </w:p>
  </w:footnote>
  <w:footnote w:id="5">
    <w:p w14:paraId="71BD4255" w14:textId="7F4C258B" w:rsidR="0014200E" w:rsidRPr="00D10C37" w:rsidRDefault="0014200E" w:rsidP="00D10C37">
      <w:pPr>
        <w:pBdr>
          <w:top w:val="nil"/>
          <w:left w:val="nil"/>
          <w:bottom w:val="nil"/>
          <w:right w:val="nil"/>
          <w:between w:val="nil"/>
        </w:pBdr>
        <w:spacing w:after="120" w:line="240" w:lineRule="auto"/>
        <w:ind w:left="170" w:hanging="170"/>
        <w:jc w:val="left"/>
        <w:rPr>
          <w:rFonts w:ascii="Times New Roman" w:eastAsia="Times New Roman" w:hAnsi="Times New Roman" w:cs="Times New Roman"/>
          <w:color w:val="000000"/>
          <w:sz w:val="20"/>
          <w:szCs w:val="20"/>
        </w:rPr>
      </w:pPr>
      <w:r w:rsidRPr="00D10C37">
        <w:rPr>
          <w:rFonts w:ascii="Times New Roman" w:hAnsi="Times New Roman" w:cs="Times New Roman"/>
          <w:sz w:val="20"/>
          <w:szCs w:val="20"/>
          <w:vertAlign w:val="superscript"/>
        </w:rPr>
        <w:footnoteRef/>
      </w:r>
      <w:r w:rsidRPr="00D10C37">
        <w:rPr>
          <w:rFonts w:ascii="Times New Roman" w:eastAsia="Times New Roman" w:hAnsi="Times New Roman" w:cs="Times New Roman"/>
          <w:color w:val="000000"/>
          <w:sz w:val="20"/>
          <w:szCs w:val="20"/>
        </w:rPr>
        <w:t xml:space="preserve"> “</w:t>
      </w:r>
      <w:r w:rsidR="004F0547" w:rsidRPr="00D10C37">
        <w:rPr>
          <w:rFonts w:ascii="Times New Roman" w:eastAsia="Times New Roman" w:hAnsi="Times New Roman" w:cs="Times New Roman"/>
          <w:color w:val="000000"/>
          <w:sz w:val="20"/>
          <w:szCs w:val="20"/>
        </w:rPr>
        <w:t xml:space="preserve">[...] </w:t>
      </w:r>
      <w:r w:rsidRPr="00D10C37">
        <w:rPr>
          <w:rFonts w:ascii="Times New Roman" w:eastAsia="Times New Roman" w:hAnsi="Times New Roman" w:cs="Times New Roman"/>
          <w:color w:val="000000"/>
          <w:sz w:val="20"/>
          <w:szCs w:val="20"/>
        </w:rPr>
        <w:t>deslocamento, deslize, invenção, mediação, a criação de uma conexão que não existia antes e que, em algum grau, modifica os dois elementos ou agentes” (</w:t>
      </w:r>
      <w:r w:rsidR="004F0547" w:rsidRPr="00D10C37">
        <w:rPr>
          <w:rFonts w:ascii="Times New Roman" w:eastAsia="Times New Roman" w:hAnsi="Times New Roman" w:cs="Times New Roman"/>
          <w:color w:val="000000"/>
          <w:sz w:val="20"/>
          <w:szCs w:val="20"/>
        </w:rPr>
        <w:t>LATOUR</w:t>
      </w:r>
      <w:r w:rsidRPr="00D10C37">
        <w:rPr>
          <w:rFonts w:ascii="Times New Roman" w:eastAsia="Times New Roman" w:hAnsi="Times New Roman" w:cs="Times New Roman"/>
          <w:color w:val="000000"/>
          <w:sz w:val="20"/>
          <w:szCs w:val="20"/>
        </w:rPr>
        <w:t>, 1994</w:t>
      </w:r>
      <w:r w:rsidR="004F0547" w:rsidRPr="00D10C37">
        <w:rPr>
          <w:rFonts w:ascii="Times New Roman" w:eastAsia="Times New Roman" w:hAnsi="Times New Roman" w:cs="Times New Roman"/>
          <w:color w:val="000000"/>
          <w:sz w:val="20"/>
          <w:szCs w:val="20"/>
        </w:rPr>
        <w:t>,</w:t>
      </w:r>
      <w:r w:rsidRPr="00D10C37">
        <w:rPr>
          <w:rFonts w:ascii="Times New Roman" w:eastAsia="Times New Roman" w:hAnsi="Times New Roman" w:cs="Times New Roman"/>
          <w:color w:val="000000"/>
          <w:sz w:val="20"/>
          <w:szCs w:val="20"/>
        </w:rPr>
        <w:t xml:space="preserve"> </w:t>
      </w:r>
      <w:r w:rsidR="004F0547" w:rsidRPr="00D10C37">
        <w:rPr>
          <w:rFonts w:ascii="Times New Roman" w:eastAsia="Times New Roman" w:hAnsi="Times New Roman" w:cs="Times New Roman"/>
          <w:color w:val="000000"/>
          <w:sz w:val="20"/>
          <w:szCs w:val="20"/>
        </w:rPr>
        <w:t xml:space="preserve">p. </w:t>
      </w:r>
      <w:r w:rsidRPr="00D10C37">
        <w:rPr>
          <w:rFonts w:ascii="Times New Roman" w:eastAsia="Times New Roman" w:hAnsi="Times New Roman" w:cs="Times New Roman"/>
          <w:color w:val="000000"/>
          <w:sz w:val="20"/>
          <w:szCs w:val="20"/>
        </w:rPr>
        <w:t xml:space="preserve">32 </w:t>
      </w:r>
      <w:r w:rsidRPr="00D10C37">
        <w:rPr>
          <w:rFonts w:ascii="Times New Roman" w:eastAsia="Times New Roman" w:hAnsi="Times New Roman" w:cs="Times New Roman"/>
          <w:i/>
          <w:color w:val="000000"/>
          <w:sz w:val="20"/>
          <w:szCs w:val="20"/>
        </w:rPr>
        <w:t>apud</w:t>
      </w:r>
      <w:r w:rsidRPr="00D10C37">
        <w:rPr>
          <w:rFonts w:ascii="Times New Roman" w:eastAsia="Times New Roman" w:hAnsi="Times New Roman" w:cs="Times New Roman"/>
          <w:color w:val="000000"/>
          <w:sz w:val="20"/>
          <w:szCs w:val="20"/>
        </w:rPr>
        <w:t xml:space="preserve"> SANTAELLA e CARDOSO, p. 170)</w:t>
      </w:r>
      <w:r w:rsidR="004F0547" w:rsidRPr="00D10C37">
        <w:rPr>
          <w:rFonts w:ascii="Times New Roman" w:eastAsia="Times New Roman" w:hAnsi="Times New Roman" w:cs="Times New Roman"/>
          <w:color w:val="000000"/>
          <w:sz w:val="20"/>
          <w:szCs w:val="20"/>
        </w:rPr>
        <w:t>.</w:t>
      </w:r>
    </w:p>
  </w:footnote>
  <w:footnote w:id="6">
    <w:p w14:paraId="5EF031E7" w14:textId="77777777" w:rsidR="00B56F51" w:rsidRPr="00D10C37" w:rsidRDefault="008A405D" w:rsidP="00D10C37">
      <w:pPr>
        <w:pBdr>
          <w:top w:val="nil"/>
          <w:left w:val="nil"/>
          <w:bottom w:val="nil"/>
          <w:right w:val="nil"/>
          <w:between w:val="nil"/>
        </w:pBdr>
        <w:spacing w:after="120" w:line="240" w:lineRule="auto"/>
        <w:ind w:left="170" w:hanging="170"/>
        <w:jc w:val="left"/>
        <w:rPr>
          <w:rFonts w:ascii="Times New Roman" w:eastAsia="Times New Roman" w:hAnsi="Times New Roman" w:cs="Times New Roman"/>
          <w:color w:val="000000"/>
          <w:sz w:val="20"/>
          <w:szCs w:val="20"/>
        </w:rPr>
      </w:pPr>
      <w:r w:rsidRPr="00D10C37">
        <w:rPr>
          <w:rFonts w:ascii="Times New Roman" w:hAnsi="Times New Roman" w:cs="Times New Roman"/>
          <w:sz w:val="20"/>
          <w:szCs w:val="20"/>
          <w:vertAlign w:val="superscript"/>
        </w:rPr>
        <w:footnoteRef/>
      </w:r>
      <w:r w:rsidRPr="00D10C37">
        <w:rPr>
          <w:rFonts w:ascii="Times New Roman" w:eastAsia="Times New Roman" w:hAnsi="Times New Roman" w:cs="Times New Roman"/>
          <w:color w:val="000000"/>
          <w:sz w:val="20"/>
          <w:szCs w:val="20"/>
        </w:rPr>
        <w:t xml:space="preserve"> Pesquisa Nacional por Amostra de Domicílios Contínua - Visa acompanhar as flutuações trimestrais e a evolução, no curto, médio e longo prazos, da força de trabalho, e outras informações necessárias para o estudo do desenvolvimento socioeconômico do País. O tema suplementar “Acesso à televisão e à Internet e posse de telefone móvel celular para uso pessoal” é pesquisado sempre no 4</w:t>
      </w:r>
      <w:r w:rsidRPr="00D10C37">
        <w:rPr>
          <w:rFonts w:ascii="Times New Roman" w:eastAsia="Times New Roman" w:hAnsi="Times New Roman" w:cs="Times New Roman"/>
          <w:color w:val="000000"/>
          <w:sz w:val="20"/>
          <w:szCs w:val="20"/>
          <w:u w:val="single"/>
          <w:vertAlign w:val="superscript"/>
        </w:rPr>
        <w:t>o</w:t>
      </w:r>
      <w:r w:rsidRPr="00D10C37">
        <w:rPr>
          <w:rFonts w:ascii="Times New Roman" w:eastAsia="Times New Roman" w:hAnsi="Times New Roman" w:cs="Times New Roman"/>
          <w:color w:val="000000"/>
          <w:sz w:val="20"/>
          <w:szCs w:val="20"/>
        </w:rPr>
        <w:t xml:space="preserve"> trimestre do ano.</w:t>
      </w:r>
    </w:p>
  </w:footnote>
  <w:footnote w:id="7">
    <w:p w14:paraId="00B28A18" w14:textId="738785A2" w:rsidR="00F3071E" w:rsidRPr="00D10C37" w:rsidRDefault="00F3071E" w:rsidP="00D10C37">
      <w:pPr>
        <w:pStyle w:val="Textodenotaderodap"/>
        <w:spacing w:after="120"/>
        <w:ind w:left="170" w:hanging="170"/>
        <w:jc w:val="left"/>
        <w:rPr>
          <w:rFonts w:ascii="Times New Roman" w:hAnsi="Times New Roman" w:cs="Times New Roman"/>
        </w:rPr>
      </w:pPr>
      <w:r w:rsidRPr="00D10C37">
        <w:rPr>
          <w:rStyle w:val="Refdenotaderodap"/>
          <w:rFonts w:ascii="Times New Roman" w:hAnsi="Times New Roman" w:cs="Times New Roman"/>
        </w:rPr>
        <w:footnoteRef/>
      </w:r>
      <w:r w:rsidRPr="00D10C37">
        <w:rPr>
          <w:rFonts w:ascii="Times New Roman" w:hAnsi="Times New Roman" w:cs="Times New Roman"/>
        </w:rPr>
        <w:t xml:space="preserve"> Disponível em </w:t>
      </w:r>
      <w:hyperlink r:id="rId1" w:history="1">
        <w:r w:rsidRPr="00D10C37">
          <w:rPr>
            <w:rStyle w:val="Hyperlink"/>
            <w:rFonts w:ascii="Times New Roman" w:hAnsi="Times New Roman" w:cs="Times New Roman"/>
          </w:rPr>
          <w:t>https://www.gov.br/mec/pt-br/assuntos/noticias/mec-divulga-reajuste-do-piso-salarial-de-professores-da-educacao-basica-para-2020</w:t>
        </w:r>
      </w:hyperlink>
      <w:r w:rsidRPr="00D10C37">
        <w:rPr>
          <w:rFonts w:ascii="Times New Roman" w:hAnsi="Times New Roman" w:cs="Times New Roman"/>
        </w:rPr>
        <w:t>. Acesso em: 31 jul. 2020.</w:t>
      </w:r>
    </w:p>
  </w:footnote>
  <w:footnote w:id="8">
    <w:p w14:paraId="78E34975" w14:textId="0D368BE5" w:rsidR="00B56F51" w:rsidRPr="00D10C37" w:rsidRDefault="008A405D" w:rsidP="00D10C37">
      <w:pPr>
        <w:pBdr>
          <w:top w:val="nil"/>
          <w:left w:val="nil"/>
          <w:bottom w:val="nil"/>
          <w:right w:val="nil"/>
          <w:between w:val="nil"/>
        </w:pBdr>
        <w:spacing w:after="120" w:line="240" w:lineRule="auto"/>
        <w:ind w:left="170" w:hanging="170"/>
        <w:jc w:val="left"/>
        <w:rPr>
          <w:rFonts w:ascii="Times New Roman" w:eastAsia="Times New Roman" w:hAnsi="Times New Roman" w:cs="Times New Roman"/>
          <w:color w:val="000000"/>
          <w:sz w:val="20"/>
          <w:szCs w:val="20"/>
        </w:rPr>
      </w:pPr>
      <w:r w:rsidRPr="00D10C37">
        <w:rPr>
          <w:rFonts w:ascii="Times New Roman" w:hAnsi="Times New Roman" w:cs="Times New Roman"/>
          <w:sz w:val="20"/>
          <w:szCs w:val="20"/>
          <w:vertAlign w:val="superscript"/>
        </w:rPr>
        <w:footnoteRef/>
      </w:r>
      <w:r w:rsidRPr="00D10C37">
        <w:rPr>
          <w:rFonts w:ascii="Times New Roman" w:eastAsia="Times New Roman" w:hAnsi="Times New Roman" w:cs="Times New Roman"/>
          <w:color w:val="000000"/>
          <w:sz w:val="20"/>
          <w:szCs w:val="20"/>
        </w:rPr>
        <w:t xml:space="preserve"> Publicada no site do Instituto Humanitas Unisinos</w:t>
      </w:r>
      <w:r w:rsidR="00E56B9B" w:rsidRPr="00D10C37">
        <w:rPr>
          <w:rFonts w:ascii="Times New Roman" w:eastAsia="Times New Roman" w:hAnsi="Times New Roman" w:cs="Times New Roman"/>
          <w:color w:val="000000"/>
          <w:sz w:val="20"/>
          <w:szCs w:val="20"/>
        </w:rPr>
        <w:t>, disponível em:</w:t>
      </w:r>
      <w:r w:rsidRPr="00D10C37">
        <w:rPr>
          <w:rFonts w:ascii="Times New Roman" w:eastAsia="Times New Roman" w:hAnsi="Times New Roman" w:cs="Times New Roman"/>
          <w:color w:val="000000"/>
          <w:sz w:val="20"/>
          <w:szCs w:val="20"/>
        </w:rPr>
        <w:t xml:space="preserve"> </w:t>
      </w:r>
      <w:hyperlink r:id="rId2">
        <w:r w:rsidRPr="00D10C37">
          <w:rPr>
            <w:rFonts w:ascii="Times New Roman" w:eastAsia="Times New Roman" w:hAnsi="Times New Roman" w:cs="Times New Roman"/>
            <w:color w:val="0000FF"/>
            <w:sz w:val="20"/>
            <w:szCs w:val="20"/>
            <w:u w:val="single"/>
          </w:rPr>
          <w:t>http://www.ihu.unisinos.br/159-noticias/entrevistas/565060-voracidade-das-empresas-de-telecomunicacoes-atualiza-desigualdades-no-brasil-entrevista-especial-com-sergio-amadeu-da-silveira</w:t>
        </w:r>
      </w:hyperlink>
      <w:r w:rsidRPr="00D10C37">
        <w:rPr>
          <w:rFonts w:ascii="Times New Roman" w:eastAsia="Times New Roman" w:hAnsi="Times New Roman" w:cs="Times New Roman"/>
          <w:color w:val="000000"/>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56F51"/>
    <w:rsid w:val="0006081C"/>
    <w:rsid w:val="000C47A9"/>
    <w:rsid w:val="000D419D"/>
    <w:rsid w:val="001203D4"/>
    <w:rsid w:val="0014200E"/>
    <w:rsid w:val="0015182B"/>
    <w:rsid w:val="001632C2"/>
    <w:rsid w:val="001B1E85"/>
    <w:rsid w:val="001C5E40"/>
    <w:rsid w:val="001C73C3"/>
    <w:rsid w:val="001E610B"/>
    <w:rsid w:val="002128A5"/>
    <w:rsid w:val="00225F83"/>
    <w:rsid w:val="002975D7"/>
    <w:rsid w:val="002A232B"/>
    <w:rsid w:val="002A4894"/>
    <w:rsid w:val="003241EA"/>
    <w:rsid w:val="0034414D"/>
    <w:rsid w:val="0037452B"/>
    <w:rsid w:val="003944B6"/>
    <w:rsid w:val="003B0CE0"/>
    <w:rsid w:val="003B5ADD"/>
    <w:rsid w:val="003E5F63"/>
    <w:rsid w:val="004341AE"/>
    <w:rsid w:val="004476D9"/>
    <w:rsid w:val="00484230"/>
    <w:rsid w:val="00487C33"/>
    <w:rsid w:val="004939E8"/>
    <w:rsid w:val="004B7979"/>
    <w:rsid w:val="004D49EC"/>
    <w:rsid w:val="004F0547"/>
    <w:rsid w:val="004F7010"/>
    <w:rsid w:val="004F75CA"/>
    <w:rsid w:val="00543139"/>
    <w:rsid w:val="0058537B"/>
    <w:rsid w:val="0058754A"/>
    <w:rsid w:val="005B62DC"/>
    <w:rsid w:val="00602A31"/>
    <w:rsid w:val="00613930"/>
    <w:rsid w:val="006145B0"/>
    <w:rsid w:val="00663AD1"/>
    <w:rsid w:val="00693FB9"/>
    <w:rsid w:val="006A406E"/>
    <w:rsid w:val="006A50B3"/>
    <w:rsid w:val="006A7B97"/>
    <w:rsid w:val="007009C5"/>
    <w:rsid w:val="00714A18"/>
    <w:rsid w:val="00736A6E"/>
    <w:rsid w:val="007B3C2D"/>
    <w:rsid w:val="007B3E0A"/>
    <w:rsid w:val="00845805"/>
    <w:rsid w:val="00847ADC"/>
    <w:rsid w:val="008627E8"/>
    <w:rsid w:val="00863D1E"/>
    <w:rsid w:val="00891849"/>
    <w:rsid w:val="008A405D"/>
    <w:rsid w:val="008D57C2"/>
    <w:rsid w:val="00927BCD"/>
    <w:rsid w:val="00934539"/>
    <w:rsid w:val="0093764E"/>
    <w:rsid w:val="009C0D14"/>
    <w:rsid w:val="009D412D"/>
    <w:rsid w:val="009E1772"/>
    <w:rsid w:val="00A6175E"/>
    <w:rsid w:val="00A8438D"/>
    <w:rsid w:val="00AC118F"/>
    <w:rsid w:val="00AE17A2"/>
    <w:rsid w:val="00AF1E4F"/>
    <w:rsid w:val="00B37D89"/>
    <w:rsid w:val="00B56F51"/>
    <w:rsid w:val="00BB6CFA"/>
    <w:rsid w:val="00BE4145"/>
    <w:rsid w:val="00C1709E"/>
    <w:rsid w:val="00C556F3"/>
    <w:rsid w:val="00C97965"/>
    <w:rsid w:val="00CB708B"/>
    <w:rsid w:val="00CC61B3"/>
    <w:rsid w:val="00CE147F"/>
    <w:rsid w:val="00CF0F63"/>
    <w:rsid w:val="00D1034A"/>
    <w:rsid w:val="00D10C37"/>
    <w:rsid w:val="00DD50A6"/>
    <w:rsid w:val="00DE7E6F"/>
    <w:rsid w:val="00E02D12"/>
    <w:rsid w:val="00E36C8D"/>
    <w:rsid w:val="00E464EC"/>
    <w:rsid w:val="00E56B9B"/>
    <w:rsid w:val="00F24F97"/>
    <w:rsid w:val="00F3071E"/>
    <w:rsid w:val="00F42872"/>
    <w:rsid w:val="00F57391"/>
    <w:rsid w:val="00FB3F3E"/>
    <w:rsid w:val="00FD02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F307"/>
  <w15:docId w15:val="{9C21C795-4B37-47A2-8AE9-EF7B8145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A"/>
        <w:sz w:val="22"/>
        <w:szCs w:val="22"/>
        <w:lang w:val="pt-BR" w:eastAsia="pt-BR"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jc w:val="left"/>
      <w:outlineLvl w:val="0"/>
    </w:pPr>
    <w:rPr>
      <w:rFonts w:ascii="Times New Roman" w:eastAsia="Times New Roman" w:hAnsi="Times New Roman" w:cs="Times New Roman"/>
      <w:b/>
      <w:color w:val="000000"/>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25F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5F83"/>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DD50A6"/>
    <w:rPr>
      <w:b/>
      <w:bCs/>
    </w:rPr>
  </w:style>
  <w:style w:type="character" w:customStyle="1" w:styleId="AssuntodocomentrioChar">
    <w:name w:val="Assunto do comentário Char"/>
    <w:basedOn w:val="TextodecomentrioChar"/>
    <w:link w:val="Assuntodocomentrio"/>
    <w:uiPriority w:val="99"/>
    <w:semiHidden/>
    <w:rsid w:val="00DD50A6"/>
    <w:rPr>
      <w:b/>
      <w:bCs/>
      <w:sz w:val="20"/>
      <w:szCs w:val="20"/>
    </w:rPr>
  </w:style>
  <w:style w:type="character" w:styleId="nfase">
    <w:name w:val="Emphasis"/>
    <w:basedOn w:val="Fontepargpadro"/>
    <w:uiPriority w:val="20"/>
    <w:qFormat/>
    <w:rsid w:val="00847ADC"/>
    <w:rPr>
      <w:i/>
      <w:iCs/>
    </w:rPr>
  </w:style>
  <w:style w:type="paragraph" w:styleId="Textodenotaderodap">
    <w:name w:val="footnote text"/>
    <w:basedOn w:val="Normal"/>
    <w:link w:val="TextodenotaderodapChar"/>
    <w:uiPriority w:val="99"/>
    <w:semiHidden/>
    <w:unhideWhenUsed/>
    <w:rsid w:val="00F307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071E"/>
    <w:rPr>
      <w:sz w:val="20"/>
      <w:szCs w:val="20"/>
    </w:rPr>
  </w:style>
  <w:style w:type="character" w:styleId="Refdenotaderodap">
    <w:name w:val="footnote reference"/>
    <w:basedOn w:val="Fontepargpadro"/>
    <w:uiPriority w:val="99"/>
    <w:semiHidden/>
    <w:unhideWhenUsed/>
    <w:rsid w:val="00F3071E"/>
    <w:rPr>
      <w:vertAlign w:val="superscript"/>
    </w:rPr>
  </w:style>
  <w:style w:type="character" w:styleId="Hyperlink">
    <w:name w:val="Hyperlink"/>
    <w:basedOn w:val="Fontepargpadro"/>
    <w:uiPriority w:val="99"/>
    <w:unhideWhenUsed/>
    <w:rsid w:val="00F30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u.unisinos.br/159-noticias/entrevistas/565060-voracidade-das-empresas-de-telecomunicacoes-atualiza-desigualdades-no-brasil-entrevista-especial-com-sergio-amadeu-da-silveira" TargetMode="External"/><Relationship Id="rId13" Type="http://schemas.openxmlformats.org/officeDocument/2006/relationships/hyperlink" Target="http://www.educacion.udc.es/grupos/gipdae/documentos/congreso/xcongreso/pdfs/t12/t12c427.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repositorio.ufba.br/ri/handle/ri/118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mpos.org.br/anais_encontros.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vistaseletronicas.pucrs.br/ojs/index.php/revistafamecos/article/view/22253/14176" TargetMode="External"/><Relationship Id="rId4" Type="http://schemas.openxmlformats.org/officeDocument/2006/relationships/webSettings" Target="webSettings.xml"/><Relationship Id="rId9" Type="http://schemas.openxmlformats.org/officeDocument/2006/relationships/hyperlink" Target="https://www.youtube.com/watch?v=PWmuNdt7dAc&amp;t=844s" TargetMode="External"/><Relationship Id="rId14" Type="http://schemas.openxmlformats.org/officeDocument/2006/relationships/hyperlink" Target="http://tecedu.pro.br/ano9-numerovol20-edicao-tematica-i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hu.unisinos.br/159-noticias/entrevistas/565060-voracidade-das-empresas-de-telecomunicacoes-atualiza-desigualdades-no-brasil-entrevista-especial-com-sergio-amadeu-da-silveira" TargetMode="External"/><Relationship Id="rId1" Type="http://schemas.openxmlformats.org/officeDocument/2006/relationships/hyperlink" Target="https://www.gov.br/mec/pt-br/assuntos/noticias/mec-divulga-reajuste-do-piso-salarial-de-professores-da-educacao-basica-para-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5EEBE-B787-4D86-B3CF-E064D477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6377</Words>
  <Characters>34438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Gonçalves</dc:creator>
  <cp:lastModifiedBy>Alexandre Farbiarz</cp:lastModifiedBy>
  <cp:revision>4</cp:revision>
  <dcterms:created xsi:type="dcterms:W3CDTF">2020-08-22T18:57:00Z</dcterms:created>
  <dcterms:modified xsi:type="dcterms:W3CDTF">2020-08-24T13:59:00Z</dcterms:modified>
</cp:coreProperties>
</file>