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E47E" w14:textId="77777777" w:rsidR="00F20061" w:rsidRPr="00EF2C4E" w:rsidRDefault="00F20061" w:rsidP="002F2EF4">
      <w:pPr>
        <w:spacing w:after="0" w:line="360" w:lineRule="auto"/>
        <w:jc w:val="center"/>
        <w:rPr>
          <w:rFonts w:ascii="Times New Roman" w:hAnsi="Times New Roman"/>
          <w:b/>
          <w:bCs/>
          <w:color w:val="000000"/>
          <w:sz w:val="24"/>
          <w:szCs w:val="24"/>
        </w:rPr>
      </w:pPr>
      <w:r w:rsidRPr="00EF2C4E">
        <w:rPr>
          <w:rFonts w:ascii="Times New Roman" w:hAnsi="Times New Roman"/>
          <w:b/>
          <w:bCs/>
          <w:color w:val="000000"/>
          <w:sz w:val="24"/>
          <w:szCs w:val="24"/>
        </w:rPr>
        <w:t>TECNOLOGIAS DIGITAIS</w:t>
      </w:r>
      <w:r w:rsidR="00916B72" w:rsidRPr="00EF2C4E">
        <w:rPr>
          <w:rFonts w:ascii="Times New Roman" w:hAnsi="Times New Roman"/>
          <w:b/>
          <w:bCs/>
          <w:color w:val="000000"/>
          <w:sz w:val="24"/>
          <w:szCs w:val="24"/>
        </w:rPr>
        <w:t xml:space="preserve"> E EDUCAÇÃO BÁSICA</w:t>
      </w:r>
      <w:r w:rsidRPr="00EF2C4E">
        <w:rPr>
          <w:rFonts w:ascii="Times New Roman" w:hAnsi="Times New Roman"/>
          <w:b/>
          <w:bCs/>
          <w:color w:val="000000"/>
          <w:sz w:val="24"/>
          <w:szCs w:val="24"/>
        </w:rPr>
        <w:t xml:space="preserve"> NO </w:t>
      </w:r>
      <w:r w:rsidR="00916B72" w:rsidRPr="00EF2C4E">
        <w:rPr>
          <w:rFonts w:ascii="Times New Roman" w:hAnsi="Times New Roman"/>
          <w:b/>
          <w:bCs/>
          <w:color w:val="000000"/>
          <w:sz w:val="24"/>
          <w:szCs w:val="24"/>
        </w:rPr>
        <w:t>BRASIL: REFLEXÕES EM TEMPOS DE PANDEMIA</w:t>
      </w:r>
    </w:p>
    <w:p w14:paraId="5A087A68" w14:textId="77777777" w:rsidR="00F764DE" w:rsidRPr="00EF2C4E" w:rsidRDefault="00F764DE" w:rsidP="002F2EF4">
      <w:pPr>
        <w:spacing w:after="0" w:line="360" w:lineRule="auto"/>
        <w:jc w:val="center"/>
        <w:rPr>
          <w:rFonts w:ascii="Times New Roman" w:hAnsi="Times New Roman"/>
          <w:b/>
          <w:bCs/>
          <w:color w:val="000000"/>
          <w:sz w:val="24"/>
          <w:szCs w:val="24"/>
        </w:rPr>
      </w:pPr>
    </w:p>
    <w:p w14:paraId="124CD04F" w14:textId="77777777" w:rsidR="00480FCE" w:rsidRPr="00EF2C4E" w:rsidRDefault="00480FCE" w:rsidP="002F2EF4">
      <w:pPr>
        <w:spacing w:after="0" w:line="290" w:lineRule="exact"/>
        <w:ind w:left="792"/>
        <w:jc w:val="center"/>
        <w:rPr>
          <w:rFonts w:ascii="Times New Roman" w:hAnsi="Times New Roman"/>
          <w:b/>
          <w:color w:val="000000"/>
          <w:sz w:val="24"/>
          <w:szCs w:val="24"/>
        </w:rPr>
      </w:pPr>
    </w:p>
    <w:p w14:paraId="27E02916" w14:textId="78B0B45D" w:rsidR="00480FCE" w:rsidRPr="00EF2C4E" w:rsidRDefault="00480FCE" w:rsidP="0067667E">
      <w:pPr>
        <w:jc w:val="center"/>
        <w:rPr>
          <w:rFonts w:ascii="Times New Roman" w:hAnsi="Times New Roman"/>
          <w:b/>
          <w:color w:val="000000"/>
          <w:sz w:val="24"/>
          <w:szCs w:val="24"/>
        </w:rPr>
      </w:pPr>
      <w:r w:rsidRPr="00EF2C4E">
        <w:rPr>
          <w:rFonts w:ascii="Times New Roman" w:hAnsi="Times New Roman"/>
          <w:b/>
          <w:color w:val="000000"/>
          <w:sz w:val="24"/>
          <w:szCs w:val="24"/>
        </w:rPr>
        <w:t xml:space="preserve">Rackel Peralva Menezes Vasconcellos </w:t>
      </w:r>
      <w:r w:rsidR="001E03EB" w:rsidRPr="00EF2C4E">
        <w:rPr>
          <w:rStyle w:val="Refdenotaderodap"/>
          <w:rFonts w:ascii="Times New Roman" w:hAnsi="Times New Roman"/>
          <w:b/>
          <w:color w:val="000000"/>
          <w:sz w:val="24"/>
          <w:szCs w:val="24"/>
        </w:rPr>
        <w:footnoteReference w:id="1"/>
      </w:r>
      <w:r w:rsidRPr="00EF2C4E">
        <w:rPr>
          <w:rFonts w:ascii="Times New Roman" w:hAnsi="Times New Roman"/>
          <w:b/>
          <w:color w:val="000000"/>
          <w:sz w:val="24"/>
          <w:szCs w:val="24"/>
        </w:rPr>
        <w:t xml:space="preserve">, </w:t>
      </w:r>
      <w:r w:rsidR="00916B72" w:rsidRPr="00EF2C4E">
        <w:rPr>
          <w:rFonts w:ascii="Times New Roman" w:hAnsi="Times New Roman"/>
          <w:b/>
          <w:color w:val="000000"/>
          <w:sz w:val="24"/>
          <w:szCs w:val="24"/>
        </w:rPr>
        <w:t>Cristiana Barcelos da Silva</w:t>
      </w:r>
      <w:r w:rsidR="00916B72" w:rsidRPr="00EF2C4E">
        <w:rPr>
          <w:rFonts w:ascii="Times New Roman" w:hAnsi="Times New Roman"/>
          <w:b/>
          <w:color w:val="000000"/>
          <w:position w:val="9"/>
          <w:sz w:val="24"/>
          <w:szCs w:val="24"/>
        </w:rPr>
        <w:t xml:space="preserve"> </w:t>
      </w:r>
      <w:r w:rsidR="001E03EB" w:rsidRPr="00EF2C4E">
        <w:rPr>
          <w:rStyle w:val="Refdenotaderodap"/>
          <w:rFonts w:ascii="Times New Roman" w:hAnsi="Times New Roman"/>
          <w:b/>
          <w:color w:val="000000"/>
          <w:position w:val="9"/>
          <w:sz w:val="24"/>
          <w:szCs w:val="24"/>
        </w:rPr>
        <w:footnoteReference w:id="2"/>
      </w:r>
      <w:r w:rsidR="00916B72" w:rsidRPr="00EF2C4E">
        <w:rPr>
          <w:rFonts w:ascii="Times New Roman" w:hAnsi="Times New Roman"/>
          <w:b/>
          <w:color w:val="000000"/>
          <w:sz w:val="24"/>
          <w:szCs w:val="24"/>
        </w:rPr>
        <w:t xml:space="preserve">, </w:t>
      </w:r>
      <w:r w:rsidRPr="00EF2C4E">
        <w:rPr>
          <w:rFonts w:ascii="Times New Roman" w:hAnsi="Times New Roman"/>
          <w:b/>
          <w:color w:val="000000"/>
          <w:sz w:val="24"/>
          <w:szCs w:val="24"/>
        </w:rPr>
        <w:t>Poliana Campos Côrtes Luna</w:t>
      </w:r>
      <w:r w:rsidR="005D2901" w:rsidRPr="00EF2C4E">
        <w:rPr>
          <w:rFonts w:ascii="Times New Roman" w:hAnsi="Times New Roman"/>
          <w:b/>
          <w:color w:val="000000"/>
          <w:sz w:val="24"/>
          <w:szCs w:val="24"/>
        </w:rPr>
        <w:t xml:space="preserve"> </w:t>
      </w:r>
      <w:r w:rsidR="001E03EB" w:rsidRPr="00EF2C4E">
        <w:rPr>
          <w:rStyle w:val="Refdenotaderodap"/>
          <w:rFonts w:ascii="Times New Roman" w:hAnsi="Times New Roman"/>
          <w:b/>
          <w:color w:val="000000"/>
          <w:sz w:val="24"/>
          <w:szCs w:val="24"/>
        </w:rPr>
        <w:footnoteReference w:id="3"/>
      </w:r>
      <w:r w:rsidRPr="00EF2C4E">
        <w:rPr>
          <w:rFonts w:ascii="Times New Roman" w:hAnsi="Times New Roman"/>
          <w:b/>
          <w:color w:val="000000"/>
          <w:sz w:val="24"/>
          <w:szCs w:val="24"/>
        </w:rPr>
        <w:t xml:space="preserve">, </w:t>
      </w:r>
      <w:r w:rsidR="005D2901" w:rsidRPr="00EF2C4E">
        <w:rPr>
          <w:rFonts w:ascii="Times New Roman" w:hAnsi="Times New Roman"/>
          <w:b/>
          <w:bCs/>
          <w:color w:val="000000"/>
          <w:sz w:val="24"/>
          <w:szCs w:val="24"/>
        </w:rPr>
        <w:t xml:space="preserve">Carlos Henrique Medeiros de Souza </w:t>
      </w:r>
      <w:r w:rsidR="001E03EB" w:rsidRPr="00EF2C4E">
        <w:rPr>
          <w:rStyle w:val="Refdenotaderodap"/>
          <w:rFonts w:ascii="Times New Roman" w:hAnsi="Times New Roman"/>
          <w:b/>
          <w:bCs/>
          <w:color w:val="000000"/>
          <w:sz w:val="24"/>
          <w:szCs w:val="24"/>
        </w:rPr>
        <w:footnoteReference w:id="4"/>
      </w:r>
      <w:r w:rsidR="005D2901" w:rsidRPr="00EF2C4E">
        <w:rPr>
          <w:rFonts w:ascii="Times New Roman" w:hAnsi="Times New Roman"/>
          <w:b/>
          <w:color w:val="000000"/>
          <w:sz w:val="24"/>
          <w:szCs w:val="24"/>
        </w:rPr>
        <w:t xml:space="preserve">, </w:t>
      </w:r>
      <w:hyperlink r:id="rId8" w:history="1">
        <w:r w:rsidR="0067667E" w:rsidRPr="00EF2C4E">
          <w:rPr>
            <w:rFonts w:ascii="Times New Roman" w:hAnsi="Times New Roman"/>
            <w:b/>
            <w:color w:val="000000"/>
            <w:sz w:val="24"/>
            <w:szCs w:val="24"/>
          </w:rPr>
          <w:t>Beatriz Araújo de Rezende Neve</w:t>
        </w:r>
        <w:r w:rsidR="0067667E" w:rsidRPr="00EF2C4E">
          <w:rPr>
            <w:rStyle w:val="Hyperlink"/>
            <w:rFonts w:ascii="Times New Roman" w:hAnsi="Times New Roman"/>
            <w:b/>
            <w:color w:val="000000"/>
            <w:sz w:val="24"/>
            <w:szCs w:val="24"/>
            <w:u w:val="none"/>
          </w:rPr>
          <w:t>s</w:t>
        </w:r>
      </w:hyperlink>
      <w:r w:rsidR="001E03EB" w:rsidRPr="00EF2C4E">
        <w:rPr>
          <w:rStyle w:val="Refdenotaderodap"/>
          <w:rFonts w:ascii="Times New Roman" w:hAnsi="Times New Roman"/>
          <w:b/>
          <w:color w:val="000000"/>
          <w:sz w:val="24"/>
          <w:szCs w:val="24"/>
        </w:rPr>
        <w:footnoteReference w:id="5"/>
      </w:r>
    </w:p>
    <w:p w14:paraId="68886396" w14:textId="77777777" w:rsidR="00177195" w:rsidRPr="00EF2C4E" w:rsidRDefault="00177195" w:rsidP="00177195">
      <w:pPr>
        <w:pStyle w:val="ttulo1uenf"/>
        <w:rPr>
          <w:color w:val="0D0D0D"/>
        </w:rPr>
      </w:pPr>
    </w:p>
    <w:p w14:paraId="5B95D3DF" w14:textId="77777777" w:rsidR="00177195" w:rsidRPr="00EF2C4E" w:rsidRDefault="00177195" w:rsidP="00177195">
      <w:pPr>
        <w:pStyle w:val="ttulo1uenf"/>
        <w:rPr>
          <w:color w:val="0D0D0D"/>
        </w:rPr>
      </w:pPr>
    </w:p>
    <w:p w14:paraId="47380A51" w14:textId="724B4A62" w:rsidR="00177195" w:rsidRPr="00EF2C4E" w:rsidRDefault="00177195" w:rsidP="00177195">
      <w:pPr>
        <w:pStyle w:val="ttulo1uenf"/>
        <w:rPr>
          <w:color w:val="0D0D0D"/>
        </w:rPr>
      </w:pPr>
      <w:r w:rsidRPr="00EF2C4E">
        <w:rPr>
          <w:color w:val="0D0D0D"/>
        </w:rPr>
        <w:t>I</w:t>
      </w:r>
      <w:r w:rsidR="00EF2C4E" w:rsidRPr="00EF2C4E">
        <w:rPr>
          <w:color w:val="0D0D0D"/>
        </w:rPr>
        <w:t>ntrodução</w:t>
      </w:r>
    </w:p>
    <w:p w14:paraId="4BF0A57C" w14:textId="77777777" w:rsidR="00177195" w:rsidRPr="00EF2C4E" w:rsidRDefault="00177195" w:rsidP="00177195">
      <w:pPr>
        <w:spacing w:line="360" w:lineRule="auto"/>
        <w:ind w:firstLine="708"/>
        <w:jc w:val="both"/>
        <w:rPr>
          <w:rFonts w:ascii="Times New Roman" w:hAnsi="Times New Roman"/>
          <w:b/>
          <w:color w:val="0D0D0D"/>
          <w:sz w:val="24"/>
          <w:szCs w:val="24"/>
          <w:lang w:eastAsia="pt-BR"/>
        </w:rPr>
      </w:pPr>
    </w:p>
    <w:p w14:paraId="6A095AA4" w14:textId="77777777"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Em pleno ano de 2020 vivemos em um mundo conectado, imigrantes e nativos digitais em contato direta ou indiretamente a todo o momento com as inovações das Tecnologias Digitais (</w:t>
      </w:r>
      <w:proofErr w:type="spellStart"/>
      <w:r w:rsidRPr="00EF2C4E">
        <w:rPr>
          <w:rFonts w:ascii="Times New Roman" w:hAnsi="Times New Roman"/>
          <w:color w:val="0D0D0D"/>
          <w:sz w:val="24"/>
          <w:szCs w:val="24"/>
          <w:lang w:eastAsia="pt-BR"/>
        </w:rPr>
        <w:t>TDs</w:t>
      </w:r>
      <w:proofErr w:type="spellEnd"/>
      <w:r w:rsidRPr="00EF2C4E">
        <w:rPr>
          <w:rFonts w:ascii="Times New Roman" w:hAnsi="Times New Roman"/>
          <w:color w:val="0D0D0D"/>
          <w:sz w:val="24"/>
          <w:szCs w:val="24"/>
          <w:lang w:eastAsia="pt-BR"/>
        </w:rPr>
        <w:t>). Um claro exemplo desse crescente desenvolvimento, no que diz respeito à educação, apresenta-se nos sistemas de Educação a Distância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e Ensino Remoto.</w:t>
      </w:r>
    </w:p>
    <w:p w14:paraId="03E72232" w14:textId="22AC2D13"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Tais modalidades de ensino, mediadas através da tecnologia, tornaram-se ao longo dos últimos anos, cada vez mais comuns; desde as </w:t>
      </w:r>
      <w:proofErr w:type="spellStart"/>
      <w:r w:rsidRPr="00EF2C4E">
        <w:rPr>
          <w:rFonts w:ascii="Times New Roman" w:hAnsi="Times New Roman"/>
          <w:color w:val="0D0D0D"/>
          <w:sz w:val="24"/>
          <w:szCs w:val="24"/>
          <w:lang w:eastAsia="pt-BR"/>
        </w:rPr>
        <w:t>vídeo</w:t>
      </w:r>
      <w:r w:rsidR="00B0213E">
        <w:rPr>
          <w:rFonts w:ascii="Times New Roman" w:hAnsi="Times New Roman"/>
          <w:color w:val="0D0D0D"/>
          <w:sz w:val="24"/>
          <w:szCs w:val="24"/>
          <w:lang w:eastAsia="pt-BR"/>
        </w:rPr>
        <w:t>-</w:t>
      </w:r>
      <w:r w:rsidRPr="00EF2C4E">
        <w:rPr>
          <w:rFonts w:ascii="Times New Roman" w:hAnsi="Times New Roman"/>
          <w:color w:val="0D0D0D"/>
          <w:sz w:val="24"/>
          <w:szCs w:val="24"/>
          <w:lang w:eastAsia="pt-BR"/>
        </w:rPr>
        <w:t>aulas</w:t>
      </w:r>
      <w:proofErr w:type="spellEnd"/>
      <w:r w:rsidRPr="00EF2C4E">
        <w:rPr>
          <w:rFonts w:ascii="Times New Roman" w:hAnsi="Times New Roman"/>
          <w:color w:val="0D0D0D"/>
          <w:sz w:val="24"/>
          <w:szCs w:val="24"/>
          <w:lang w:eastAsia="pt-BR"/>
        </w:rPr>
        <w:t xml:space="preserve">, com os telecursos, aulas por correspondência, até os dias atuais, com o surgimento da </w:t>
      </w:r>
      <w:r w:rsidRPr="00EF2C4E">
        <w:rPr>
          <w:rFonts w:ascii="Times New Roman" w:hAnsi="Times New Roman"/>
          <w:i/>
          <w:color w:val="0D0D0D"/>
          <w:sz w:val="24"/>
          <w:szCs w:val="24"/>
          <w:lang w:eastAsia="pt-BR"/>
        </w:rPr>
        <w:t>internet –</w:t>
      </w:r>
      <w:r w:rsidRPr="00EF2C4E">
        <w:rPr>
          <w:rFonts w:ascii="Times New Roman" w:hAnsi="Times New Roman"/>
          <w:color w:val="0D0D0D"/>
          <w:sz w:val="24"/>
          <w:szCs w:val="24"/>
          <w:lang w:eastAsia="pt-BR"/>
        </w:rPr>
        <w:t xml:space="preserve"> por volta dos anos 2000 - nos quais alunos e professores de diversos estados e países, em diferentes fuso-horários se conectam, muitas vezes ao mesmo tempo para aulas que vão da Educação Básica, curso técnico até mesmo pós</w:t>
      </w:r>
      <w:r w:rsidR="00B0213E">
        <w:rPr>
          <w:rFonts w:ascii="Times New Roman" w:hAnsi="Times New Roman"/>
          <w:color w:val="0D0D0D"/>
          <w:sz w:val="24"/>
          <w:szCs w:val="24"/>
          <w:lang w:eastAsia="pt-BR"/>
        </w:rPr>
        <w:t>-</w:t>
      </w:r>
      <w:r w:rsidRPr="00EF2C4E">
        <w:rPr>
          <w:rFonts w:ascii="Times New Roman" w:hAnsi="Times New Roman"/>
          <w:color w:val="0D0D0D"/>
          <w:sz w:val="24"/>
          <w:szCs w:val="24"/>
          <w:lang w:eastAsia="pt-BR"/>
        </w:rPr>
        <w:t xml:space="preserve">graduação. </w:t>
      </w:r>
    </w:p>
    <w:p w14:paraId="551778C2" w14:textId="77777777"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Com a disseminação das </w:t>
      </w:r>
      <w:proofErr w:type="spellStart"/>
      <w:r w:rsidRPr="00EF2C4E">
        <w:rPr>
          <w:rFonts w:ascii="Times New Roman" w:hAnsi="Times New Roman"/>
          <w:color w:val="0D0D0D"/>
          <w:sz w:val="24"/>
          <w:szCs w:val="24"/>
          <w:lang w:eastAsia="pt-BR"/>
        </w:rPr>
        <w:t>TDs</w:t>
      </w:r>
      <w:proofErr w:type="spellEnd"/>
      <w:r w:rsidRPr="00EF2C4E">
        <w:rPr>
          <w:rFonts w:ascii="Times New Roman" w:hAnsi="Times New Roman"/>
          <w:color w:val="0D0D0D"/>
          <w:sz w:val="24"/>
          <w:szCs w:val="24"/>
          <w:lang w:eastAsia="pt-BR"/>
        </w:rPr>
        <w:t xml:space="preserve">, a sociedade contemporânea faz uso dessas ferramentas como forma de facilitar a vida de todos e que, por conseguinte, vêm sendo </w:t>
      </w:r>
      <w:r w:rsidRPr="00EF2C4E">
        <w:rPr>
          <w:rFonts w:ascii="Times New Roman" w:hAnsi="Times New Roman"/>
          <w:color w:val="0D0D0D"/>
          <w:sz w:val="24"/>
          <w:szCs w:val="24"/>
          <w:lang w:eastAsia="pt-BR"/>
        </w:rPr>
        <w:lastRenderedPageBreak/>
        <w:t>empregadas no intuito de ampliar e democratizar as possibilidades de acesso ao conhecimento.</w:t>
      </w:r>
    </w:p>
    <w:p w14:paraId="008084D8" w14:textId="2ABA6BD7"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A flexibilidade no que diz respeito a tempo, valor e nível dos cursos oferecidos faz com que a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xml:space="preserve"> seja ca</w:t>
      </w:r>
      <w:r w:rsidR="00B0213E">
        <w:rPr>
          <w:rFonts w:ascii="Times New Roman" w:hAnsi="Times New Roman"/>
          <w:color w:val="0D0D0D"/>
          <w:sz w:val="24"/>
          <w:szCs w:val="24"/>
          <w:lang w:eastAsia="pt-BR"/>
        </w:rPr>
        <w:t>d</w:t>
      </w:r>
      <w:r w:rsidRPr="00EF2C4E">
        <w:rPr>
          <w:rFonts w:ascii="Times New Roman" w:hAnsi="Times New Roman"/>
          <w:color w:val="0D0D0D"/>
          <w:sz w:val="24"/>
          <w:szCs w:val="24"/>
          <w:lang w:eastAsia="pt-BR"/>
        </w:rPr>
        <w:t xml:space="preserve">a vez mais procurada e tenha uma clientela totalmente diversificada. </w:t>
      </w:r>
    </w:p>
    <w:p w14:paraId="5D750831" w14:textId="731DFCAA"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No final do ano </w:t>
      </w:r>
      <w:r w:rsidR="009771B1">
        <w:rPr>
          <w:rFonts w:ascii="Times New Roman" w:hAnsi="Times New Roman"/>
          <w:color w:val="0D0D0D"/>
          <w:sz w:val="24"/>
          <w:szCs w:val="24"/>
          <w:lang w:eastAsia="pt-BR"/>
        </w:rPr>
        <w:t>d</w:t>
      </w:r>
      <w:r w:rsidRPr="00EF2C4E">
        <w:rPr>
          <w:rFonts w:ascii="Times New Roman" w:hAnsi="Times New Roman"/>
          <w:color w:val="0D0D0D"/>
          <w:sz w:val="24"/>
          <w:szCs w:val="24"/>
          <w:lang w:eastAsia="pt-BR"/>
        </w:rPr>
        <w:t xml:space="preserve">e 2019 e começo de 2020, o mundo foi acometido por um fato que não estava previsto. Uma pandemia de proporções inimagináveis, a COVID-19, se dissipou por todo planeta e tem imposto a tomada de medidas críticas por parte dos governos de todos os países. E assim, como em todos os âmbitos da sociedade, a educação vem tentando se reorganizar, </w:t>
      </w:r>
      <w:r w:rsidR="006A2875">
        <w:rPr>
          <w:rFonts w:ascii="Times New Roman" w:hAnsi="Times New Roman"/>
          <w:color w:val="0D0D0D"/>
          <w:sz w:val="24"/>
          <w:szCs w:val="24"/>
          <w:lang w:eastAsia="pt-BR"/>
        </w:rPr>
        <w:t xml:space="preserve">se </w:t>
      </w:r>
      <w:r w:rsidRPr="00EF2C4E">
        <w:rPr>
          <w:rFonts w:ascii="Times New Roman" w:hAnsi="Times New Roman"/>
          <w:color w:val="0D0D0D"/>
          <w:sz w:val="24"/>
          <w:szCs w:val="24"/>
          <w:lang w:eastAsia="pt-BR"/>
        </w:rPr>
        <w:t xml:space="preserve">reestruturar. Em cada país já se pode notar resoluções frente ao distanciamento social, o que influencia diretamente na rotina escolar. </w:t>
      </w:r>
    </w:p>
    <w:p w14:paraId="6DC822B4" w14:textId="159D8937"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No dia 25 de março</w:t>
      </w:r>
      <w:r w:rsidR="00593254">
        <w:rPr>
          <w:rFonts w:ascii="Times New Roman" w:hAnsi="Times New Roman"/>
          <w:color w:val="0D0D0D"/>
          <w:sz w:val="24"/>
          <w:szCs w:val="24"/>
          <w:lang w:eastAsia="pt-BR"/>
        </w:rPr>
        <w:t xml:space="preserve"> de 2020</w:t>
      </w:r>
      <w:r w:rsidRPr="00EF2C4E">
        <w:rPr>
          <w:rFonts w:ascii="Times New Roman" w:hAnsi="Times New Roman"/>
          <w:color w:val="0D0D0D"/>
          <w:sz w:val="24"/>
          <w:szCs w:val="24"/>
          <w:lang w:eastAsia="pt-BR"/>
        </w:rPr>
        <w:t xml:space="preserve">, o </w:t>
      </w:r>
      <w:r w:rsidRPr="00EF2C4E">
        <w:rPr>
          <w:rFonts w:ascii="Times New Roman" w:hAnsi="Times New Roman"/>
          <w:i/>
          <w:color w:val="0D0D0D"/>
          <w:sz w:val="24"/>
          <w:szCs w:val="24"/>
          <w:lang w:eastAsia="pt-BR"/>
        </w:rPr>
        <w:t xml:space="preserve">World Bank </w:t>
      </w:r>
      <w:proofErr w:type="spellStart"/>
      <w:r w:rsidRPr="00EF2C4E">
        <w:rPr>
          <w:rFonts w:ascii="Times New Roman" w:hAnsi="Times New Roman"/>
          <w:i/>
          <w:color w:val="0D0D0D"/>
          <w:sz w:val="24"/>
          <w:szCs w:val="24"/>
          <w:lang w:eastAsia="pt-BR"/>
        </w:rPr>
        <w:t>Group</w:t>
      </w:r>
      <w:proofErr w:type="spellEnd"/>
      <w:r w:rsidRPr="00EF2C4E">
        <w:rPr>
          <w:rFonts w:ascii="Times New Roman" w:hAnsi="Times New Roman"/>
          <w:i/>
          <w:color w:val="0D0D0D"/>
          <w:sz w:val="24"/>
          <w:szCs w:val="24"/>
          <w:lang w:eastAsia="pt-BR"/>
        </w:rPr>
        <w:t xml:space="preserve"> (Grupo</w:t>
      </w:r>
      <w:r w:rsidR="001B2905">
        <w:rPr>
          <w:rFonts w:ascii="Times New Roman" w:hAnsi="Times New Roman"/>
          <w:i/>
          <w:color w:val="0D0D0D"/>
          <w:sz w:val="24"/>
          <w:szCs w:val="24"/>
          <w:lang w:eastAsia="pt-BR"/>
        </w:rPr>
        <w:t xml:space="preserve"> Banco Mundial</w:t>
      </w:r>
      <w:r w:rsidRPr="00EF2C4E">
        <w:rPr>
          <w:rStyle w:val="Refdenotaderodap"/>
          <w:rFonts w:ascii="Times New Roman" w:hAnsi="Times New Roman"/>
          <w:i/>
          <w:color w:val="0D0D0D"/>
          <w:sz w:val="24"/>
          <w:szCs w:val="24"/>
          <w:lang w:eastAsia="pt-BR"/>
        </w:rPr>
        <w:footnoteReference w:id="6"/>
      </w:r>
      <w:r w:rsidRPr="00EF2C4E">
        <w:rPr>
          <w:rFonts w:ascii="Times New Roman" w:hAnsi="Times New Roman"/>
          <w:i/>
          <w:color w:val="0D0D0D"/>
          <w:sz w:val="24"/>
          <w:szCs w:val="24"/>
          <w:lang w:eastAsia="pt-BR"/>
        </w:rPr>
        <w:t xml:space="preserve">), </w:t>
      </w:r>
      <w:r w:rsidRPr="00EF2C4E">
        <w:rPr>
          <w:rFonts w:ascii="Times New Roman" w:hAnsi="Times New Roman"/>
          <w:color w:val="0D0D0D"/>
          <w:sz w:val="24"/>
          <w:szCs w:val="24"/>
          <w:lang w:eastAsia="pt-BR"/>
        </w:rPr>
        <w:t>emitiu um documento que vem s</w:t>
      </w:r>
      <w:r w:rsidR="00384050">
        <w:rPr>
          <w:rFonts w:ascii="Times New Roman" w:hAnsi="Times New Roman"/>
          <w:color w:val="0D0D0D"/>
          <w:sz w:val="24"/>
          <w:szCs w:val="24"/>
          <w:lang w:eastAsia="pt-BR"/>
        </w:rPr>
        <w:t>en</w:t>
      </w:r>
      <w:r w:rsidRPr="00EF2C4E">
        <w:rPr>
          <w:rFonts w:ascii="Times New Roman" w:hAnsi="Times New Roman"/>
          <w:color w:val="0D0D0D"/>
          <w:sz w:val="24"/>
          <w:szCs w:val="24"/>
          <w:lang w:eastAsia="pt-BR"/>
        </w:rPr>
        <w:t xml:space="preserve">do discutido e questionado. Tal relatório apresenta uma Política Educacional a ser adotada durante a Pandemia </w:t>
      </w:r>
      <w:proofErr w:type="spellStart"/>
      <w:r w:rsidRPr="00EF2C4E">
        <w:rPr>
          <w:rFonts w:ascii="Times New Roman" w:hAnsi="Times New Roman"/>
          <w:color w:val="0D0D0D"/>
          <w:sz w:val="24"/>
          <w:szCs w:val="24"/>
          <w:lang w:eastAsia="pt-BR"/>
        </w:rPr>
        <w:t>Covid</w:t>
      </w:r>
      <w:proofErr w:type="spellEnd"/>
      <w:r w:rsidRPr="00EF2C4E">
        <w:rPr>
          <w:rFonts w:ascii="Times New Roman" w:hAnsi="Times New Roman"/>
          <w:color w:val="0D0D0D"/>
          <w:sz w:val="24"/>
          <w:szCs w:val="24"/>
          <w:lang w:eastAsia="pt-BR"/>
        </w:rPr>
        <w:t xml:space="preserve"> – 19. No que tange as instituições de ensino do Brasil, até a presente data – agosto/2020 </w:t>
      </w:r>
      <w:r w:rsidR="00384050" w:rsidRPr="00EF2C4E">
        <w:rPr>
          <w:rFonts w:ascii="Times New Roman" w:hAnsi="Times New Roman"/>
          <w:color w:val="0D0D0D"/>
          <w:sz w:val="24"/>
          <w:szCs w:val="24"/>
          <w:lang w:eastAsia="pt-BR"/>
        </w:rPr>
        <w:t>- todas</w:t>
      </w:r>
      <w:r w:rsidRPr="00EF2C4E">
        <w:rPr>
          <w:rFonts w:ascii="Times New Roman" w:hAnsi="Times New Roman"/>
          <w:color w:val="0D0D0D"/>
          <w:sz w:val="24"/>
          <w:szCs w:val="24"/>
          <w:lang w:eastAsia="pt-BR"/>
        </w:rPr>
        <w:t xml:space="preserve"> se encontram fechadas, sem previsão de retorno. Entretanto, alguns governantes estaduais e municipais, nas escolas privadas e públicas vêm adotando medidas distintas.</w:t>
      </w:r>
    </w:p>
    <w:p w14:paraId="31E85611" w14:textId="38C55EA8" w:rsidR="00177195" w:rsidRPr="00EF2C4E" w:rsidRDefault="00177195" w:rsidP="00177195">
      <w:pPr>
        <w:autoSpaceDE w:val="0"/>
        <w:autoSpaceDN w:val="0"/>
        <w:adjustRightInd w:val="0"/>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No Estado do Rio de Janeiro, por exemplo, os professores de Educação Básica da rede pública de ensino, foram levados a, quase que de forma instantânea, aprender a manusear e lecionar em plataformas digitais. Alunos de todas as regiões do Estado, muitas vezes sem aparelho celular ou computador em sua residência além do escasso acesso </w:t>
      </w:r>
      <w:r w:rsidR="001F5B14" w:rsidRPr="00EF2C4E">
        <w:rPr>
          <w:rFonts w:ascii="Times New Roman" w:hAnsi="Times New Roman"/>
          <w:color w:val="0D0D0D"/>
          <w:sz w:val="24"/>
          <w:szCs w:val="24"/>
          <w:lang w:eastAsia="pt-BR"/>
        </w:rPr>
        <w:t>à</w:t>
      </w:r>
      <w:r w:rsidRPr="00EF2C4E">
        <w:rPr>
          <w:rFonts w:ascii="Times New Roman" w:hAnsi="Times New Roman"/>
          <w:color w:val="0D0D0D"/>
          <w:sz w:val="24"/>
          <w:szCs w:val="24"/>
          <w:lang w:eastAsia="pt-BR"/>
        </w:rPr>
        <w:t xml:space="preserve"> internet foram apresentados a um modelo de aulas identificada pelo Secretário de Educação Pedro Fernandes como </w:t>
      </w:r>
      <w:r w:rsidRPr="00EF2C4E">
        <w:rPr>
          <w:rFonts w:ascii="Times New Roman" w:hAnsi="Times New Roman"/>
          <w:i/>
          <w:color w:val="0D0D0D"/>
          <w:sz w:val="24"/>
          <w:szCs w:val="24"/>
          <w:lang w:eastAsia="pt-BR"/>
        </w:rPr>
        <w:t>Ensino Remoto.</w:t>
      </w:r>
      <w:r w:rsidRPr="00EF2C4E">
        <w:rPr>
          <w:rFonts w:ascii="Times New Roman" w:hAnsi="Times New Roman"/>
          <w:color w:val="0D0D0D"/>
          <w:sz w:val="24"/>
          <w:szCs w:val="24"/>
          <w:lang w:eastAsia="pt-BR"/>
        </w:rPr>
        <w:t xml:space="preserve"> </w:t>
      </w:r>
    </w:p>
    <w:p w14:paraId="3CAB8634" w14:textId="60DB42FF" w:rsidR="00177195" w:rsidRPr="00EF2C4E" w:rsidRDefault="00177195" w:rsidP="00EF2C4E">
      <w:pPr>
        <w:autoSpaceDE w:val="0"/>
        <w:autoSpaceDN w:val="0"/>
        <w:adjustRightInd w:val="0"/>
        <w:spacing w:line="360" w:lineRule="auto"/>
        <w:ind w:firstLine="851"/>
        <w:jc w:val="both"/>
        <w:rPr>
          <w:rFonts w:ascii="Times New Roman" w:hAnsi="Times New Roman"/>
          <w:color w:val="0D0D0D"/>
          <w:sz w:val="24"/>
          <w:szCs w:val="24"/>
        </w:rPr>
      </w:pPr>
      <w:r w:rsidRPr="00EF2C4E">
        <w:rPr>
          <w:rFonts w:ascii="Times New Roman" w:hAnsi="Times New Roman"/>
          <w:color w:val="0D0D0D"/>
          <w:sz w:val="24"/>
          <w:szCs w:val="24"/>
          <w:lang w:eastAsia="pt-BR"/>
        </w:rPr>
        <w:t xml:space="preserve">Dessa forma, o presente artigo tem por objeto analisar o uso de ferramentas </w:t>
      </w:r>
      <w:proofErr w:type="spellStart"/>
      <w:r w:rsidRPr="00EF2C4E">
        <w:rPr>
          <w:rFonts w:ascii="Times New Roman" w:hAnsi="Times New Roman"/>
          <w:color w:val="0D0D0D"/>
          <w:sz w:val="24"/>
          <w:szCs w:val="24"/>
        </w:rPr>
        <w:t>TDs</w:t>
      </w:r>
      <w:proofErr w:type="spellEnd"/>
      <w:r w:rsidRPr="00EF2C4E">
        <w:rPr>
          <w:rFonts w:ascii="Times New Roman" w:hAnsi="Times New Roman"/>
          <w:color w:val="0D0D0D"/>
          <w:sz w:val="24"/>
          <w:szCs w:val="24"/>
          <w:lang w:eastAsia="pt-BR"/>
        </w:rPr>
        <w:t xml:space="preserve"> no processo de ensino sob os aspectos conceitual, histórico e legal. </w:t>
      </w:r>
      <w:bookmarkStart w:id="0" w:name="__RefHeading__5_419288529"/>
      <w:bookmarkEnd w:id="0"/>
      <w:r w:rsidR="00EF2C4E" w:rsidRPr="00EF2C4E">
        <w:rPr>
          <w:rFonts w:ascii="Times New Roman" w:hAnsi="Times New Roman"/>
          <w:color w:val="0D0D0D"/>
          <w:sz w:val="24"/>
          <w:szCs w:val="24"/>
          <w:lang w:eastAsia="pt-BR"/>
        </w:rPr>
        <w:t>Em um primeiro momento, a</w:t>
      </w:r>
      <w:r w:rsidRPr="00EF2C4E">
        <w:rPr>
          <w:rFonts w:ascii="Times New Roman" w:hAnsi="Times New Roman"/>
          <w:color w:val="0D0D0D"/>
          <w:sz w:val="24"/>
          <w:szCs w:val="24"/>
        </w:rPr>
        <w:t xml:space="preserve">credita-se que a aplicação de elementos das </w:t>
      </w:r>
      <w:proofErr w:type="spellStart"/>
      <w:r w:rsidRPr="00EF2C4E">
        <w:rPr>
          <w:rFonts w:ascii="Times New Roman" w:hAnsi="Times New Roman"/>
          <w:color w:val="0D0D0D"/>
          <w:sz w:val="24"/>
          <w:szCs w:val="24"/>
        </w:rPr>
        <w:t>TDs</w:t>
      </w:r>
      <w:proofErr w:type="spellEnd"/>
      <w:r w:rsidRPr="00EF2C4E">
        <w:rPr>
          <w:rFonts w:ascii="Times New Roman" w:hAnsi="Times New Roman"/>
          <w:color w:val="0D0D0D"/>
          <w:sz w:val="24"/>
          <w:szCs w:val="24"/>
        </w:rPr>
        <w:t xml:space="preserve"> se dá de forma não sistematizada, uma vez que nem instituição, docente ou mesmo os discentes foram </w:t>
      </w:r>
      <w:r w:rsidRPr="00EF2C4E">
        <w:rPr>
          <w:rFonts w:ascii="Times New Roman" w:hAnsi="Times New Roman"/>
          <w:color w:val="0D0D0D"/>
          <w:sz w:val="24"/>
          <w:szCs w:val="24"/>
        </w:rPr>
        <w:lastRenderedPageBreak/>
        <w:t>previamente preparados para seu uso. Ademais</w:t>
      </w:r>
      <w:r w:rsidR="00E4185B">
        <w:rPr>
          <w:rFonts w:ascii="Times New Roman" w:hAnsi="Times New Roman"/>
          <w:color w:val="0D0D0D"/>
          <w:sz w:val="24"/>
          <w:szCs w:val="24"/>
        </w:rPr>
        <w:t>,</w:t>
      </w:r>
      <w:r w:rsidRPr="00EF2C4E">
        <w:rPr>
          <w:rFonts w:ascii="Times New Roman" w:hAnsi="Times New Roman"/>
          <w:color w:val="0D0D0D"/>
          <w:sz w:val="24"/>
          <w:szCs w:val="24"/>
        </w:rPr>
        <w:t xml:space="preserve"> o acesso se dá de forma descontextualizada</w:t>
      </w:r>
      <w:r w:rsidR="00E4185B">
        <w:rPr>
          <w:rFonts w:ascii="Times New Roman" w:hAnsi="Times New Roman"/>
          <w:color w:val="0D0D0D"/>
          <w:sz w:val="24"/>
          <w:szCs w:val="24"/>
        </w:rPr>
        <w:t>,</w:t>
      </w:r>
      <w:r w:rsidRPr="00EF2C4E">
        <w:rPr>
          <w:rFonts w:ascii="Times New Roman" w:hAnsi="Times New Roman"/>
          <w:color w:val="0D0D0D"/>
          <w:sz w:val="24"/>
          <w:szCs w:val="24"/>
        </w:rPr>
        <w:t xml:space="preserve"> ao passo que nem todos os estudantes possuem acesso as </w:t>
      </w:r>
      <w:proofErr w:type="spellStart"/>
      <w:r w:rsidRPr="00EF2C4E">
        <w:rPr>
          <w:rFonts w:ascii="Times New Roman" w:hAnsi="Times New Roman"/>
          <w:color w:val="0D0D0D"/>
          <w:sz w:val="24"/>
          <w:szCs w:val="24"/>
        </w:rPr>
        <w:t>TDs</w:t>
      </w:r>
      <w:proofErr w:type="spellEnd"/>
      <w:r w:rsidRPr="00EF2C4E">
        <w:rPr>
          <w:rFonts w:ascii="Times New Roman" w:hAnsi="Times New Roman"/>
          <w:color w:val="0D0D0D"/>
          <w:sz w:val="24"/>
          <w:szCs w:val="24"/>
        </w:rPr>
        <w:t>.</w:t>
      </w:r>
    </w:p>
    <w:p w14:paraId="52198170" w14:textId="76B8BEE1" w:rsidR="00177195" w:rsidRPr="00EF2C4E" w:rsidRDefault="006A4624" w:rsidP="00177195">
      <w:pPr>
        <w:spacing w:line="360" w:lineRule="auto"/>
        <w:ind w:firstLine="708"/>
        <w:jc w:val="both"/>
        <w:rPr>
          <w:rFonts w:ascii="Times New Roman" w:hAnsi="Times New Roman"/>
          <w:color w:val="0D0D0D"/>
          <w:sz w:val="24"/>
          <w:szCs w:val="24"/>
        </w:rPr>
      </w:pPr>
      <w:r>
        <w:rPr>
          <w:rFonts w:ascii="Times New Roman" w:hAnsi="Times New Roman"/>
          <w:color w:val="0D0D0D"/>
          <w:sz w:val="24"/>
          <w:szCs w:val="24"/>
        </w:rPr>
        <w:t>Destaca-se</w:t>
      </w:r>
      <w:r w:rsidR="00EF2C4E" w:rsidRPr="00EF2C4E">
        <w:rPr>
          <w:rFonts w:ascii="Times New Roman" w:hAnsi="Times New Roman"/>
          <w:color w:val="0D0D0D"/>
          <w:sz w:val="24"/>
          <w:szCs w:val="24"/>
        </w:rPr>
        <w:t xml:space="preserve"> a importância desse debate </w:t>
      </w:r>
      <w:r w:rsidR="00177195" w:rsidRPr="00EF2C4E">
        <w:rPr>
          <w:rFonts w:ascii="Times New Roman" w:hAnsi="Times New Roman"/>
          <w:color w:val="0D0D0D"/>
          <w:sz w:val="24"/>
          <w:szCs w:val="24"/>
        </w:rPr>
        <w:t>por sua relevância social e educacional</w:t>
      </w:r>
      <w:r>
        <w:rPr>
          <w:rFonts w:ascii="Times New Roman" w:hAnsi="Times New Roman"/>
          <w:color w:val="0D0D0D"/>
          <w:sz w:val="24"/>
          <w:szCs w:val="24"/>
        </w:rPr>
        <w:t>,</w:t>
      </w:r>
      <w:r w:rsidR="00177195" w:rsidRPr="00EF2C4E">
        <w:rPr>
          <w:rFonts w:ascii="Times New Roman" w:hAnsi="Times New Roman"/>
          <w:color w:val="0D0D0D"/>
          <w:sz w:val="24"/>
          <w:szCs w:val="24"/>
        </w:rPr>
        <w:t xml:space="preserve"> em virtude do momento mundial que estamos vivendo. O estudo do tema se faz necessário à medida que todo o processo de ensino aprendizagem precisou ser reinventado repentinamente devido o cenário atual provocado pela pandemia do COVID-19. </w:t>
      </w:r>
    </w:p>
    <w:p w14:paraId="378777BC" w14:textId="4B6D6F0A" w:rsidR="00177195" w:rsidRPr="00EF2C4E" w:rsidRDefault="002578E6" w:rsidP="00177195">
      <w:pPr>
        <w:spacing w:line="360" w:lineRule="auto"/>
        <w:ind w:firstLine="708"/>
        <w:jc w:val="both"/>
        <w:rPr>
          <w:rFonts w:ascii="Times New Roman" w:hAnsi="Times New Roman"/>
          <w:color w:val="0D0D0D"/>
          <w:sz w:val="24"/>
          <w:szCs w:val="24"/>
        </w:rPr>
      </w:pPr>
      <w:r>
        <w:rPr>
          <w:rFonts w:ascii="Times New Roman" w:hAnsi="Times New Roman"/>
          <w:color w:val="0D0D0D"/>
          <w:sz w:val="24"/>
          <w:szCs w:val="24"/>
        </w:rPr>
        <w:t>No âmbito</w:t>
      </w:r>
      <w:r w:rsidR="00177195" w:rsidRPr="00EF2C4E">
        <w:rPr>
          <w:rFonts w:ascii="Times New Roman" w:hAnsi="Times New Roman"/>
          <w:color w:val="0D0D0D"/>
          <w:sz w:val="24"/>
          <w:szCs w:val="24"/>
        </w:rPr>
        <w:t xml:space="preserve"> acadêmico, o estudo poderá servir de embasamento para orientar novas pesquisas e procedimentos futuros quanto à formação dos profissionais de educação conectados através das </w:t>
      </w:r>
      <w:proofErr w:type="spellStart"/>
      <w:r w:rsidR="00177195" w:rsidRPr="00EF2C4E">
        <w:rPr>
          <w:rFonts w:ascii="Times New Roman" w:hAnsi="Times New Roman"/>
          <w:color w:val="0D0D0D"/>
          <w:sz w:val="24"/>
          <w:szCs w:val="24"/>
        </w:rPr>
        <w:t>TDs</w:t>
      </w:r>
      <w:proofErr w:type="spellEnd"/>
      <w:r w:rsidR="00177195" w:rsidRPr="00EF2C4E">
        <w:rPr>
          <w:rFonts w:ascii="Times New Roman" w:hAnsi="Times New Roman"/>
          <w:color w:val="0D0D0D"/>
          <w:sz w:val="24"/>
          <w:szCs w:val="24"/>
        </w:rPr>
        <w:t xml:space="preserve"> e consequentemente a comunidade escolar.</w:t>
      </w:r>
    </w:p>
    <w:p w14:paraId="631716A4" w14:textId="77777777" w:rsidR="00246570" w:rsidRPr="00EF2C4E" w:rsidRDefault="00246570" w:rsidP="00177195">
      <w:pPr>
        <w:pStyle w:val="ttulo1uenf"/>
        <w:rPr>
          <w:color w:val="0D0D0D"/>
        </w:rPr>
      </w:pPr>
    </w:p>
    <w:p w14:paraId="36C31093" w14:textId="4B520DD6" w:rsidR="00177195" w:rsidRPr="00EF2C4E" w:rsidRDefault="00177195" w:rsidP="00177195">
      <w:pPr>
        <w:pStyle w:val="Ttulo2"/>
        <w:rPr>
          <w:rFonts w:ascii="Times New Roman" w:hAnsi="Times New Roman" w:cs="Times New Roman"/>
          <w:i w:val="0"/>
          <w:iCs w:val="0"/>
          <w:color w:val="0D0D0D"/>
          <w:sz w:val="24"/>
          <w:szCs w:val="24"/>
        </w:rPr>
      </w:pPr>
      <w:bookmarkStart w:id="1" w:name="_Toc39604644"/>
      <w:r w:rsidRPr="00EF2C4E">
        <w:rPr>
          <w:rFonts w:ascii="Times New Roman" w:hAnsi="Times New Roman" w:cs="Times New Roman"/>
          <w:color w:val="0D0D0D"/>
          <w:sz w:val="24"/>
          <w:szCs w:val="24"/>
        </w:rPr>
        <w:t xml:space="preserve">   </w:t>
      </w:r>
      <w:bookmarkEnd w:id="1"/>
      <w:r w:rsidR="00EF2C4E">
        <w:rPr>
          <w:rFonts w:ascii="Times New Roman" w:hAnsi="Times New Roman" w:cs="Times New Roman"/>
          <w:i w:val="0"/>
          <w:iCs w:val="0"/>
          <w:color w:val="0D0D0D"/>
          <w:sz w:val="24"/>
          <w:szCs w:val="24"/>
        </w:rPr>
        <w:t xml:space="preserve">O processo da Educação a </w:t>
      </w:r>
      <w:r w:rsidR="002578E6">
        <w:rPr>
          <w:rFonts w:ascii="Times New Roman" w:hAnsi="Times New Roman" w:cs="Times New Roman"/>
          <w:i w:val="0"/>
          <w:iCs w:val="0"/>
          <w:color w:val="0D0D0D"/>
          <w:sz w:val="24"/>
          <w:szCs w:val="24"/>
        </w:rPr>
        <w:t>Distância (</w:t>
      </w:r>
      <w:proofErr w:type="spellStart"/>
      <w:r w:rsidR="00EF2C4E">
        <w:rPr>
          <w:rFonts w:ascii="Times New Roman" w:hAnsi="Times New Roman" w:cs="Times New Roman"/>
          <w:i w:val="0"/>
          <w:iCs w:val="0"/>
          <w:color w:val="0D0D0D"/>
          <w:sz w:val="24"/>
          <w:szCs w:val="24"/>
        </w:rPr>
        <w:t>EaD</w:t>
      </w:r>
      <w:proofErr w:type="spellEnd"/>
      <w:r w:rsidR="00EF2C4E">
        <w:rPr>
          <w:rFonts w:ascii="Times New Roman" w:hAnsi="Times New Roman" w:cs="Times New Roman"/>
          <w:i w:val="0"/>
          <w:iCs w:val="0"/>
          <w:color w:val="0D0D0D"/>
          <w:sz w:val="24"/>
          <w:szCs w:val="24"/>
        </w:rPr>
        <w:t xml:space="preserve">) à luz das Tecnologias </w:t>
      </w:r>
      <w:r w:rsidR="002578E6">
        <w:rPr>
          <w:rFonts w:ascii="Times New Roman" w:hAnsi="Times New Roman" w:cs="Times New Roman"/>
          <w:i w:val="0"/>
          <w:iCs w:val="0"/>
          <w:color w:val="0D0D0D"/>
          <w:sz w:val="24"/>
          <w:szCs w:val="24"/>
        </w:rPr>
        <w:t>Digitais (</w:t>
      </w:r>
      <w:proofErr w:type="spellStart"/>
      <w:r w:rsidR="00EF2C4E">
        <w:rPr>
          <w:rFonts w:ascii="Times New Roman" w:hAnsi="Times New Roman" w:cs="Times New Roman"/>
          <w:i w:val="0"/>
          <w:iCs w:val="0"/>
          <w:color w:val="0D0D0D"/>
          <w:sz w:val="24"/>
          <w:szCs w:val="24"/>
        </w:rPr>
        <w:t>Tds</w:t>
      </w:r>
      <w:proofErr w:type="spellEnd"/>
      <w:r w:rsidR="00EF2C4E">
        <w:rPr>
          <w:rFonts w:ascii="Times New Roman" w:hAnsi="Times New Roman" w:cs="Times New Roman"/>
          <w:i w:val="0"/>
          <w:iCs w:val="0"/>
          <w:color w:val="0D0D0D"/>
          <w:sz w:val="24"/>
          <w:szCs w:val="24"/>
        </w:rPr>
        <w:t>)</w:t>
      </w:r>
    </w:p>
    <w:p w14:paraId="745FB3C9" w14:textId="77777777" w:rsidR="00177195" w:rsidRPr="00EF2C4E" w:rsidRDefault="00177195" w:rsidP="00177195">
      <w:pPr>
        <w:rPr>
          <w:rFonts w:ascii="Times New Roman" w:hAnsi="Times New Roman"/>
          <w:color w:val="0D0D0D"/>
        </w:rPr>
      </w:pPr>
    </w:p>
    <w:p w14:paraId="736D8CD5" w14:textId="77777777" w:rsidR="00177195" w:rsidRPr="00EF2C4E" w:rsidRDefault="00177195" w:rsidP="00177195">
      <w:pPr>
        <w:pStyle w:val="Pa10"/>
        <w:spacing w:line="360" w:lineRule="auto"/>
        <w:ind w:firstLine="567"/>
        <w:jc w:val="both"/>
        <w:rPr>
          <w:rFonts w:ascii="Times New Roman" w:hAnsi="Times New Roman"/>
          <w:color w:val="0D0D0D"/>
        </w:rPr>
      </w:pPr>
      <w:r w:rsidRPr="00EF2C4E">
        <w:rPr>
          <w:rFonts w:ascii="Times New Roman" w:hAnsi="Times New Roman"/>
          <w:color w:val="0D0D0D"/>
        </w:rPr>
        <w:t xml:space="preserve">O avanço da </w:t>
      </w:r>
      <w:proofErr w:type="spellStart"/>
      <w:r w:rsidRPr="00EF2C4E">
        <w:rPr>
          <w:rFonts w:ascii="Times New Roman" w:hAnsi="Times New Roman"/>
          <w:color w:val="0D0D0D"/>
        </w:rPr>
        <w:t>EaD</w:t>
      </w:r>
      <w:proofErr w:type="spellEnd"/>
      <w:r w:rsidRPr="00EF2C4E">
        <w:rPr>
          <w:rFonts w:ascii="Times New Roman" w:hAnsi="Times New Roman"/>
          <w:color w:val="0D0D0D"/>
        </w:rPr>
        <w:t xml:space="preserve"> na última década é um fato notório. O despertar da nova geração em adquirir conhecimento e as facilidades apresentadas pelas instituições que oferecem os cursos, corroboram para o crescimento, até mesmo, desenfreado da modalidade apresentada.</w:t>
      </w:r>
    </w:p>
    <w:p w14:paraId="4CC0C8B4" w14:textId="12837577" w:rsidR="00177195" w:rsidRPr="00EF2C4E" w:rsidRDefault="00177195" w:rsidP="00177195">
      <w:pPr>
        <w:pStyle w:val="Default"/>
        <w:spacing w:line="360" w:lineRule="auto"/>
        <w:ind w:firstLine="567"/>
        <w:jc w:val="both"/>
        <w:rPr>
          <w:rFonts w:ascii="Times New Roman" w:hAnsi="Times New Roman" w:cs="Times New Roman"/>
          <w:color w:val="0D0D0D"/>
          <w:lang w:eastAsia="pt-BR"/>
        </w:rPr>
      </w:pPr>
      <w:r w:rsidRPr="00EF2C4E">
        <w:rPr>
          <w:rFonts w:ascii="Times New Roman" w:hAnsi="Times New Roman" w:cs="Times New Roman"/>
          <w:color w:val="0D0D0D"/>
          <w:lang w:eastAsia="pt-BR"/>
        </w:rPr>
        <w:t xml:space="preserve">Parafraseando o autor Moran (2002, p.1) no que diz respeito ao conceito de </w:t>
      </w:r>
      <w:proofErr w:type="spellStart"/>
      <w:r w:rsidRPr="00EF2C4E">
        <w:rPr>
          <w:rFonts w:ascii="Times New Roman" w:hAnsi="Times New Roman" w:cs="Times New Roman"/>
          <w:color w:val="0D0D0D"/>
          <w:lang w:eastAsia="pt-BR"/>
        </w:rPr>
        <w:t>EaD</w:t>
      </w:r>
      <w:proofErr w:type="spellEnd"/>
      <w:r w:rsidRPr="00EF2C4E">
        <w:rPr>
          <w:rFonts w:ascii="Times New Roman" w:hAnsi="Times New Roman" w:cs="Times New Roman"/>
          <w:color w:val="0D0D0D"/>
          <w:lang w:eastAsia="pt-BR"/>
        </w:rPr>
        <w:t xml:space="preserve">, o mesmo entende essa </w:t>
      </w:r>
      <w:r w:rsidR="002578E6" w:rsidRPr="00EF2C4E">
        <w:rPr>
          <w:rFonts w:ascii="Times New Roman" w:hAnsi="Times New Roman" w:cs="Times New Roman"/>
          <w:color w:val="0D0D0D"/>
          <w:lang w:eastAsia="pt-BR"/>
        </w:rPr>
        <w:t>modalidade como</w:t>
      </w:r>
      <w:r w:rsidRPr="00EF2C4E">
        <w:rPr>
          <w:rFonts w:ascii="Times New Roman" w:hAnsi="Times New Roman" w:cs="Times New Roman"/>
          <w:color w:val="0D0D0D"/>
          <w:lang w:eastAsia="pt-BR"/>
        </w:rPr>
        <w:t xml:space="preserve"> o processo de ensino-aprendizagem, mediado por tecnologias, onde professores e alunos estão separados espacial e/ou temporalmente. </w:t>
      </w:r>
    </w:p>
    <w:p w14:paraId="1AE08F03" w14:textId="77777777" w:rsidR="00177195" w:rsidRPr="00EF2C4E" w:rsidRDefault="00177195" w:rsidP="00177195">
      <w:pPr>
        <w:pStyle w:val="Default"/>
        <w:spacing w:line="360" w:lineRule="auto"/>
        <w:ind w:firstLine="567"/>
        <w:jc w:val="both"/>
        <w:rPr>
          <w:rFonts w:ascii="Times New Roman" w:hAnsi="Times New Roman" w:cs="Times New Roman"/>
          <w:color w:val="0D0D0D"/>
        </w:rPr>
      </w:pPr>
      <w:r w:rsidRPr="00EF2C4E">
        <w:rPr>
          <w:rFonts w:ascii="Times New Roman" w:hAnsi="Times New Roman" w:cs="Times New Roman"/>
          <w:color w:val="0D0D0D"/>
        </w:rPr>
        <w:t xml:space="preserve">No Brasil, o citado modelo de aula foi reconhecido com a Lei de Diretrizes e Bases da Educação (LDB), Lei nº 9.394 de 1996 e decreto nº 2494/1998, que regulamenta o Artigo 80 da Lei supracitada, definindo a </w:t>
      </w:r>
      <w:proofErr w:type="spellStart"/>
      <w:r w:rsidRPr="00EF2C4E">
        <w:rPr>
          <w:rFonts w:ascii="Times New Roman" w:hAnsi="Times New Roman" w:cs="Times New Roman"/>
          <w:color w:val="0D0D0D"/>
        </w:rPr>
        <w:t>EaD</w:t>
      </w:r>
      <w:proofErr w:type="spellEnd"/>
      <w:r w:rsidRPr="00EF2C4E">
        <w:rPr>
          <w:rFonts w:ascii="Times New Roman" w:hAnsi="Times New Roman" w:cs="Times New Roman"/>
          <w:color w:val="0D0D0D"/>
        </w:rPr>
        <w:t>, como</w:t>
      </w:r>
    </w:p>
    <w:p w14:paraId="33DB35F7" w14:textId="77777777" w:rsidR="00177195" w:rsidRPr="00EF2C4E" w:rsidRDefault="00177195" w:rsidP="00177195">
      <w:pPr>
        <w:pStyle w:val="Default"/>
        <w:spacing w:line="360" w:lineRule="auto"/>
        <w:ind w:firstLine="567"/>
        <w:jc w:val="both"/>
        <w:rPr>
          <w:rFonts w:ascii="Times New Roman" w:hAnsi="Times New Roman" w:cs="Times New Roman"/>
          <w:color w:val="0D0D0D"/>
        </w:rPr>
      </w:pPr>
    </w:p>
    <w:p w14:paraId="7BB21054" w14:textId="77777777" w:rsidR="00177195" w:rsidRPr="00EF2C4E" w:rsidRDefault="00177195" w:rsidP="00177195">
      <w:pPr>
        <w:pStyle w:val="Pa10"/>
        <w:spacing w:after="160"/>
        <w:ind w:left="2268"/>
        <w:jc w:val="both"/>
        <w:rPr>
          <w:rFonts w:ascii="Times New Roman" w:hAnsi="Times New Roman"/>
          <w:color w:val="0D0D0D"/>
          <w:sz w:val="20"/>
          <w:szCs w:val="20"/>
        </w:rPr>
      </w:pPr>
      <w:r w:rsidRPr="00EF2C4E">
        <w:rPr>
          <w:rFonts w:ascii="Times New Roman" w:hAnsi="Times New Roman"/>
          <w:color w:val="0D0D0D"/>
          <w:sz w:val="20"/>
          <w:szCs w:val="20"/>
        </w:rPr>
        <w:t>(...) uma forma de ensino que possibilita a autoaprendizagem, com a mediação de recursos didáticos sistematicamente organizados, apresentados em diferentes suportes de informação, utilizados isoladamente ou combinados, e veiculados pelos diversos meio de comunicação. (BRASIL,1998).</w:t>
      </w:r>
    </w:p>
    <w:p w14:paraId="79297148" w14:textId="77777777" w:rsidR="00177195" w:rsidRPr="00EF2C4E" w:rsidRDefault="00177195" w:rsidP="00177195">
      <w:pPr>
        <w:pStyle w:val="Default"/>
        <w:rPr>
          <w:rFonts w:ascii="Times New Roman" w:hAnsi="Times New Roman" w:cs="Times New Roman"/>
          <w:color w:val="0D0D0D"/>
          <w:lang w:eastAsia="pt-BR"/>
        </w:rPr>
      </w:pPr>
    </w:p>
    <w:p w14:paraId="45EBC048" w14:textId="77777777" w:rsidR="00177195" w:rsidRPr="00EF2C4E" w:rsidRDefault="00177195" w:rsidP="00177195">
      <w:pPr>
        <w:pStyle w:val="Pa10"/>
        <w:spacing w:line="360" w:lineRule="auto"/>
        <w:ind w:firstLine="567"/>
        <w:jc w:val="both"/>
        <w:rPr>
          <w:rFonts w:ascii="Times New Roman" w:hAnsi="Times New Roman"/>
          <w:color w:val="0D0D0D"/>
          <w:sz w:val="20"/>
          <w:szCs w:val="20"/>
        </w:rPr>
      </w:pPr>
      <w:r w:rsidRPr="00EF2C4E">
        <w:rPr>
          <w:rFonts w:ascii="Times New Roman" w:hAnsi="Times New Roman"/>
          <w:color w:val="0D0D0D"/>
          <w:szCs w:val="20"/>
        </w:rPr>
        <w:t>A Lei decretou que fossem elaboradas estratégias e políticas direcionadas a essa nova categoria da educação, seja no nível básico – Ensino Fundamental, Médio, Educação de Jovens e Adultos (EJA) e cursos profissionalizantes – bem como no nível superior (graduação e pós-graduação)</w:t>
      </w:r>
      <w:r w:rsidRPr="00EF2C4E">
        <w:rPr>
          <w:rFonts w:ascii="Times New Roman" w:hAnsi="Times New Roman"/>
          <w:color w:val="0D0D0D"/>
          <w:sz w:val="20"/>
          <w:szCs w:val="20"/>
        </w:rPr>
        <w:t>.</w:t>
      </w:r>
    </w:p>
    <w:p w14:paraId="003C5E01" w14:textId="6ADE142C" w:rsidR="00177195" w:rsidRPr="00EF2C4E" w:rsidRDefault="00177195" w:rsidP="00177195">
      <w:pPr>
        <w:pStyle w:val="Default"/>
        <w:tabs>
          <w:tab w:val="left" w:pos="993"/>
        </w:tabs>
        <w:spacing w:line="360" w:lineRule="auto"/>
        <w:ind w:firstLine="567"/>
        <w:jc w:val="both"/>
        <w:rPr>
          <w:rFonts w:ascii="Times New Roman" w:hAnsi="Times New Roman" w:cs="Times New Roman"/>
          <w:color w:val="0D0D0D"/>
          <w:lang w:eastAsia="pt-BR"/>
        </w:rPr>
      </w:pPr>
      <w:r w:rsidRPr="00EF2C4E">
        <w:rPr>
          <w:rFonts w:ascii="Times New Roman" w:hAnsi="Times New Roman" w:cs="Times New Roman"/>
          <w:color w:val="0D0D0D"/>
          <w:lang w:eastAsia="pt-BR"/>
        </w:rPr>
        <w:t xml:space="preserve">Ainda que a relevância da </w:t>
      </w:r>
      <w:proofErr w:type="spellStart"/>
      <w:r w:rsidR="009A5357" w:rsidRPr="00EF2C4E">
        <w:rPr>
          <w:rFonts w:ascii="Times New Roman" w:hAnsi="Times New Roman"/>
          <w:color w:val="0D0D0D"/>
        </w:rPr>
        <w:t>EaD</w:t>
      </w:r>
      <w:proofErr w:type="spellEnd"/>
      <w:r w:rsidR="009A5357" w:rsidRPr="00EF2C4E">
        <w:rPr>
          <w:rFonts w:ascii="Times New Roman" w:hAnsi="Times New Roman" w:cs="Times New Roman"/>
          <w:color w:val="0D0D0D"/>
          <w:lang w:eastAsia="pt-BR"/>
        </w:rPr>
        <w:t xml:space="preserve"> </w:t>
      </w:r>
      <w:r w:rsidRPr="00EF2C4E">
        <w:rPr>
          <w:rFonts w:ascii="Times New Roman" w:hAnsi="Times New Roman" w:cs="Times New Roman"/>
          <w:color w:val="0D0D0D"/>
          <w:lang w:eastAsia="pt-BR"/>
        </w:rPr>
        <w:t>venha sendo consolidada ao longo do tempo, durante sua implantação houve muita relutância por parte da sociedade e estudiosos.</w:t>
      </w:r>
      <w:r w:rsidR="005E4D02">
        <w:rPr>
          <w:rFonts w:ascii="Times New Roman" w:hAnsi="Times New Roman" w:cs="Times New Roman"/>
          <w:color w:val="0D0D0D"/>
          <w:lang w:eastAsia="pt-BR"/>
        </w:rPr>
        <w:t xml:space="preserve"> </w:t>
      </w:r>
      <w:r w:rsidRPr="00EF2C4E">
        <w:rPr>
          <w:rFonts w:ascii="Times New Roman" w:hAnsi="Times New Roman" w:cs="Times New Roman"/>
          <w:color w:val="0D0D0D"/>
          <w:lang w:eastAsia="pt-BR"/>
        </w:rPr>
        <w:t xml:space="preserve">Ao passo </w:t>
      </w:r>
      <w:r w:rsidRPr="00EF2C4E">
        <w:rPr>
          <w:rFonts w:ascii="Times New Roman" w:hAnsi="Times New Roman" w:cs="Times New Roman"/>
          <w:color w:val="0D0D0D"/>
          <w:lang w:eastAsia="pt-BR"/>
        </w:rPr>
        <w:lastRenderedPageBreak/>
        <w:t xml:space="preserve">que a modalidade </w:t>
      </w:r>
      <w:r w:rsidR="005E4D02" w:rsidRPr="00EF2C4E">
        <w:rPr>
          <w:rFonts w:ascii="Times New Roman" w:hAnsi="Times New Roman" w:cs="Times New Roman"/>
          <w:color w:val="0D0D0D"/>
          <w:lang w:eastAsia="pt-BR"/>
        </w:rPr>
        <w:t>se mostrou</w:t>
      </w:r>
      <w:r w:rsidRPr="00EF2C4E">
        <w:rPr>
          <w:rFonts w:ascii="Times New Roman" w:hAnsi="Times New Roman" w:cs="Times New Roman"/>
          <w:color w:val="0D0D0D"/>
          <w:lang w:eastAsia="pt-BR"/>
        </w:rPr>
        <w:t xml:space="preserve"> um precioso instrumento de educação nos setores sociais e econômicos, capaz de atender a uma grande quantidade de pessoas, a custo reduzido, novas pesquisas e estudos começaram a apontar para diferentes conceitos da </w:t>
      </w:r>
      <w:proofErr w:type="spellStart"/>
      <w:r w:rsidRPr="00EF2C4E">
        <w:rPr>
          <w:rFonts w:ascii="Times New Roman" w:hAnsi="Times New Roman" w:cs="Times New Roman"/>
          <w:color w:val="0D0D0D"/>
          <w:lang w:eastAsia="pt-BR"/>
        </w:rPr>
        <w:t>EaD</w:t>
      </w:r>
      <w:proofErr w:type="spellEnd"/>
      <w:r w:rsidRPr="00EF2C4E">
        <w:rPr>
          <w:rFonts w:ascii="Times New Roman" w:hAnsi="Times New Roman" w:cs="Times New Roman"/>
          <w:color w:val="0D0D0D"/>
          <w:lang w:eastAsia="pt-BR"/>
        </w:rPr>
        <w:t xml:space="preserve">. A fala acima é complementar a percepção </w:t>
      </w:r>
      <w:r w:rsidRPr="004F1B62">
        <w:rPr>
          <w:rFonts w:ascii="Times New Roman" w:hAnsi="Times New Roman" w:cs="Times New Roman"/>
          <w:color w:val="auto"/>
          <w:lang w:eastAsia="pt-BR"/>
        </w:rPr>
        <w:t xml:space="preserve">de Sousa (1996, p.9) ao </w:t>
      </w:r>
      <w:r w:rsidRPr="00EF2C4E">
        <w:rPr>
          <w:rFonts w:ascii="Times New Roman" w:hAnsi="Times New Roman" w:cs="Times New Roman"/>
          <w:color w:val="0D0D0D"/>
          <w:lang w:eastAsia="pt-BR"/>
        </w:rPr>
        <w:t>afirmar que</w:t>
      </w:r>
    </w:p>
    <w:p w14:paraId="26EF09A8" w14:textId="77777777" w:rsidR="00177195" w:rsidRPr="00EF2C4E" w:rsidRDefault="00177195" w:rsidP="00177195">
      <w:pPr>
        <w:pStyle w:val="Legenda"/>
        <w:ind w:left="3119"/>
        <w:jc w:val="both"/>
        <w:rPr>
          <w:rFonts w:cs="Times New Roman"/>
          <w:i w:val="0"/>
          <w:color w:val="0D0D0D"/>
          <w:sz w:val="20"/>
          <w:lang w:eastAsia="pt-BR"/>
        </w:rPr>
      </w:pPr>
      <w:r w:rsidRPr="00EF2C4E">
        <w:rPr>
          <w:rFonts w:cs="Times New Roman"/>
          <w:i w:val="0"/>
          <w:color w:val="0D0D0D"/>
          <w:sz w:val="20"/>
          <w:lang w:eastAsia="pt-BR"/>
        </w:rPr>
        <w:t>(...) embora a educação a distância não possa ser vista como a solução para os problemas educacionais do mundo contemporâneo, ela, com certeza vem sendo recomendada como forma de atendimento a um grande número de alunos e por um custo muito mais razoável do que o ensino presencial.</w:t>
      </w:r>
    </w:p>
    <w:p w14:paraId="3B523BD6" w14:textId="64B8D537" w:rsidR="00177195" w:rsidRPr="00EF2C4E" w:rsidRDefault="009A5357" w:rsidP="00177195">
      <w:pPr>
        <w:pStyle w:val="Legenda"/>
        <w:jc w:val="both"/>
        <w:rPr>
          <w:rFonts w:cs="Times New Roman"/>
          <w:color w:val="0D0D0D"/>
          <w:sz w:val="21"/>
          <w:szCs w:val="21"/>
        </w:rPr>
      </w:pPr>
      <w:r>
        <w:rPr>
          <w:rFonts w:cs="Times New Roman"/>
          <w:color w:val="0D0D0D"/>
          <w:sz w:val="21"/>
          <w:szCs w:val="21"/>
        </w:rPr>
        <w:t xml:space="preserve"> </w:t>
      </w:r>
    </w:p>
    <w:p w14:paraId="75222487" w14:textId="72F80866" w:rsidR="00177195" w:rsidRPr="00EF2C4E" w:rsidRDefault="00177195" w:rsidP="00FA12F6">
      <w:pPr>
        <w:autoSpaceDE w:val="0"/>
        <w:autoSpaceDN w:val="0"/>
        <w:adjustRightInd w:val="0"/>
        <w:spacing w:line="360" w:lineRule="auto"/>
        <w:ind w:firstLine="709"/>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Em seus estudos, Landim (1997) determina a diferença entre os termos ensino e educação a distância. Segundo o autor, o termo </w:t>
      </w:r>
      <w:r w:rsidRPr="00EF2C4E">
        <w:rPr>
          <w:rFonts w:ascii="Times New Roman" w:hAnsi="Times New Roman"/>
          <w:i/>
          <w:color w:val="0D0D0D"/>
          <w:sz w:val="24"/>
          <w:szCs w:val="24"/>
          <w:lang w:eastAsia="pt-BR"/>
        </w:rPr>
        <w:t>ensino</w:t>
      </w:r>
      <w:r w:rsidRPr="00EF2C4E">
        <w:rPr>
          <w:rFonts w:ascii="Times New Roman" w:hAnsi="Times New Roman"/>
          <w:color w:val="0D0D0D"/>
          <w:sz w:val="24"/>
          <w:szCs w:val="24"/>
          <w:lang w:eastAsia="pt-BR"/>
        </w:rPr>
        <w:t xml:space="preserve"> está mais ligado às atividades de treinamento, adestramento, instrução. Já o termo </w:t>
      </w:r>
      <w:r w:rsidRPr="00EF2C4E">
        <w:rPr>
          <w:rFonts w:ascii="Times New Roman" w:hAnsi="Times New Roman"/>
          <w:i/>
          <w:color w:val="0D0D0D"/>
          <w:sz w:val="24"/>
          <w:szCs w:val="24"/>
          <w:lang w:eastAsia="pt-BR"/>
        </w:rPr>
        <w:t>educação</w:t>
      </w:r>
      <w:r w:rsidRPr="00EF2C4E">
        <w:rPr>
          <w:rFonts w:ascii="Times New Roman" w:hAnsi="Times New Roman"/>
          <w:color w:val="0D0D0D"/>
          <w:sz w:val="24"/>
          <w:szCs w:val="24"/>
          <w:lang w:eastAsia="pt-BR"/>
        </w:rPr>
        <w:t xml:space="preserve"> refere-se à prática educativa e ao processo ensino-aprendizagem que leva o aluno a aprender a aprender, a saber pensar, criar, inovar, construir conhecimentos, participar ativamente de seu próprio conhecimento. No que diz respeito à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xml:space="preserve"> na LDB, Santos (2010, p.63) faz uma </w:t>
      </w:r>
      <w:r w:rsidR="00FA12F6" w:rsidRPr="00EF2C4E">
        <w:rPr>
          <w:rFonts w:ascii="Times New Roman" w:hAnsi="Times New Roman"/>
          <w:color w:val="0D0D0D"/>
          <w:sz w:val="24"/>
          <w:szCs w:val="24"/>
          <w:lang w:eastAsia="pt-BR"/>
        </w:rPr>
        <w:t>análise afirmando</w:t>
      </w:r>
      <w:r w:rsidRPr="00EF2C4E">
        <w:rPr>
          <w:rFonts w:ascii="Times New Roman" w:hAnsi="Times New Roman"/>
          <w:color w:val="0D0D0D"/>
          <w:sz w:val="24"/>
          <w:szCs w:val="24"/>
          <w:lang w:eastAsia="pt-BR"/>
        </w:rPr>
        <w:t xml:space="preserve"> que</w:t>
      </w:r>
    </w:p>
    <w:p w14:paraId="6D3316DF" w14:textId="41787DD5" w:rsidR="00177195" w:rsidRDefault="00177195" w:rsidP="00FA12F6">
      <w:pPr>
        <w:autoSpaceDE w:val="0"/>
        <w:autoSpaceDN w:val="0"/>
        <w:adjustRightInd w:val="0"/>
        <w:ind w:left="2268"/>
        <w:jc w:val="both"/>
        <w:rPr>
          <w:rFonts w:ascii="Times New Roman" w:hAnsi="Times New Roman"/>
          <w:color w:val="0D0D0D"/>
          <w:sz w:val="20"/>
          <w:szCs w:val="20"/>
        </w:rPr>
      </w:pPr>
      <w:r w:rsidRPr="00EF2C4E">
        <w:rPr>
          <w:rFonts w:ascii="Times New Roman" w:hAnsi="Times New Roman"/>
          <w:color w:val="0D0D0D"/>
          <w:sz w:val="20"/>
          <w:szCs w:val="20"/>
        </w:rPr>
        <w:t xml:space="preserve">(...) tal prescrição legal, articulada ao processo de reforma da Educação Superior, por meio do ideário da flexibilização, diversificação e diferenciação institucional, sinaliza que a </w:t>
      </w:r>
      <w:proofErr w:type="spellStart"/>
      <w:r w:rsidRPr="00EF2C4E">
        <w:rPr>
          <w:rFonts w:ascii="Times New Roman" w:hAnsi="Times New Roman"/>
          <w:color w:val="0D0D0D"/>
          <w:sz w:val="20"/>
          <w:szCs w:val="20"/>
        </w:rPr>
        <w:t>EaD</w:t>
      </w:r>
      <w:proofErr w:type="spellEnd"/>
      <w:r w:rsidRPr="00EF2C4E">
        <w:rPr>
          <w:rFonts w:ascii="Times New Roman" w:hAnsi="Times New Roman"/>
          <w:color w:val="0D0D0D"/>
          <w:sz w:val="20"/>
          <w:szCs w:val="20"/>
        </w:rPr>
        <w:t>, enquanto política e estratégia na expansão da educação, especialmente, da Educação Superior, estava sendo gestada no âmbito das políticas educativas, como uma modalidade a ser inexoravelmente implementada.</w:t>
      </w:r>
    </w:p>
    <w:p w14:paraId="46802FDE" w14:textId="77777777" w:rsidR="00542C4A" w:rsidRPr="00FA12F6" w:rsidRDefault="00542C4A" w:rsidP="00FA12F6">
      <w:pPr>
        <w:autoSpaceDE w:val="0"/>
        <w:autoSpaceDN w:val="0"/>
        <w:adjustRightInd w:val="0"/>
        <w:ind w:left="2268"/>
        <w:jc w:val="both"/>
        <w:rPr>
          <w:rFonts w:ascii="Times New Roman" w:hAnsi="Times New Roman"/>
          <w:color w:val="0D0D0D"/>
          <w:sz w:val="20"/>
          <w:szCs w:val="20"/>
        </w:rPr>
      </w:pPr>
    </w:p>
    <w:p w14:paraId="5C014F10" w14:textId="3EB9292C" w:rsidR="00177195" w:rsidRPr="00EF2C4E" w:rsidRDefault="00177195" w:rsidP="00177195">
      <w:pPr>
        <w:spacing w:line="360" w:lineRule="auto"/>
        <w:ind w:firstLine="709"/>
        <w:jc w:val="both"/>
        <w:rPr>
          <w:rFonts w:ascii="Times New Roman" w:hAnsi="Times New Roman"/>
          <w:color w:val="0D0D0D"/>
          <w:sz w:val="24"/>
          <w:szCs w:val="23"/>
        </w:rPr>
      </w:pPr>
      <w:r w:rsidRPr="00EF2C4E">
        <w:rPr>
          <w:rFonts w:ascii="Times New Roman" w:hAnsi="Times New Roman"/>
          <w:color w:val="0D0D0D"/>
          <w:sz w:val="24"/>
          <w:szCs w:val="23"/>
        </w:rPr>
        <w:t xml:space="preserve">Com o passar do tempo a </w:t>
      </w:r>
      <w:proofErr w:type="spellStart"/>
      <w:r w:rsidRPr="00EF2C4E">
        <w:rPr>
          <w:rFonts w:ascii="Times New Roman" w:hAnsi="Times New Roman"/>
          <w:color w:val="0D0D0D"/>
          <w:sz w:val="24"/>
          <w:szCs w:val="23"/>
        </w:rPr>
        <w:t>EaD</w:t>
      </w:r>
      <w:proofErr w:type="spellEnd"/>
      <w:r w:rsidRPr="00EF2C4E">
        <w:rPr>
          <w:rFonts w:ascii="Times New Roman" w:hAnsi="Times New Roman"/>
          <w:color w:val="0D0D0D"/>
          <w:sz w:val="24"/>
          <w:szCs w:val="23"/>
        </w:rPr>
        <w:t xml:space="preserve"> foi se diferindo dos modelos de ensino tradicionais e estáticos aos quais conhecemos, sendo portador</w:t>
      </w:r>
      <w:r w:rsidR="00542C4A">
        <w:rPr>
          <w:rFonts w:ascii="Times New Roman" w:hAnsi="Times New Roman"/>
          <w:color w:val="0D0D0D"/>
          <w:sz w:val="24"/>
          <w:szCs w:val="23"/>
        </w:rPr>
        <w:t>a</w:t>
      </w:r>
      <w:r w:rsidRPr="00EF2C4E">
        <w:rPr>
          <w:rFonts w:ascii="Times New Roman" w:hAnsi="Times New Roman"/>
          <w:color w:val="0D0D0D"/>
          <w:sz w:val="24"/>
          <w:szCs w:val="23"/>
        </w:rPr>
        <w:t xml:space="preserve"> de identidade e características próprias, não sendo poucas as instituições de ensino nos diferentes níveis que de alguma forma fazem uso dela </w:t>
      </w:r>
      <w:r w:rsidRPr="004239E5">
        <w:rPr>
          <w:rFonts w:ascii="Times New Roman" w:hAnsi="Times New Roman"/>
          <w:color w:val="FF0000"/>
          <w:sz w:val="24"/>
          <w:szCs w:val="23"/>
        </w:rPr>
        <w:t>(ROSINI, 2010).</w:t>
      </w:r>
    </w:p>
    <w:p w14:paraId="0B0ADF0A" w14:textId="77777777" w:rsidR="0026402E" w:rsidRDefault="00177195" w:rsidP="00177195">
      <w:pPr>
        <w:spacing w:line="360" w:lineRule="auto"/>
        <w:ind w:firstLine="709"/>
        <w:jc w:val="both"/>
        <w:rPr>
          <w:rFonts w:ascii="Times New Roman" w:hAnsi="Times New Roman"/>
          <w:color w:val="0D0D0D"/>
          <w:sz w:val="24"/>
          <w:szCs w:val="23"/>
        </w:rPr>
      </w:pPr>
      <w:r w:rsidRPr="00EF2C4E">
        <w:rPr>
          <w:rFonts w:ascii="Times New Roman" w:hAnsi="Times New Roman"/>
          <w:color w:val="0D0D0D"/>
          <w:sz w:val="24"/>
          <w:szCs w:val="23"/>
        </w:rPr>
        <w:t>A expansão e evolução desse modelo estão atreladas a inúmeros fatores da atualidade</w:t>
      </w:r>
      <w:r w:rsidR="0026402E">
        <w:rPr>
          <w:rFonts w:ascii="Times New Roman" w:hAnsi="Times New Roman"/>
          <w:color w:val="0D0D0D"/>
          <w:sz w:val="24"/>
          <w:szCs w:val="23"/>
        </w:rPr>
        <w:t>, como por exemplo a</w:t>
      </w:r>
      <w:r w:rsidRPr="00EF2C4E">
        <w:rPr>
          <w:rFonts w:ascii="Times New Roman" w:hAnsi="Times New Roman"/>
          <w:color w:val="0D0D0D"/>
          <w:sz w:val="24"/>
          <w:szCs w:val="23"/>
        </w:rPr>
        <w:t xml:space="preserve"> competitividade e a necessidade da qualificação e requalificação constante da mão de obra para inserção dos trabalhadores no mercado de trabalho (XAVIER; XAVIER, 2013).</w:t>
      </w:r>
    </w:p>
    <w:p w14:paraId="5AAE27F5" w14:textId="2FFCA9CD" w:rsidR="00177195" w:rsidRPr="00EF2C4E" w:rsidRDefault="00177195" w:rsidP="00177195">
      <w:pPr>
        <w:spacing w:line="360" w:lineRule="auto"/>
        <w:ind w:firstLine="709"/>
        <w:jc w:val="both"/>
        <w:rPr>
          <w:rFonts w:ascii="Times New Roman" w:hAnsi="Times New Roman"/>
          <w:color w:val="0D0D0D"/>
          <w:sz w:val="24"/>
          <w:szCs w:val="23"/>
        </w:rPr>
      </w:pPr>
      <w:r w:rsidRPr="00EF2C4E">
        <w:rPr>
          <w:rFonts w:ascii="Times New Roman" w:hAnsi="Times New Roman"/>
          <w:color w:val="0D0D0D"/>
          <w:sz w:val="24"/>
          <w:szCs w:val="23"/>
        </w:rPr>
        <w:t xml:space="preserve">Em consonância com tal pensamento, </w:t>
      </w:r>
      <w:r w:rsidRPr="00902704">
        <w:rPr>
          <w:rFonts w:ascii="Times New Roman" w:hAnsi="Times New Roman"/>
          <w:color w:val="FF0000"/>
          <w:sz w:val="24"/>
          <w:szCs w:val="23"/>
        </w:rPr>
        <w:t xml:space="preserve">Reis (2015) </w:t>
      </w:r>
      <w:r w:rsidRPr="00EF2C4E">
        <w:rPr>
          <w:rFonts w:ascii="Times New Roman" w:hAnsi="Times New Roman"/>
          <w:color w:val="0D0D0D"/>
          <w:sz w:val="24"/>
          <w:szCs w:val="23"/>
        </w:rPr>
        <w:t>aponta que essa modalidade tem sido apontada como favorável por criar possibilidades para amenizar a desigualdade social e oportunizar a atualização profissional de muitas pessoas (REIS, 2015, p.2).</w:t>
      </w:r>
    </w:p>
    <w:p w14:paraId="663FBEB0" w14:textId="29A03AE7" w:rsidR="00177195" w:rsidRPr="00EF2C4E" w:rsidRDefault="00177195" w:rsidP="00177195">
      <w:pPr>
        <w:pStyle w:val="Legenda"/>
        <w:spacing w:before="0" w:after="0" w:line="360" w:lineRule="auto"/>
        <w:ind w:firstLine="709"/>
        <w:jc w:val="both"/>
        <w:rPr>
          <w:rFonts w:cs="Times New Roman"/>
          <w:i w:val="0"/>
          <w:color w:val="0D0D0D"/>
          <w:szCs w:val="21"/>
        </w:rPr>
      </w:pPr>
      <w:r w:rsidRPr="00EF2C4E">
        <w:rPr>
          <w:rFonts w:cs="Times New Roman"/>
          <w:i w:val="0"/>
          <w:color w:val="0D0D0D"/>
          <w:szCs w:val="21"/>
        </w:rPr>
        <w:lastRenderedPageBreak/>
        <w:t xml:space="preserve">O Censo da Educação Superior 2018 apresentou um dado inédito que culmina o que esse </w:t>
      </w:r>
      <w:r w:rsidR="00722509">
        <w:rPr>
          <w:rFonts w:cs="Times New Roman"/>
          <w:i w:val="0"/>
          <w:color w:val="0D0D0D"/>
          <w:szCs w:val="21"/>
        </w:rPr>
        <w:t>trabalho</w:t>
      </w:r>
      <w:r w:rsidRPr="00EF2C4E">
        <w:rPr>
          <w:rFonts w:cs="Times New Roman"/>
          <w:i w:val="0"/>
          <w:color w:val="0D0D0D"/>
          <w:szCs w:val="21"/>
        </w:rPr>
        <w:t xml:space="preserve"> apresenta até o momento. Pela primeira vez, o número de vagas ofertadas na </w:t>
      </w:r>
      <w:proofErr w:type="spellStart"/>
      <w:r w:rsidRPr="00EF2C4E">
        <w:rPr>
          <w:rFonts w:cs="Times New Roman"/>
          <w:i w:val="0"/>
          <w:color w:val="0D0D0D"/>
          <w:szCs w:val="21"/>
        </w:rPr>
        <w:t>EaD</w:t>
      </w:r>
      <w:proofErr w:type="spellEnd"/>
      <w:r w:rsidRPr="00EF2C4E">
        <w:rPr>
          <w:rFonts w:cs="Times New Roman"/>
          <w:i w:val="0"/>
          <w:color w:val="0D0D0D"/>
          <w:szCs w:val="21"/>
        </w:rPr>
        <w:t>, pelas instituições de educação superior</w:t>
      </w:r>
      <w:r w:rsidR="00722509">
        <w:rPr>
          <w:rFonts w:cs="Times New Roman"/>
          <w:i w:val="0"/>
          <w:color w:val="0D0D0D"/>
          <w:szCs w:val="21"/>
        </w:rPr>
        <w:t>,</w:t>
      </w:r>
      <w:r w:rsidRPr="00EF2C4E">
        <w:rPr>
          <w:rFonts w:cs="Times New Roman"/>
          <w:i w:val="0"/>
          <w:color w:val="0D0D0D"/>
          <w:szCs w:val="21"/>
        </w:rPr>
        <w:t xml:space="preserve"> foi mais elevado do que em cursos presenciais. O levantamento aponta que foram ofertadas 7,1 milhões de vagas na </w:t>
      </w:r>
      <w:proofErr w:type="spellStart"/>
      <w:r w:rsidRPr="00EF2C4E">
        <w:rPr>
          <w:rFonts w:cs="Times New Roman"/>
          <w:i w:val="0"/>
          <w:color w:val="0D0D0D"/>
          <w:szCs w:val="21"/>
        </w:rPr>
        <w:t>EaD</w:t>
      </w:r>
      <w:proofErr w:type="spellEnd"/>
      <w:r w:rsidRPr="00EF2C4E">
        <w:rPr>
          <w:rFonts w:cs="Times New Roman"/>
          <w:i w:val="0"/>
          <w:color w:val="0D0D0D"/>
          <w:szCs w:val="21"/>
        </w:rPr>
        <w:t xml:space="preserve">, enquanto os cursos presenciais contabilizam 6,3 milhões (BRASIL, 2018). </w:t>
      </w:r>
    </w:p>
    <w:p w14:paraId="36835A3A" w14:textId="77F4D31A" w:rsidR="00177195" w:rsidRPr="00EF2C4E" w:rsidRDefault="00177195" w:rsidP="00177195">
      <w:pPr>
        <w:pStyle w:val="Legenda"/>
        <w:spacing w:before="0" w:after="0" w:line="360" w:lineRule="auto"/>
        <w:ind w:firstLine="709"/>
        <w:jc w:val="both"/>
        <w:rPr>
          <w:rFonts w:cs="Times New Roman"/>
          <w:color w:val="0D0D0D"/>
        </w:rPr>
      </w:pPr>
      <w:r w:rsidRPr="00EF2C4E">
        <w:rPr>
          <w:rFonts w:cs="Times New Roman"/>
          <w:i w:val="0"/>
          <w:color w:val="0D0D0D"/>
          <w:szCs w:val="21"/>
        </w:rPr>
        <w:t xml:space="preserve">A pesquisa apresentada anualmente pelo Instituto Nacional de Estudos e Pesquisas Educacionais Anísio Teixeira (Inep) destaca ainda que, entre os 3,4 milhões de estudantes que iniciaram cursos de graduação em 2018, 40% (1,4 milhão) optaram por cursos </w:t>
      </w:r>
      <w:proofErr w:type="spellStart"/>
      <w:r w:rsidRPr="00EF2C4E">
        <w:rPr>
          <w:rFonts w:cs="Times New Roman"/>
          <w:i w:val="0"/>
          <w:color w:val="0D0D0D"/>
          <w:szCs w:val="21"/>
        </w:rPr>
        <w:t>EaD</w:t>
      </w:r>
      <w:proofErr w:type="spellEnd"/>
      <w:r w:rsidR="00722509">
        <w:rPr>
          <w:rFonts w:cs="Times New Roman"/>
          <w:i w:val="0"/>
          <w:color w:val="0D0D0D"/>
          <w:szCs w:val="21"/>
        </w:rPr>
        <w:t>,</w:t>
      </w:r>
      <w:r w:rsidRPr="00EF2C4E">
        <w:rPr>
          <w:rFonts w:cs="Times New Roman"/>
          <w:i w:val="0"/>
          <w:color w:val="0D0D0D"/>
          <w:szCs w:val="21"/>
        </w:rPr>
        <w:t xml:space="preserve"> enquanto os que ingressaram em cursos presenciais, houve queda, entre 2017 e 2018. </w:t>
      </w:r>
      <w:r w:rsidRPr="00EF2C4E">
        <w:rPr>
          <w:rFonts w:cs="Times New Roman"/>
          <w:i w:val="0"/>
          <w:color w:val="0D0D0D"/>
        </w:rPr>
        <w:t xml:space="preserve">Outro dado relevante apresentado na pesquisa do Inep, no ano de 2019, considera que existem mais alunos na </w:t>
      </w:r>
      <w:proofErr w:type="spellStart"/>
      <w:r w:rsidR="00D03F10" w:rsidRPr="00D03F10">
        <w:rPr>
          <w:i w:val="0"/>
          <w:iCs w:val="0"/>
          <w:color w:val="0D0D0D"/>
        </w:rPr>
        <w:t>EaD</w:t>
      </w:r>
      <w:proofErr w:type="spellEnd"/>
      <w:r w:rsidR="00D03F10" w:rsidRPr="00EF2C4E">
        <w:rPr>
          <w:rFonts w:cs="Times New Roman"/>
          <w:i w:val="0"/>
          <w:color w:val="0D0D0D"/>
        </w:rPr>
        <w:t xml:space="preserve"> </w:t>
      </w:r>
      <w:r w:rsidRPr="00EF2C4E">
        <w:rPr>
          <w:rFonts w:cs="Times New Roman"/>
          <w:i w:val="0"/>
          <w:color w:val="0D0D0D"/>
        </w:rPr>
        <w:t>do que no ensino presencial</w:t>
      </w:r>
      <w:r w:rsidRPr="00EF2C4E">
        <w:rPr>
          <w:rFonts w:cs="Times New Roman"/>
          <w:color w:val="0D0D0D"/>
        </w:rPr>
        <w:t xml:space="preserve">. </w:t>
      </w:r>
    </w:p>
    <w:p w14:paraId="68293950" w14:textId="77777777" w:rsidR="00177195" w:rsidRPr="00EF2C4E" w:rsidRDefault="00177195" w:rsidP="00177195">
      <w:pPr>
        <w:autoSpaceDE w:val="0"/>
        <w:autoSpaceDN w:val="0"/>
        <w:adjustRightInd w:val="0"/>
        <w:spacing w:line="360" w:lineRule="auto"/>
        <w:ind w:firstLine="709"/>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É notório que com o crescimento e a democratização da </w:t>
      </w:r>
      <w:r w:rsidRPr="00EF2C4E">
        <w:rPr>
          <w:rFonts w:ascii="Times New Roman" w:hAnsi="Times New Roman"/>
          <w:i/>
          <w:iCs/>
          <w:color w:val="0D0D0D"/>
          <w:sz w:val="24"/>
          <w:szCs w:val="24"/>
          <w:lang w:eastAsia="pt-BR"/>
        </w:rPr>
        <w:t xml:space="preserve">internet </w:t>
      </w:r>
      <w:r w:rsidRPr="00EF2C4E">
        <w:rPr>
          <w:rFonts w:ascii="Times New Roman" w:hAnsi="Times New Roman"/>
          <w:color w:val="0D0D0D"/>
          <w:sz w:val="24"/>
          <w:szCs w:val="24"/>
          <w:lang w:eastAsia="pt-BR"/>
        </w:rPr>
        <w:t xml:space="preserve">e a diversificação das tecnologias digitais, a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xml:space="preserve"> passa forçadamente por transformações em sua estrutura e funções, o que lhe confere mais percepção da presença virtual bem como aceitação de modelo de educação (ROCHA; JOYE; MOREIRA, 2020, p.14).</w:t>
      </w:r>
    </w:p>
    <w:p w14:paraId="6E3783B9" w14:textId="77777777" w:rsidR="001D0D89" w:rsidRDefault="001D0D89" w:rsidP="00177195">
      <w:pPr>
        <w:autoSpaceDE w:val="0"/>
        <w:autoSpaceDN w:val="0"/>
        <w:adjustRightInd w:val="0"/>
        <w:spacing w:line="360" w:lineRule="auto"/>
        <w:ind w:firstLine="709"/>
        <w:jc w:val="both"/>
        <w:rPr>
          <w:rFonts w:ascii="Times New Roman" w:hAnsi="Times New Roman"/>
          <w:color w:val="0D0D0D"/>
          <w:sz w:val="24"/>
          <w:szCs w:val="24"/>
          <w:lang w:eastAsia="pt-BR"/>
        </w:rPr>
      </w:pPr>
      <w:r>
        <w:rPr>
          <w:rFonts w:ascii="Times New Roman" w:hAnsi="Times New Roman"/>
          <w:color w:val="0D0D0D"/>
          <w:sz w:val="24"/>
          <w:szCs w:val="24"/>
          <w:lang w:eastAsia="pt-BR"/>
        </w:rPr>
        <w:t>Assim</w:t>
      </w:r>
      <w:r w:rsidR="00177195" w:rsidRPr="00EF2C4E">
        <w:rPr>
          <w:rFonts w:ascii="Times New Roman" w:hAnsi="Times New Roman"/>
          <w:color w:val="0D0D0D"/>
          <w:sz w:val="24"/>
          <w:szCs w:val="24"/>
          <w:lang w:eastAsia="pt-BR"/>
        </w:rPr>
        <w:t xml:space="preserve">, </w:t>
      </w:r>
      <w:r w:rsidRPr="00EF2C4E">
        <w:rPr>
          <w:rFonts w:ascii="Times New Roman" w:hAnsi="Times New Roman"/>
          <w:color w:val="0D0D0D"/>
          <w:sz w:val="24"/>
          <w:szCs w:val="24"/>
          <w:lang w:eastAsia="pt-BR"/>
        </w:rPr>
        <w:t xml:space="preserve">a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xml:space="preserve"> vem</w:t>
      </w:r>
      <w:r w:rsidR="00177195" w:rsidRPr="00EF2C4E">
        <w:rPr>
          <w:rFonts w:ascii="Times New Roman" w:hAnsi="Times New Roman"/>
          <w:color w:val="0D0D0D"/>
          <w:sz w:val="24"/>
          <w:szCs w:val="24"/>
          <w:lang w:eastAsia="pt-BR"/>
        </w:rPr>
        <w:t xml:space="preserve"> dominando o cenário educacional. No entanto</w:t>
      </w:r>
      <w:r>
        <w:rPr>
          <w:rFonts w:ascii="Times New Roman" w:hAnsi="Times New Roman"/>
          <w:color w:val="0D0D0D"/>
          <w:sz w:val="24"/>
          <w:szCs w:val="24"/>
          <w:lang w:eastAsia="pt-BR"/>
        </w:rPr>
        <w:t>,</w:t>
      </w:r>
      <w:r w:rsidR="00177195" w:rsidRPr="00EF2C4E">
        <w:rPr>
          <w:rFonts w:ascii="Times New Roman" w:hAnsi="Times New Roman"/>
          <w:color w:val="0D0D0D"/>
          <w:sz w:val="24"/>
          <w:szCs w:val="24"/>
          <w:lang w:eastAsia="pt-BR"/>
        </w:rPr>
        <w:t xml:space="preserve"> é preciso ter em mente o papel dessa modalidade de ensino em todos os segmentos, visto que grande parte do seu público ainda está nos cursos de graduação e pós-graduação. </w:t>
      </w:r>
    </w:p>
    <w:p w14:paraId="10888E87" w14:textId="1B28259C" w:rsidR="00177195" w:rsidRPr="00EF2C4E" w:rsidRDefault="00177195" w:rsidP="00177195">
      <w:pPr>
        <w:autoSpaceDE w:val="0"/>
        <w:autoSpaceDN w:val="0"/>
        <w:adjustRightInd w:val="0"/>
        <w:spacing w:line="360" w:lineRule="auto"/>
        <w:ind w:firstLine="709"/>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Na próxima sessão, pretende-se analisar o modelo supracitado em comparação a outro conceito, o de Ensino Remoto.</w:t>
      </w:r>
    </w:p>
    <w:p w14:paraId="184D6A6C" w14:textId="01394919" w:rsidR="00177195" w:rsidRPr="00EF2C4E" w:rsidRDefault="00177195" w:rsidP="00B32FAC">
      <w:pPr>
        <w:pStyle w:val="Ttulo3"/>
        <w:rPr>
          <w:rFonts w:ascii="Times New Roman" w:hAnsi="Times New Roman"/>
          <w:bCs w:val="0"/>
          <w:color w:val="0D0D0D"/>
          <w:sz w:val="24"/>
          <w:szCs w:val="24"/>
        </w:rPr>
      </w:pPr>
      <w:bookmarkStart w:id="2" w:name="_Toc39604645"/>
      <w:bookmarkStart w:id="3" w:name="_Toc39605801"/>
      <w:bookmarkStart w:id="4" w:name="_Toc39606149"/>
      <w:r w:rsidRPr="00EF2C4E">
        <w:rPr>
          <w:rFonts w:ascii="Times New Roman" w:hAnsi="Times New Roman"/>
          <w:bCs w:val="0"/>
          <w:color w:val="0D0D0D"/>
          <w:sz w:val="24"/>
          <w:szCs w:val="24"/>
        </w:rPr>
        <w:t>Ensino Remoto X Educação a Distância</w:t>
      </w:r>
    </w:p>
    <w:p w14:paraId="6CF86635" w14:textId="77777777" w:rsidR="00177195" w:rsidRPr="00EF2C4E" w:rsidRDefault="00177195" w:rsidP="00177195">
      <w:pPr>
        <w:spacing w:line="360" w:lineRule="auto"/>
        <w:jc w:val="both"/>
        <w:rPr>
          <w:rFonts w:ascii="Times New Roman" w:hAnsi="Times New Roman"/>
          <w:color w:val="0D0D0D"/>
          <w:sz w:val="24"/>
        </w:rPr>
      </w:pPr>
    </w:p>
    <w:p w14:paraId="1075E935" w14:textId="4C33A1C0" w:rsidR="00177195" w:rsidRPr="00EF2C4E" w:rsidRDefault="00177195" w:rsidP="00177195">
      <w:pPr>
        <w:spacing w:line="360" w:lineRule="auto"/>
        <w:ind w:firstLine="709"/>
        <w:jc w:val="both"/>
        <w:rPr>
          <w:rFonts w:ascii="Times New Roman" w:hAnsi="Times New Roman"/>
          <w:color w:val="0D0D0D"/>
          <w:sz w:val="24"/>
        </w:rPr>
      </w:pPr>
      <w:r w:rsidRPr="00EF2C4E">
        <w:rPr>
          <w:rFonts w:ascii="Times New Roman" w:hAnsi="Times New Roman"/>
          <w:color w:val="0D0D0D"/>
          <w:sz w:val="24"/>
        </w:rPr>
        <w:t xml:space="preserve">A </w:t>
      </w:r>
      <w:proofErr w:type="spellStart"/>
      <w:r w:rsidRPr="00EF2C4E">
        <w:rPr>
          <w:rFonts w:ascii="Times New Roman" w:hAnsi="Times New Roman"/>
          <w:color w:val="0D0D0D"/>
          <w:sz w:val="24"/>
        </w:rPr>
        <w:t>EaD</w:t>
      </w:r>
      <w:proofErr w:type="spellEnd"/>
      <w:r w:rsidRPr="00EF2C4E">
        <w:rPr>
          <w:rFonts w:ascii="Times New Roman" w:hAnsi="Times New Roman"/>
          <w:color w:val="0D0D0D"/>
          <w:sz w:val="24"/>
        </w:rPr>
        <w:t xml:space="preserve">, como já apontado anteriormente, é uma modalidade já consolidada no país. Um segundo conceito que </w:t>
      </w:r>
      <w:r w:rsidR="009A17C6">
        <w:rPr>
          <w:rFonts w:ascii="Times New Roman" w:hAnsi="Times New Roman"/>
          <w:color w:val="0D0D0D"/>
          <w:sz w:val="24"/>
        </w:rPr>
        <w:t>se discute</w:t>
      </w:r>
      <w:r w:rsidRPr="00EF2C4E">
        <w:rPr>
          <w:rFonts w:ascii="Times New Roman" w:hAnsi="Times New Roman"/>
          <w:color w:val="0D0D0D"/>
          <w:sz w:val="24"/>
        </w:rPr>
        <w:t>, o Ensino Remoto, tem sido utilizado nesse momento de isolamento social. Com o intuito de manter as atividades e não congelar o calendário anual, as instituições recorreram a esse recurso, com as plataformas virtuais. No entanto, seu funcionamento vem causando confusão</w:t>
      </w:r>
      <w:r w:rsidR="009A17C6">
        <w:rPr>
          <w:rFonts w:ascii="Times New Roman" w:hAnsi="Times New Roman"/>
          <w:color w:val="0D0D0D"/>
          <w:sz w:val="24"/>
        </w:rPr>
        <w:t>,</w:t>
      </w:r>
      <w:r w:rsidRPr="00EF2C4E">
        <w:rPr>
          <w:rFonts w:ascii="Times New Roman" w:hAnsi="Times New Roman"/>
          <w:color w:val="0D0D0D"/>
          <w:sz w:val="24"/>
        </w:rPr>
        <w:t xml:space="preserve"> uma vez que </w:t>
      </w:r>
      <w:r w:rsidR="009A17C6">
        <w:rPr>
          <w:rFonts w:ascii="Times New Roman" w:hAnsi="Times New Roman"/>
          <w:color w:val="0D0D0D"/>
          <w:sz w:val="24"/>
        </w:rPr>
        <w:t xml:space="preserve">é </w:t>
      </w:r>
      <w:r w:rsidRPr="00EF2C4E">
        <w:rPr>
          <w:rFonts w:ascii="Times New Roman" w:hAnsi="Times New Roman"/>
          <w:color w:val="0D0D0D"/>
          <w:sz w:val="24"/>
        </w:rPr>
        <w:t xml:space="preserve">confundido com o da </w:t>
      </w:r>
      <w:proofErr w:type="spellStart"/>
      <w:r w:rsidRPr="00EF2C4E">
        <w:rPr>
          <w:rFonts w:ascii="Times New Roman" w:hAnsi="Times New Roman"/>
          <w:color w:val="0D0D0D"/>
          <w:sz w:val="24"/>
        </w:rPr>
        <w:t>EaD</w:t>
      </w:r>
      <w:proofErr w:type="spellEnd"/>
      <w:r w:rsidRPr="00EF2C4E">
        <w:rPr>
          <w:rFonts w:ascii="Times New Roman" w:hAnsi="Times New Roman"/>
          <w:color w:val="0D0D0D"/>
          <w:sz w:val="24"/>
        </w:rPr>
        <w:t>.</w:t>
      </w:r>
    </w:p>
    <w:p w14:paraId="168043BD" w14:textId="1AD929BF" w:rsidR="00177195" w:rsidRPr="00EF2C4E" w:rsidRDefault="00177195" w:rsidP="00177195">
      <w:pPr>
        <w:spacing w:line="360" w:lineRule="auto"/>
        <w:ind w:firstLine="709"/>
        <w:jc w:val="both"/>
        <w:rPr>
          <w:rFonts w:ascii="Times New Roman" w:hAnsi="Times New Roman"/>
          <w:color w:val="0D0D0D"/>
          <w:sz w:val="32"/>
        </w:rPr>
      </w:pPr>
      <w:r w:rsidRPr="00EF2C4E">
        <w:rPr>
          <w:rFonts w:ascii="Times New Roman" w:hAnsi="Times New Roman"/>
          <w:color w:val="0D0D0D"/>
          <w:sz w:val="24"/>
        </w:rPr>
        <w:t>Segundo Lévy</w:t>
      </w:r>
      <w:r w:rsidR="009A17C6">
        <w:rPr>
          <w:rFonts w:ascii="Times New Roman" w:hAnsi="Times New Roman"/>
          <w:color w:val="0D0D0D"/>
          <w:sz w:val="24"/>
        </w:rPr>
        <w:t xml:space="preserve"> (2000)</w:t>
      </w:r>
      <w:r w:rsidRPr="00EF2C4E">
        <w:rPr>
          <w:rFonts w:ascii="Times New Roman" w:hAnsi="Times New Roman"/>
          <w:color w:val="0D0D0D"/>
          <w:sz w:val="24"/>
        </w:rPr>
        <w:t xml:space="preserve">, a virtualidade constitui o traço da nova face da informação, uma vez que a digitalização é o fundamento técnico da virtualidade. Em filosofia, o virtual não se opõe ao real, mas sim ao atual: virtualidade e atualidade são apenas dois modos diferentes da realidade. (LÉVY, 2000, p. 46-47). A visão que o pesquisador apresenta é </w:t>
      </w:r>
      <w:r w:rsidRPr="00EF2C4E">
        <w:rPr>
          <w:rFonts w:ascii="Times New Roman" w:hAnsi="Times New Roman"/>
          <w:color w:val="0D0D0D"/>
          <w:sz w:val="24"/>
        </w:rPr>
        <w:lastRenderedPageBreak/>
        <w:t>que o Ensino Remoto é também presencial, uma vez que no horário proposto, alunos e professores estarão juntos, conectados, ensinando, aprendendo, tirando dúvidas, porém em locais, físicos, diferentes.</w:t>
      </w:r>
    </w:p>
    <w:p w14:paraId="6A816871" w14:textId="775C917A" w:rsidR="00177195" w:rsidRPr="00EF2C4E" w:rsidRDefault="00177195" w:rsidP="00C64530">
      <w:pPr>
        <w:spacing w:line="360" w:lineRule="auto"/>
        <w:ind w:firstLine="709"/>
        <w:jc w:val="both"/>
        <w:rPr>
          <w:rFonts w:ascii="Times New Roman" w:hAnsi="Times New Roman"/>
          <w:color w:val="0D0D0D"/>
          <w:sz w:val="24"/>
        </w:rPr>
      </w:pPr>
      <w:r w:rsidRPr="00EF2C4E">
        <w:rPr>
          <w:rFonts w:ascii="Times New Roman" w:hAnsi="Times New Roman"/>
          <w:color w:val="0D0D0D"/>
          <w:sz w:val="24"/>
        </w:rPr>
        <w:t>Para tanto, faz-se necessário apontar as diferenças entre os modelos supracitados:</w:t>
      </w:r>
    </w:p>
    <w:p w14:paraId="0190B409" w14:textId="77777777" w:rsidR="00177195" w:rsidRPr="00EF2C4E" w:rsidRDefault="00177195" w:rsidP="00177195">
      <w:pPr>
        <w:ind w:firstLine="709"/>
        <w:jc w:val="center"/>
        <w:rPr>
          <w:rFonts w:ascii="Times New Roman" w:hAnsi="Times New Roman"/>
          <w:color w:val="0D0D0D"/>
          <w:sz w:val="24"/>
        </w:rPr>
      </w:pPr>
      <w:r w:rsidRPr="00EF2C4E">
        <w:rPr>
          <w:rFonts w:ascii="Times New Roman" w:hAnsi="Times New Roman"/>
          <w:color w:val="0D0D0D"/>
          <w:sz w:val="24"/>
        </w:rPr>
        <w:t>Tabela 1: Quadro comparativo sobre Educação a Distância (</w:t>
      </w:r>
      <w:proofErr w:type="spellStart"/>
      <w:r w:rsidRPr="00EF2C4E">
        <w:rPr>
          <w:rFonts w:ascii="Times New Roman" w:hAnsi="Times New Roman"/>
          <w:color w:val="0D0D0D"/>
          <w:sz w:val="24"/>
        </w:rPr>
        <w:t>EaD</w:t>
      </w:r>
      <w:proofErr w:type="spellEnd"/>
      <w:r w:rsidRPr="00EF2C4E">
        <w:rPr>
          <w:rFonts w:ascii="Times New Roman" w:hAnsi="Times New Roman"/>
          <w:color w:val="0D0D0D"/>
          <w:sz w:val="24"/>
        </w:rPr>
        <w:t>) e Ensino Remoto</w:t>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4242"/>
        <w:gridCol w:w="4242"/>
      </w:tblGrid>
      <w:tr w:rsidR="00177195" w:rsidRPr="00EF2C4E" w14:paraId="75ED2AA6" w14:textId="77777777" w:rsidTr="0027103D">
        <w:tc>
          <w:tcPr>
            <w:tcW w:w="4322" w:type="dxa"/>
            <w:shd w:val="clear" w:color="auto" w:fill="D2EAF1"/>
          </w:tcPr>
          <w:p w14:paraId="27576FD9" w14:textId="77777777" w:rsidR="00177195" w:rsidRPr="00EF2C4E" w:rsidRDefault="00177195" w:rsidP="0027103D">
            <w:pPr>
              <w:spacing w:line="360" w:lineRule="auto"/>
              <w:jc w:val="center"/>
              <w:rPr>
                <w:rFonts w:ascii="Times New Roman" w:hAnsi="Times New Roman"/>
                <w:b/>
                <w:bCs/>
                <w:color w:val="0D0D0D"/>
                <w:sz w:val="32"/>
              </w:rPr>
            </w:pPr>
            <w:r w:rsidRPr="00EF2C4E">
              <w:rPr>
                <w:rFonts w:ascii="Times New Roman" w:hAnsi="Times New Roman"/>
                <w:b/>
                <w:bCs/>
                <w:color w:val="0D0D0D"/>
                <w:sz w:val="32"/>
              </w:rPr>
              <w:t>Educação a Distância (</w:t>
            </w:r>
            <w:proofErr w:type="spellStart"/>
            <w:r w:rsidRPr="00EF2C4E">
              <w:rPr>
                <w:rFonts w:ascii="Times New Roman" w:hAnsi="Times New Roman"/>
                <w:b/>
                <w:bCs/>
                <w:color w:val="0D0D0D"/>
                <w:sz w:val="32"/>
              </w:rPr>
              <w:t>EaD</w:t>
            </w:r>
            <w:proofErr w:type="spellEnd"/>
            <w:r w:rsidRPr="00EF2C4E">
              <w:rPr>
                <w:rFonts w:ascii="Times New Roman" w:hAnsi="Times New Roman"/>
                <w:b/>
                <w:bCs/>
                <w:color w:val="0D0D0D"/>
                <w:sz w:val="32"/>
              </w:rPr>
              <w:t>)</w:t>
            </w:r>
          </w:p>
        </w:tc>
        <w:tc>
          <w:tcPr>
            <w:tcW w:w="4322" w:type="dxa"/>
            <w:shd w:val="clear" w:color="auto" w:fill="D2EAF1"/>
          </w:tcPr>
          <w:p w14:paraId="606AA29C" w14:textId="77777777" w:rsidR="00177195" w:rsidRPr="00EF2C4E" w:rsidRDefault="00177195" w:rsidP="0027103D">
            <w:pPr>
              <w:spacing w:line="360" w:lineRule="auto"/>
              <w:jc w:val="center"/>
              <w:rPr>
                <w:rFonts w:ascii="Times New Roman" w:hAnsi="Times New Roman"/>
                <w:b/>
                <w:bCs/>
                <w:color w:val="0D0D0D"/>
                <w:sz w:val="32"/>
              </w:rPr>
            </w:pPr>
            <w:r w:rsidRPr="00EF2C4E">
              <w:rPr>
                <w:rFonts w:ascii="Times New Roman" w:hAnsi="Times New Roman"/>
                <w:b/>
                <w:bCs/>
                <w:color w:val="0D0D0D"/>
                <w:sz w:val="32"/>
              </w:rPr>
              <w:t>Ensino Remoto</w:t>
            </w:r>
          </w:p>
        </w:tc>
      </w:tr>
      <w:tr w:rsidR="00177195" w:rsidRPr="00EF2C4E" w14:paraId="2D87C306" w14:textId="77777777" w:rsidTr="0027103D">
        <w:tc>
          <w:tcPr>
            <w:tcW w:w="4322" w:type="dxa"/>
            <w:shd w:val="clear" w:color="auto" w:fill="A5D5E2"/>
          </w:tcPr>
          <w:p w14:paraId="268A2116"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Aulas gravadas no sistema da instituição;</w:t>
            </w:r>
          </w:p>
        </w:tc>
        <w:tc>
          <w:tcPr>
            <w:tcW w:w="4322" w:type="dxa"/>
            <w:shd w:val="clear" w:color="auto" w:fill="A5D5E2"/>
          </w:tcPr>
          <w:p w14:paraId="1C24095C"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Aula com professores online e em tempo real no horário da aula presencial;</w:t>
            </w:r>
          </w:p>
        </w:tc>
      </w:tr>
      <w:tr w:rsidR="00177195" w:rsidRPr="00EF2C4E" w14:paraId="135A6823" w14:textId="77777777" w:rsidTr="0027103D">
        <w:tc>
          <w:tcPr>
            <w:tcW w:w="4322" w:type="dxa"/>
            <w:shd w:val="clear" w:color="auto" w:fill="D2EAF1"/>
          </w:tcPr>
          <w:p w14:paraId="4C518449"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O tutor é responsável por sanar as dúvidas.</w:t>
            </w:r>
          </w:p>
        </w:tc>
        <w:tc>
          <w:tcPr>
            <w:tcW w:w="4322" w:type="dxa"/>
            <w:shd w:val="clear" w:color="auto" w:fill="D2EAF1"/>
          </w:tcPr>
          <w:p w14:paraId="6E4CCCD1"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Interação com professores através de ferramentas digitais mesmo após o horário da aula;</w:t>
            </w:r>
          </w:p>
        </w:tc>
      </w:tr>
      <w:tr w:rsidR="00177195" w:rsidRPr="00EF2C4E" w14:paraId="149B83EB" w14:textId="77777777" w:rsidTr="0027103D">
        <w:tc>
          <w:tcPr>
            <w:tcW w:w="4322" w:type="dxa"/>
            <w:shd w:val="clear" w:color="auto" w:fill="A5D5E2"/>
          </w:tcPr>
          <w:p w14:paraId="0E59C416"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 xml:space="preserve">Aulas com </w:t>
            </w:r>
            <w:proofErr w:type="spellStart"/>
            <w:r w:rsidRPr="00EF2C4E">
              <w:rPr>
                <w:rFonts w:ascii="Times New Roman" w:hAnsi="Times New Roman"/>
                <w:b/>
                <w:bCs/>
                <w:color w:val="0D0D0D"/>
                <w:sz w:val="24"/>
              </w:rPr>
              <w:t>conteúdos</w:t>
            </w:r>
            <w:proofErr w:type="spellEnd"/>
            <w:r w:rsidRPr="00EF2C4E">
              <w:rPr>
                <w:rFonts w:ascii="Times New Roman" w:hAnsi="Times New Roman"/>
                <w:b/>
                <w:bCs/>
                <w:color w:val="0D0D0D"/>
                <w:sz w:val="24"/>
              </w:rPr>
              <w:t xml:space="preserve"> padronizados;</w:t>
            </w:r>
          </w:p>
        </w:tc>
        <w:tc>
          <w:tcPr>
            <w:tcW w:w="4322" w:type="dxa"/>
            <w:shd w:val="clear" w:color="auto" w:fill="A5D5E2"/>
          </w:tcPr>
          <w:p w14:paraId="24C42A67"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Material exclusivo preparado pelo docente da disciplina;</w:t>
            </w:r>
          </w:p>
        </w:tc>
      </w:tr>
      <w:tr w:rsidR="00177195" w:rsidRPr="00EF2C4E" w14:paraId="5E31D004" w14:textId="77777777" w:rsidTr="0027103D">
        <w:tc>
          <w:tcPr>
            <w:tcW w:w="4322" w:type="dxa"/>
            <w:shd w:val="clear" w:color="auto" w:fill="D2EAF1"/>
          </w:tcPr>
          <w:p w14:paraId="2D208153"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O calendário é único;</w:t>
            </w:r>
          </w:p>
        </w:tc>
        <w:tc>
          <w:tcPr>
            <w:tcW w:w="4322" w:type="dxa"/>
            <w:shd w:val="clear" w:color="auto" w:fill="D2EAF1"/>
          </w:tcPr>
          <w:p w14:paraId="530E1469"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Calendário próprio que segue o planejamento do semestre desde o início das aulas presenciais;</w:t>
            </w:r>
          </w:p>
        </w:tc>
      </w:tr>
      <w:tr w:rsidR="00177195" w:rsidRPr="00EF2C4E" w14:paraId="6381B28D" w14:textId="77777777" w:rsidTr="0027103D">
        <w:tc>
          <w:tcPr>
            <w:tcW w:w="4322" w:type="dxa"/>
            <w:shd w:val="clear" w:color="auto" w:fill="A5D5E2"/>
          </w:tcPr>
          <w:p w14:paraId="38061B6B"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Testes e avaliações seguem padrões;</w:t>
            </w:r>
          </w:p>
        </w:tc>
        <w:tc>
          <w:tcPr>
            <w:tcW w:w="4322" w:type="dxa"/>
            <w:shd w:val="clear" w:color="auto" w:fill="A5D5E2"/>
          </w:tcPr>
          <w:p w14:paraId="5D56BC46"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Avaliações e testes desenvolvidos pelo professor personalizado para a turma em questão;</w:t>
            </w:r>
          </w:p>
        </w:tc>
      </w:tr>
      <w:tr w:rsidR="00177195" w:rsidRPr="00EF2C4E" w14:paraId="7DF23D50" w14:textId="77777777" w:rsidTr="0027103D">
        <w:tc>
          <w:tcPr>
            <w:tcW w:w="4322" w:type="dxa"/>
            <w:shd w:val="clear" w:color="auto" w:fill="D2EAF1"/>
          </w:tcPr>
          <w:p w14:paraId="01ABC55C" w14:textId="77777777" w:rsidR="00177195" w:rsidRPr="00EF2C4E" w:rsidRDefault="00177195" w:rsidP="0027103D">
            <w:pPr>
              <w:spacing w:line="360" w:lineRule="auto"/>
              <w:jc w:val="both"/>
              <w:rPr>
                <w:rFonts w:ascii="Times New Roman" w:hAnsi="Times New Roman"/>
                <w:b/>
                <w:bCs/>
                <w:color w:val="0D0D0D"/>
                <w:sz w:val="24"/>
              </w:rPr>
            </w:pPr>
            <w:r w:rsidRPr="00EF2C4E">
              <w:rPr>
                <w:rFonts w:ascii="Times New Roman" w:hAnsi="Times New Roman"/>
                <w:b/>
                <w:bCs/>
                <w:color w:val="0D0D0D"/>
                <w:sz w:val="24"/>
              </w:rPr>
              <w:t>Aulas padronizadas em todos os cursos;</w:t>
            </w:r>
          </w:p>
        </w:tc>
        <w:tc>
          <w:tcPr>
            <w:tcW w:w="4322" w:type="dxa"/>
            <w:shd w:val="clear" w:color="auto" w:fill="D2EAF1"/>
          </w:tcPr>
          <w:p w14:paraId="35BF10BF" w14:textId="77777777" w:rsidR="00177195" w:rsidRPr="00EF2C4E" w:rsidRDefault="00177195" w:rsidP="0027103D">
            <w:pPr>
              <w:spacing w:line="360" w:lineRule="auto"/>
              <w:jc w:val="both"/>
              <w:rPr>
                <w:rFonts w:ascii="Times New Roman" w:hAnsi="Times New Roman"/>
                <w:color w:val="0D0D0D"/>
                <w:sz w:val="24"/>
              </w:rPr>
            </w:pPr>
            <w:r w:rsidRPr="00EF2C4E">
              <w:rPr>
                <w:rFonts w:ascii="Times New Roman" w:hAnsi="Times New Roman"/>
                <w:color w:val="0D0D0D"/>
                <w:sz w:val="24"/>
              </w:rPr>
              <w:t>Materiais dinâmicos e personalizados, desenvolvidos pelo professor da disciplina;</w:t>
            </w:r>
          </w:p>
        </w:tc>
      </w:tr>
    </w:tbl>
    <w:p w14:paraId="5127134F" w14:textId="77777777" w:rsidR="00177195" w:rsidRPr="00EF2C4E" w:rsidRDefault="00177195" w:rsidP="00177195">
      <w:pPr>
        <w:spacing w:line="360" w:lineRule="auto"/>
        <w:jc w:val="center"/>
        <w:rPr>
          <w:rFonts w:ascii="Times New Roman" w:hAnsi="Times New Roman"/>
          <w:color w:val="0D0D0D"/>
          <w:sz w:val="24"/>
        </w:rPr>
      </w:pPr>
      <w:r w:rsidRPr="00EF2C4E">
        <w:rPr>
          <w:rFonts w:ascii="Times New Roman" w:hAnsi="Times New Roman"/>
          <w:color w:val="0D0D0D"/>
          <w:sz w:val="24"/>
        </w:rPr>
        <w:t>Fonte: Dados de pesquisa, 2020.</w:t>
      </w:r>
    </w:p>
    <w:p w14:paraId="631C913E" w14:textId="77777777" w:rsidR="00177195" w:rsidRPr="00EF2C4E" w:rsidRDefault="00177195" w:rsidP="00177195">
      <w:pPr>
        <w:spacing w:line="360" w:lineRule="auto"/>
        <w:ind w:firstLine="709"/>
        <w:jc w:val="center"/>
        <w:rPr>
          <w:rFonts w:ascii="Times New Roman" w:hAnsi="Times New Roman"/>
          <w:color w:val="0D0D0D"/>
          <w:sz w:val="24"/>
          <w:highlight w:val="yellow"/>
        </w:rPr>
      </w:pPr>
    </w:p>
    <w:p w14:paraId="59FCE5AB" w14:textId="63B7097F" w:rsidR="00177195" w:rsidRDefault="00177195" w:rsidP="00177195">
      <w:pPr>
        <w:spacing w:line="360" w:lineRule="auto"/>
        <w:ind w:firstLine="709"/>
        <w:jc w:val="both"/>
        <w:rPr>
          <w:rFonts w:ascii="Times New Roman" w:hAnsi="Times New Roman"/>
          <w:color w:val="0D0D0D"/>
          <w:sz w:val="24"/>
        </w:rPr>
      </w:pPr>
      <w:r w:rsidRPr="00EF2C4E">
        <w:rPr>
          <w:rFonts w:ascii="Times New Roman" w:hAnsi="Times New Roman"/>
          <w:color w:val="0D0D0D"/>
          <w:sz w:val="24"/>
        </w:rPr>
        <w:t xml:space="preserve">A partir do quadro comparativo acima, é possível identificar que o Ensino Remoto possui os mesmos moldes e também pode ser configurado como aula presencial, entretanto de forma online, com cada componente em um determinado espaço físico – </w:t>
      </w:r>
      <w:r w:rsidRPr="00EF2C4E">
        <w:rPr>
          <w:rFonts w:ascii="Times New Roman" w:hAnsi="Times New Roman"/>
          <w:color w:val="0D0D0D"/>
          <w:sz w:val="24"/>
        </w:rPr>
        <w:lastRenderedPageBreak/>
        <w:t>separado do professor. Partindo dessa premissa, faz-se necessário analisar então, a organização desse processo na Educação Básica – objeto dess</w:t>
      </w:r>
      <w:r w:rsidR="00B97FE3">
        <w:rPr>
          <w:rFonts w:ascii="Times New Roman" w:hAnsi="Times New Roman"/>
          <w:color w:val="0D0D0D"/>
          <w:sz w:val="24"/>
        </w:rPr>
        <w:t>e trabalho</w:t>
      </w:r>
      <w:r w:rsidRPr="00EF2C4E">
        <w:rPr>
          <w:rFonts w:ascii="Times New Roman" w:hAnsi="Times New Roman"/>
          <w:color w:val="0D0D0D"/>
          <w:sz w:val="24"/>
        </w:rPr>
        <w:t xml:space="preserve">. </w:t>
      </w:r>
    </w:p>
    <w:p w14:paraId="6514E265" w14:textId="77777777" w:rsidR="00B32FAC" w:rsidRPr="00EF2C4E" w:rsidRDefault="00B32FAC" w:rsidP="00177195">
      <w:pPr>
        <w:spacing w:line="360" w:lineRule="auto"/>
        <w:ind w:firstLine="709"/>
        <w:jc w:val="both"/>
        <w:rPr>
          <w:rFonts w:ascii="Times New Roman" w:hAnsi="Times New Roman"/>
          <w:color w:val="0D0D0D"/>
          <w:sz w:val="24"/>
        </w:rPr>
      </w:pPr>
    </w:p>
    <w:p w14:paraId="5603AB69" w14:textId="186B12DB" w:rsidR="00177195" w:rsidRPr="00B32FAC" w:rsidRDefault="00177195" w:rsidP="00177195">
      <w:pPr>
        <w:pStyle w:val="Ttulo3"/>
        <w:rPr>
          <w:rFonts w:ascii="Times New Roman" w:hAnsi="Times New Roman"/>
          <w:color w:val="0D0D0D"/>
          <w:sz w:val="24"/>
          <w:szCs w:val="24"/>
        </w:rPr>
      </w:pPr>
      <w:r w:rsidRPr="00B32FAC">
        <w:rPr>
          <w:rFonts w:ascii="Times New Roman" w:hAnsi="Times New Roman"/>
          <w:color w:val="0D0D0D"/>
          <w:sz w:val="24"/>
          <w:szCs w:val="24"/>
        </w:rPr>
        <w:t xml:space="preserve"> O uso do Ensino Remoto na Educação Básica</w:t>
      </w:r>
      <w:bookmarkEnd w:id="2"/>
      <w:bookmarkEnd w:id="3"/>
      <w:bookmarkEnd w:id="4"/>
    </w:p>
    <w:p w14:paraId="65D3B043" w14:textId="77777777" w:rsidR="00177195" w:rsidRPr="00EF2C4E" w:rsidRDefault="00177195" w:rsidP="00177195">
      <w:pPr>
        <w:spacing w:line="360" w:lineRule="auto"/>
        <w:jc w:val="both"/>
        <w:rPr>
          <w:rFonts w:ascii="Times New Roman" w:hAnsi="Times New Roman"/>
          <w:bCs/>
          <w:color w:val="0D0D0D"/>
          <w:sz w:val="24"/>
          <w:szCs w:val="24"/>
        </w:rPr>
      </w:pPr>
    </w:p>
    <w:p w14:paraId="051DE15F" w14:textId="6FCCE7FE" w:rsidR="00177195" w:rsidRPr="00EF2C4E" w:rsidRDefault="00177195" w:rsidP="00177195">
      <w:pPr>
        <w:spacing w:line="360" w:lineRule="auto"/>
        <w:ind w:firstLine="567"/>
        <w:jc w:val="both"/>
        <w:rPr>
          <w:rFonts w:ascii="Times New Roman" w:hAnsi="Times New Roman"/>
          <w:color w:val="0D0D0D"/>
          <w:sz w:val="24"/>
          <w:szCs w:val="24"/>
        </w:rPr>
      </w:pPr>
      <w:r w:rsidRPr="00EF2C4E">
        <w:rPr>
          <w:rFonts w:ascii="Times New Roman" w:hAnsi="Times New Roman"/>
          <w:color w:val="0D0D0D"/>
          <w:sz w:val="24"/>
          <w:szCs w:val="24"/>
        </w:rPr>
        <w:t>Enquanto propostas como a do Ensino Remoto são vistas como evolução tecnológica no que diz respeito a educação, pelo fato de oportunizar aprendizado a todos, em qualquer lugar, para outros</w:t>
      </w:r>
      <w:r w:rsidR="00B97FE3">
        <w:rPr>
          <w:rFonts w:ascii="Times New Roman" w:hAnsi="Times New Roman"/>
          <w:color w:val="0D0D0D"/>
          <w:sz w:val="24"/>
          <w:szCs w:val="24"/>
        </w:rPr>
        <w:t>,</w:t>
      </w:r>
      <w:r w:rsidRPr="00EF2C4E">
        <w:rPr>
          <w:rFonts w:ascii="Times New Roman" w:hAnsi="Times New Roman"/>
          <w:color w:val="0D0D0D"/>
          <w:sz w:val="24"/>
          <w:szCs w:val="24"/>
        </w:rPr>
        <w:t xml:space="preserve"> apresentam</w:t>
      </w:r>
      <w:r w:rsidR="00B97FE3">
        <w:rPr>
          <w:rFonts w:ascii="Times New Roman" w:hAnsi="Times New Roman"/>
          <w:color w:val="0D0D0D"/>
          <w:sz w:val="24"/>
          <w:szCs w:val="24"/>
        </w:rPr>
        <w:t>-</w:t>
      </w:r>
      <w:r w:rsidRPr="00EF2C4E">
        <w:rPr>
          <w:rFonts w:ascii="Times New Roman" w:hAnsi="Times New Roman"/>
          <w:color w:val="0D0D0D"/>
          <w:sz w:val="24"/>
          <w:szCs w:val="24"/>
        </w:rPr>
        <w:t xml:space="preserve">se como retrocesso no processo ensino aprendizagem e desvalorização do ambiente educacional e do corpo docente, tratado como </w:t>
      </w:r>
      <w:r w:rsidR="001777A8">
        <w:rPr>
          <w:rFonts w:ascii="Times New Roman" w:hAnsi="Times New Roman"/>
          <w:color w:val="0D0D0D"/>
          <w:sz w:val="24"/>
          <w:szCs w:val="24"/>
        </w:rPr>
        <w:t xml:space="preserve">um </w:t>
      </w:r>
      <w:r w:rsidRPr="00EF2C4E">
        <w:rPr>
          <w:rFonts w:ascii="Times New Roman" w:hAnsi="Times New Roman"/>
          <w:color w:val="0D0D0D"/>
          <w:sz w:val="24"/>
          <w:szCs w:val="24"/>
        </w:rPr>
        <w:t xml:space="preserve">processo meramente capitalista. </w:t>
      </w:r>
    </w:p>
    <w:p w14:paraId="665BA39F" w14:textId="05EE74F7" w:rsidR="00177195" w:rsidRPr="00EF2C4E" w:rsidRDefault="00177195" w:rsidP="00177195">
      <w:pPr>
        <w:spacing w:line="360" w:lineRule="auto"/>
        <w:ind w:firstLine="567"/>
        <w:jc w:val="both"/>
        <w:rPr>
          <w:rFonts w:ascii="Times New Roman" w:hAnsi="Times New Roman"/>
          <w:color w:val="0D0D0D"/>
          <w:sz w:val="24"/>
          <w:szCs w:val="23"/>
        </w:rPr>
      </w:pPr>
      <w:r w:rsidRPr="00EF2C4E">
        <w:rPr>
          <w:rFonts w:ascii="Times New Roman" w:hAnsi="Times New Roman"/>
          <w:color w:val="0D0D0D"/>
          <w:sz w:val="24"/>
          <w:szCs w:val="24"/>
        </w:rPr>
        <w:t>O Plano Nacional de Educação (PNE) sancionou uma lei</w:t>
      </w:r>
      <w:r w:rsidR="001777A8">
        <w:rPr>
          <w:rFonts w:ascii="Times New Roman" w:hAnsi="Times New Roman"/>
          <w:color w:val="0D0D0D"/>
          <w:sz w:val="24"/>
          <w:szCs w:val="24"/>
        </w:rPr>
        <w:t>,</w:t>
      </w:r>
      <w:r w:rsidRPr="00EF2C4E">
        <w:rPr>
          <w:rFonts w:ascii="Times New Roman" w:hAnsi="Times New Roman"/>
          <w:color w:val="0D0D0D"/>
          <w:sz w:val="24"/>
          <w:szCs w:val="24"/>
        </w:rPr>
        <w:t xml:space="preserve"> em 2014</w:t>
      </w:r>
      <w:r w:rsidR="001777A8">
        <w:rPr>
          <w:rFonts w:ascii="Times New Roman" w:hAnsi="Times New Roman"/>
          <w:color w:val="0D0D0D"/>
          <w:sz w:val="24"/>
          <w:szCs w:val="24"/>
        </w:rPr>
        <w:t>,</w:t>
      </w:r>
      <w:r w:rsidRPr="00EF2C4E">
        <w:rPr>
          <w:rFonts w:ascii="Times New Roman" w:hAnsi="Times New Roman"/>
          <w:color w:val="0D0D0D"/>
          <w:sz w:val="24"/>
          <w:szCs w:val="24"/>
        </w:rPr>
        <w:t xml:space="preserve"> com vigência até 2024</w:t>
      </w:r>
      <w:r w:rsidR="001777A8">
        <w:rPr>
          <w:rFonts w:ascii="Times New Roman" w:hAnsi="Times New Roman"/>
          <w:color w:val="0D0D0D"/>
          <w:sz w:val="24"/>
          <w:szCs w:val="24"/>
        </w:rPr>
        <w:t>,</w:t>
      </w:r>
      <w:r w:rsidRPr="00EF2C4E">
        <w:rPr>
          <w:rFonts w:ascii="Times New Roman" w:hAnsi="Times New Roman"/>
          <w:color w:val="0D0D0D"/>
          <w:sz w:val="24"/>
          <w:szCs w:val="24"/>
        </w:rPr>
        <w:t xml:space="preserve"> na qual previa até 2019 o acesso à rede mundial de computadores em banda larga de alta velocidade</w:t>
      </w:r>
      <w:r w:rsidR="005E5F58">
        <w:rPr>
          <w:rFonts w:ascii="Times New Roman" w:hAnsi="Times New Roman"/>
          <w:color w:val="0D0D0D"/>
          <w:sz w:val="24"/>
          <w:szCs w:val="24"/>
        </w:rPr>
        <w:t>,</w:t>
      </w:r>
      <w:r w:rsidRPr="00EF2C4E">
        <w:rPr>
          <w:rFonts w:ascii="Times New Roman" w:hAnsi="Times New Roman"/>
          <w:color w:val="0D0D0D"/>
          <w:sz w:val="24"/>
          <w:szCs w:val="24"/>
        </w:rPr>
        <w:t xml:space="preserve"> e triplicar, até o final da década, a relação computador/aluno(a) nas escolas da rede pública de educação básica, promovendo a utilização pedagógica das tecnologias da informação e comunicação. O texto apresenta ainda a promoção e o estímulo a formação de docentes para a alfabetização de crianças, com o conhecimento de novas tecnologias educacionais e práticas pedagógicas inovadoras </w:t>
      </w:r>
      <w:r w:rsidRPr="00983A6D">
        <w:rPr>
          <w:rFonts w:ascii="Times New Roman" w:hAnsi="Times New Roman"/>
          <w:color w:val="0D0D0D" w:themeColor="text1" w:themeTint="F2"/>
          <w:sz w:val="24"/>
          <w:szCs w:val="24"/>
        </w:rPr>
        <w:t>(BRASIL,</w:t>
      </w:r>
      <w:r w:rsidR="00F35991" w:rsidRPr="00983A6D">
        <w:rPr>
          <w:rFonts w:ascii="Times New Roman" w:hAnsi="Times New Roman"/>
          <w:color w:val="0D0D0D" w:themeColor="text1" w:themeTint="F2"/>
          <w:sz w:val="24"/>
          <w:szCs w:val="24"/>
        </w:rPr>
        <w:t xml:space="preserve"> </w:t>
      </w:r>
      <w:r w:rsidRPr="00983A6D">
        <w:rPr>
          <w:rFonts w:ascii="Times New Roman" w:hAnsi="Times New Roman"/>
          <w:color w:val="0D0D0D" w:themeColor="text1" w:themeTint="F2"/>
          <w:sz w:val="24"/>
          <w:szCs w:val="24"/>
        </w:rPr>
        <w:t>201</w:t>
      </w:r>
      <w:r w:rsidR="00983A6D" w:rsidRPr="00983A6D">
        <w:rPr>
          <w:rFonts w:ascii="Times New Roman" w:hAnsi="Times New Roman"/>
          <w:color w:val="0D0D0D" w:themeColor="text1" w:themeTint="F2"/>
          <w:sz w:val="24"/>
          <w:szCs w:val="24"/>
        </w:rPr>
        <w:t>9</w:t>
      </w:r>
      <w:r w:rsidRPr="00983A6D">
        <w:rPr>
          <w:rFonts w:ascii="Times New Roman" w:hAnsi="Times New Roman"/>
          <w:color w:val="0D0D0D" w:themeColor="text1" w:themeTint="F2"/>
          <w:sz w:val="24"/>
          <w:szCs w:val="24"/>
        </w:rPr>
        <w:t>)</w:t>
      </w:r>
      <w:r w:rsidRPr="00EF2C4E">
        <w:rPr>
          <w:rFonts w:ascii="Times New Roman" w:hAnsi="Times New Roman"/>
          <w:color w:val="0D0D0D"/>
          <w:sz w:val="24"/>
          <w:szCs w:val="24"/>
        </w:rPr>
        <w:t>.</w:t>
      </w:r>
      <w:r w:rsidRPr="00EF2C4E">
        <w:rPr>
          <w:rFonts w:ascii="Times New Roman" w:hAnsi="Times New Roman"/>
          <w:color w:val="0D0D0D"/>
          <w:sz w:val="24"/>
          <w:szCs w:val="23"/>
        </w:rPr>
        <w:t xml:space="preserve"> </w:t>
      </w:r>
    </w:p>
    <w:p w14:paraId="64A0E7BF" w14:textId="61465231" w:rsidR="00177195" w:rsidRPr="00EF2C4E" w:rsidRDefault="00177195" w:rsidP="00177195">
      <w:pPr>
        <w:spacing w:line="360" w:lineRule="auto"/>
        <w:ind w:firstLine="567"/>
        <w:jc w:val="both"/>
        <w:rPr>
          <w:rFonts w:ascii="Times New Roman" w:hAnsi="Times New Roman"/>
          <w:color w:val="0D0D0D"/>
          <w:sz w:val="24"/>
          <w:szCs w:val="23"/>
        </w:rPr>
      </w:pPr>
      <w:r w:rsidRPr="00EF2C4E">
        <w:rPr>
          <w:rFonts w:ascii="Times New Roman" w:hAnsi="Times New Roman"/>
          <w:color w:val="0D0D0D"/>
          <w:sz w:val="24"/>
          <w:szCs w:val="23"/>
        </w:rPr>
        <w:t xml:space="preserve">Em sua maioria, desde novos, educandos já possuem dispositivos móveis e utilizam recursos digitais como </w:t>
      </w:r>
      <w:r w:rsidRPr="00EF2C4E">
        <w:rPr>
          <w:rFonts w:ascii="Times New Roman" w:hAnsi="Times New Roman"/>
          <w:i/>
          <w:color w:val="0D0D0D"/>
          <w:sz w:val="24"/>
          <w:szCs w:val="23"/>
        </w:rPr>
        <w:t xml:space="preserve">YouTube e </w:t>
      </w:r>
      <w:proofErr w:type="spellStart"/>
      <w:r w:rsidRPr="00EF2C4E">
        <w:rPr>
          <w:rFonts w:ascii="Times New Roman" w:hAnsi="Times New Roman"/>
          <w:i/>
          <w:color w:val="0D0D0D"/>
          <w:sz w:val="24"/>
          <w:szCs w:val="23"/>
        </w:rPr>
        <w:t>Whatsapp</w:t>
      </w:r>
      <w:proofErr w:type="spellEnd"/>
      <w:r w:rsidR="005E683E">
        <w:rPr>
          <w:rFonts w:ascii="Times New Roman" w:hAnsi="Times New Roman"/>
          <w:i/>
          <w:color w:val="0D0D0D"/>
          <w:sz w:val="24"/>
          <w:szCs w:val="23"/>
        </w:rPr>
        <w:t xml:space="preserve">, </w:t>
      </w:r>
      <w:r w:rsidR="005E683E" w:rsidRPr="005E683E">
        <w:rPr>
          <w:rFonts w:ascii="Times New Roman" w:hAnsi="Times New Roman"/>
          <w:iCs/>
          <w:color w:val="0D0D0D"/>
          <w:sz w:val="24"/>
          <w:szCs w:val="23"/>
        </w:rPr>
        <w:t>m</w:t>
      </w:r>
      <w:r w:rsidRPr="005E683E">
        <w:rPr>
          <w:rFonts w:ascii="Times New Roman" w:hAnsi="Times New Roman"/>
          <w:iCs/>
          <w:color w:val="0D0D0D"/>
          <w:sz w:val="24"/>
          <w:szCs w:val="23"/>
        </w:rPr>
        <w:t>a</w:t>
      </w:r>
      <w:r w:rsidR="005E683E">
        <w:rPr>
          <w:rFonts w:ascii="Times New Roman" w:hAnsi="Times New Roman"/>
          <w:iCs/>
          <w:color w:val="0D0D0D"/>
          <w:sz w:val="24"/>
          <w:szCs w:val="23"/>
        </w:rPr>
        <w:t>s</w:t>
      </w:r>
      <w:r w:rsidRPr="00EF2C4E">
        <w:rPr>
          <w:rFonts w:ascii="Times New Roman" w:hAnsi="Times New Roman"/>
          <w:color w:val="0D0D0D"/>
          <w:sz w:val="24"/>
          <w:szCs w:val="23"/>
        </w:rPr>
        <w:t xml:space="preserve"> a destreza citada por</w:t>
      </w:r>
      <w:r w:rsidRPr="0034560B">
        <w:rPr>
          <w:rFonts w:ascii="Times New Roman" w:hAnsi="Times New Roman"/>
          <w:color w:val="0D0D0D" w:themeColor="text1" w:themeTint="F2"/>
          <w:sz w:val="24"/>
          <w:szCs w:val="23"/>
        </w:rPr>
        <w:t xml:space="preserve"> Behar (201</w:t>
      </w:r>
      <w:r w:rsidR="0034560B" w:rsidRPr="0034560B">
        <w:rPr>
          <w:rFonts w:ascii="Times New Roman" w:hAnsi="Times New Roman"/>
          <w:color w:val="0D0D0D" w:themeColor="text1" w:themeTint="F2"/>
          <w:sz w:val="24"/>
          <w:szCs w:val="23"/>
        </w:rPr>
        <w:t>3</w:t>
      </w:r>
      <w:r w:rsidRPr="00EF2C4E">
        <w:rPr>
          <w:rFonts w:ascii="Times New Roman" w:hAnsi="Times New Roman"/>
          <w:color w:val="0D0D0D"/>
          <w:sz w:val="24"/>
          <w:szCs w:val="23"/>
        </w:rPr>
        <w:t xml:space="preserve">) não se restringe a rede sociais e comunicação básica, como as ferramentas mais usadas pelos nativos digitais. </w:t>
      </w:r>
    </w:p>
    <w:p w14:paraId="0BE77430" w14:textId="77777777" w:rsidR="00177195" w:rsidRPr="00EF2C4E" w:rsidRDefault="00177195" w:rsidP="00177195">
      <w:pPr>
        <w:spacing w:line="360" w:lineRule="auto"/>
        <w:ind w:firstLine="567"/>
        <w:jc w:val="both"/>
        <w:rPr>
          <w:rFonts w:ascii="Times New Roman" w:hAnsi="Times New Roman"/>
          <w:color w:val="0D0D0D"/>
          <w:sz w:val="24"/>
          <w:szCs w:val="23"/>
        </w:rPr>
      </w:pPr>
      <w:r w:rsidRPr="00EF2C4E">
        <w:rPr>
          <w:rFonts w:ascii="Times New Roman" w:hAnsi="Times New Roman"/>
          <w:color w:val="0D0D0D"/>
          <w:sz w:val="24"/>
          <w:szCs w:val="23"/>
        </w:rPr>
        <w:t>O que boa parte dos pesquisadores sugere é a inserção das Tecnologias Digitais como complementação da sala de aula física. De acordo com Santaella (2013), as “diferentes educações” na contemporaneidade se complementam na aprendizagem ubíqua. Assim, a necessidade de ampliar as formas de ensino se justificam pelo fato de atender as demandas de uma sociedade cada vez mais exigente e competitiva.</w:t>
      </w:r>
    </w:p>
    <w:p w14:paraId="2D5D2B20" w14:textId="39677E7B" w:rsidR="00177195" w:rsidRPr="006C7BC0" w:rsidRDefault="00177195" w:rsidP="006C7BC0">
      <w:pPr>
        <w:autoSpaceDE w:val="0"/>
        <w:autoSpaceDN w:val="0"/>
        <w:adjustRightInd w:val="0"/>
        <w:spacing w:line="360" w:lineRule="auto"/>
        <w:ind w:firstLine="709"/>
        <w:jc w:val="both"/>
        <w:rPr>
          <w:rFonts w:ascii="Times New Roman" w:hAnsi="Times New Roman"/>
          <w:color w:val="0D0D0D"/>
          <w:sz w:val="24"/>
        </w:rPr>
      </w:pPr>
      <w:r w:rsidRPr="00EF2C4E">
        <w:rPr>
          <w:rFonts w:ascii="Times New Roman" w:hAnsi="Times New Roman"/>
          <w:color w:val="0D0D0D"/>
          <w:sz w:val="24"/>
          <w:lang w:eastAsia="pt-BR"/>
        </w:rPr>
        <w:t xml:space="preserve">Ainda, um ponto relevante e que merece destaque é o fato de que os professores da educação básica, em muitos casos, possuem certa resistência quanto ao uso da tecnologia, pelo fato de que há ausência dessa base de saberes na formação inicial e/ou uma ruptura em termos de não-continuidade (OLIVEIRA, 2012). A dupla </w:t>
      </w:r>
      <w:r w:rsidRPr="00EF2C4E">
        <w:rPr>
          <w:rFonts w:ascii="Times New Roman" w:hAnsi="Times New Roman"/>
          <w:color w:val="0D0D0D"/>
          <w:sz w:val="24"/>
        </w:rPr>
        <w:t xml:space="preserve">Gouveia e </w:t>
      </w:r>
      <w:proofErr w:type="spellStart"/>
      <w:r w:rsidRPr="00EF2C4E">
        <w:rPr>
          <w:rFonts w:ascii="Times New Roman" w:hAnsi="Times New Roman"/>
          <w:color w:val="0D0D0D"/>
          <w:sz w:val="24"/>
        </w:rPr>
        <w:t>Bizzo</w:t>
      </w:r>
      <w:proofErr w:type="spellEnd"/>
      <w:r w:rsidRPr="00EF2C4E">
        <w:rPr>
          <w:rFonts w:ascii="Times New Roman" w:hAnsi="Times New Roman"/>
          <w:color w:val="0D0D0D"/>
          <w:sz w:val="24"/>
        </w:rPr>
        <w:t xml:space="preserve"> (2002, p.10) em uma declaração à Câmara de Educação Básica/CNE ratificam que</w:t>
      </w:r>
    </w:p>
    <w:p w14:paraId="6A4C3BEC" w14:textId="77777777" w:rsidR="00177195" w:rsidRPr="00EF2C4E" w:rsidRDefault="00177195" w:rsidP="00177195">
      <w:pPr>
        <w:ind w:left="2268"/>
        <w:jc w:val="both"/>
        <w:rPr>
          <w:rFonts w:ascii="Times New Roman" w:hAnsi="Times New Roman"/>
          <w:strike/>
          <w:color w:val="0D0D0D"/>
          <w:sz w:val="24"/>
          <w:szCs w:val="24"/>
        </w:rPr>
      </w:pPr>
      <w:r w:rsidRPr="00EF2C4E">
        <w:rPr>
          <w:rFonts w:ascii="Times New Roman" w:hAnsi="Times New Roman"/>
          <w:color w:val="0D0D0D"/>
        </w:rPr>
        <w:lastRenderedPageBreak/>
        <w:t>(...) a aprendizagem, possível por intermédio dos meios de comunicação, não ocorre sem uma relação estreita entre os vários protagonistas do processo, evidenciando que a participação e a interação entre os alunos e entre alunos, professores e tecnologias em uso são essenciais tanto na educação presencial quanto na educação a distância.</w:t>
      </w:r>
    </w:p>
    <w:p w14:paraId="09A3A9A6" w14:textId="77777777" w:rsidR="00177195" w:rsidRPr="00EF2C4E" w:rsidRDefault="00177195" w:rsidP="00177195">
      <w:pPr>
        <w:spacing w:line="360" w:lineRule="auto"/>
        <w:ind w:firstLine="567"/>
        <w:jc w:val="both"/>
        <w:rPr>
          <w:rFonts w:ascii="Times New Roman" w:hAnsi="Times New Roman"/>
          <w:color w:val="0D0D0D"/>
          <w:sz w:val="24"/>
          <w:szCs w:val="23"/>
        </w:rPr>
      </w:pPr>
    </w:p>
    <w:p w14:paraId="66B001C5" w14:textId="77777777" w:rsidR="00177195" w:rsidRPr="00EF2C4E" w:rsidRDefault="00177195" w:rsidP="00177195">
      <w:pPr>
        <w:spacing w:line="360" w:lineRule="auto"/>
        <w:ind w:firstLine="567"/>
        <w:jc w:val="both"/>
        <w:rPr>
          <w:rFonts w:ascii="Times New Roman" w:hAnsi="Times New Roman"/>
          <w:color w:val="0D0D0D"/>
          <w:sz w:val="24"/>
          <w:szCs w:val="24"/>
          <w:lang w:eastAsia="pt-BR"/>
        </w:rPr>
      </w:pPr>
      <w:r w:rsidRPr="00EF2C4E">
        <w:rPr>
          <w:rFonts w:ascii="Times New Roman" w:hAnsi="Times New Roman"/>
          <w:color w:val="0D0D0D"/>
          <w:sz w:val="24"/>
          <w:szCs w:val="24"/>
          <w:shd w:val="clear" w:color="auto" w:fill="FFFFFF"/>
        </w:rPr>
        <w:t>De acordo com o art. 80 da Lei de Diretrizes e Bases da Educação Nacional, deverá “o Poder Público incentivar o desenvolvimento e a veiculação de programas de ensino a distância, em todos os níveis e modalidades de ensino, e de educação continuada” (</w:t>
      </w:r>
      <w:r w:rsidRPr="005412E7">
        <w:rPr>
          <w:rFonts w:ascii="Times New Roman" w:hAnsi="Times New Roman"/>
          <w:sz w:val="24"/>
          <w:szCs w:val="24"/>
          <w:shd w:val="clear" w:color="auto" w:fill="FFFFFF"/>
        </w:rPr>
        <w:t xml:space="preserve">BRASIL, 1996). </w:t>
      </w:r>
      <w:r w:rsidRPr="00EF2C4E">
        <w:rPr>
          <w:rFonts w:ascii="Times New Roman" w:hAnsi="Times New Roman"/>
          <w:color w:val="0D0D0D"/>
          <w:sz w:val="24"/>
          <w:szCs w:val="24"/>
          <w:shd w:val="clear" w:color="auto" w:fill="FFFFFF"/>
        </w:rPr>
        <w:t>No entanto,</w:t>
      </w:r>
      <w:r w:rsidRPr="00EF2C4E">
        <w:rPr>
          <w:rFonts w:ascii="Times New Roman" w:hAnsi="Times New Roman"/>
          <w:color w:val="0D0D0D"/>
          <w:sz w:val="24"/>
          <w:szCs w:val="24"/>
          <w:lang w:eastAsia="pt-BR"/>
        </w:rPr>
        <w:t xml:space="preserve"> o artigo evidencia que:</w:t>
      </w:r>
    </w:p>
    <w:p w14:paraId="0940D2D0" w14:textId="77777777" w:rsidR="00177195" w:rsidRPr="00EF2C4E" w:rsidRDefault="00177195" w:rsidP="00177195">
      <w:pPr>
        <w:rPr>
          <w:rFonts w:ascii="Times New Roman" w:hAnsi="Times New Roman"/>
          <w:b/>
          <w:bCs/>
          <w:color w:val="0D0D0D"/>
          <w:sz w:val="21"/>
          <w:szCs w:val="21"/>
          <w:lang w:eastAsia="pt-BR"/>
        </w:rPr>
      </w:pPr>
    </w:p>
    <w:p w14:paraId="16E42CCA" w14:textId="77777777" w:rsidR="00177195" w:rsidRPr="00EF2C4E" w:rsidRDefault="00177195" w:rsidP="00177195">
      <w:pPr>
        <w:ind w:left="2268"/>
        <w:jc w:val="both"/>
        <w:rPr>
          <w:rFonts w:ascii="Times New Roman" w:hAnsi="Times New Roman"/>
          <w:color w:val="0D0D0D"/>
          <w:szCs w:val="21"/>
          <w:lang w:eastAsia="pt-BR"/>
        </w:rPr>
      </w:pPr>
      <w:r w:rsidRPr="00EF2C4E">
        <w:rPr>
          <w:rFonts w:ascii="Times New Roman" w:hAnsi="Times New Roman"/>
          <w:color w:val="0D0D0D"/>
          <w:szCs w:val="21"/>
          <w:lang w:eastAsia="pt-BR"/>
        </w:rPr>
        <w:t>As instituições credenciadas para a oferta de educação a distância poderão solicitar autorização, junto aos órgãos normativos dos respectivos sistemas de ensino, para oferecer os ensinos fundamental e médio a distância, conforme § 4o do art. 32 da Lei no 9.394, de 1996, exclusivamente para:</w:t>
      </w:r>
    </w:p>
    <w:p w14:paraId="4A96EFD7" w14:textId="77777777" w:rsidR="00177195" w:rsidRPr="00EF2C4E" w:rsidRDefault="00177195" w:rsidP="00177195">
      <w:pPr>
        <w:ind w:left="2268"/>
        <w:jc w:val="both"/>
        <w:rPr>
          <w:rFonts w:ascii="Times New Roman" w:hAnsi="Times New Roman"/>
          <w:color w:val="0D0D0D"/>
          <w:szCs w:val="21"/>
          <w:lang w:eastAsia="pt-BR"/>
        </w:rPr>
      </w:pPr>
    </w:p>
    <w:p w14:paraId="1B7BD643" w14:textId="77777777" w:rsidR="00177195" w:rsidRPr="00EF2C4E" w:rsidRDefault="00177195" w:rsidP="00177195">
      <w:pPr>
        <w:ind w:left="2268"/>
        <w:jc w:val="both"/>
        <w:rPr>
          <w:rFonts w:ascii="Times New Roman" w:hAnsi="Times New Roman"/>
          <w:color w:val="0D0D0D"/>
          <w:szCs w:val="21"/>
          <w:lang w:eastAsia="pt-BR"/>
        </w:rPr>
      </w:pPr>
      <w:r w:rsidRPr="00EF2C4E">
        <w:rPr>
          <w:rFonts w:ascii="Times New Roman" w:hAnsi="Times New Roman"/>
          <w:b/>
          <w:bCs/>
          <w:color w:val="0D0D0D"/>
          <w:szCs w:val="21"/>
          <w:lang w:eastAsia="pt-BR"/>
        </w:rPr>
        <w:t>I</w:t>
      </w:r>
      <w:r w:rsidRPr="00EF2C4E">
        <w:rPr>
          <w:rFonts w:ascii="Times New Roman" w:hAnsi="Times New Roman"/>
          <w:color w:val="0D0D0D"/>
          <w:szCs w:val="21"/>
          <w:lang w:eastAsia="pt-BR"/>
        </w:rPr>
        <w:t xml:space="preserve"> - </w:t>
      </w:r>
      <w:proofErr w:type="gramStart"/>
      <w:r w:rsidRPr="00EF2C4E">
        <w:rPr>
          <w:rFonts w:ascii="Times New Roman" w:hAnsi="Times New Roman"/>
          <w:color w:val="0D0D0D"/>
          <w:szCs w:val="21"/>
          <w:lang w:eastAsia="pt-BR"/>
        </w:rPr>
        <w:t>a</w:t>
      </w:r>
      <w:proofErr w:type="gramEnd"/>
      <w:r w:rsidRPr="00EF2C4E">
        <w:rPr>
          <w:rFonts w:ascii="Times New Roman" w:hAnsi="Times New Roman"/>
          <w:color w:val="0D0D0D"/>
          <w:szCs w:val="21"/>
          <w:lang w:eastAsia="pt-BR"/>
        </w:rPr>
        <w:t xml:space="preserve"> complementação de aprendizagem; ou</w:t>
      </w:r>
    </w:p>
    <w:p w14:paraId="78D782EE" w14:textId="77777777" w:rsidR="00177195" w:rsidRPr="00EF2C4E" w:rsidRDefault="00177195" w:rsidP="00177195">
      <w:pPr>
        <w:ind w:left="2268"/>
        <w:jc w:val="both"/>
        <w:rPr>
          <w:rFonts w:ascii="Times New Roman" w:hAnsi="Times New Roman"/>
          <w:color w:val="0D0D0D"/>
          <w:szCs w:val="21"/>
          <w:lang w:eastAsia="pt-BR"/>
        </w:rPr>
      </w:pPr>
      <w:r w:rsidRPr="00EF2C4E">
        <w:rPr>
          <w:rFonts w:ascii="Times New Roman" w:hAnsi="Times New Roman"/>
          <w:b/>
          <w:bCs/>
          <w:color w:val="0D0D0D"/>
          <w:szCs w:val="21"/>
          <w:lang w:eastAsia="pt-BR"/>
        </w:rPr>
        <w:t>II</w:t>
      </w:r>
      <w:r w:rsidRPr="00EF2C4E">
        <w:rPr>
          <w:rFonts w:ascii="Times New Roman" w:hAnsi="Times New Roman"/>
          <w:color w:val="0D0D0D"/>
          <w:szCs w:val="21"/>
          <w:lang w:eastAsia="pt-BR"/>
        </w:rPr>
        <w:t xml:space="preserve"> - </w:t>
      </w:r>
      <w:proofErr w:type="gramStart"/>
      <w:r w:rsidRPr="00EF2C4E">
        <w:rPr>
          <w:rFonts w:ascii="Times New Roman" w:hAnsi="Times New Roman"/>
          <w:color w:val="0D0D0D"/>
          <w:szCs w:val="21"/>
          <w:lang w:eastAsia="pt-BR"/>
        </w:rPr>
        <w:t>em</w:t>
      </w:r>
      <w:proofErr w:type="gramEnd"/>
      <w:r w:rsidRPr="00EF2C4E">
        <w:rPr>
          <w:rFonts w:ascii="Times New Roman" w:hAnsi="Times New Roman"/>
          <w:color w:val="0D0D0D"/>
          <w:szCs w:val="21"/>
          <w:lang w:eastAsia="pt-BR"/>
        </w:rPr>
        <w:t xml:space="preserve"> situações emergenciais.</w:t>
      </w:r>
    </w:p>
    <w:p w14:paraId="7EC6E64F" w14:textId="77777777" w:rsidR="00177195" w:rsidRPr="00EF2C4E" w:rsidRDefault="00177195" w:rsidP="00177195">
      <w:pPr>
        <w:shd w:val="clear" w:color="auto" w:fill="FFFFFF"/>
        <w:spacing w:after="150"/>
        <w:rPr>
          <w:rFonts w:ascii="Times New Roman" w:hAnsi="Times New Roman"/>
          <w:color w:val="0D0D0D"/>
          <w:sz w:val="21"/>
          <w:szCs w:val="21"/>
          <w:lang w:eastAsia="pt-BR"/>
        </w:rPr>
      </w:pPr>
    </w:p>
    <w:p w14:paraId="2F7E5CA9" w14:textId="77777777" w:rsidR="00177195" w:rsidRPr="00EF2C4E" w:rsidRDefault="00177195" w:rsidP="00177195">
      <w:pPr>
        <w:shd w:val="clear" w:color="auto" w:fill="FFFFFF"/>
        <w:spacing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Em suma, a atual legislação não permite aulas a distância ou Ensino Remoto na educação infantil e no ensino fundamental (do 1º ao 9º ano). A modalidade </w:t>
      </w:r>
      <w:proofErr w:type="spellStart"/>
      <w:r w:rsidRPr="00EF2C4E">
        <w:rPr>
          <w:rFonts w:ascii="Times New Roman" w:hAnsi="Times New Roman"/>
          <w:color w:val="0D0D0D"/>
          <w:sz w:val="24"/>
          <w:szCs w:val="24"/>
          <w:lang w:eastAsia="pt-BR"/>
        </w:rPr>
        <w:t>EaD</w:t>
      </w:r>
      <w:proofErr w:type="spellEnd"/>
      <w:r w:rsidRPr="00EF2C4E">
        <w:rPr>
          <w:rFonts w:ascii="Times New Roman" w:hAnsi="Times New Roman"/>
          <w:color w:val="0D0D0D"/>
          <w:sz w:val="24"/>
          <w:szCs w:val="24"/>
          <w:lang w:eastAsia="pt-BR"/>
        </w:rPr>
        <w:t>, por exemplo, é permitida para até 30% da carga horária do ensino médio em cursos noturnos e 20% nos diurnos. Também é liberada em 40% da carga horária de cursos presenciais de ensino superior.</w:t>
      </w:r>
    </w:p>
    <w:p w14:paraId="1DB591E5" w14:textId="77777777" w:rsidR="00177195" w:rsidRPr="00EF2C4E" w:rsidRDefault="00177195" w:rsidP="00177195">
      <w:pPr>
        <w:shd w:val="clear" w:color="auto" w:fill="FFFFFF"/>
        <w:spacing w:after="150" w:line="360" w:lineRule="auto"/>
        <w:ind w:firstLine="851"/>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No entanto, na atual conjuntura, com a necessidade de um distanciamento social, o ministério da educação liberou momentaneamente as modalidades de Educação a Distância e Ensino Remoto para todas as etapas da educação básica tendo validade apenas enquanto durar a situação de emergência de saúde pública. A adesão das escolas, porém, será voluntária.</w:t>
      </w:r>
    </w:p>
    <w:p w14:paraId="217E0749" w14:textId="77777777" w:rsidR="00B32FAC" w:rsidRDefault="00B32FAC" w:rsidP="00177195">
      <w:pPr>
        <w:pStyle w:val="Ttulo2"/>
        <w:rPr>
          <w:rFonts w:ascii="Times New Roman" w:hAnsi="Times New Roman" w:cs="Times New Roman"/>
          <w:bCs w:val="0"/>
          <w:color w:val="0D0D0D"/>
          <w:sz w:val="24"/>
          <w:szCs w:val="24"/>
        </w:rPr>
      </w:pPr>
      <w:bookmarkStart w:id="5" w:name="_Toc39604248"/>
      <w:bookmarkStart w:id="6" w:name="_Toc39604646"/>
      <w:bookmarkStart w:id="7" w:name="_Toc39605802"/>
      <w:bookmarkStart w:id="8" w:name="_Toc39606150"/>
    </w:p>
    <w:p w14:paraId="045A9FB4" w14:textId="5DDF3CA2" w:rsidR="00177195" w:rsidRPr="00CC4D13" w:rsidRDefault="00177195" w:rsidP="00177195">
      <w:pPr>
        <w:pStyle w:val="Ttulo2"/>
        <w:rPr>
          <w:rFonts w:ascii="Times New Roman" w:hAnsi="Times New Roman" w:cs="Times New Roman"/>
          <w:bCs w:val="0"/>
          <w:i w:val="0"/>
          <w:iCs w:val="0"/>
          <w:color w:val="0D0D0D"/>
          <w:sz w:val="24"/>
          <w:szCs w:val="24"/>
        </w:rPr>
      </w:pPr>
      <w:r w:rsidRPr="00CC4D13">
        <w:rPr>
          <w:rFonts w:ascii="Times New Roman" w:hAnsi="Times New Roman" w:cs="Times New Roman"/>
          <w:bCs w:val="0"/>
          <w:i w:val="0"/>
          <w:iCs w:val="0"/>
          <w:color w:val="0D0D0D"/>
          <w:sz w:val="24"/>
          <w:szCs w:val="24"/>
        </w:rPr>
        <w:t>Pandemia do COVID-19 – Uma breve descrição</w:t>
      </w:r>
      <w:bookmarkEnd w:id="5"/>
      <w:bookmarkEnd w:id="6"/>
      <w:bookmarkEnd w:id="7"/>
      <w:bookmarkEnd w:id="8"/>
    </w:p>
    <w:p w14:paraId="23AD65E7" w14:textId="77777777" w:rsidR="00177195" w:rsidRPr="00EF2C4E" w:rsidRDefault="00177195" w:rsidP="00177195">
      <w:pPr>
        <w:spacing w:line="360" w:lineRule="auto"/>
        <w:jc w:val="both"/>
        <w:rPr>
          <w:rFonts w:ascii="Times New Roman" w:hAnsi="Times New Roman"/>
          <w:bCs/>
          <w:color w:val="0D0D0D"/>
          <w:sz w:val="24"/>
          <w:szCs w:val="24"/>
        </w:rPr>
      </w:pPr>
    </w:p>
    <w:p w14:paraId="4E2B1A85" w14:textId="77777777" w:rsidR="00177195" w:rsidRPr="00EF2C4E" w:rsidRDefault="00177195" w:rsidP="00177195">
      <w:pPr>
        <w:spacing w:line="360" w:lineRule="auto"/>
        <w:ind w:firstLine="709"/>
        <w:jc w:val="both"/>
        <w:rPr>
          <w:rFonts w:ascii="Times New Roman" w:hAnsi="Times New Roman"/>
          <w:color w:val="0D0D0D"/>
          <w:sz w:val="24"/>
          <w:szCs w:val="24"/>
        </w:rPr>
      </w:pPr>
      <w:r w:rsidRPr="00EF2C4E">
        <w:rPr>
          <w:rFonts w:ascii="Times New Roman" w:hAnsi="Times New Roman"/>
          <w:color w:val="0D0D0D"/>
          <w:sz w:val="24"/>
          <w:szCs w:val="24"/>
          <w:shd w:val="clear" w:color="auto" w:fill="FFFFFF"/>
        </w:rPr>
        <w:lastRenderedPageBreak/>
        <w:t xml:space="preserve">Se reportando ao primeiro semestre do ano de 2020, muitos conceitos modernos de pandemia vêm surgindo. Entretanto, ainda em 1998, o professor </w:t>
      </w:r>
      <w:proofErr w:type="spellStart"/>
      <w:r w:rsidRPr="00EF2C4E">
        <w:rPr>
          <w:rFonts w:ascii="Times New Roman" w:hAnsi="Times New Roman"/>
          <w:color w:val="0D0D0D"/>
          <w:sz w:val="24"/>
          <w:szCs w:val="24"/>
          <w:shd w:val="clear" w:color="auto" w:fill="FFFFFF"/>
        </w:rPr>
        <w:t>Joffre</w:t>
      </w:r>
      <w:proofErr w:type="spellEnd"/>
      <w:r w:rsidRPr="00EF2C4E">
        <w:rPr>
          <w:rFonts w:ascii="Times New Roman" w:hAnsi="Times New Roman"/>
          <w:color w:val="0D0D0D"/>
          <w:sz w:val="24"/>
          <w:szCs w:val="24"/>
          <w:shd w:val="clear" w:color="auto" w:fill="FFFFFF"/>
        </w:rPr>
        <w:t xml:space="preserve"> Marcondes de Rezende, da Faculdade de Medicina da Universidade Federal de Goiás, citava como definição do termo</w:t>
      </w:r>
      <w:r w:rsidRPr="00EF2C4E">
        <w:rPr>
          <w:rFonts w:ascii="Times New Roman" w:hAnsi="Times New Roman"/>
          <w:color w:val="0D0D0D"/>
          <w:sz w:val="24"/>
          <w:szCs w:val="24"/>
        </w:rPr>
        <w:t xml:space="preserve"> uma epidemia de grandes proporções, que se espalha a vários países e a mais de um continente. Exemplo tantas vezes citado é o da chamada "gripe espanhola", que se seguiu à I Guerra Mundial, nos anos de 1918-1919, e que causou a morte de cerca de 20 milhões de pessoas em todo o mundo (REZENDE, 1998).</w:t>
      </w:r>
    </w:p>
    <w:p w14:paraId="66A544B8" w14:textId="7B84C2FA" w:rsidR="00177195" w:rsidRPr="00EF2C4E" w:rsidRDefault="00177195" w:rsidP="00177195">
      <w:pPr>
        <w:spacing w:line="360" w:lineRule="auto"/>
        <w:ind w:firstLine="709"/>
        <w:jc w:val="both"/>
        <w:rPr>
          <w:rFonts w:ascii="Times New Roman" w:hAnsi="Times New Roman"/>
          <w:color w:val="0D0D0D"/>
          <w:sz w:val="24"/>
          <w:szCs w:val="24"/>
          <w:shd w:val="clear" w:color="auto" w:fill="FFFFFF"/>
        </w:rPr>
      </w:pPr>
      <w:r w:rsidRPr="00EF2C4E">
        <w:rPr>
          <w:rFonts w:ascii="Times New Roman" w:hAnsi="Times New Roman"/>
          <w:color w:val="0D0D0D"/>
          <w:sz w:val="24"/>
          <w:szCs w:val="24"/>
        </w:rPr>
        <w:t>Em janeiro de 2020, toda atenção mundial se voltou para a China, local do surgimento de uma doença viral</w:t>
      </w:r>
      <w:r w:rsidR="00B71F21">
        <w:rPr>
          <w:rFonts w:ascii="Times New Roman" w:hAnsi="Times New Roman"/>
          <w:color w:val="0D0D0D"/>
          <w:sz w:val="24"/>
          <w:szCs w:val="24"/>
        </w:rPr>
        <w:t>,</w:t>
      </w:r>
      <w:r w:rsidRPr="00EF2C4E">
        <w:rPr>
          <w:rFonts w:ascii="Times New Roman" w:hAnsi="Times New Roman"/>
          <w:color w:val="0D0D0D"/>
          <w:sz w:val="24"/>
          <w:szCs w:val="24"/>
        </w:rPr>
        <w:t xml:space="preserve"> primeiro nominada de Corona Vírus. A disseminação do vírus em todo o mundo aconteceu de forma muito rápida. Segundo a Organização Mundial da Saúde (OMS), em meados de maio de 2020, </w:t>
      </w:r>
      <w:r w:rsidRPr="00EF2C4E">
        <w:rPr>
          <w:rFonts w:ascii="Times New Roman" w:hAnsi="Times New Roman"/>
          <w:color w:val="0D0D0D"/>
          <w:sz w:val="24"/>
          <w:szCs w:val="24"/>
          <w:shd w:val="clear" w:color="auto" w:fill="FFFFFF"/>
        </w:rPr>
        <w:t xml:space="preserve">os casos confirmados da já renomeada Covid-19 já haviam ultrapassado a marca de </w:t>
      </w:r>
      <w:r w:rsidRPr="00EF2C4E">
        <w:rPr>
          <w:rFonts w:ascii="Times New Roman" w:hAnsi="Times New Roman"/>
          <w:color w:val="0D0D0D"/>
          <w:sz w:val="24"/>
          <w:szCs w:val="27"/>
          <w:shd w:val="clear" w:color="auto" w:fill="FFFFFF"/>
        </w:rPr>
        <w:t>4</w:t>
      </w:r>
      <w:r w:rsidR="00B71F21">
        <w:rPr>
          <w:rFonts w:ascii="Times New Roman" w:hAnsi="Times New Roman"/>
          <w:color w:val="0D0D0D"/>
          <w:sz w:val="24"/>
          <w:szCs w:val="27"/>
          <w:shd w:val="clear" w:color="auto" w:fill="FFFFFF"/>
        </w:rPr>
        <w:t xml:space="preserve"> </w:t>
      </w:r>
      <w:r w:rsidRPr="00EF2C4E">
        <w:rPr>
          <w:rFonts w:ascii="Times New Roman" w:hAnsi="Times New Roman"/>
          <w:color w:val="0D0D0D"/>
          <w:sz w:val="24"/>
          <w:szCs w:val="27"/>
          <w:shd w:val="clear" w:color="auto" w:fill="FFFFFF"/>
        </w:rPr>
        <w:t>milhões</w:t>
      </w:r>
      <w:r w:rsidRPr="00EF2C4E">
        <w:rPr>
          <w:rFonts w:ascii="Times New Roman" w:hAnsi="Times New Roman"/>
          <w:color w:val="0D0D0D"/>
          <w:sz w:val="24"/>
          <w:szCs w:val="24"/>
          <w:shd w:val="clear" w:color="auto" w:fill="FFFFFF"/>
        </w:rPr>
        <w:t xml:space="preserve"> em todo o mundo. </w:t>
      </w:r>
    </w:p>
    <w:p w14:paraId="6D4A2FF7" w14:textId="77777777" w:rsidR="00177195" w:rsidRPr="00EF2C4E" w:rsidRDefault="00177195" w:rsidP="00177195">
      <w:pPr>
        <w:spacing w:line="360" w:lineRule="auto"/>
        <w:ind w:firstLine="709"/>
        <w:jc w:val="both"/>
        <w:rPr>
          <w:rFonts w:ascii="Times New Roman" w:hAnsi="Times New Roman"/>
          <w:color w:val="0D0D0D"/>
          <w:sz w:val="24"/>
          <w:szCs w:val="24"/>
          <w:shd w:val="clear" w:color="auto" w:fill="FFFFFF"/>
        </w:rPr>
      </w:pPr>
      <w:r w:rsidRPr="00EF2C4E">
        <w:rPr>
          <w:rFonts w:ascii="Times New Roman" w:hAnsi="Times New Roman"/>
          <w:color w:val="0D0D0D"/>
          <w:sz w:val="24"/>
          <w:szCs w:val="24"/>
          <w:shd w:val="clear" w:color="auto" w:fill="FFFFFF"/>
        </w:rPr>
        <w:t>A doença foi assim chamada pois é uma variação do Corona Vírus e que surgiu no final de 2019. Como o vírus é novo e, durante a transmissão já sofreu mutação, além do fato da sociedade contemporânea não ter enfrentado nenhuma situação semelhante, não existem ainda vacinas nem planos estratégicos já testados como eficazes para serem aplicados a uma pandemia como tal.</w:t>
      </w:r>
    </w:p>
    <w:p w14:paraId="521F10DD" w14:textId="7CE2EBC9" w:rsidR="00177195" w:rsidRPr="00EF2C4E" w:rsidRDefault="00177195" w:rsidP="00177195">
      <w:pPr>
        <w:tabs>
          <w:tab w:val="left" w:pos="2379"/>
        </w:tabs>
        <w:spacing w:line="360" w:lineRule="auto"/>
        <w:ind w:firstLine="709"/>
        <w:jc w:val="both"/>
        <w:rPr>
          <w:rFonts w:ascii="Times New Roman" w:hAnsi="Times New Roman"/>
          <w:color w:val="0D0D0D"/>
          <w:sz w:val="24"/>
          <w:szCs w:val="24"/>
        </w:rPr>
      </w:pPr>
      <w:r w:rsidRPr="00EF2C4E">
        <w:rPr>
          <w:rFonts w:ascii="Times New Roman" w:hAnsi="Times New Roman"/>
          <w:color w:val="0D0D0D"/>
          <w:sz w:val="24"/>
          <w:szCs w:val="24"/>
          <w:shd w:val="clear" w:color="auto" w:fill="FFFFFF"/>
        </w:rPr>
        <w:t>Entretanto, a</w:t>
      </w:r>
      <w:r w:rsidRPr="00EF2C4E">
        <w:rPr>
          <w:rFonts w:ascii="Times New Roman" w:hAnsi="Times New Roman"/>
          <w:color w:val="0D0D0D"/>
          <w:sz w:val="24"/>
          <w:szCs w:val="24"/>
        </w:rPr>
        <w:t xml:space="preserve"> rápida construção desta agenda de securitização do </w:t>
      </w:r>
      <w:r w:rsidRPr="00EF2C4E">
        <w:rPr>
          <w:rFonts w:ascii="Times New Roman" w:hAnsi="Times New Roman"/>
          <w:color w:val="0D0D0D"/>
          <w:sz w:val="24"/>
          <w:szCs w:val="24"/>
          <w:shd w:val="clear" w:color="auto" w:fill="FFFFFF"/>
        </w:rPr>
        <w:t xml:space="preserve">Covid-19 </w:t>
      </w:r>
      <w:r w:rsidRPr="00EF2C4E">
        <w:rPr>
          <w:rFonts w:ascii="Times New Roman" w:hAnsi="Times New Roman"/>
          <w:color w:val="0D0D0D"/>
          <w:sz w:val="24"/>
          <w:szCs w:val="24"/>
        </w:rPr>
        <w:t>por parte da OMS não acontece por acaso, mas antes reflete a gravidade desta epidemia em estágio inicial de difusão internacional e a expertise institucional prévi</w:t>
      </w:r>
      <w:r w:rsidR="004279E2">
        <w:rPr>
          <w:rFonts w:ascii="Times New Roman" w:hAnsi="Times New Roman"/>
          <w:color w:val="0D0D0D"/>
          <w:sz w:val="24"/>
          <w:szCs w:val="24"/>
        </w:rPr>
        <w:t>a</w:t>
      </w:r>
      <w:r w:rsidRPr="00EF2C4E">
        <w:rPr>
          <w:rFonts w:ascii="Times New Roman" w:hAnsi="Times New Roman"/>
          <w:color w:val="0D0D0D"/>
          <w:sz w:val="24"/>
          <w:szCs w:val="24"/>
        </w:rPr>
        <w:t xml:space="preserve"> na contenção de outras epidemias (OLIVEIRA, 2020), quando também declarou previamente emergência de saúde pública de interesse global nos casos do Ebola (2018 e 2016), Zika Vírus (2016), Poliomielite (2014) e Gripe Suína, H1N1 (2009).</w:t>
      </w:r>
    </w:p>
    <w:p w14:paraId="0CD6CB20" w14:textId="3F9F7B1E" w:rsidR="00177195" w:rsidRPr="00EF2C4E" w:rsidRDefault="00177195" w:rsidP="00177195">
      <w:pPr>
        <w:tabs>
          <w:tab w:val="left" w:pos="2379"/>
        </w:tabs>
        <w:spacing w:line="360" w:lineRule="auto"/>
        <w:ind w:firstLine="709"/>
        <w:jc w:val="both"/>
        <w:rPr>
          <w:rFonts w:ascii="Times New Roman" w:hAnsi="Times New Roman"/>
          <w:color w:val="0D0D0D"/>
          <w:sz w:val="24"/>
        </w:rPr>
      </w:pPr>
      <w:r w:rsidRPr="00EF2C4E">
        <w:rPr>
          <w:rFonts w:ascii="Times New Roman" w:hAnsi="Times New Roman"/>
          <w:color w:val="0D0D0D"/>
          <w:sz w:val="24"/>
        </w:rPr>
        <w:t xml:space="preserve">Em suas investigações, </w:t>
      </w:r>
      <w:proofErr w:type="spellStart"/>
      <w:r w:rsidRPr="00EF2C4E">
        <w:rPr>
          <w:rFonts w:ascii="Times New Roman" w:hAnsi="Times New Roman"/>
          <w:color w:val="0D0D0D"/>
          <w:sz w:val="24"/>
        </w:rPr>
        <w:t>Mellis</w:t>
      </w:r>
      <w:proofErr w:type="spellEnd"/>
      <w:r w:rsidRPr="00EF2C4E">
        <w:rPr>
          <w:rFonts w:ascii="Times New Roman" w:hAnsi="Times New Roman"/>
          <w:color w:val="0D0D0D"/>
          <w:sz w:val="24"/>
        </w:rPr>
        <w:t xml:space="preserve"> (2020) explica que, com a finalidade de conter a difusão do</w:t>
      </w:r>
      <w:r w:rsidRPr="00EF2C4E">
        <w:rPr>
          <w:rFonts w:ascii="Times New Roman" w:hAnsi="Times New Roman"/>
          <w:color w:val="0D0D0D"/>
          <w:sz w:val="24"/>
          <w:szCs w:val="24"/>
          <w:shd w:val="clear" w:color="auto" w:fill="FFFFFF"/>
        </w:rPr>
        <w:t xml:space="preserve"> Covid-19</w:t>
      </w:r>
      <w:r w:rsidR="004279E2">
        <w:rPr>
          <w:rFonts w:ascii="Times New Roman" w:hAnsi="Times New Roman"/>
          <w:color w:val="0D0D0D"/>
          <w:sz w:val="24"/>
          <w:szCs w:val="24"/>
          <w:shd w:val="clear" w:color="auto" w:fill="FFFFFF"/>
        </w:rPr>
        <w:t xml:space="preserve"> </w:t>
      </w:r>
      <w:r w:rsidRPr="00EF2C4E">
        <w:rPr>
          <w:rFonts w:ascii="Times New Roman" w:hAnsi="Times New Roman"/>
          <w:color w:val="0D0D0D"/>
          <w:sz w:val="24"/>
        </w:rPr>
        <w:t>em seu território nacional ou no exterior, a China declarou quarentena a mais de 26 milhões de pessoas, isolando dez cidades da província de Hubel</w:t>
      </w:r>
      <w:r w:rsidR="00A31AA4">
        <w:rPr>
          <w:rFonts w:ascii="Times New Roman" w:hAnsi="Times New Roman"/>
          <w:color w:val="0D0D0D"/>
          <w:sz w:val="24"/>
        </w:rPr>
        <w:t>. O</w:t>
      </w:r>
      <w:r w:rsidRPr="00EF2C4E">
        <w:rPr>
          <w:rFonts w:ascii="Times New Roman" w:hAnsi="Times New Roman"/>
          <w:color w:val="0D0D0D"/>
          <w:sz w:val="24"/>
        </w:rPr>
        <w:t xml:space="preserve"> surto epidêmico começou em meados de dezembro</w:t>
      </w:r>
      <w:r w:rsidR="008F4D35">
        <w:rPr>
          <w:rFonts w:ascii="Times New Roman" w:hAnsi="Times New Roman"/>
          <w:color w:val="0D0D0D"/>
          <w:sz w:val="24"/>
        </w:rPr>
        <w:t>,</w:t>
      </w:r>
      <w:r w:rsidRPr="00EF2C4E">
        <w:rPr>
          <w:rFonts w:ascii="Times New Roman" w:hAnsi="Times New Roman"/>
          <w:color w:val="0D0D0D"/>
          <w:sz w:val="24"/>
        </w:rPr>
        <w:t xml:space="preserve"> tornando-se assim a situação de controle epidemiológico na maior quarentena populacional da história da humanidade.</w:t>
      </w:r>
    </w:p>
    <w:p w14:paraId="273B4020" w14:textId="0F1358F8" w:rsidR="00177195" w:rsidRPr="00EF2C4E" w:rsidRDefault="00177195" w:rsidP="00177195">
      <w:pPr>
        <w:tabs>
          <w:tab w:val="left" w:pos="2379"/>
        </w:tabs>
        <w:spacing w:line="360" w:lineRule="auto"/>
        <w:ind w:firstLine="709"/>
        <w:jc w:val="both"/>
        <w:rPr>
          <w:rFonts w:ascii="Times New Roman" w:hAnsi="Times New Roman"/>
          <w:color w:val="0D0D0D"/>
          <w:sz w:val="21"/>
          <w:szCs w:val="21"/>
          <w:shd w:val="clear" w:color="auto" w:fill="FFFFFF"/>
        </w:rPr>
      </w:pPr>
      <w:r w:rsidRPr="00EF2C4E">
        <w:rPr>
          <w:rFonts w:ascii="Times New Roman" w:hAnsi="Times New Roman"/>
          <w:color w:val="0D0D0D"/>
          <w:sz w:val="24"/>
        </w:rPr>
        <w:t>A cada dia o número de infectados, óbitos e curados é atualizado</w:t>
      </w:r>
      <w:r w:rsidR="008F4D35">
        <w:rPr>
          <w:rFonts w:ascii="Times New Roman" w:hAnsi="Times New Roman"/>
          <w:color w:val="0D0D0D"/>
          <w:sz w:val="24"/>
        </w:rPr>
        <w:t>,</w:t>
      </w:r>
      <w:r w:rsidRPr="00EF2C4E">
        <w:rPr>
          <w:rFonts w:ascii="Times New Roman" w:hAnsi="Times New Roman"/>
          <w:color w:val="0D0D0D"/>
          <w:sz w:val="24"/>
        </w:rPr>
        <w:t xml:space="preserve"> e o Brasil está entre os primeiros nas estatísticas. De acordo com o site de estatísticas da COVID-19 </w:t>
      </w:r>
      <w:proofErr w:type="spellStart"/>
      <w:proofErr w:type="gramStart"/>
      <w:r w:rsidRPr="00EF2C4E">
        <w:rPr>
          <w:rFonts w:ascii="Times New Roman" w:hAnsi="Times New Roman"/>
          <w:i/>
          <w:color w:val="0D0D0D"/>
          <w:sz w:val="24"/>
        </w:rPr>
        <w:t>br.tradingview</w:t>
      </w:r>
      <w:proofErr w:type="spellEnd"/>
      <w:proofErr w:type="gramEnd"/>
      <w:r w:rsidR="005E2F11">
        <w:rPr>
          <w:rFonts w:ascii="Times New Roman" w:hAnsi="Times New Roman"/>
          <w:i/>
          <w:color w:val="0D0D0D"/>
          <w:sz w:val="24"/>
        </w:rPr>
        <w:t>,</w:t>
      </w:r>
      <w:r w:rsidRPr="00EF2C4E">
        <w:rPr>
          <w:rFonts w:ascii="Times New Roman" w:hAnsi="Times New Roman"/>
          <w:color w:val="0D0D0D"/>
          <w:sz w:val="24"/>
        </w:rPr>
        <w:t xml:space="preserve"> no momento </w:t>
      </w:r>
      <w:r w:rsidR="005E2F11">
        <w:rPr>
          <w:rFonts w:ascii="Times New Roman" w:hAnsi="Times New Roman"/>
          <w:color w:val="0D0D0D"/>
          <w:sz w:val="24"/>
        </w:rPr>
        <w:t>desse trabalho</w:t>
      </w:r>
      <w:r w:rsidRPr="00EF2C4E">
        <w:rPr>
          <w:rFonts w:ascii="Times New Roman" w:hAnsi="Times New Roman"/>
          <w:color w:val="0D0D0D"/>
          <w:sz w:val="24"/>
        </w:rPr>
        <w:t xml:space="preserve">, havia no mundo </w:t>
      </w:r>
      <w:r w:rsidRPr="00EF2C4E">
        <w:rPr>
          <w:rFonts w:ascii="Times New Roman" w:hAnsi="Times New Roman"/>
          <w:color w:val="0D0D0D"/>
          <w:sz w:val="24"/>
          <w:szCs w:val="27"/>
          <w:shd w:val="clear" w:color="auto" w:fill="FFFFFF"/>
        </w:rPr>
        <w:t xml:space="preserve">4.664.486 </w:t>
      </w:r>
      <w:r w:rsidRPr="00EF2C4E">
        <w:rPr>
          <w:rFonts w:ascii="Times New Roman" w:hAnsi="Times New Roman"/>
          <w:color w:val="0D0D0D"/>
          <w:sz w:val="24"/>
        </w:rPr>
        <w:t xml:space="preserve">casos confirmados, </w:t>
      </w:r>
      <w:r w:rsidRPr="00EF2C4E">
        <w:rPr>
          <w:rFonts w:ascii="Times New Roman" w:hAnsi="Times New Roman"/>
          <w:color w:val="0D0D0D"/>
          <w:sz w:val="24"/>
          <w:szCs w:val="27"/>
          <w:shd w:val="clear" w:color="auto" w:fill="FFFFFF"/>
        </w:rPr>
        <w:t xml:space="preserve">1.708.969 </w:t>
      </w:r>
      <w:r w:rsidRPr="00EF2C4E">
        <w:rPr>
          <w:rFonts w:ascii="Times New Roman" w:hAnsi="Times New Roman"/>
          <w:color w:val="0D0D0D"/>
          <w:sz w:val="24"/>
        </w:rPr>
        <w:t xml:space="preserve">casos recuperados e </w:t>
      </w:r>
      <w:r w:rsidRPr="00EF2C4E">
        <w:rPr>
          <w:rFonts w:ascii="Times New Roman" w:hAnsi="Times New Roman"/>
          <w:color w:val="0D0D0D"/>
          <w:sz w:val="24"/>
          <w:szCs w:val="27"/>
          <w:shd w:val="clear" w:color="auto" w:fill="FFFFFF"/>
        </w:rPr>
        <w:t>312.327</w:t>
      </w:r>
      <w:r w:rsidRPr="00EF2C4E">
        <w:rPr>
          <w:rFonts w:ascii="Times New Roman" w:hAnsi="Times New Roman"/>
          <w:color w:val="0D0D0D"/>
          <w:sz w:val="27"/>
          <w:szCs w:val="27"/>
          <w:shd w:val="clear" w:color="auto" w:fill="FFFFFF"/>
        </w:rPr>
        <w:t xml:space="preserve"> </w:t>
      </w:r>
      <w:r w:rsidRPr="00EF2C4E">
        <w:rPr>
          <w:rFonts w:ascii="Times New Roman" w:hAnsi="Times New Roman"/>
          <w:color w:val="0D0D0D"/>
          <w:sz w:val="24"/>
        </w:rPr>
        <w:t xml:space="preserve">óbitos. </w:t>
      </w:r>
      <w:r w:rsidRPr="00EF2C4E">
        <w:rPr>
          <w:rFonts w:ascii="Times New Roman" w:hAnsi="Times New Roman"/>
          <w:color w:val="0D0D0D"/>
          <w:sz w:val="24"/>
          <w:szCs w:val="24"/>
        </w:rPr>
        <w:t>Em menos de um mês</w:t>
      </w:r>
      <w:r w:rsidR="00A55090">
        <w:rPr>
          <w:rFonts w:ascii="Times New Roman" w:hAnsi="Times New Roman"/>
          <w:color w:val="0D0D0D"/>
          <w:sz w:val="24"/>
          <w:szCs w:val="24"/>
        </w:rPr>
        <w:t>,</w:t>
      </w:r>
      <w:r w:rsidRPr="00EF2C4E">
        <w:rPr>
          <w:rFonts w:ascii="Times New Roman" w:hAnsi="Times New Roman"/>
          <w:color w:val="0D0D0D"/>
          <w:sz w:val="24"/>
          <w:szCs w:val="24"/>
        </w:rPr>
        <w:t xml:space="preserve"> o </w:t>
      </w:r>
      <w:r w:rsidRPr="00EF2C4E">
        <w:rPr>
          <w:rFonts w:ascii="Times New Roman" w:hAnsi="Times New Roman"/>
          <w:color w:val="0D0D0D"/>
          <w:sz w:val="24"/>
          <w:szCs w:val="24"/>
        </w:rPr>
        <w:lastRenderedPageBreak/>
        <w:t>país pulou de 10</w:t>
      </w:r>
      <w:r w:rsidR="00A55090">
        <w:rPr>
          <w:rFonts w:ascii="Times New Roman" w:hAnsi="Times New Roman"/>
          <w:color w:val="0D0D0D"/>
          <w:sz w:val="24"/>
          <w:szCs w:val="24"/>
        </w:rPr>
        <w:t>º</w:t>
      </w:r>
      <w:r w:rsidRPr="00EF2C4E">
        <w:rPr>
          <w:rFonts w:ascii="Times New Roman" w:hAnsi="Times New Roman"/>
          <w:color w:val="0D0D0D"/>
          <w:sz w:val="24"/>
          <w:szCs w:val="24"/>
        </w:rPr>
        <w:t xml:space="preserve"> para 6</w:t>
      </w:r>
      <w:r w:rsidR="00A55090">
        <w:rPr>
          <w:rFonts w:ascii="Times New Roman" w:hAnsi="Times New Roman"/>
          <w:color w:val="0D0D0D"/>
          <w:sz w:val="24"/>
          <w:szCs w:val="24"/>
        </w:rPr>
        <w:t>º</w:t>
      </w:r>
      <w:r w:rsidRPr="00EF2C4E">
        <w:rPr>
          <w:rFonts w:ascii="Times New Roman" w:hAnsi="Times New Roman"/>
          <w:color w:val="0D0D0D"/>
          <w:sz w:val="24"/>
          <w:szCs w:val="24"/>
        </w:rPr>
        <w:t xml:space="preserve"> colocado nesse </w:t>
      </w:r>
      <w:r w:rsidR="00A55090" w:rsidRPr="00EF2C4E">
        <w:rPr>
          <w:rFonts w:ascii="Times New Roman" w:hAnsi="Times New Roman"/>
          <w:color w:val="0D0D0D"/>
          <w:sz w:val="24"/>
          <w:szCs w:val="24"/>
        </w:rPr>
        <w:t>ranking</w:t>
      </w:r>
      <w:r w:rsidRPr="00EF2C4E">
        <w:rPr>
          <w:rFonts w:ascii="Times New Roman" w:hAnsi="Times New Roman"/>
          <w:color w:val="0D0D0D"/>
          <w:sz w:val="24"/>
          <w:szCs w:val="24"/>
        </w:rPr>
        <w:t>. Além do distanciamento social</w:t>
      </w:r>
      <w:r w:rsidR="00EF5329">
        <w:rPr>
          <w:rFonts w:ascii="Times New Roman" w:hAnsi="Times New Roman"/>
          <w:color w:val="0D0D0D"/>
          <w:sz w:val="24"/>
          <w:szCs w:val="24"/>
        </w:rPr>
        <w:t>,</w:t>
      </w:r>
      <w:r w:rsidRPr="00EF2C4E">
        <w:rPr>
          <w:rFonts w:ascii="Times New Roman" w:hAnsi="Times New Roman"/>
          <w:color w:val="0D0D0D"/>
          <w:sz w:val="24"/>
          <w:szCs w:val="24"/>
        </w:rPr>
        <w:t xml:space="preserve"> outro grande desafio tem sido a</w:t>
      </w:r>
      <w:r w:rsidRPr="00EF2C4E">
        <w:rPr>
          <w:rFonts w:ascii="Times New Roman" w:hAnsi="Times New Roman"/>
          <w:color w:val="0D0D0D"/>
          <w:sz w:val="24"/>
          <w:szCs w:val="24"/>
          <w:shd w:val="clear" w:color="auto" w:fill="FFFFFF"/>
        </w:rPr>
        <w:t xml:space="preserve"> falta de equipamentos de proteção individual (EPIs) e coletiva nos serviços de saúde, além do grande volume de casos a cada dia que passa</w:t>
      </w:r>
      <w:r w:rsidRPr="00EF2C4E">
        <w:rPr>
          <w:rFonts w:ascii="Times New Roman" w:hAnsi="Times New Roman"/>
          <w:color w:val="0D0D0D"/>
          <w:sz w:val="21"/>
          <w:szCs w:val="21"/>
          <w:shd w:val="clear" w:color="auto" w:fill="FFFFFF"/>
        </w:rPr>
        <w:t>.</w:t>
      </w:r>
    </w:p>
    <w:p w14:paraId="2717D9A1" w14:textId="77777777" w:rsidR="00177195" w:rsidRPr="00EF2C4E" w:rsidRDefault="00177195" w:rsidP="00177195">
      <w:pPr>
        <w:tabs>
          <w:tab w:val="left" w:pos="2379"/>
        </w:tabs>
        <w:spacing w:line="360" w:lineRule="auto"/>
        <w:ind w:firstLine="709"/>
        <w:jc w:val="both"/>
        <w:rPr>
          <w:rFonts w:ascii="Times New Roman" w:hAnsi="Times New Roman"/>
          <w:bCs/>
          <w:color w:val="0D0D0D"/>
          <w:sz w:val="24"/>
          <w:szCs w:val="24"/>
        </w:rPr>
      </w:pPr>
    </w:p>
    <w:p w14:paraId="23543796" w14:textId="52E41377" w:rsidR="00177195" w:rsidRPr="00EF5329" w:rsidRDefault="00177195" w:rsidP="00177195">
      <w:pPr>
        <w:pStyle w:val="Ttulo2"/>
        <w:rPr>
          <w:rFonts w:ascii="Times New Roman" w:hAnsi="Times New Roman" w:cs="Times New Roman"/>
          <w:bCs w:val="0"/>
          <w:i w:val="0"/>
          <w:iCs w:val="0"/>
          <w:color w:val="0D0D0D"/>
          <w:sz w:val="24"/>
          <w:szCs w:val="24"/>
        </w:rPr>
      </w:pPr>
      <w:bookmarkStart w:id="9" w:name="_Toc39604647"/>
      <w:bookmarkStart w:id="10" w:name="_Toc39605803"/>
      <w:bookmarkStart w:id="11" w:name="_Toc39606151"/>
      <w:r w:rsidRPr="00EF2C4E">
        <w:rPr>
          <w:rFonts w:ascii="Times New Roman" w:hAnsi="Times New Roman" w:cs="Times New Roman"/>
          <w:bCs w:val="0"/>
          <w:color w:val="0D0D0D"/>
          <w:sz w:val="24"/>
          <w:szCs w:val="24"/>
        </w:rPr>
        <w:t xml:space="preserve"> </w:t>
      </w:r>
      <w:r w:rsidRPr="00EF5329">
        <w:rPr>
          <w:rFonts w:ascii="Times New Roman" w:hAnsi="Times New Roman" w:cs="Times New Roman"/>
          <w:bCs w:val="0"/>
          <w:i w:val="0"/>
          <w:iCs w:val="0"/>
          <w:color w:val="0D0D0D"/>
          <w:sz w:val="24"/>
          <w:szCs w:val="24"/>
        </w:rPr>
        <w:t>Políticas Educacionais na Pandemia COVID-19</w:t>
      </w:r>
      <w:bookmarkEnd w:id="9"/>
      <w:bookmarkEnd w:id="10"/>
      <w:bookmarkEnd w:id="11"/>
      <w:r w:rsidRPr="00EF5329">
        <w:rPr>
          <w:rFonts w:ascii="Times New Roman" w:hAnsi="Times New Roman" w:cs="Times New Roman"/>
          <w:bCs w:val="0"/>
          <w:i w:val="0"/>
          <w:iCs w:val="0"/>
          <w:color w:val="0D0D0D"/>
          <w:sz w:val="24"/>
          <w:szCs w:val="24"/>
        </w:rPr>
        <w:t xml:space="preserve"> </w:t>
      </w:r>
    </w:p>
    <w:p w14:paraId="70E52EE2" w14:textId="77777777" w:rsidR="00177195" w:rsidRPr="00EF2C4E" w:rsidRDefault="00177195" w:rsidP="00177195">
      <w:pPr>
        <w:spacing w:line="360" w:lineRule="auto"/>
        <w:jc w:val="both"/>
        <w:rPr>
          <w:rFonts w:ascii="Times New Roman" w:hAnsi="Times New Roman"/>
          <w:bCs/>
          <w:color w:val="0D0D0D"/>
          <w:sz w:val="24"/>
          <w:szCs w:val="24"/>
        </w:rPr>
      </w:pPr>
    </w:p>
    <w:p w14:paraId="2344998D" w14:textId="7448DCFC"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A propagação da Pa</w:t>
      </w:r>
      <w:r w:rsidR="00EF5329">
        <w:rPr>
          <w:rFonts w:ascii="Times New Roman" w:hAnsi="Times New Roman"/>
          <w:bCs/>
          <w:color w:val="0D0D0D"/>
          <w:sz w:val="24"/>
          <w:szCs w:val="24"/>
        </w:rPr>
        <w:t>n</w:t>
      </w:r>
      <w:r w:rsidRPr="00EF2C4E">
        <w:rPr>
          <w:rFonts w:ascii="Times New Roman" w:hAnsi="Times New Roman"/>
          <w:bCs/>
          <w:color w:val="0D0D0D"/>
          <w:sz w:val="24"/>
          <w:szCs w:val="24"/>
        </w:rPr>
        <w:t xml:space="preserve">demia do COVID-19 tem forçado governos de todo o mundo a tomarem decisões criteriosas quanto ao funcionamento de seus países. É sabido que o maior desafio ocorre na organização dos sistemas de saúde. Entretanto, o sistema educacional vem sendo diretamente afetado também. </w:t>
      </w:r>
    </w:p>
    <w:p w14:paraId="19C37D08" w14:textId="2A52A6E9" w:rsidR="00177195" w:rsidRPr="00EF2C4E" w:rsidRDefault="00177195" w:rsidP="00EF5329">
      <w:pPr>
        <w:autoSpaceDE w:val="0"/>
        <w:autoSpaceDN w:val="0"/>
        <w:adjustRightInd w:val="0"/>
        <w:spacing w:line="360" w:lineRule="auto"/>
        <w:ind w:firstLine="708"/>
        <w:jc w:val="both"/>
        <w:rPr>
          <w:rFonts w:ascii="Times New Roman" w:hAnsi="Times New Roman"/>
          <w:bCs/>
          <w:color w:val="0D0D0D"/>
          <w:sz w:val="24"/>
          <w:szCs w:val="24"/>
        </w:rPr>
      </w:pPr>
      <w:r w:rsidRPr="00EF2C4E">
        <w:rPr>
          <w:rFonts w:ascii="Times New Roman" w:hAnsi="Times New Roman"/>
          <w:bCs/>
          <w:color w:val="0D0D0D"/>
          <w:sz w:val="24"/>
          <w:szCs w:val="24"/>
        </w:rPr>
        <w:t>No dia 25 de março de 2020</w:t>
      </w:r>
      <w:r w:rsidR="00EF5329">
        <w:rPr>
          <w:rFonts w:ascii="Times New Roman" w:hAnsi="Times New Roman"/>
          <w:bCs/>
          <w:color w:val="0D0D0D"/>
          <w:sz w:val="24"/>
          <w:szCs w:val="24"/>
        </w:rPr>
        <w:t>,</w:t>
      </w:r>
      <w:r w:rsidRPr="00EF2C4E">
        <w:rPr>
          <w:rFonts w:ascii="Times New Roman" w:hAnsi="Times New Roman"/>
          <w:bCs/>
          <w:color w:val="0D0D0D"/>
          <w:sz w:val="24"/>
          <w:szCs w:val="24"/>
        </w:rPr>
        <w:t xml:space="preserve"> o Grupo Banco Mundial, emitiu um documento no qual debate diversos tópicos sobre a política educacional a ser adotada durante a pandemia da COVID-19. </w:t>
      </w:r>
    </w:p>
    <w:p w14:paraId="7BA06854" w14:textId="0568110E" w:rsidR="00177195" w:rsidRPr="00EF2C4E" w:rsidRDefault="00177195" w:rsidP="00177195">
      <w:pPr>
        <w:autoSpaceDE w:val="0"/>
        <w:autoSpaceDN w:val="0"/>
        <w:adjustRightInd w:val="0"/>
        <w:spacing w:line="360" w:lineRule="auto"/>
        <w:ind w:firstLine="709"/>
        <w:jc w:val="both"/>
        <w:rPr>
          <w:rFonts w:ascii="Times New Roman" w:hAnsi="Times New Roman"/>
          <w:bCs/>
          <w:color w:val="0D0D0D"/>
          <w:szCs w:val="24"/>
        </w:rPr>
      </w:pPr>
      <w:r w:rsidRPr="00EF2C4E">
        <w:rPr>
          <w:rFonts w:ascii="Times New Roman" w:hAnsi="Times New Roman"/>
          <w:bCs/>
          <w:color w:val="0D0D0D"/>
          <w:sz w:val="24"/>
          <w:szCs w:val="24"/>
        </w:rPr>
        <w:t xml:space="preserve">O relatório tomou como base um artigo da Unesco </w:t>
      </w:r>
      <w:proofErr w:type="gramStart"/>
      <w:r w:rsidRPr="00EF2C4E">
        <w:rPr>
          <w:rFonts w:ascii="Times New Roman" w:hAnsi="Times New Roman"/>
          <w:bCs/>
          <w:color w:val="0D0D0D"/>
          <w:sz w:val="24"/>
          <w:szCs w:val="24"/>
        </w:rPr>
        <w:t>sobre</w:t>
      </w:r>
      <w:r w:rsidR="009B5F7F">
        <w:rPr>
          <w:rFonts w:ascii="Times New Roman" w:hAnsi="Times New Roman"/>
          <w:bCs/>
          <w:color w:val="0D0D0D"/>
          <w:sz w:val="24"/>
          <w:szCs w:val="24"/>
        </w:rPr>
        <w:t xml:space="preserve"> </w:t>
      </w:r>
      <w:r w:rsidRPr="00EF2C4E">
        <w:rPr>
          <w:rFonts w:ascii="Times New Roman" w:hAnsi="Times New Roman"/>
          <w:bCs/>
          <w:i/>
          <w:color w:val="0D0D0D"/>
          <w:sz w:val="24"/>
          <w:szCs w:val="24"/>
        </w:rPr>
        <w:t>Como</w:t>
      </w:r>
      <w:proofErr w:type="gramEnd"/>
      <w:r w:rsidRPr="00EF2C4E">
        <w:rPr>
          <w:rFonts w:ascii="Times New Roman" w:hAnsi="Times New Roman"/>
          <w:bCs/>
          <w:i/>
          <w:color w:val="0D0D0D"/>
          <w:sz w:val="24"/>
          <w:szCs w:val="24"/>
        </w:rPr>
        <w:t xml:space="preserve"> planejar soluções de ensino a distância durante a temporada de fechamento das escolas. </w:t>
      </w:r>
      <w:r w:rsidRPr="00EF2C4E">
        <w:rPr>
          <w:rFonts w:ascii="Times New Roman" w:hAnsi="Times New Roman"/>
          <w:bCs/>
          <w:color w:val="0D0D0D"/>
          <w:sz w:val="24"/>
          <w:szCs w:val="24"/>
        </w:rPr>
        <w:t>Além disso, fez um levantamento dos países que começaram a enfrentar a pandemia antes do Brasil e quais medidas foram tomadas em relação a educação e o que o nosso país poderia tomar como exemplo. Segundo o artigo</w:t>
      </w:r>
      <w:r w:rsidR="00870A67">
        <w:rPr>
          <w:rFonts w:ascii="Times New Roman" w:hAnsi="Times New Roman"/>
          <w:bCs/>
          <w:color w:val="0D0D0D"/>
          <w:sz w:val="24"/>
          <w:szCs w:val="24"/>
        </w:rPr>
        <w:t>,</w:t>
      </w:r>
      <w:r w:rsidRPr="00EF2C4E">
        <w:rPr>
          <w:rFonts w:ascii="Times New Roman" w:hAnsi="Times New Roman"/>
          <w:bCs/>
          <w:color w:val="0D0D0D"/>
          <w:sz w:val="24"/>
          <w:szCs w:val="24"/>
        </w:rPr>
        <w:t xml:space="preserve"> fechar as escolas, além de proteger crianças e jovens, reduz as chances de que eles se tornem vetores do </w:t>
      </w:r>
      <w:r w:rsidR="00870A67">
        <w:rPr>
          <w:rFonts w:ascii="Times New Roman" w:hAnsi="Times New Roman"/>
          <w:bCs/>
          <w:color w:val="0D0D0D"/>
          <w:sz w:val="24"/>
          <w:szCs w:val="24"/>
        </w:rPr>
        <w:t>v</w:t>
      </w:r>
      <w:r w:rsidRPr="00EF2C4E">
        <w:rPr>
          <w:rFonts w:ascii="Times New Roman" w:hAnsi="Times New Roman"/>
          <w:bCs/>
          <w:color w:val="0D0D0D"/>
          <w:sz w:val="24"/>
          <w:szCs w:val="24"/>
        </w:rPr>
        <w:t xml:space="preserve">írus para sua família e comunidade, sobretudo para idosos e demais grupos de risco </w:t>
      </w:r>
      <w:r w:rsidRPr="00EF2C4E">
        <w:rPr>
          <w:rFonts w:ascii="Times New Roman" w:hAnsi="Times New Roman"/>
          <w:bCs/>
          <w:color w:val="0D0D0D"/>
          <w:szCs w:val="24"/>
        </w:rPr>
        <w:t>(WORLD BANK GROUP –EDUCATION, 2020).</w:t>
      </w:r>
    </w:p>
    <w:p w14:paraId="53CF6935" w14:textId="77777777"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O documento reconhece a necessidade de proteger os alunos, entretanto, repensa o tempo de fechamento das escolas. De acordo com o registro, além do prejuízo imensurável na economia, o fechamento prolongado das instituições pode levar a uma grande evasão escolar no futuro.</w:t>
      </w:r>
    </w:p>
    <w:p w14:paraId="5703F87C" w14:textId="4E504F87"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Uma das medidas citadas no documento e que já vemos ser colocada em prática no Estado do Rio de Janeiro, por exemplo, é o Ensino Remoto. </w:t>
      </w:r>
    </w:p>
    <w:p w14:paraId="4E608BE8" w14:textId="77777777"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Milhares de alunos, de todas as realidades sociais, bem como professores, nativos e imigrantes digitais, vêm enfrentando todo tipo de desafio para não perder o acesso ao processo ensino-aprendizagem. O descrito relatório aponta que várias desigualdades devem ser consideradas além do nível socioeconômico dos pais; como diferenças </w:t>
      </w:r>
      <w:r w:rsidRPr="00EF2C4E">
        <w:rPr>
          <w:rFonts w:ascii="Times New Roman" w:hAnsi="Times New Roman"/>
          <w:bCs/>
          <w:color w:val="0D0D0D"/>
          <w:sz w:val="24"/>
          <w:szCs w:val="24"/>
        </w:rPr>
        <w:lastRenderedPageBreak/>
        <w:t>significativas de conectividade entre regiões brasileiras e entre o meio rural e urbano (WORLD BANK GROUP – EDUCATION, 2020).</w:t>
      </w:r>
    </w:p>
    <w:p w14:paraId="68E41B78" w14:textId="39A29E7E"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Conforme direcionado </w:t>
      </w:r>
      <w:r w:rsidRPr="00EF2C4E">
        <w:rPr>
          <w:rFonts w:ascii="Times New Roman" w:hAnsi="Times New Roman"/>
          <w:color w:val="0D0D0D"/>
          <w:sz w:val="24"/>
        </w:rPr>
        <w:t>pela Organização das Nações Unidas para a Educação, Ciência e Cultura</w:t>
      </w:r>
      <w:r w:rsidR="008E3149">
        <w:rPr>
          <w:rFonts w:ascii="Times New Roman" w:hAnsi="Times New Roman"/>
          <w:color w:val="0D0D0D"/>
          <w:sz w:val="24"/>
        </w:rPr>
        <w:t xml:space="preserve"> </w:t>
      </w:r>
      <w:r w:rsidR="008E3149" w:rsidRPr="00EF2C4E">
        <w:rPr>
          <w:rFonts w:ascii="Times New Roman" w:hAnsi="Times New Roman"/>
          <w:color w:val="0D0D0D"/>
          <w:sz w:val="24"/>
        </w:rPr>
        <w:t>(Unesco)</w:t>
      </w:r>
      <w:r w:rsidRPr="00EF2C4E">
        <w:rPr>
          <w:rFonts w:ascii="Times New Roman" w:hAnsi="Times New Roman"/>
          <w:color w:val="0D0D0D"/>
          <w:sz w:val="24"/>
        </w:rPr>
        <w:t>, professores de todos os níveis e tipos de Educação, devem ser capacitados, em termos do seu desenvolvimento profissional contínuo, incluindo o uso apropriado da tecnologia, aprendizado em pares, avaliação e trajetórias de carreira claras com incentivos intelectuais, reconhecimento</w:t>
      </w:r>
      <w:r w:rsidR="00CB3313">
        <w:rPr>
          <w:rFonts w:ascii="Times New Roman" w:hAnsi="Times New Roman"/>
          <w:color w:val="0D0D0D"/>
          <w:sz w:val="24"/>
        </w:rPr>
        <w:t xml:space="preserve"> </w:t>
      </w:r>
      <w:r w:rsidRPr="00EF2C4E">
        <w:rPr>
          <w:rFonts w:ascii="Times New Roman" w:hAnsi="Times New Roman"/>
          <w:color w:val="0D0D0D"/>
          <w:sz w:val="24"/>
        </w:rPr>
        <w:t>social e autonomia profissional (UNESCO, 2015).</w:t>
      </w:r>
    </w:p>
    <w:p w14:paraId="05C7F9BA" w14:textId="77777777" w:rsidR="00946E11" w:rsidRDefault="00177195" w:rsidP="00946E11">
      <w:pPr>
        <w:tabs>
          <w:tab w:val="left" w:pos="709"/>
        </w:tabs>
        <w:spacing w:line="360" w:lineRule="auto"/>
        <w:ind w:firstLine="709"/>
        <w:jc w:val="both"/>
        <w:rPr>
          <w:rFonts w:ascii="Times New Roman" w:hAnsi="Times New Roman"/>
          <w:color w:val="0D0D0D"/>
          <w:sz w:val="23"/>
          <w:szCs w:val="23"/>
          <w:lang w:eastAsia="pt-BR"/>
        </w:rPr>
      </w:pPr>
      <w:r w:rsidRPr="00EF2C4E">
        <w:rPr>
          <w:rFonts w:ascii="Times New Roman" w:hAnsi="Times New Roman"/>
          <w:bCs/>
          <w:color w:val="0D0D0D"/>
          <w:sz w:val="24"/>
          <w:szCs w:val="24"/>
        </w:rPr>
        <w:t xml:space="preserve">Quanto as aulas remotas a partir das ferramentas online, já é possível citar o exemplo do Estado do Rio de Janeiro que em parceria com uma empresa de gerenciamento de </w:t>
      </w:r>
      <w:proofErr w:type="spellStart"/>
      <w:r w:rsidRPr="00EF2C4E">
        <w:rPr>
          <w:rFonts w:ascii="Times New Roman" w:hAnsi="Times New Roman"/>
          <w:bCs/>
          <w:color w:val="0D0D0D"/>
          <w:sz w:val="24"/>
          <w:szCs w:val="24"/>
        </w:rPr>
        <w:t>conteúdos</w:t>
      </w:r>
      <w:proofErr w:type="spellEnd"/>
      <w:r w:rsidRPr="00EF2C4E">
        <w:rPr>
          <w:rFonts w:ascii="Times New Roman" w:hAnsi="Times New Roman"/>
          <w:bCs/>
          <w:color w:val="0D0D0D"/>
          <w:sz w:val="24"/>
          <w:szCs w:val="24"/>
        </w:rPr>
        <w:t xml:space="preserve"> para escola</w:t>
      </w:r>
      <w:r w:rsidR="00CB3313">
        <w:rPr>
          <w:rFonts w:ascii="Times New Roman" w:hAnsi="Times New Roman"/>
          <w:bCs/>
          <w:color w:val="0D0D0D"/>
          <w:sz w:val="24"/>
          <w:szCs w:val="24"/>
        </w:rPr>
        <w:t>s</w:t>
      </w:r>
      <w:r w:rsidR="00F179FA">
        <w:rPr>
          <w:rFonts w:ascii="Times New Roman" w:hAnsi="Times New Roman"/>
          <w:bCs/>
          <w:color w:val="0D0D0D"/>
          <w:sz w:val="24"/>
          <w:szCs w:val="24"/>
        </w:rPr>
        <w:t>,</w:t>
      </w:r>
      <w:r w:rsidRPr="00EF2C4E">
        <w:rPr>
          <w:rFonts w:ascii="Times New Roman" w:hAnsi="Times New Roman"/>
          <w:bCs/>
          <w:color w:val="0D0D0D"/>
          <w:sz w:val="24"/>
          <w:szCs w:val="24"/>
        </w:rPr>
        <w:t xml:space="preserve"> implementou a utilização da plataforma </w:t>
      </w:r>
      <w:r w:rsidRPr="00EF2C4E">
        <w:rPr>
          <w:rFonts w:ascii="Times New Roman" w:hAnsi="Times New Roman"/>
          <w:bCs/>
          <w:i/>
          <w:color w:val="0D0D0D"/>
          <w:sz w:val="24"/>
          <w:szCs w:val="24"/>
        </w:rPr>
        <w:t xml:space="preserve">Google </w:t>
      </w:r>
      <w:proofErr w:type="spellStart"/>
      <w:r w:rsidRPr="00EF2C4E">
        <w:rPr>
          <w:rFonts w:ascii="Times New Roman" w:hAnsi="Times New Roman"/>
          <w:bCs/>
          <w:i/>
          <w:color w:val="0D0D0D"/>
          <w:sz w:val="24"/>
          <w:szCs w:val="24"/>
        </w:rPr>
        <w:t>Classroom</w:t>
      </w:r>
      <w:proofErr w:type="spellEnd"/>
      <w:r w:rsidRPr="00EF2C4E">
        <w:rPr>
          <w:rFonts w:ascii="Times New Roman" w:hAnsi="Times New Roman"/>
          <w:bCs/>
          <w:color w:val="0D0D0D"/>
          <w:sz w:val="24"/>
          <w:szCs w:val="24"/>
        </w:rPr>
        <w:t xml:space="preserve"> (Google Sala de aula). Visto como uma das principais ferramentas Google, </w:t>
      </w:r>
      <w:r w:rsidR="00F179FA">
        <w:rPr>
          <w:rFonts w:ascii="Times New Roman" w:hAnsi="Times New Roman"/>
          <w:bCs/>
          <w:color w:val="0D0D0D"/>
          <w:sz w:val="24"/>
          <w:szCs w:val="24"/>
        </w:rPr>
        <w:t xml:space="preserve">esse instrumento </w:t>
      </w:r>
      <w:r w:rsidRPr="00EF2C4E">
        <w:rPr>
          <w:rFonts w:ascii="Times New Roman" w:hAnsi="Times New Roman"/>
          <w:bCs/>
          <w:color w:val="0D0D0D"/>
          <w:sz w:val="24"/>
          <w:szCs w:val="24"/>
        </w:rPr>
        <w:t>foi lançado oficialmente em 10 de setembro de 2014 e apresenta como objetivo principal ser um canal de contato entre educador e educandos, que pode ser usado como apoio pedagógico dentro e fora de sala.</w:t>
      </w:r>
    </w:p>
    <w:p w14:paraId="30180643" w14:textId="77777777" w:rsidR="00946E11" w:rsidRDefault="00177195" w:rsidP="00946E11">
      <w:pPr>
        <w:tabs>
          <w:tab w:val="left" w:pos="709"/>
        </w:tabs>
        <w:spacing w:line="360" w:lineRule="auto"/>
        <w:ind w:firstLine="709"/>
        <w:jc w:val="both"/>
        <w:rPr>
          <w:rFonts w:ascii="Times New Roman" w:hAnsi="Times New Roman"/>
          <w:color w:val="0D0D0D"/>
          <w:sz w:val="23"/>
          <w:szCs w:val="23"/>
          <w:lang w:eastAsia="pt-BR"/>
        </w:rPr>
      </w:pPr>
      <w:r w:rsidRPr="00EF2C4E">
        <w:rPr>
          <w:rFonts w:ascii="Times New Roman" w:hAnsi="Times New Roman"/>
          <w:color w:val="0D0D0D"/>
          <w:sz w:val="24"/>
          <w:szCs w:val="23"/>
          <w:lang w:eastAsia="pt-BR"/>
        </w:rPr>
        <w:t>Sobre a utilização da ferramenta e a questão do tempo no processo de ensino-aprendizagem,</w:t>
      </w:r>
      <w:r w:rsidRPr="0034560B">
        <w:rPr>
          <w:rFonts w:ascii="Times New Roman" w:hAnsi="Times New Roman"/>
          <w:color w:val="0D0D0D" w:themeColor="text1" w:themeTint="F2"/>
          <w:sz w:val="24"/>
          <w:szCs w:val="23"/>
          <w:lang w:eastAsia="pt-BR"/>
        </w:rPr>
        <w:t xml:space="preserve"> Tardif (2014,</w:t>
      </w:r>
      <w:r w:rsidRPr="00EF2C4E">
        <w:rPr>
          <w:rFonts w:ascii="Times New Roman" w:hAnsi="Times New Roman"/>
          <w:color w:val="0D0D0D"/>
          <w:sz w:val="24"/>
          <w:szCs w:val="23"/>
          <w:lang w:eastAsia="pt-BR"/>
        </w:rPr>
        <w:t xml:space="preserve"> p</w:t>
      </w:r>
      <w:r w:rsidR="005E2D86">
        <w:rPr>
          <w:rFonts w:ascii="Times New Roman" w:hAnsi="Times New Roman"/>
          <w:color w:val="0D0D0D"/>
          <w:sz w:val="24"/>
          <w:szCs w:val="23"/>
          <w:lang w:eastAsia="pt-BR"/>
        </w:rPr>
        <w:t>.</w:t>
      </w:r>
      <w:r w:rsidRPr="00EF2C4E">
        <w:rPr>
          <w:rFonts w:ascii="Times New Roman" w:hAnsi="Times New Roman"/>
          <w:color w:val="0D0D0D"/>
          <w:sz w:val="24"/>
          <w:szCs w:val="23"/>
          <w:lang w:eastAsia="pt-BR"/>
        </w:rPr>
        <w:t>73), evidencia que “(...) o tempo escolar não acompanha diretamente o tempo da aprendizagem dos alunos”. O estudioso também afirma que “(...) o aprendizado requer um tempo variável segundo os indivíduos e os grupos” (</w:t>
      </w:r>
      <w:r w:rsidR="005E2D86" w:rsidRPr="00EF2C4E">
        <w:rPr>
          <w:rFonts w:ascii="Times New Roman" w:hAnsi="Times New Roman"/>
          <w:color w:val="0D0D0D"/>
          <w:sz w:val="24"/>
          <w:szCs w:val="23"/>
          <w:lang w:eastAsia="pt-BR"/>
        </w:rPr>
        <w:t>TARDIF</w:t>
      </w:r>
      <w:r w:rsidR="005E2D86">
        <w:rPr>
          <w:rFonts w:ascii="Times New Roman" w:hAnsi="Times New Roman"/>
          <w:color w:val="0D0D0D"/>
          <w:sz w:val="24"/>
          <w:szCs w:val="23"/>
          <w:lang w:eastAsia="pt-BR"/>
        </w:rPr>
        <w:t xml:space="preserve">, </w:t>
      </w:r>
      <w:r w:rsidR="005E2D86" w:rsidRPr="00EF2C4E">
        <w:rPr>
          <w:rFonts w:ascii="Times New Roman" w:hAnsi="Times New Roman"/>
          <w:color w:val="0D0D0D"/>
          <w:sz w:val="24"/>
          <w:szCs w:val="23"/>
          <w:lang w:eastAsia="pt-BR"/>
        </w:rPr>
        <w:t xml:space="preserve">2014, </w:t>
      </w:r>
      <w:r w:rsidRPr="00EF2C4E">
        <w:rPr>
          <w:rFonts w:ascii="Times New Roman" w:hAnsi="Times New Roman"/>
          <w:color w:val="0D0D0D"/>
          <w:sz w:val="24"/>
          <w:szCs w:val="23"/>
          <w:lang w:eastAsia="pt-BR"/>
        </w:rPr>
        <w:t xml:space="preserve">p. 76). </w:t>
      </w:r>
    </w:p>
    <w:p w14:paraId="13D50C0B" w14:textId="7459B23F" w:rsidR="00177195" w:rsidRPr="00946E11" w:rsidRDefault="00177195" w:rsidP="00946E11">
      <w:pPr>
        <w:tabs>
          <w:tab w:val="left" w:pos="709"/>
        </w:tabs>
        <w:spacing w:line="360" w:lineRule="auto"/>
        <w:ind w:firstLine="709"/>
        <w:jc w:val="both"/>
        <w:rPr>
          <w:rFonts w:ascii="Times New Roman" w:hAnsi="Times New Roman"/>
          <w:color w:val="0D0D0D"/>
          <w:sz w:val="23"/>
          <w:szCs w:val="23"/>
          <w:lang w:eastAsia="pt-BR"/>
        </w:rPr>
      </w:pPr>
      <w:r w:rsidRPr="00EF2C4E">
        <w:rPr>
          <w:rFonts w:ascii="Times New Roman" w:hAnsi="Times New Roman"/>
          <w:color w:val="0D0D0D"/>
          <w:sz w:val="24"/>
          <w:szCs w:val="23"/>
          <w:lang w:eastAsia="pt-BR"/>
        </w:rPr>
        <w:t xml:space="preserve">Partindo dessa premissa, podemos entender que o ambiente </w:t>
      </w:r>
      <w:r w:rsidRPr="00EF2C4E">
        <w:rPr>
          <w:rFonts w:ascii="Times New Roman" w:hAnsi="Times New Roman"/>
          <w:i/>
          <w:color w:val="0D0D0D"/>
          <w:sz w:val="24"/>
          <w:szCs w:val="23"/>
          <w:lang w:eastAsia="pt-BR"/>
        </w:rPr>
        <w:t>Google</w:t>
      </w:r>
      <w:r w:rsidRPr="00EF2C4E">
        <w:rPr>
          <w:rFonts w:ascii="Times New Roman" w:hAnsi="Times New Roman"/>
          <w:color w:val="0D0D0D"/>
          <w:sz w:val="24"/>
          <w:szCs w:val="23"/>
          <w:lang w:eastAsia="pt-BR"/>
        </w:rPr>
        <w:t xml:space="preserve"> Sala de Aula pode ser utilizado como extensão do tempo das aulas em sala. Ou seja, a plataforma educacional </w:t>
      </w:r>
      <w:r w:rsidRPr="00EF2C4E">
        <w:rPr>
          <w:rFonts w:ascii="Times New Roman" w:hAnsi="Times New Roman"/>
          <w:i/>
          <w:color w:val="0D0D0D"/>
          <w:sz w:val="24"/>
          <w:szCs w:val="23"/>
          <w:lang w:eastAsia="pt-BR"/>
        </w:rPr>
        <w:t xml:space="preserve">Google </w:t>
      </w:r>
      <w:proofErr w:type="spellStart"/>
      <w:r w:rsidRPr="00EF2C4E">
        <w:rPr>
          <w:rFonts w:ascii="Times New Roman" w:hAnsi="Times New Roman"/>
          <w:i/>
          <w:color w:val="0D0D0D"/>
          <w:sz w:val="24"/>
          <w:szCs w:val="23"/>
          <w:lang w:eastAsia="pt-BR"/>
        </w:rPr>
        <w:t>Classroom</w:t>
      </w:r>
      <w:proofErr w:type="spellEnd"/>
      <w:r w:rsidRPr="00EF2C4E">
        <w:rPr>
          <w:rFonts w:ascii="Times New Roman" w:hAnsi="Times New Roman"/>
          <w:color w:val="0D0D0D"/>
          <w:sz w:val="24"/>
          <w:szCs w:val="23"/>
          <w:lang w:eastAsia="pt-BR"/>
        </w:rPr>
        <w:t>, apresenta-se como um contexto de aprendizagem diferenciado do contexto tradicional, no qual temos um espaço físico estabelecido e um tempo estipulado que determinam as interações e caracterizam uma sala de aula (BEHAR E WAQUIL, 2009, p. 147).</w:t>
      </w:r>
      <w:r w:rsidR="00D34047">
        <w:rPr>
          <w:rFonts w:ascii="Times New Roman" w:hAnsi="Times New Roman"/>
          <w:color w:val="0D0D0D"/>
          <w:sz w:val="24"/>
          <w:szCs w:val="23"/>
          <w:lang w:eastAsia="pt-BR"/>
        </w:rPr>
        <w:t xml:space="preserve"> </w:t>
      </w:r>
      <w:r w:rsidR="00D34047">
        <w:rPr>
          <w:rFonts w:ascii="Times New Roman" w:hAnsi="Times New Roman"/>
          <w:bCs/>
          <w:color w:val="0D0D0D"/>
          <w:sz w:val="24"/>
          <w:szCs w:val="24"/>
        </w:rPr>
        <w:t>Resta ainda pontuar e</w:t>
      </w:r>
      <w:r w:rsidRPr="00EF2C4E">
        <w:rPr>
          <w:rFonts w:ascii="Times New Roman" w:hAnsi="Times New Roman"/>
          <w:bCs/>
          <w:color w:val="0D0D0D"/>
          <w:sz w:val="24"/>
          <w:szCs w:val="24"/>
        </w:rPr>
        <w:t xml:space="preserve"> considera</w:t>
      </w:r>
      <w:r w:rsidR="00D34047">
        <w:rPr>
          <w:rFonts w:ascii="Times New Roman" w:hAnsi="Times New Roman"/>
          <w:bCs/>
          <w:color w:val="0D0D0D"/>
          <w:sz w:val="24"/>
          <w:szCs w:val="24"/>
        </w:rPr>
        <w:t>r</w:t>
      </w:r>
      <w:r w:rsidRPr="00EF2C4E">
        <w:rPr>
          <w:rFonts w:ascii="Times New Roman" w:hAnsi="Times New Roman"/>
          <w:bCs/>
          <w:color w:val="0D0D0D"/>
          <w:sz w:val="24"/>
          <w:szCs w:val="24"/>
        </w:rPr>
        <w:t xml:space="preserve"> </w:t>
      </w:r>
      <w:r w:rsidRPr="00EF2C4E">
        <w:rPr>
          <w:rFonts w:ascii="Times New Roman" w:hAnsi="Times New Roman"/>
          <w:color w:val="0D0D0D"/>
          <w:sz w:val="24"/>
          <w:szCs w:val="24"/>
          <w:lang w:eastAsia="pt-BR"/>
        </w:rPr>
        <w:t xml:space="preserve">a infraestrutura e familiaridade dos professores com as ferramentas tecnológicas de aprendizagem remota e/ou a distância </w:t>
      </w:r>
      <w:r w:rsidR="004C0D72">
        <w:rPr>
          <w:rFonts w:ascii="Times New Roman" w:hAnsi="Times New Roman"/>
          <w:color w:val="0D0D0D"/>
          <w:sz w:val="24"/>
          <w:szCs w:val="24"/>
          <w:lang w:eastAsia="pt-BR"/>
        </w:rPr>
        <w:t>que estão sendo expostos</w:t>
      </w:r>
      <w:r w:rsidRPr="00EF2C4E">
        <w:rPr>
          <w:rFonts w:ascii="Times New Roman" w:hAnsi="Times New Roman"/>
          <w:color w:val="0D0D0D"/>
          <w:sz w:val="24"/>
          <w:szCs w:val="24"/>
          <w:lang w:eastAsia="pt-BR"/>
        </w:rPr>
        <w:t xml:space="preserve">. </w:t>
      </w:r>
    </w:p>
    <w:p w14:paraId="6F3BAE80" w14:textId="515A6B6B" w:rsidR="00177195" w:rsidRPr="00EF2C4E" w:rsidRDefault="00177195" w:rsidP="00177195">
      <w:pPr>
        <w:tabs>
          <w:tab w:val="left" w:pos="709"/>
        </w:tabs>
        <w:spacing w:line="360" w:lineRule="auto"/>
        <w:ind w:firstLine="709"/>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Sobre a questão</w:t>
      </w:r>
      <w:r w:rsidR="004C0D72">
        <w:rPr>
          <w:rFonts w:ascii="Times New Roman" w:hAnsi="Times New Roman"/>
          <w:color w:val="0D0D0D"/>
          <w:sz w:val="24"/>
          <w:szCs w:val="24"/>
          <w:lang w:eastAsia="pt-BR"/>
        </w:rPr>
        <w:t xml:space="preserve"> do acesso à </w:t>
      </w:r>
      <w:r w:rsidR="004C0D72" w:rsidRPr="004C0D72">
        <w:rPr>
          <w:rFonts w:ascii="Times New Roman" w:hAnsi="Times New Roman"/>
          <w:i/>
          <w:iCs/>
          <w:color w:val="0D0D0D"/>
          <w:sz w:val="24"/>
          <w:szCs w:val="24"/>
          <w:lang w:eastAsia="pt-BR"/>
        </w:rPr>
        <w:t>internet</w:t>
      </w:r>
      <w:r w:rsidRPr="00EF2C4E">
        <w:rPr>
          <w:rFonts w:ascii="Times New Roman" w:hAnsi="Times New Roman"/>
          <w:color w:val="0D0D0D"/>
          <w:sz w:val="24"/>
          <w:szCs w:val="24"/>
          <w:lang w:eastAsia="pt-BR"/>
        </w:rPr>
        <w:t xml:space="preserve">, de acordo com o </w:t>
      </w:r>
      <w:r w:rsidRPr="00EF2C4E">
        <w:rPr>
          <w:rFonts w:ascii="Times New Roman" w:hAnsi="Times New Roman"/>
          <w:color w:val="0D0D0D"/>
          <w:sz w:val="24"/>
          <w:szCs w:val="24"/>
          <w:shd w:val="clear" w:color="auto" w:fill="FFFFFF"/>
        </w:rPr>
        <w:t>Instituto Brasileiro de Geografia e Estatística (</w:t>
      </w:r>
      <w:r w:rsidRPr="00EF2C4E">
        <w:rPr>
          <w:rFonts w:ascii="Times New Roman" w:hAnsi="Times New Roman"/>
          <w:color w:val="0D0D0D"/>
          <w:sz w:val="24"/>
          <w:szCs w:val="24"/>
          <w:lang w:eastAsia="pt-BR"/>
        </w:rPr>
        <w:t xml:space="preserve">IBGE, 2018) </w:t>
      </w:r>
      <w:r w:rsidRPr="00EF2C4E">
        <w:rPr>
          <w:rFonts w:ascii="Times New Roman" w:hAnsi="Times New Roman"/>
          <w:color w:val="0D0D0D"/>
          <w:sz w:val="24"/>
          <w:szCs w:val="24"/>
          <w:shd w:val="clear" w:color="auto" w:fill="FFFFFF"/>
        </w:rPr>
        <w:t>na Pesquisa Nacional por Amostra de Domicílios Contínua (PNAD Contínua)</w:t>
      </w:r>
      <w:r w:rsidRPr="00EF2C4E">
        <w:rPr>
          <w:rFonts w:ascii="Times New Roman" w:hAnsi="Times New Roman"/>
          <w:color w:val="0D0D0D"/>
          <w:sz w:val="24"/>
          <w:szCs w:val="24"/>
          <w:lang w:eastAsia="pt-BR"/>
        </w:rPr>
        <w:t>, em 2018</w:t>
      </w:r>
      <w:r w:rsidR="004C0D72">
        <w:rPr>
          <w:rFonts w:ascii="Times New Roman" w:hAnsi="Times New Roman"/>
          <w:color w:val="0D0D0D"/>
          <w:sz w:val="24"/>
          <w:szCs w:val="24"/>
          <w:lang w:eastAsia="pt-BR"/>
        </w:rPr>
        <w:t>,</w:t>
      </w:r>
      <w:r w:rsidRPr="00EF2C4E">
        <w:rPr>
          <w:rFonts w:ascii="Times New Roman" w:hAnsi="Times New Roman"/>
          <w:color w:val="0D0D0D"/>
          <w:sz w:val="24"/>
          <w:szCs w:val="24"/>
          <w:lang w:eastAsia="pt-BR"/>
        </w:rPr>
        <w:t xml:space="preserve"> a </w:t>
      </w:r>
      <w:r w:rsidRPr="00EF2C4E">
        <w:rPr>
          <w:rFonts w:ascii="Times New Roman" w:hAnsi="Times New Roman"/>
          <w:i/>
          <w:color w:val="0D0D0D"/>
          <w:sz w:val="24"/>
          <w:szCs w:val="24"/>
          <w:lang w:eastAsia="pt-BR"/>
        </w:rPr>
        <w:t xml:space="preserve">internet </w:t>
      </w:r>
      <w:r w:rsidRPr="00EF2C4E">
        <w:rPr>
          <w:rFonts w:ascii="Times New Roman" w:hAnsi="Times New Roman"/>
          <w:color w:val="0D0D0D"/>
          <w:sz w:val="24"/>
          <w:szCs w:val="24"/>
          <w:lang w:eastAsia="pt-BR"/>
        </w:rPr>
        <w:t xml:space="preserve">era utilizada em 79,1% dos domicílios do País, sendo 83,8% em área urbana e 49,2% em área rural. Outro dado apresentado na </w:t>
      </w:r>
      <w:r w:rsidRPr="00EF2C4E">
        <w:rPr>
          <w:rFonts w:ascii="Times New Roman" w:hAnsi="Times New Roman"/>
          <w:color w:val="0D0D0D"/>
          <w:sz w:val="24"/>
          <w:szCs w:val="24"/>
          <w:lang w:eastAsia="pt-BR"/>
        </w:rPr>
        <w:lastRenderedPageBreak/>
        <w:t>pesquisa foi que do</w:t>
      </w:r>
      <w:r w:rsidRPr="00EF2C4E">
        <w:rPr>
          <w:rFonts w:ascii="Times New Roman" w:hAnsi="Times New Roman"/>
          <w:color w:val="0D0D0D"/>
          <w:sz w:val="24"/>
          <w:szCs w:val="24"/>
        </w:rPr>
        <w:t xml:space="preserve">s 14 991 mil domicílios do País em que não havia utilização da </w:t>
      </w:r>
      <w:r w:rsidR="00E93D26" w:rsidRPr="00EF2C4E">
        <w:rPr>
          <w:rFonts w:ascii="Times New Roman" w:hAnsi="Times New Roman"/>
          <w:i/>
          <w:color w:val="0D0D0D"/>
          <w:sz w:val="24"/>
          <w:szCs w:val="24"/>
          <w:lang w:eastAsia="pt-BR"/>
        </w:rPr>
        <w:t>internet</w:t>
      </w:r>
      <w:r w:rsidRPr="00EF2C4E">
        <w:rPr>
          <w:rFonts w:ascii="Times New Roman" w:hAnsi="Times New Roman"/>
          <w:color w:val="0D0D0D"/>
          <w:sz w:val="24"/>
          <w:szCs w:val="24"/>
        </w:rPr>
        <w:t xml:space="preserve">, os três motivos que mais se destacaram foram: falta de interesse </w:t>
      </w:r>
      <w:r w:rsidR="00E93D26">
        <w:rPr>
          <w:rFonts w:ascii="Times New Roman" w:hAnsi="Times New Roman"/>
          <w:color w:val="0D0D0D"/>
          <w:sz w:val="24"/>
          <w:szCs w:val="24"/>
        </w:rPr>
        <w:t xml:space="preserve">no acesso </w:t>
      </w:r>
      <w:r w:rsidRPr="00EF2C4E">
        <w:rPr>
          <w:rFonts w:ascii="Times New Roman" w:hAnsi="Times New Roman"/>
          <w:color w:val="0D0D0D"/>
          <w:sz w:val="24"/>
          <w:szCs w:val="24"/>
        </w:rPr>
        <w:t xml:space="preserve">(34,7%), serviço caro (25,4%) e nenhum morador sabia </w:t>
      </w:r>
      <w:r w:rsidR="009D7C88">
        <w:rPr>
          <w:rFonts w:ascii="Times New Roman" w:hAnsi="Times New Roman"/>
          <w:color w:val="0D0D0D"/>
          <w:sz w:val="24"/>
          <w:szCs w:val="24"/>
        </w:rPr>
        <w:t>como utilizar</w:t>
      </w:r>
      <w:r w:rsidRPr="00EF2C4E">
        <w:rPr>
          <w:rFonts w:ascii="Times New Roman" w:hAnsi="Times New Roman"/>
          <w:color w:val="0D0D0D"/>
          <w:sz w:val="24"/>
          <w:szCs w:val="24"/>
        </w:rPr>
        <w:t xml:space="preserve"> (24,3%). Ademais, em 99,2% dos domicílios em que havia utilização da </w:t>
      </w:r>
      <w:r w:rsidR="009D7C88" w:rsidRPr="00EF2C4E">
        <w:rPr>
          <w:rFonts w:ascii="Times New Roman" w:hAnsi="Times New Roman"/>
          <w:i/>
          <w:color w:val="0D0D0D"/>
          <w:sz w:val="24"/>
          <w:szCs w:val="24"/>
          <w:lang w:eastAsia="pt-BR"/>
        </w:rPr>
        <w:t>internet</w:t>
      </w:r>
      <w:r w:rsidRPr="00EF2C4E">
        <w:rPr>
          <w:rFonts w:ascii="Times New Roman" w:hAnsi="Times New Roman"/>
          <w:color w:val="0D0D0D"/>
          <w:sz w:val="24"/>
          <w:szCs w:val="24"/>
        </w:rPr>
        <w:t>, o telefone móvel celular era utilizado para es</w:t>
      </w:r>
      <w:r w:rsidR="009D7C88">
        <w:rPr>
          <w:rFonts w:ascii="Times New Roman" w:hAnsi="Times New Roman"/>
          <w:color w:val="0D0D0D"/>
          <w:sz w:val="24"/>
          <w:szCs w:val="24"/>
        </w:rPr>
        <w:t>s</w:t>
      </w:r>
      <w:r w:rsidRPr="00EF2C4E">
        <w:rPr>
          <w:rFonts w:ascii="Times New Roman" w:hAnsi="Times New Roman"/>
          <w:color w:val="0D0D0D"/>
          <w:sz w:val="24"/>
          <w:szCs w:val="24"/>
        </w:rPr>
        <w:t>e fim.</w:t>
      </w:r>
    </w:p>
    <w:p w14:paraId="5FA260A8" w14:textId="2D7A690D" w:rsidR="00177195" w:rsidRPr="00EF2C4E" w:rsidRDefault="00177195" w:rsidP="00177195">
      <w:pPr>
        <w:autoSpaceDE w:val="0"/>
        <w:autoSpaceDN w:val="0"/>
        <w:adjustRightInd w:val="0"/>
        <w:spacing w:line="360" w:lineRule="auto"/>
        <w:ind w:firstLine="709"/>
        <w:jc w:val="both"/>
        <w:rPr>
          <w:rFonts w:ascii="Times New Roman" w:hAnsi="Times New Roman"/>
          <w:color w:val="0D0D0D"/>
          <w:sz w:val="24"/>
          <w:szCs w:val="24"/>
          <w:lang w:eastAsia="pt-BR"/>
        </w:rPr>
      </w:pPr>
      <w:r w:rsidRPr="00EF2C4E">
        <w:rPr>
          <w:rFonts w:ascii="Times New Roman" w:hAnsi="Times New Roman"/>
          <w:color w:val="0D0D0D"/>
          <w:sz w:val="24"/>
          <w:szCs w:val="24"/>
          <w:lang w:eastAsia="pt-BR"/>
        </w:rPr>
        <w:t xml:space="preserve">Apesar desses dados expostos pelo </w:t>
      </w:r>
      <w:r w:rsidRPr="00EF2C4E">
        <w:rPr>
          <w:rFonts w:ascii="Times New Roman" w:hAnsi="Times New Roman"/>
          <w:bCs/>
          <w:color w:val="0D0D0D"/>
          <w:sz w:val="24"/>
          <w:szCs w:val="24"/>
        </w:rPr>
        <w:t xml:space="preserve">PNAD, vale ressaltar que o </w:t>
      </w:r>
      <w:r w:rsidR="009D7C88">
        <w:rPr>
          <w:rFonts w:ascii="Times New Roman" w:hAnsi="Times New Roman"/>
          <w:bCs/>
          <w:color w:val="0D0D0D"/>
          <w:sz w:val="24"/>
          <w:szCs w:val="24"/>
        </w:rPr>
        <w:t>contato com</w:t>
      </w:r>
      <w:r w:rsidRPr="00EF2C4E">
        <w:rPr>
          <w:rFonts w:ascii="Times New Roman" w:hAnsi="Times New Roman"/>
          <w:bCs/>
          <w:color w:val="0D0D0D"/>
          <w:sz w:val="24"/>
          <w:szCs w:val="24"/>
        </w:rPr>
        <w:t xml:space="preserve"> aparelhos tecnológicos e </w:t>
      </w:r>
      <w:r w:rsidR="009D7C88">
        <w:rPr>
          <w:rFonts w:ascii="Times New Roman" w:hAnsi="Times New Roman"/>
          <w:bCs/>
          <w:color w:val="0D0D0D"/>
          <w:sz w:val="24"/>
          <w:szCs w:val="24"/>
        </w:rPr>
        <w:t xml:space="preserve">com </w:t>
      </w:r>
      <w:r w:rsidRPr="00EF2C4E">
        <w:rPr>
          <w:rFonts w:ascii="Times New Roman" w:hAnsi="Times New Roman"/>
          <w:bCs/>
          <w:color w:val="0D0D0D"/>
          <w:sz w:val="24"/>
          <w:szCs w:val="24"/>
        </w:rPr>
        <w:t xml:space="preserve">a </w:t>
      </w:r>
      <w:r w:rsidRPr="00EF2C4E">
        <w:rPr>
          <w:rFonts w:ascii="Times New Roman" w:hAnsi="Times New Roman"/>
          <w:bCs/>
          <w:i/>
          <w:color w:val="0D0D0D"/>
          <w:sz w:val="24"/>
          <w:szCs w:val="24"/>
        </w:rPr>
        <w:t>internet</w:t>
      </w:r>
      <w:r w:rsidRPr="00EF2C4E">
        <w:rPr>
          <w:rFonts w:ascii="Times New Roman" w:hAnsi="Times New Roman"/>
          <w:bCs/>
          <w:color w:val="0D0D0D"/>
          <w:sz w:val="24"/>
          <w:szCs w:val="24"/>
        </w:rPr>
        <w:t xml:space="preserve">, não garantem o conhecimento e destreza no uso das </w:t>
      </w:r>
      <w:proofErr w:type="spellStart"/>
      <w:r w:rsidRPr="00EF2C4E">
        <w:rPr>
          <w:rFonts w:ascii="Times New Roman" w:hAnsi="Times New Roman"/>
          <w:bCs/>
          <w:color w:val="0D0D0D"/>
          <w:sz w:val="24"/>
          <w:szCs w:val="24"/>
        </w:rPr>
        <w:t>TD’s</w:t>
      </w:r>
      <w:proofErr w:type="spellEnd"/>
      <w:r w:rsidRPr="00EF2C4E">
        <w:rPr>
          <w:rFonts w:ascii="Times New Roman" w:hAnsi="Times New Roman"/>
          <w:bCs/>
          <w:color w:val="0D0D0D"/>
          <w:sz w:val="24"/>
          <w:szCs w:val="24"/>
        </w:rPr>
        <w:t xml:space="preserve">, principalmente, no que diz respeito às plataformas de </w:t>
      </w:r>
      <w:proofErr w:type="spellStart"/>
      <w:r w:rsidR="00C568A3" w:rsidRPr="00EF2C4E">
        <w:rPr>
          <w:rFonts w:ascii="Times New Roman" w:hAnsi="Times New Roman"/>
          <w:color w:val="0D0D0D"/>
          <w:sz w:val="24"/>
          <w:szCs w:val="24"/>
          <w:lang w:eastAsia="pt-BR"/>
        </w:rPr>
        <w:t>EaD</w:t>
      </w:r>
      <w:proofErr w:type="spellEnd"/>
      <w:r w:rsidRPr="00EF2C4E">
        <w:rPr>
          <w:rFonts w:ascii="Times New Roman" w:hAnsi="Times New Roman"/>
          <w:bCs/>
          <w:color w:val="0D0D0D"/>
          <w:sz w:val="24"/>
          <w:szCs w:val="24"/>
        </w:rPr>
        <w:t>. </w:t>
      </w:r>
      <w:r w:rsidRPr="00EF2C4E">
        <w:rPr>
          <w:rFonts w:ascii="Times New Roman" w:hAnsi="Times New Roman"/>
          <w:color w:val="0D0D0D"/>
          <w:sz w:val="24"/>
          <w:szCs w:val="24"/>
          <w:lang w:eastAsia="pt-BR"/>
        </w:rPr>
        <w:t>Refletindo nos dados acima do IBGE, o escrito do Banco Mundial apresenta uma reflexão pertinente:</w:t>
      </w:r>
    </w:p>
    <w:p w14:paraId="7362E61E" w14:textId="4C1CE20D" w:rsidR="00177195" w:rsidRPr="00EF2C4E" w:rsidRDefault="00C568A3" w:rsidP="00177195">
      <w:pPr>
        <w:autoSpaceDE w:val="0"/>
        <w:autoSpaceDN w:val="0"/>
        <w:adjustRightInd w:val="0"/>
        <w:spacing w:line="276" w:lineRule="auto"/>
        <w:jc w:val="both"/>
        <w:rPr>
          <w:rFonts w:ascii="Times New Roman" w:hAnsi="Times New Roman"/>
          <w:color w:val="0D0D0D"/>
          <w:sz w:val="24"/>
          <w:szCs w:val="24"/>
          <w:lang w:eastAsia="pt-BR"/>
        </w:rPr>
      </w:pPr>
      <w:r>
        <w:rPr>
          <w:rFonts w:ascii="Times New Roman" w:hAnsi="Times New Roman"/>
          <w:color w:val="0D0D0D"/>
          <w:sz w:val="24"/>
          <w:szCs w:val="24"/>
          <w:lang w:eastAsia="pt-BR"/>
        </w:rPr>
        <w:t xml:space="preserve"> </w:t>
      </w:r>
    </w:p>
    <w:p w14:paraId="34230BFA" w14:textId="77777777" w:rsidR="00177195" w:rsidRPr="00EF2C4E" w:rsidRDefault="00177195" w:rsidP="00177195">
      <w:pPr>
        <w:autoSpaceDE w:val="0"/>
        <w:autoSpaceDN w:val="0"/>
        <w:adjustRightInd w:val="0"/>
        <w:ind w:left="2268"/>
        <w:jc w:val="both"/>
        <w:rPr>
          <w:rFonts w:ascii="Times New Roman" w:hAnsi="Times New Roman"/>
          <w:bCs/>
          <w:color w:val="0D0D0D"/>
          <w:szCs w:val="24"/>
        </w:rPr>
      </w:pPr>
      <w:r w:rsidRPr="00EF2C4E">
        <w:rPr>
          <w:rFonts w:ascii="Times New Roman" w:hAnsi="Times New Roman"/>
          <w:color w:val="0D0D0D"/>
          <w:szCs w:val="24"/>
          <w:lang w:eastAsia="pt-BR"/>
        </w:rPr>
        <w:t xml:space="preserve">(...) a evidência internacional mostra que esse efeito negativo na transição para o ensino a distância ocorre devido: (i) à falta de familiaridade com as ferramentas utilizadas no ensino </w:t>
      </w:r>
      <w:proofErr w:type="spellStart"/>
      <w:r w:rsidRPr="00EF2C4E">
        <w:rPr>
          <w:rFonts w:ascii="Times New Roman" w:hAnsi="Times New Roman"/>
          <w:color w:val="0D0D0D"/>
          <w:szCs w:val="24"/>
          <w:lang w:eastAsia="pt-BR"/>
        </w:rPr>
        <w:t>EaD</w:t>
      </w:r>
      <w:proofErr w:type="spellEnd"/>
      <w:r w:rsidRPr="00EF2C4E">
        <w:rPr>
          <w:rFonts w:ascii="Times New Roman" w:hAnsi="Times New Roman"/>
          <w:color w:val="0D0D0D"/>
          <w:szCs w:val="24"/>
          <w:lang w:eastAsia="pt-BR"/>
        </w:rPr>
        <w:t>, (</w:t>
      </w:r>
      <w:proofErr w:type="spellStart"/>
      <w:r w:rsidRPr="00EF2C4E">
        <w:rPr>
          <w:rFonts w:ascii="Times New Roman" w:hAnsi="Times New Roman"/>
          <w:color w:val="0D0D0D"/>
          <w:szCs w:val="24"/>
          <w:lang w:eastAsia="pt-BR"/>
        </w:rPr>
        <w:t>ii</w:t>
      </w:r>
      <w:proofErr w:type="spellEnd"/>
      <w:r w:rsidRPr="00EF2C4E">
        <w:rPr>
          <w:rFonts w:ascii="Times New Roman" w:hAnsi="Times New Roman"/>
          <w:color w:val="0D0D0D"/>
          <w:szCs w:val="24"/>
          <w:lang w:eastAsia="pt-BR"/>
        </w:rPr>
        <w:t>) à falta de um ambiente familiar motivador ao aprendizado online bem-sucedido, (</w:t>
      </w:r>
      <w:proofErr w:type="spellStart"/>
      <w:r w:rsidRPr="00EF2C4E">
        <w:rPr>
          <w:rFonts w:ascii="Times New Roman" w:hAnsi="Times New Roman"/>
          <w:color w:val="0D0D0D"/>
          <w:szCs w:val="24"/>
          <w:lang w:eastAsia="pt-BR"/>
        </w:rPr>
        <w:t>iii</w:t>
      </w:r>
      <w:proofErr w:type="spellEnd"/>
      <w:r w:rsidRPr="00EF2C4E">
        <w:rPr>
          <w:rFonts w:ascii="Times New Roman" w:hAnsi="Times New Roman"/>
          <w:color w:val="0D0D0D"/>
          <w:szCs w:val="24"/>
          <w:lang w:eastAsia="pt-BR"/>
        </w:rPr>
        <w:t xml:space="preserve">) e à falta de congruência entre o que antes era ensinado em sala de aula e o que passa a ser ensinado online </w:t>
      </w:r>
      <w:r w:rsidRPr="00EF2C4E">
        <w:rPr>
          <w:rFonts w:ascii="Times New Roman" w:hAnsi="Times New Roman"/>
          <w:bCs/>
          <w:color w:val="0D0D0D"/>
          <w:szCs w:val="24"/>
        </w:rPr>
        <w:t>(WORLD BANK GROUP –EDUCATION, 2020).</w:t>
      </w:r>
    </w:p>
    <w:p w14:paraId="784BD3ED" w14:textId="77777777" w:rsidR="00177195" w:rsidRPr="00EF2C4E" w:rsidRDefault="00177195" w:rsidP="00C568A3">
      <w:pPr>
        <w:tabs>
          <w:tab w:val="left" w:pos="709"/>
        </w:tabs>
        <w:spacing w:line="360" w:lineRule="auto"/>
        <w:jc w:val="both"/>
        <w:rPr>
          <w:rFonts w:ascii="Times New Roman" w:hAnsi="Times New Roman"/>
          <w:bCs/>
          <w:color w:val="0D0D0D"/>
          <w:sz w:val="24"/>
          <w:szCs w:val="24"/>
        </w:rPr>
      </w:pPr>
    </w:p>
    <w:p w14:paraId="100E1A12" w14:textId="67E539C4"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Durante a realização d</w:t>
      </w:r>
      <w:r w:rsidR="002E46FF">
        <w:rPr>
          <w:rFonts w:ascii="Times New Roman" w:hAnsi="Times New Roman"/>
          <w:bCs/>
          <w:color w:val="0D0D0D"/>
          <w:sz w:val="24"/>
          <w:szCs w:val="24"/>
        </w:rPr>
        <w:t>esse trabalho</w:t>
      </w:r>
      <w:r w:rsidRPr="00EF2C4E">
        <w:rPr>
          <w:rFonts w:ascii="Times New Roman" w:hAnsi="Times New Roman"/>
          <w:bCs/>
          <w:color w:val="0D0D0D"/>
          <w:sz w:val="24"/>
          <w:szCs w:val="24"/>
        </w:rPr>
        <w:t xml:space="preserve">, </w:t>
      </w:r>
      <w:r w:rsidR="002E46FF">
        <w:rPr>
          <w:rFonts w:ascii="Times New Roman" w:hAnsi="Times New Roman"/>
          <w:bCs/>
          <w:color w:val="0D0D0D"/>
          <w:sz w:val="24"/>
          <w:szCs w:val="24"/>
        </w:rPr>
        <w:t>analisou-se</w:t>
      </w:r>
      <w:r w:rsidRPr="00EF2C4E">
        <w:rPr>
          <w:rFonts w:ascii="Times New Roman" w:hAnsi="Times New Roman"/>
          <w:bCs/>
          <w:color w:val="0D0D0D"/>
          <w:sz w:val="24"/>
          <w:szCs w:val="24"/>
        </w:rPr>
        <w:t xml:space="preserve"> com mais afinco demais documentos oficiais</w:t>
      </w:r>
      <w:r w:rsidR="006D2263">
        <w:rPr>
          <w:rFonts w:ascii="Times New Roman" w:hAnsi="Times New Roman"/>
          <w:bCs/>
          <w:color w:val="0D0D0D"/>
          <w:sz w:val="24"/>
          <w:szCs w:val="24"/>
        </w:rPr>
        <w:t xml:space="preserve">, certos de que tantos outros serão necessários </w:t>
      </w:r>
      <w:r w:rsidRPr="00EF2C4E">
        <w:rPr>
          <w:rFonts w:ascii="Times New Roman" w:hAnsi="Times New Roman"/>
          <w:bCs/>
          <w:color w:val="0D0D0D"/>
          <w:sz w:val="24"/>
          <w:szCs w:val="24"/>
        </w:rPr>
        <w:t xml:space="preserve">que </w:t>
      </w:r>
      <w:r w:rsidR="006D2263">
        <w:rPr>
          <w:rFonts w:ascii="Times New Roman" w:hAnsi="Times New Roman"/>
          <w:bCs/>
          <w:color w:val="0D0D0D"/>
          <w:sz w:val="24"/>
          <w:szCs w:val="24"/>
        </w:rPr>
        <w:t xml:space="preserve">sejam </w:t>
      </w:r>
      <w:r w:rsidRPr="00EF2C4E">
        <w:rPr>
          <w:rFonts w:ascii="Times New Roman" w:hAnsi="Times New Roman"/>
          <w:bCs/>
          <w:color w:val="0D0D0D"/>
          <w:sz w:val="24"/>
          <w:szCs w:val="24"/>
        </w:rPr>
        <w:t>redigidos a respeito da Pandemia e suas consequências no âmbito educacional.</w:t>
      </w:r>
    </w:p>
    <w:p w14:paraId="080AD878" w14:textId="77777777" w:rsidR="00177195" w:rsidRPr="00EF2C4E" w:rsidRDefault="00177195" w:rsidP="00177195">
      <w:pPr>
        <w:tabs>
          <w:tab w:val="left" w:pos="709"/>
        </w:tabs>
        <w:spacing w:line="360" w:lineRule="auto"/>
        <w:ind w:firstLine="709"/>
        <w:jc w:val="both"/>
        <w:rPr>
          <w:rFonts w:ascii="Times New Roman" w:hAnsi="Times New Roman"/>
          <w:bCs/>
          <w:color w:val="0D0D0D"/>
          <w:sz w:val="24"/>
          <w:szCs w:val="24"/>
        </w:rPr>
      </w:pPr>
    </w:p>
    <w:p w14:paraId="231F225A" w14:textId="0E12F94D" w:rsidR="00177195" w:rsidRPr="00B32FAC" w:rsidRDefault="00177195" w:rsidP="00177195">
      <w:pPr>
        <w:pStyle w:val="Ttulo3"/>
        <w:rPr>
          <w:rFonts w:ascii="Times New Roman" w:hAnsi="Times New Roman"/>
          <w:color w:val="0D0D0D"/>
          <w:sz w:val="24"/>
          <w:szCs w:val="24"/>
        </w:rPr>
      </w:pPr>
      <w:bookmarkStart w:id="12" w:name="_Toc39604648"/>
      <w:bookmarkStart w:id="13" w:name="_Toc39605804"/>
      <w:bookmarkStart w:id="14" w:name="_Toc39606152"/>
      <w:r w:rsidRPr="00B32FAC">
        <w:rPr>
          <w:rFonts w:ascii="Times New Roman" w:hAnsi="Times New Roman"/>
          <w:color w:val="0D0D0D"/>
          <w:sz w:val="24"/>
          <w:szCs w:val="24"/>
        </w:rPr>
        <w:t xml:space="preserve"> Medida Provisória 934/2020</w:t>
      </w:r>
      <w:bookmarkEnd w:id="12"/>
      <w:bookmarkEnd w:id="13"/>
      <w:bookmarkEnd w:id="14"/>
    </w:p>
    <w:p w14:paraId="7C75975B" w14:textId="77777777" w:rsidR="00177195" w:rsidRPr="00EF2C4E" w:rsidRDefault="00177195" w:rsidP="00177195">
      <w:pPr>
        <w:spacing w:line="360" w:lineRule="auto"/>
        <w:jc w:val="both"/>
        <w:rPr>
          <w:rFonts w:ascii="Times New Roman" w:hAnsi="Times New Roman"/>
          <w:bCs/>
          <w:color w:val="0D0D0D"/>
          <w:sz w:val="24"/>
          <w:szCs w:val="24"/>
        </w:rPr>
      </w:pPr>
    </w:p>
    <w:p w14:paraId="463C74E5" w14:textId="2C43C0D9" w:rsidR="00177195" w:rsidRPr="00EF2C4E" w:rsidRDefault="00177195" w:rsidP="00177195">
      <w:pPr>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No dia 11 de março de 2020, </w:t>
      </w:r>
      <w:r w:rsidR="00B13219">
        <w:rPr>
          <w:rFonts w:ascii="Times New Roman" w:hAnsi="Times New Roman"/>
          <w:bCs/>
          <w:color w:val="0D0D0D"/>
          <w:sz w:val="24"/>
          <w:szCs w:val="24"/>
        </w:rPr>
        <w:t>a</w:t>
      </w:r>
      <w:r w:rsidRPr="00EF2C4E">
        <w:rPr>
          <w:rFonts w:ascii="Times New Roman" w:hAnsi="Times New Roman"/>
          <w:bCs/>
          <w:color w:val="0D0D0D"/>
          <w:sz w:val="24"/>
          <w:szCs w:val="24"/>
        </w:rPr>
        <w:t xml:space="preserve"> Organização Mundial de Saúde (OMS) declarou a Pandemia Mundial da COVID-19. </w:t>
      </w:r>
      <w:r w:rsidR="00B13219">
        <w:rPr>
          <w:rFonts w:ascii="Times New Roman" w:hAnsi="Times New Roman"/>
          <w:bCs/>
          <w:color w:val="0D0D0D"/>
          <w:sz w:val="24"/>
          <w:szCs w:val="24"/>
        </w:rPr>
        <w:t>Rapidamente foi possível re</w:t>
      </w:r>
      <w:r w:rsidR="00A21DE4">
        <w:rPr>
          <w:rFonts w:ascii="Times New Roman" w:hAnsi="Times New Roman"/>
          <w:bCs/>
          <w:color w:val="0D0D0D"/>
          <w:sz w:val="24"/>
          <w:szCs w:val="24"/>
        </w:rPr>
        <w:t>a</w:t>
      </w:r>
      <w:r w:rsidR="00B13219">
        <w:rPr>
          <w:rFonts w:ascii="Times New Roman" w:hAnsi="Times New Roman"/>
          <w:bCs/>
          <w:color w:val="0D0D0D"/>
          <w:sz w:val="24"/>
          <w:szCs w:val="24"/>
        </w:rPr>
        <w:t>lizar</w:t>
      </w:r>
      <w:r w:rsidRPr="00EF2C4E">
        <w:rPr>
          <w:rFonts w:ascii="Times New Roman" w:hAnsi="Times New Roman"/>
          <w:bCs/>
          <w:color w:val="0D0D0D"/>
          <w:sz w:val="24"/>
          <w:szCs w:val="24"/>
        </w:rPr>
        <w:t xml:space="preserve"> uma análise da disseminação do </w:t>
      </w:r>
      <w:r w:rsidR="00B13219">
        <w:rPr>
          <w:rFonts w:ascii="Times New Roman" w:hAnsi="Times New Roman"/>
          <w:bCs/>
          <w:color w:val="0D0D0D"/>
          <w:sz w:val="24"/>
          <w:szCs w:val="24"/>
        </w:rPr>
        <w:t>v</w:t>
      </w:r>
      <w:r w:rsidRPr="00EF2C4E">
        <w:rPr>
          <w:rFonts w:ascii="Times New Roman" w:hAnsi="Times New Roman"/>
          <w:bCs/>
          <w:color w:val="0D0D0D"/>
          <w:sz w:val="24"/>
          <w:szCs w:val="24"/>
        </w:rPr>
        <w:t xml:space="preserve">írus por todo mundo e </w:t>
      </w:r>
      <w:r w:rsidR="00A21DE4">
        <w:rPr>
          <w:rFonts w:ascii="Times New Roman" w:hAnsi="Times New Roman"/>
          <w:bCs/>
          <w:color w:val="0D0D0D"/>
          <w:sz w:val="24"/>
          <w:szCs w:val="24"/>
        </w:rPr>
        <w:t xml:space="preserve">inclusive tecer uma visão sobre </w:t>
      </w:r>
      <w:r w:rsidRPr="00EF2C4E">
        <w:rPr>
          <w:rFonts w:ascii="Times New Roman" w:hAnsi="Times New Roman"/>
          <w:bCs/>
          <w:color w:val="0D0D0D"/>
          <w:sz w:val="24"/>
          <w:szCs w:val="24"/>
        </w:rPr>
        <w:t>o Brasil</w:t>
      </w:r>
      <w:r w:rsidR="00A21DE4">
        <w:rPr>
          <w:rFonts w:ascii="Times New Roman" w:hAnsi="Times New Roman"/>
          <w:bCs/>
          <w:color w:val="0D0D0D"/>
          <w:sz w:val="24"/>
          <w:szCs w:val="24"/>
        </w:rPr>
        <w:t>,</w:t>
      </w:r>
      <w:r w:rsidRPr="00EF2C4E">
        <w:rPr>
          <w:rFonts w:ascii="Times New Roman" w:hAnsi="Times New Roman"/>
          <w:bCs/>
          <w:color w:val="0D0D0D"/>
          <w:sz w:val="24"/>
          <w:szCs w:val="24"/>
        </w:rPr>
        <w:t xml:space="preserve"> que segundo dados do Ministério da Saúde, ultrapassou o país de origem da doença no número de contágios e óbitos. </w:t>
      </w:r>
    </w:p>
    <w:p w14:paraId="185D5254" w14:textId="50B6EFE3" w:rsidR="00177195" w:rsidRPr="00EF2C4E" w:rsidRDefault="00177195" w:rsidP="00177195">
      <w:pPr>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No dia 06 de fevereiro de 2020</w:t>
      </w:r>
      <w:r w:rsidR="009727FB">
        <w:rPr>
          <w:rFonts w:ascii="Times New Roman" w:hAnsi="Times New Roman"/>
          <w:bCs/>
          <w:color w:val="0D0D0D"/>
          <w:sz w:val="24"/>
          <w:szCs w:val="24"/>
        </w:rPr>
        <w:t>,</w:t>
      </w:r>
      <w:r w:rsidRPr="00EF2C4E">
        <w:rPr>
          <w:rFonts w:ascii="Times New Roman" w:hAnsi="Times New Roman"/>
          <w:bCs/>
          <w:color w:val="0D0D0D"/>
          <w:sz w:val="24"/>
          <w:szCs w:val="24"/>
        </w:rPr>
        <w:t xml:space="preserve"> deu-se a criação da Lei nº 13.979 como uma das medidas para enfretamento da situação de emergência na saúde pública brasileira</w:t>
      </w:r>
      <w:r w:rsidR="005E104A">
        <w:rPr>
          <w:rFonts w:ascii="Times New Roman" w:hAnsi="Times New Roman"/>
          <w:bCs/>
          <w:color w:val="0D0D0D"/>
          <w:sz w:val="24"/>
          <w:szCs w:val="24"/>
        </w:rPr>
        <w:t xml:space="preserve"> </w:t>
      </w:r>
      <w:r w:rsidRPr="00EF2C4E">
        <w:rPr>
          <w:rFonts w:ascii="Times New Roman" w:hAnsi="Times New Roman"/>
          <w:bCs/>
          <w:color w:val="0D0D0D"/>
          <w:sz w:val="24"/>
          <w:szCs w:val="24"/>
        </w:rPr>
        <w:t>durante a pandemia do COVID-19</w:t>
      </w:r>
      <w:r w:rsidR="009727FB">
        <w:rPr>
          <w:rFonts w:ascii="Times New Roman" w:hAnsi="Times New Roman"/>
          <w:bCs/>
          <w:color w:val="0D0D0D"/>
          <w:sz w:val="24"/>
          <w:szCs w:val="24"/>
        </w:rPr>
        <w:t>,</w:t>
      </w:r>
      <w:r w:rsidRPr="00EF2C4E">
        <w:rPr>
          <w:rFonts w:ascii="Times New Roman" w:hAnsi="Times New Roman"/>
          <w:bCs/>
          <w:color w:val="0D0D0D"/>
          <w:sz w:val="24"/>
          <w:szCs w:val="24"/>
        </w:rPr>
        <w:t xml:space="preserve"> apontando para a necessidade de isolamento social e quarentena no país. Como direcionamento específico para a educação, o Presidente da </w:t>
      </w:r>
      <w:r w:rsidRPr="00EF2C4E">
        <w:rPr>
          <w:rFonts w:ascii="Times New Roman" w:hAnsi="Times New Roman"/>
          <w:bCs/>
          <w:color w:val="0D0D0D"/>
          <w:sz w:val="24"/>
          <w:szCs w:val="24"/>
        </w:rPr>
        <w:lastRenderedPageBreak/>
        <w:t>República, Jair Messias Bolsonaro, instituiu a Medida Provisória nº 934, de 2020</w:t>
      </w:r>
      <w:r w:rsidR="005E104A">
        <w:rPr>
          <w:rFonts w:ascii="Times New Roman" w:hAnsi="Times New Roman"/>
          <w:bCs/>
          <w:color w:val="0D0D0D"/>
          <w:sz w:val="24"/>
          <w:szCs w:val="24"/>
        </w:rPr>
        <w:t>,</w:t>
      </w:r>
      <w:r w:rsidRPr="00EF2C4E">
        <w:rPr>
          <w:rFonts w:ascii="Times New Roman" w:hAnsi="Times New Roman"/>
          <w:bCs/>
          <w:color w:val="0D0D0D"/>
          <w:sz w:val="24"/>
          <w:szCs w:val="24"/>
        </w:rPr>
        <w:t xml:space="preserve"> cuja ementa estabelece normas específicas no que diz respeito ao cumprimento do ano letivo por parte das instituições de educação básica bem como do ensino superior. Segundo o documento, a Medida Provisória:</w:t>
      </w:r>
    </w:p>
    <w:p w14:paraId="4F2C31E3" w14:textId="77777777" w:rsidR="00177195" w:rsidRPr="00EF2C4E" w:rsidRDefault="00177195" w:rsidP="00177195">
      <w:pPr>
        <w:pStyle w:val="NormalWeb"/>
        <w:shd w:val="clear" w:color="auto" w:fill="FFFFFF"/>
        <w:spacing w:before="0" w:after="150"/>
        <w:ind w:left="2268"/>
        <w:jc w:val="both"/>
        <w:rPr>
          <w:color w:val="0D0D0D"/>
          <w:sz w:val="21"/>
          <w:szCs w:val="21"/>
        </w:rPr>
      </w:pPr>
      <w:r w:rsidRPr="00EF2C4E">
        <w:rPr>
          <w:color w:val="0D0D0D"/>
          <w:sz w:val="21"/>
          <w:szCs w:val="21"/>
        </w:rPr>
        <w:br/>
      </w:r>
    </w:p>
    <w:p w14:paraId="6D82B558" w14:textId="77777777" w:rsidR="00177195" w:rsidRPr="00EF2C4E" w:rsidRDefault="00177195" w:rsidP="00177195">
      <w:pPr>
        <w:pStyle w:val="NormalWeb"/>
        <w:shd w:val="clear" w:color="auto" w:fill="FFFFFF"/>
        <w:spacing w:before="0" w:after="150"/>
        <w:ind w:left="2268"/>
        <w:jc w:val="both"/>
        <w:rPr>
          <w:color w:val="0D0D0D"/>
          <w:sz w:val="20"/>
          <w:szCs w:val="21"/>
        </w:rPr>
      </w:pPr>
      <w:r w:rsidRPr="00EF2C4E">
        <w:rPr>
          <w:color w:val="0D0D0D"/>
          <w:sz w:val="21"/>
          <w:szCs w:val="21"/>
        </w:rPr>
        <w:br/>
      </w:r>
      <w:r w:rsidRPr="00EF2C4E">
        <w:rPr>
          <w:color w:val="0D0D0D"/>
          <w:sz w:val="20"/>
          <w:szCs w:val="21"/>
        </w:rPr>
        <w:t xml:space="preserve">I- Dispensa, em caráter excepcional, as escolas de educação básica da obrigatoriedade de observar o mínimo de 200 dias letivos de efetivo trabalho escolar. </w:t>
      </w:r>
    </w:p>
    <w:p w14:paraId="4A73CFAE" w14:textId="77777777" w:rsidR="00177195" w:rsidRPr="00EF2C4E" w:rsidRDefault="00177195" w:rsidP="00177195">
      <w:pPr>
        <w:pStyle w:val="NormalWeb"/>
        <w:shd w:val="clear" w:color="auto" w:fill="FFFFFF"/>
        <w:spacing w:before="0" w:after="150"/>
        <w:ind w:left="2268"/>
        <w:jc w:val="both"/>
        <w:rPr>
          <w:color w:val="0D0D0D"/>
          <w:sz w:val="20"/>
          <w:szCs w:val="21"/>
        </w:rPr>
      </w:pPr>
      <w:r w:rsidRPr="00EF2C4E">
        <w:rPr>
          <w:color w:val="0D0D0D"/>
          <w:sz w:val="20"/>
          <w:szCs w:val="21"/>
        </w:rPr>
        <w:t xml:space="preserve">II- Determina que a carga horária mínima de oitocentas horas deve ser cumprida, nos termos das normas a serem editadas pelos respectivos sistemas de ensino. </w:t>
      </w:r>
    </w:p>
    <w:p w14:paraId="57F31077" w14:textId="77777777" w:rsidR="00177195" w:rsidRPr="00EF2C4E" w:rsidRDefault="00177195" w:rsidP="00177195">
      <w:pPr>
        <w:pStyle w:val="NormalWeb"/>
        <w:shd w:val="clear" w:color="auto" w:fill="FFFFFF"/>
        <w:spacing w:before="0" w:after="150"/>
        <w:ind w:left="2268"/>
        <w:jc w:val="both"/>
        <w:rPr>
          <w:color w:val="0D0D0D"/>
          <w:sz w:val="20"/>
          <w:szCs w:val="21"/>
        </w:rPr>
      </w:pPr>
      <w:r w:rsidRPr="00EF2C4E">
        <w:rPr>
          <w:color w:val="0D0D0D"/>
          <w:sz w:val="20"/>
          <w:szCs w:val="21"/>
        </w:rPr>
        <w:t xml:space="preserve">III- Dispensa as instituições de educação superior, em caráter excepcional, do cumprimento da obrigatoriedade de mínimo de dias letivos, nos termos das normas a serem editadas pelos respectivos sistemas de ensino. </w:t>
      </w:r>
    </w:p>
    <w:p w14:paraId="22CB7F4C" w14:textId="77777777" w:rsidR="00177195" w:rsidRPr="00EF2C4E" w:rsidRDefault="00177195" w:rsidP="00177195">
      <w:pPr>
        <w:pStyle w:val="NormalWeb"/>
        <w:shd w:val="clear" w:color="auto" w:fill="FFFFFF"/>
        <w:spacing w:before="0" w:after="150"/>
        <w:ind w:left="2268"/>
        <w:jc w:val="both"/>
        <w:rPr>
          <w:color w:val="0D0D0D"/>
          <w:sz w:val="20"/>
          <w:szCs w:val="21"/>
        </w:rPr>
      </w:pPr>
      <w:r w:rsidRPr="00EF2C4E">
        <w:rPr>
          <w:color w:val="0D0D0D"/>
          <w:sz w:val="20"/>
          <w:szCs w:val="21"/>
        </w:rPr>
        <w:t xml:space="preserve">IV- Estabelece que as referidas dispensas têm vigência durante o ano letivo afetado pelas medidas de emergências relacionadas ao novo </w:t>
      </w:r>
      <w:proofErr w:type="spellStart"/>
      <w:r w:rsidRPr="00EF2C4E">
        <w:rPr>
          <w:color w:val="0D0D0D"/>
          <w:sz w:val="20"/>
          <w:szCs w:val="21"/>
        </w:rPr>
        <w:t>coronavírus</w:t>
      </w:r>
      <w:proofErr w:type="spellEnd"/>
      <w:r w:rsidRPr="00EF2C4E">
        <w:rPr>
          <w:color w:val="0D0D0D"/>
          <w:sz w:val="20"/>
          <w:szCs w:val="21"/>
        </w:rPr>
        <w:t xml:space="preserve">. </w:t>
      </w:r>
    </w:p>
    <w:p w14:paraId="73DF46D2" w14:textId="77777777" w:rsidR="00177195" w:rsidRPr="00EF2C4E" w:rsidRDefault="00177195" w:rsidP="00177195">
      <w:pPr>
        <w:pStyle w:val="NormalWeb"/>
        <w:shd w:val="clear" w:color="auto" w:fill="FFFFFF"/>
        <w:spacing w:before="0" w:after="150"/>
        <w:ind w:left="2268"/>
        <w:jc w:val="both"/>
        <w:rPr>
          <w:color w:val="0D0D0D"/>
          <w:sz w:val="20"/>
          <w:szCs w:val="21"/>
        </w:rPr>
      </w:pPr>
      <w:r w:rsidRPr="00EF2C4E">
        <w:rPr>
          <w:color w:val="0D0D0D"/>
          <w:sz w:val="20"/>
          <w:szCs w:val="21"/>
        </w:rPr>
        <w:t>V- Autoriza as instituições de ensino a abreviarem a duração dos cursos de Medicina, Farmácia, Enfermagem e Fisioterapia, cumpridas as condições previstas.</w:t>
      </w:r>
    </w:p>
    <w:p w14:paraId="57ACD9AD" w14:textId="77777777" w:rsidR="00177195" w:rsidRPr="00EF2C4E" w:rsidRDefault="00177195" w:rsidP="00177195">
      <w:pPr>
        <w:spacing w:line="360" w:lineRule="auto"/>
        <w:jc w:val="both"/>
        <w:rPr>
          <w:rFonts w:ascii="Times New Roman" w:hAnsi="Times New Roman"/>
          <w:bCs/>
          <w:color w:val="0D0D0D"/>
          <w:sz w:val="24"/>
          <w:szCs w:val="24"/>
        </w:rPr>
      </w:pPr>
    </w:p>
    <w:p w14:paraId="1D27B790" w14:textId="2F10D00B" w:rsidR="00177195" w:rsidRPr="00EF2C4E" w:rsidRDefault="00177195" w:rsidP="00177195">
      <w:pPr>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Ademais, de acordo com os instrumentos legais, cabe aos Estados e Municípios reorganizarem seus calendários e cronogramas anuais. </w:t>
      </w:r>
      <w:r w:rsidR="005E104A">
        <w:rPr>
          <w:rFonts w:ascii="Times New Roman" w:hAnsi="Times New Roman"/>
          <w:bCs/>
          <w:color w:val="0D0D0D"/>
          <w:sz w:val="24"/>
          <w:szCs w:val="24"/>
        </w:rPr>
        <w:t>A</w:t>
      </w:r>
      <w:r w:rsidRPr="00EF2C4E">
        <w:rPr>
          <w:rFonts w:ascii="Times New Roman" w:hAnsi="Times New Roman"/>
          <w:bCs/>
          <w:color w:val="0D0D0D"/>
          <w:sz w:val="24"/>
          <w:szCs w:val="24"/>
        </w:rPr>
        <w:t>s 800 horas previstas para cumprimento da carga horária do calendário escolar poderão ser completadas com atividades extra sala de aula, entre elas pesquisas, fichamentos, leituras, entre outros exemplos.</w:t>
      </w:r>
    </w:p>
    <w:p w14:paraId="17B9D081" w14:textId="77777777" w:rsidR="00177195" w:rsidRPr="00EF2C4E" w:rsidRDefault="00177195" w:rsidP="00177195">
      <w:pPr>
        <w:spacing w:line="360" w:lineRule="auto"/>
        <w:jc w:val="both"/>
        <w:rPr>
          <w:rFonts w:ascii="Times New Roman" w:hAnsi="Times New Roman"/>
          <w:bCs/>
          <w:color w:val="0D0D0D"/>
          <w:sz w:val="24"/>
          <w:szCs w:val="24"/>
        </w:rPr>
      </w:pPr>
    </w:p>
    <w:p w14:paraId="4E809963" w14:textId="11FDC3B4" w:rsidR="00177195" w:rsidRPr="00B32FAC" w:rsidRDefault="00B32FAC" w:rsidP="00177195">
      <w:pPr>
        <w:pStyle w:val="Ttulo3"/>
        <w:jc w:val="both"/>
        <w:rPr>
          <w:rFonts w:ascii="Times New Roman" w:hAnsi="Times New Roman"/>
          <w:color w:val="0D0D0D"/>
          <w:sz w:val="24"/>
          <w:szCs w:val="24"/>
        </w:rPr>
      </w:pPr>
      <w:r>
        <w:rPr>
          <w:rFonts w:ascii="Times New Roman" w:hAnsi="Times New Roman"/>
          <w:color w:val="0D0D0D"/>
          <w:sz w:val="24"/>
          <w:szCs w:val="24"/>
        </w:rPr>
        <w:t>Covid-19 e Educação Básica – Resoluções do Governo do Estado do Rio de Janeiro</w:t>
      </w:r>
    </w:p>
    <w:p w14:paraId="36895178" w14:textId="77777777" w:rsidR="00177195" w:rsidRPr="00EF2C4E" w:rsidRDefault="00177195" w:rsidP="00177195">
      <w:pPr>
        <w:spacing w:line="360" w:lineRule="auto"/>
        <w:jc w:val="both"/>
        <w:rPr>
          <w:rFonts w:ascii="Times New Roman" w:hAnsi="Times New Roman"/>
          <w:bCs/>
          <w:color w:val="0D0D0D"/>
          <w:sz w:val="24"/>
          <w:szCs w:val="24"/>
        </w:rPr>
      </w:pPr>
    </w:p>
    <w:p w14:paraId="4D072EA7" w14:textId="756E39E9" w:rsidR="00177195" w:rsidRPr="00EF2C4E" w:rsidRDefault="00177195" w:rsidP="00177195">
      <w:pPr>
        <w:spacing w:line="360" w:lineRule="auto"/>
        <w:ind w:firstLine="709"/>
        <w:jc w:val="both"/>
        <w:rPr>
          <w:rFonts w:ascii="Times New Roman" w:hAnsi="Times New Roman"/>
          <w:bCs/>
          <w:color w:val="0D0D0D"/>
          <w:sz w:val="32"/>
          <w:szCs w:val="24"/>
        </w:rPr>
      </w:pPr>
      <w:r w:rsidRPr="00EF2C4E">
        <w:rPr>
          <w:rFonts w:ascii="Times New Roman" w:hAnsi="Times New Roman"/>
          <w:bCs/>
          <w:color w:val="0D0D0D"/>
          <w:sz w:val="24"/>
          <w:szCs w:val="24"/>
        </w:rPr>
        <w:t xml:space="preserve">A rápida contagiosidade do </w:t>
      </w:r>
      <w:r w:rsidR="008460F7">
        <w:rPr>
          <w:rFonts w:ascii="Times New Roman" w:hAnsi="Times New Roman"/>
          <w:bCs/>
          <w:color w:val="0D0D0D"/>
          <w:sz w:val="24"/>
          <w:szCs w:val="24"/>
        </w:rPr>
        <w:t>v</w:t>
      </w:r>
      <w:r w:rsidRPr="00EF2C4E">
        <w:rPr>
          <w:rFonts w:ascii="Times New Roman" w:hAnsi="Times New Roman"/>
          <w:bCs/>
          <w:color w:val="0D0D0D"/>
          <w:sz w:val="24"/>
          <w:szCs w:val="24"/>
        </w:rPr>
        <w:t>írus</w:t>
      </w:r>
      <w:r w:rsidR="008460F7">
        <w:rPr>
          <w:rFonts w:ascii="Times New Roman" w:hAnsi="Times New Roman"/>
          <w:bCs/>
          <w:color w:val="0D0D0D"/>
          <w:sz w:val="24"/>
          <w:szCs w:val="24"/>
        </w:rPr>
        <w:t>,</w:t>
      </w:r>
      <w:r w:rsidRPr="00EF2C4E">
        <w:rPr>
          <w:rFonts w:ascii="Times New Roman" w:hAnsi="Times New Roman"/>
          <w:bCs/>
          <w:color w:val="0D0D0D"/>
          <w:sz w:val="24"/>
          <w:szCs w:val="24"/>
        </w:rPr>
        <w:t xml:space="preserve"> facilitado pelas aglomerações de pessoas</w:t>
      </w:r>
      <w:r w:rsidR="008460F7">
        <w:rPr>
          <w:rFonts w:ascii="Times New Roman" w:hAnsi="Times New Roman"/>
          <w:bCs/>
          <w:color w:val="0D0D0D"/>
          <w:sz w:val="24"/>
          <w:szCs w:val="24"/>
        </w:rPr>
        <w:t>,</w:t>
      </w:r>
      <w:r w:rsidRPr="00EF2C4E">
        <w:rPr>
          <w:rFonts w:ascii="Times New Roman" w:hAnsi="Times New Roman"/>
          <w:bCs/>
          <w:color w:val="0D0D0D"/>
          <w:sz w:val="24"/>
          <w:szCs w:val="24"/>
        </w:rPr>
        <w:t xml:space="preserve"> levou o Governo Federal a decretar no dia 12 de março</w:t>
      </w:r>
      <w:r w:rsidR="008460F7">
        <w:rPr>
          <w:rFonts w:ascii="Times New Roman" w:hAnsi="Times New Roman"/>
          <w:bCs/>
          <w:color w:val="0D0D0D"/>
          <w:sz w:val="24"/>
          <w:szCs w:val="24"/>
        </w:rPr>
        <w:t xml:space="preserve"> de 2020</w:t>
      </w:r>
      <w:r w:rsidRPr="00EF2C4E">
        <w:rPr>
          <w:rFonts w:ascii="Times New Roman" w:hAnsi="Times New Roman"/>
          <w:bCs/>
          <w:color w:val="0D0D0D"/>
          <w:sz w:val="24"/>
          <w:szCs w:val="24"/>
        </w:rPr>
        <w:t xml:space="preserve"> a suspensão das aulas sendo seguido pelos Estados, como o Governo do Rio de Janeiro. A partir </w:t>
      </w:r>
      <w:r w:rsidRPr="00EF2C4E">
        <w:rPr>
          <w:rFonts w:ascii="Times New Roman" w:hAnsi="Times New Roman"/>
          <w:color w:val="0D0D0D"/>
          <w:sz w:val="24"/>
        </w:rPr>
        <w:t xml:space="preserve">do decreto nº 46.970/2020, o Governador </w:t>
      </w:r>
      <w:r w:rsidRPr="00EF2C4E">
        <w:rPr>
          <w:rFonts w:ascii="Times New Roman" w:hAnsi="Times New Roman"/>
          <w:bCs/>
          <w:color w:val="0D0D0D"/>
          <w:sz w:val="24"/>
          <w:szCs w:val="24"/>
        </w:rPr>
        <w:t>do Estado do Rio de Janeiro</w:t>
      </w:r>
      <w:r w:rsidRPr="00EF2C4E">
        <w:rPr>
          <w:rFonts w:ascii="Times New Roman" w:hAnsi="Times New Roman"/>
          <w:color w:val="0D0D0D"/>
          <w:sz w:val="24"/>
        </w:rPr>
        <w:t xml:space="preserve"> estabeleceu a suspensão das aulas das redes pública e privada</w:t>
      </w:r>
      <w:r w:rsidR="003F3BBB">
        <w:rPr>
          <w:rFonts w:ascii="Times New Roman" w:hAnsi="Times New Roman"/>
          <w:color w:val="0D0D0D"/>
          <w:sz w:val="24"/>
        </w:rPr>
        <w:t xml:space="preserve">, </w:t>
      </w:r>
      <w:r w:rsidRPr="00EF2C4E">
        <w:rPr>
          <w:rFonts w:ascii="Times New Roman" w:hAnsi="Times New Roman"/>
          <w:color w:val="0D0D0D"/>
          <w:sz w:val="24"/>
        </w:rPr>
        <w:t xml:space="preserve">além do fechamento de teatros, cinemas e casas de show por 15 (quinze) dias. Esse prazo vem sido renovado a cada início de mês, já tendo </w:t>
      </w:r>
      <w:r w:rsidRPr="00EF2C4E">
        <w:rPr>
          <w:rFonts w:ascii="Times New Roman" w:hAnsi="Times New Roman"/>
          <w:color w:val="0D0D0D"/>
          <w:sz w:val="24"/>
        </w:rPr>
        <w:lastRenderedPageBreak/>
        <w:t>ultrapassado os 60 dias de isolamento social e, por conseguinte, fechamento das unidades escolares.</w:t>
      </w:r>
    </w:p>
    <w:p w14:paraId="27959024" w14:textId="77777777" w:rsidR="00177195" w:rsidRPr="00EF2C4E" w:rsidRDefault="00177195" w:rsidP="00177195">
      <w:pPr>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 xml:space="preserve">Desde então, as escolas estaduais fecharam suas portas e o Secretário de Educação Pedro Fernandes vem apontando, semanalmente, estratégias para que o calendário letivo não paralise. Inicialmente foi apresentada a plataforma </w:t>
      </w:r>
      <w:r w:rsidRPr="00EF2C4E">
        <w:rPr>
          <w:rFonts w:ascii="Times New Roman" w:hAnsi="Times New Roman"/>
          <w:bCs/>
          <w:i/>
          <w:color w:val="0D0D0D"/>
          <w:sz w:val="24"/>
          <w:szCs w:val="24"/>
        </w:rPr>
        <w:t xml:space="preserve">Google </w:t>
      </w:r>
      <w:proofErr w:type="spellStart"/>
      <w:r w:rsidRPr="00EF2C4E">
        <w:rPr>
          <w:rFonts w:ascii="Times New Roman" w:hAnsi="Times New Roman"/>
          <w:bCs/>
          <w:i/>
          <w:color w:val="0D0D0D"/>
          <w:sz w:val="24"/>
          <w:szCs w:val="24"/>
        </w:rPr>
        <w:t>Classroom</w:t>
      </w:r>
      <w:proofErr w:type="spellEnd"/>
      <w:r w:rsidRPr="00EF2C4E">
        <w:rPr>
          <w:rFonts w:ascii="Times New Roman" w:hAnsi="Times New Roman"/>
          <w:bCs/>
          <w:color w:val="0D0D0D"/>
          <w:sz w:val="24"/>
          <w:szCs w:val="24"/>
        </w:rPr>
        <w:t>, na qual professores e alunos deveriam estar inscritos para assim dar início à modalidade de Ensino Remoto.</w:t>
      </w:r>
    </w:p>
    <w:p w14:paraId="2FC775E4" w14:textId="77777777" w:rsidR="00177195" w:rsidRPr="00EF2C4E" w:rsidRDefault="00177195" w:rsidP="00177195">
      <w:pPr>
        <w:spacing w:line="360" w:lineRule="auto"/>
        <w:ind w:firstLine="709"/>
        <w:jc w:val="both"/>
        <w:rPr>
          <w:rFonts w:ascii="Times New Roman" w:hAnsi="Times New Roman"/>
          <w:bCs/>
          <w:color w:val="0D0D0D"/>
          <w:sz w:val="24"/>
          <w:szCs w:val="24"/>
        </w:rPr>
      </w:pPr>
      <w:r w:rsidRPr="00EF2C4E">
        <w:rPr>
          <w:rFonts w:ascii="Times New Roman" w:hAnsi="Times New Roman"/>
          <w:bCs/>
          <w:color w:val="0D0D0D"/>
          <w:sz w:val="24"/>
          <w:szCs w:val="24"/>
        </w:rPr>
        <w:t>Entretanto, o Sindicato Estadual dos Profissionais de Educação do Rio de Janeiro se mostrou contra as resoluções determinadas pela Secretaria de Educação. Em uma carta a Comunidade Escolar, o SEPE/RJ expõe que:</w:t>
      </w:r>
    </w:p>
    <w:p w14:paraId="12028A3E" w14:textId="77777777" w:rsidR="00177195" w:rsidRPr="00EF2C4E" w:rsidRDefault="00177195" w:rsidP="00177195">
      <w:pPr>
        <w:spacing w:line="360" w:lineRule="auto"/>
        <w:jc w:val="both"/>
        <w:rPr>
          <w:rFonts w:ascii="Times New Roman" w:hAnsi="Times New Roman"/>
          <w:bCs/>
          <w:color w:val="0D0D0D"/>
          <w:sz w:val="24"/>
          <w:szCs w:val="24"/>
        </w:rPr>
      </w:pPr>
    </w:p>
    <w:p w14:paraId="067E1AE8" w14:textId="77777777" w:rsidR="00177195" w:rsidRPr="00EF2C4E" w:rsidRDefault="00177195" w:rsidP="00177195">
      <w:pPr>
        <w:ind w:left="2268"/>
        <w:jc w:val="both"/>
        <w:rPr>
          <w:rFonts w:ascii="Times New Roman" w:hAnsi="Times New Roman"/>
          <w:color w:val="0D0D0D"/>
          <w:szCs w:val="24"/>
        </w:rPr>
      </w:pPr>
      <w:r w:rsidRPr="00EF2C4E">
        <w:rPr>
          <w:rFonts w:ascii="Times New Roman" w:hAnsi="Times New Roman"/>
          <w:bCs/>
          <w:color w:val="0D0D0D"/>
          <w:szCs w:val="24"/>
        </w:rPr>
        <w:t>(...) a</w:t>
      </w:r>
      <w:r w:rsidRPr="00EF2C4E">
        <w:rPr>
          <w:rFonts w:ascii="Times New Roman" w:hAnsi="Times New Roman"/>
          <w:color w:val="0D0D0D"/>
          <w:szCs w:val="24"/>
        </w:rPr>
        <w:t>s tentativas de oferecer respostas rápidas podem trazer consigo mudanças bruscas nos sistemas de ensino, e por não terem sido elaboradas com objetivos pedagógicos de qualidade - apenas como forma pragmática de resolver um problema - comprometem sua execução (SEPE/RJ, 2020).</w:t>
      </w:r>
    </w:p>
    <w:p w14:paraId="2EDAFA78" w14:textId="77777777" w:rsidR="00177195" w:rsidRPr="00EF2C4E" w:rsidRDefault="00177195" w:rsidP="00177195">
      <w:pPr>
        <w:ind w:left="2268"/>
        <w:jc w:val="both"/>
        <w:rPr>
          <w:rFonts w:ascii="Times New Roman" w:hAnsi="Times New Roman"/>
          <w:color w:val="0D0D0D"/>
          <w:szCs w:val="24"/>
        </w:rPr>
      </w:pPr>
    </w:p>
    <w:p w14:paraId="7F5E8DCF" w14:textId="689563DD" w:rsidR="00177195" w:rsidRDefault="00177195" w:rsidP="00177195">
      <w:pPr>
        <w:spacing w:line="360" w:lineRule="auto"/>
        <w:ind w:firstLine="709"/>
        <w:jc w:val="both"/>
        <w:rPr>
          <w:rFonts w:ascii="Times New Roman" w:hAnsi="Times New Roman"/>
          <w:color w:val="0D0D0D"/>
          <w:sz w:val="24"/>
          <w:szCs w:val="24"/>
        </w:rPr>
      </w:pPr>
      <w:r w:rsidRPr="00EF2C4E">
        <w:rPr>
          <w:rFonts w:ascii="Times New Roman" w:hAnsi="Times New Roman"/>
          <w:color w:val="0D0D0D"/>
          <w:sz w:val="24"/>
          <w:szCs w:val="24"/>
        </w:rPr>
        <w:t xml:space="preserve">A carta do sindicato mostra claramente ainda que a instituição repudia qualquer tentativa de instituir EAD ou Ensino Remoto nos segmentos de ensino fundamental e médio como política para a substituição das aulas presenciais. Também rejeita a obrigatoriedade </w:t>
      </w:r>
      <w:proofErr w:type="gramStart"/>
      <w:r w:rsidRPr="00EF2C4E">
        <w:rPr>
          <w:rFonts w:ascii="Times New Roman" w:hAnsi="Times New Roman"/>
          <w:color w:val="0D0D0D"/>
          <w:sz w:val="24"/>
          <w:szCs w:val="24"/>
        </w:rPr>
        <w:t>dos</w:t>
      </w:r>
      <w:proofErr w:type="gramEnd"/>
      <w:r w:rsidRPr="00EF2C4E">
        <w:rPr>
          <w:rFonts w:ascii="Times New Roman" w:hAnsi="Times New Roman"/>
          <w:color w:val="0D0D0D"/>
          <w:sz w:val="24"/>
          <w:szCs w:val="24"/>
        </w:rPr>
        <w:t xml:space="preserve"> professores da rede pública produzirem e/ou atenderem por meio de tele aulas (SEPE/RJ,2020).</w:t>
      </w:r>
    </w:p>
    <w:p w14:paraId="4624FA83" w14:textId="77777777" w:rsidR="005A785A" w:rsidRPr="00EF2C4E" w:rsidRDefault="005A785A" w:rsidP="00177195">
      <w:pPr>
        <w:spacing w:line="360" w:lineRule="auto"/>
        <w:ind w:firstLine="709"/>
        <w:jc w:val="both"/>
        <w:rPr>
          <w:rFonts w:ascii="Times New Roman" w:hAnsi="Times New Roman"/>
          <w:color w:val="0D0D0D"/>
          <w:sz w:val="24"/>
          <w:szCs w:val="24"/>
        </w:rPr>
      </w:pPr>
    </w:p>
    <w:p w14:paraId="08701BEC" w14:textId="4FEBD45F" w:rsidR="00177195" w:rsidRPr="00EF2C4E" w:rsidRDefault="00177195" w:rsidP="00177195">
      <w:pPr>
        <w:pStyle w:val="PargrafodaLista"/>
        <w:spacing w:after="0" w:line="240" w:lineRule="auto"/>
        <w:ind w:left="0" w:firstLine="720"/>
        <w:jc w:val="both"/>
        <w:rPr>
          <w:rFonts w:ascii="Times New Roman" w:hAnsi="Times New Roman"/>
          <w:color w:val="0D0D0D"/>
          <w:sz w:val="24"/>
          <w:szCs w:val="24"/>
        </w:rPr>
      </w:pPr>
    </w:p>
    <w:p w14:paraId="253F1DB9" w14:textId="4F2153F0" w:rsidR="00177195" w:rsidRPr="005A785A" w:rsidRDefault="00246570" w:rsidP="005A785A">
      <w:pPr>
        <w:spacing w:after="0" w:line="240" w:lineRule="auto"/>
        <w:jc w:val="both"/>
        <w:rPr>
          <w:rFonts w:ascii="Times New Roman" w:hAnsi="Times New Roman"/>
          <w:b/>
          <w:bCs/>
          <w:color w:val="0D0D0D"/>
          <w:sz w:val="24"/>
          <w:szCs w:val="24"/>
        </w:rPr>
      </w:pPr>
      <w:r w:rsidRPr="005A785A">
        <w:rPr>
          <w:rFonts w:ascii="Times New Roman" w:hAnsi="Times New Roman"/>
          <w:b/>
          <w:bCs/>
          <w:color w:val="0D0D0D"/>
          <w:sz w:val="24"/>
          <w:szCs w:val="24"/>
        </w:rPr>
        <w:t>Considerações Finais</w:t>
      </w:r>
    </w:p>
    <w:p w14:paraId="6E417417" w14:textId="4C9E10D4" w:rsidR="00246570" w:rsidRDefault="00246570" w:rsidP="00177195">
      <w:pPr>
        <w:pStyle w:val="PargrafodaLista"/>
        <w:spacing w:after="0" w:line="240" w:lineRule="auto"/>
        <w:ind w:left="0" w:firstLine="720"/>
        <w:jc w:val="both"/>
        <w:rPr>
          <w:rFonts w:ascii="Times New Roman" w:hAnsi="Times New Roman"/>
          <w:b/>
          <w:bCs/>
          <w:color w:val="0D0D0D"/>
          <w:sz w:val="24"/>
          <w:szCs w:val="24"/>
        </w:rPr>
      </w:pPr>
    </w:p>
    <w:p w14:paraId="294A3D5B" w14:textId="300DCC62" w:rsidR="00D1496B" w:rsidRDefault="0037201F" w:rsidP="00B654C2">
      <w:pPr>
        <w:pStyle w:val="NormalWeb"/>
        <w:shd w:val="clear" w:color="auto" w:fill="FFFFFF"/>
        <w:spacing w:before="0" w:after="300" w:line="360" w:lineRule="auto"/>
        <w:ind w:firstLine="709"/>
        <w:jc w:val="both"/>
        <w:rPr>
          <w:color w:val="0D0D0D"/>
        </w:rPr>
      </w:pPr>
      <w:r>
        <w:rPr>
          <w:color w:val="0D0D0D"/>
        </w:rPr>
        <w:t>O</w:t>
      </w:r>
      <w:r w:rsidR="00D906A0">
        <w:rPr>
          <w:color w:val="0D0D0D"/>
        </w:rPr>
        <w:t xml:space="preserve">s avanços tecnológicos </w:t>
      </w:r>
      <w:r w:rsidR="00FB79C9">
        <w:rPr>
          <w:color w:val="0D0D0D"/>
        </w:rPr>
        <w:t xml:space="preserve">provocaram uma </w:t>
      </w:r>
      <w:r w:rsidR="00DA6687">
        <w:rPr>
          <w:color w:val="0D0D0D"/>
        </w:rPr>
        <w:t xml:space="preserve">verdadeira </w:t>
      </w:r>
      <w:r w:rsidR="00FB79C9">
        <w:rPr>
          <w:color w:val="0D0D0D"/>
        </w:rPr>
        <w:t xml:space="preserve">transformação digital </w:t>
      </w:r>
      <w:r w:rsidR="00DA6687">
        <w:rPr>
          <w:color w:val="0D0D0D"/>
        </w:rPr>
        <w:t>n</w:t>
      </w:r>
      <w:r w:rsidR="00236574">
        <w:rPr>
          <w:color w:val="0D0D0D"/>
        </w:rPr>
        <w:t>a sociedade</w:t>
      </w:r>
      <w:r w:rsidR="005A785A">
        <w:rPr>
          <w:color w:val="0D0D0D"/>
        </w:rPr>
        <w:t>,</w:t>
      </w:r>
      <w:r w:rsidR="00B11874">
        <w:rPr>
          <w:color w:val="0D0D0D"/>
        </w:rPr>
        <w:t xml:space="preserve"> o que</w:t>
      </w:r>
      <w:r w:rsidR="004662F4" w:rsidRPr="00D1496B">
        <w:rPr>
          <w:color w:val="0D0D0D" w:themeColor="text1" w:themeTint="F2"/>
        </w:rPr>
        <w:t xml:space="preserve"> de maneira geral, tem se mostrado essencial. Quando se trata do ambiente escolar, ela se torna ainda mais relevante.</w:t>
      </w:r>
      <w:r w:rsidR="00DA6687">
        <w:rPr>
          <w:color w:val="0D0D0D"/>
        </w:rPr>
        <w:t xml:space="preserve"> </w:t>
      </w:r>
      <w:r w:rsidR="003A434F">
        <w:rPr>
          <w:color w:val="0D0D0D"/>
        </w:rPr>
        <w:t xml:space="preserve">Desde o surgimento da internet, as instituições de ensino vêm </w:t>
      </w:r>
      <w:r w:rsidR="00C911D4">
        <w:rPr>
          <w:color w:val="0D0D0D"/>
        </w:rPr>
        <w:t>tendo que se adequar, atualizar e integrar as novas ferramentas e recursos no seu dia a dia. Esse processo vem acon</w:t>
      </w:r>
      <w:r w:rsidR="00EE1928">
        <w:rPr>
          <w:color w:val="0D0D0D"/>
        </w:rPr>
        <w:t xml:space="preserve">tecendo de forma gradual e natural nas escolas particulares. </w:t>
      </w:r>
    </w:p>
    <w:p w14:paraId="7A1B1623" w14:textId="2A843F82" w:rsidR="00B654C2" w:rsidRDefault="00EE1928" w:rsidP="00B654C2">
      <w:pPr>
        <w:pStyle w:val="NormalWeb"/>
        <w:shd w:val="clear" w:color="auto" w:fill="FFFFFF"/>
        <w:spacing w:before="0" w:after="300" w:line="360" w:lineRule="auto"/>
        <w:ind w:firstLine="709"/>
        <w:jc w:val="both"/>
        <w:rPr>
          <w:color w:val="0D0D0D"/>
        </w:rPr>
      </w:pPr>
      <w:r>
        <w:rPr>
          <w:color w:val="0D0D0D"/>
        </w:rPr>
        <w:lastRenderedPageBreak/>
        <w:t>Entretanto, no ensino público</w:t>
      </w:r>
      <w:r w:rsidR="001E3BF7">
        <w:rPr>
          <w:color w:val="0D0D0D"/>
        </w:rPr>
        <w:t>,</w:t>
      </w:r>
      <w:r>
        <w:rPr>
          <w:color w:val="0D0D0D"/>
        </w:rPr>
        <w:t xml:space="preserve"> </w:t>
      </w:r>
      <w:r w:rsidR="00411CB4">
        <w:rPr>
          <w:color w:val="0D0D0D"/>
        </w:rPr>
        <w:t>o que acontece está na contramão do descrito acima. Prof</w:t>
      </w:r>
      <w:r w:rsidR="00792964">
        <w:rPr>
          <w:color w:val="0D0D0D"/>
        </w:rPr>
        <w:t>i</w:t>
      </w:r>
      <w:r w:rsidR="00411CB4">
        <w:rPr>
          <w:color w:val="0D0D0D"/>
        </w:rPr>
        <w:t xml:space="preserve">ssionais da educação </w:t>
      </w:r>
      <w:r w:rsidR="007A64C8">
        <w:rPr>
          <w:color w:val="0D0D0D"/>
        </w:rPr>
        <w:t xml:space="preserve">muitas vezes </w:t>
      </w:r>
      <w:r w:rsidR="00411CB4">
        <w:rPr>
          <w:color w:val="0D0D0D"/>
        </w:rPr>
        <w:t xml:space="preserve">despreparados ou desmotivados a </w:t>
      </w:r>
      <w:r w:rsidR="006C6813">
        <w:rPr>
          <w:color w:val="0D0D0D"/>
        </w:rPr>
        <w:t>fazer uso</w:t>
      </w:r>
      <w:r w:rsidR="00F26A94">
        <w:rPr>
          <w:color w:val="0D0D0D"/>
        </w:rPr>
        <w:t xml:space="preserve"> dos instrumentos tecnológicos ou, em maior escala, </w:t>
      </w:r>
      <w:r w:rsidR="00E1782D">
        <w:rPr>
          <w:color w:val="0D0D0D"/>
        </w:rPr>
        <w:t xml:space="preserve">educadores </w:t>
      </w:r>
      <w:r w:rsidR="00C12A25">
        <w:rPr>
          <w:color w:val="0D0D0D"/>
        </w:rPr>
        <w:t xml:space="preserve">driblando a </w:t>
      </w:r>
      <w:r w:rsidR="00253146">
        <w:rPr>
          <w:color w:val="0D0D0D"/>
        </w:rPr>
        <w:t>escass</w:t>
      </w:r>
      <w:r w:rsidR="00724609">
        <w:rPr>
          <w:color w:val="0D0D0D"/>
        </w:rPr>
        <w:t xml:space="preserve">ez </w:t>
      </w:r>
      <w:r w:rsidR="00253146">
        <w:rPr>
          <w:color w:val="0D0D0D"/>
        </w:rPr>
        <w:t>de</w:t>
      </w:r>
      <w:r w:rsidR="00724609">
        <w:rPr>
          <w:color w:val="0D0D0D"/>
        </w:rPr>
        <w:t xml:space="preserve"> recursos </w:t>
      </w:r>
      <w:r w:rsidR="000A359E">
        <w:rPr>
          <w:color w:val="0D0D0D"/>
        </w:rPr>
        <w:t>em um</w:t>
      </w:r>
      <w:r w:rsidR="00443504">
        <w:rPr>
          <w:color w:val="0D0D0D"/>
        </w:rPr>
        <w:t xml:space="preserve"> </w:t>
      </w:r>
      <w:r w:rsidR="00443504" w:rsidRPr="00C502ED">
        <w:rPr>
          <w:color w:val="0D0D0D"/>
        </w:rPr>
        <w:t xml:space="preserve">sistema </w:t>
      </w:r>
      <w:r w:rsidR="007A64C8" w:rsidRPr="00C502ED">
        <w:rPr>
          <w:color w:val="0D0D0D"/>
        </w:rPr>
        <w:t xml:space="preserve">que não parece corroborar </w:t>
      </w:r>
      <w:r w:rsidR="00C502ED" w:rsidRPr="00C502ED">
        <w:rPr>
          <w:color w:val="0D0D0D"/>
        </w:rPr>
        <w:t>para a criação de uma educação de qualidade</w:t>
      </w:r>
      <w:r w:rsidR="00443504" w:rsidRPr="00C502ED">
        <w:rPr>
          <w:color w:val="0D0D0D"/>
        </w:rPr>
        <w:t>.</w:t>
      </w:r>
    </w:p>
    <w:p w14:paraId="0E72D843" w14:textId="650C5E35" w:rsidR="006878EE" w:rsidRDefault="00A5184D" w:rsidP="00B654C2">
      <w:pPr>
        <w:pStyle w:val="NormalWeb"/>
        <w:shd w:val="clear" w:color="auto" w:fill="FFFFFF"/>
        <w:spacing w:before="0" w:after="300" w:line="360" w:lineRule="auto"/>
        <w:ind w:firstLine="709"/>
        <w:jc w:val="both"/>
        <w:rPr>
          <w:color w:val="0D0D0D"/>
        </w:rPr>
      </w:pPr>
      <w:r>
        <w:rPr>
          <w:color w:val="0D0D0D"/>
        </w:rPr>
        <w:t xml:space="preserve">Com a pandemia </w:t>
      </w:r>
      <w:r w:rsidR="00782D19">
        <w:rPr>
          <w:color w:val="0D0D0D"/>
        </w:rPr>
        <w:t>Covid-19, em um momento marcado p</w:t>
      </w:r>
      <w:r w:rsidR="00BA6060">
        <w:rPr>
          <w:color w:val="0D0D0D"/>
        </w:rPr>
        <w:t>or</w:t>
      </w:r>
      <w:r w:rsidR="00782D19">
        <w:rPr>
          <w:color w:val="0D0D0D"/>
        </w:rPr>
        <w:t xml:space="preserve"> incertezas</w:t>
      </w:r>
      <w:r w:rsidR="00BA6060">
        <w:rPr>
          <w:color w:val="0D0D0D"/>
        </w:rPr>
        <w:t>, esse processo de renovação</w:t>
      </w:r>
      <w:r w:rsidR="00120AD8">
        <w:rPr>
          <w:color w:val="0D0D0D"/>
        </w:rPr>
        <w:t xml:space="preserve"> se intensificou e já apresenta sinais de que, após o fim da crise, muita coisa não será como antes.</w:t>
      </w:r>
      <w:r w:rsidR="00782D19">
        <w:rPr>
          <w:color w:val="0D0D0D"/>
        </w:rPr>
        <w:t xml:space="preserve"> </w:t>
      </w:r>
      <w:r>
        <w:rPr>
          <w:color w:val="0D0D0D"/>
        </w:rPr>
        <w:t xml:space="preserve"> </w:t>
      </w:r>
      <w:r w:rsidR="009959BD">
        <w:rPr>
          <w:color w:val="0D0D0D"/>
        </w:rPr>
        <w:t xml:space="preserve">Ainda não se pode definir </w:t>
      </w:r>
      <w:r w:rsidR="001221A0">
        <w:rPr>
          <w:color w:val="0D0D0D"/>
        </w:rPr>
        <w:t>o final dessa história</w:t>
      </w:r>
      <w:r w:rsidR="00BA2252">
        <w:rPr>
          <w:color w:val="0D0D0D"/>
        </w:rPr>
        <w:t>,</w:t>
      </w:r>
      <w:r w:rsidR="001221A0">
        <w:rPr>
          <w:color w:val="0D0D0D"/>
        </w:rPr>
        <w:t xml:space="preserve"> muito menos julgar ou delimitar o que vem sendo feito até o momento. </w:t>
      </w:r>
      <w:r w:rsidR="00425337">
        <w:rPr>
          <w:color w:val="0D0D0D"/>
        </w:rPr>
        <w:t xml:space="preserve">Ao passo que tal processo é inédito, a sociedade está se adaptando e se reinventado a cada semana e </w:t>
      </w:r>
      <w:r w:rsidR="00142DF3">
        <w:rPr>
          <w:color w:val="0D0D0D"/>
        </w:rPr>
        <w:t xml:space="preserve">a cada </w:t>
      </w:r>
      <w:r w:rsidR="00BC4723">
        <w:rPr>
          <w:color w:val="0D0D0D"/>
        </w:rPr>
        <w:t>relatório da Organização Mundial da Saúde</w:t>
      </w:r>
      <w:r w:rsidR="00142DF3">
        <w:rPr>
          <w:color w:val="0D0D0D"/>
        </w:rPr>
        <w:t xml:space="preserve"> (OMS</w:t>
      </w:r>
      <w:r w:rsidR="00BC4723">
        <w:rPr>
          <w:color w:val="0D0D0D"/>
        </w:rPr>
        <w:t>).</w:t>
      </w:r>
    </w:p>
    <w:p w14:paraId="1DEE9EF9" w14:textId="2E981444" w:rsidR="00214253" w:rsidRDefault="00214253" w:rsidP="00B654C2">
      <w:pPr>
        <w:pStyle w:val="PargrafodaLista"/>
        <w:spacing w:after="0" w:line="360" w:lineRule="auto"/>
        <w:ind w:left="0" w:firstLine="720"/>
        <w:jc w:val="both"/>
        <w:rPr>
          <w:rFonts w:ascii="Times New Roman" w:hAnsi="Times New Roman"/>
          <w:color w:val="0D0D0D"/>
          <w:sz w:val="24"/>
          <w:szCs w:val="24"/>
        </w:rPr>
      </w:pPr>
      <w:r>
        <w:rPr>
          <w:rFonts w:ascii="Times New Roman" w:hAnsi="Times New Roman"/>
          <w:color w:val="0D0D0D"/>
          <w:sz w:val="24"/>
          <w:szCs w:val="24"/>
        </w:rPr>
        <w:t>A</w:t>
      </w:r>
      <w:r w:rsidR="00E07FEC">
        <w:rPr>
          <w:rFonts w:ascii="Times New Roman" w:hAnsi="Times New Roman"/>
          <w:color w:val="0D0D0D"/>
          <w:sz w:val="24"/>
          <w:szCs w:val="24"/>
        </w:rPr>
        <w:t xml:space="preserve">pesar do modelo adotado de ensino, por parte da rede pública de ensino do Estado do Rio de Janeiro ter sido a de Ensino Remoto, </w:t>
      </w:r>
      <w:r w:rsidR="00710D18">
        <w:rPr>
          <w:rFonts w:ascii="Times New Roman" w:hAnsi="Times New Roman"/>
          <w:color w:val="0D0D0D"/>
          <w:sz w:val="24"/>
          <w:szCs w:val="24"/>
        </w:rPr>
        <w:t>diversas frentes foram abertas para que o conhecimento chegue aos educandos, o que</w:t>
      </w:r>
      <w:r w:rsidR="005C291B">
        <w:rPr>
          <w:rFonts w:ascii="Times New Roman" w:hAnsi="Times New Roman"/>
          <w:color w:val="0D0D0D"/>
          <w:sz w:val="24"/>
          <w:szCs w:val="24"/>
        </w:rPr>
        <w:t xml:space="preserve"> aumentou a discrepância</w:t>
      </w:r>
      <w:r w:rsidR="00522708">
        <w:rPr>
          <w:rFonts w:ascii="Times New Roman" w:hAnsi="Times New Roman"/>
          <w:color w:val="0D0D0D"/>
          <w:sz w:val="24"/>
          <w:szCs w:val="24"/>
        </w:rPr>
        <w:t xml:space="preserve"> e</w:t>
      </w:r>
      <w:r w:rsidR="005C291B">
        <w:rPr>
          <w:rFonts w:ascii="Times New Roman" w:hAnsi="Times New Roman"/>
          <w:color w:val="0D0D0D"/>
          <w:sz w:val="24"/>
          <w:szCs w:val="24"/>
        </w:rPr>
        <w:t xml:space="preserve"> a diversidade no conteúdo ensinado. Enquanto alguns alunos acessam as plataformas educacionais, com</w:t>
      </w:r>
      <w:r w:rsidR="005927B3">
        <w:rPr>
          <w:rFonts w:ascii="Times New Roman" w:hAnsi="Times New Roman"/>
          <w:color w:val="0D0D0D"/>
          <w:sz w:val="24"/>
          <w:szCs w:val="24"/>
        </w:rPr>
        <w:t xml:space="preserve"> o auxílio de seus próprios professores, outros recebem material impresso – enviado pela secretaria de educação, uma outra parcela assiste a </w:t>
      </w:r>
      <w:r w:rsidR="003A5AB5">
        <w:rPr>
          <w:rFonts w:ascii="Times New Roman" w:hAnsi="Times New Roman"/>
          <w:color w:val="0D0D0D"/>
          <w:sz w:val="24"/>
          <w:szCs w:val="24"/>
        </w:rPr>
        <w:t>videoaulas</w:t>
      </w:r>
      <w:r w:rsidR="005927B3">
        <w:rPr>
          <w:rFonts w:ascii="Times New Roman" w:hAnsi="Times New Roman"/>
          <w:color w:val="0D0D0D"/>
          <w:sz w:val="24"/>
          <w:szCs w:val="24"/>
        </w:rPr>
        <w:t xml:space="preserve"> </w:t>
      </w:r>
      <w:r w:rsidR="00C3422E">
        <w:rPr>
          <w:rFonts w:ascii="Times New Roman" w:hAnsi="Times New Roman"/>
          <w:color w:val="0D0D0D"/>
          <w:sz w:val="24"/>
          <w:szCs w:val="24"/>
        </w:rPr>
        <w:t>na madrugada e os demais</w:t>
      </w:r>
      <w:r w:rsidR="003A5AB5">
        <w:rPr>
          <w:rFonts w:ascii="Times New Roman" w:hAnsi="Times New Roman"/>
          <w:color w:val="0D0D0D"/>
          <w:sz w:val="24"/>
          <w:szCs w:val="24"/>
        </w:rPr>
        <w:t xml:space="preserve"> </w:t>
      </w:r>
      <w:r w:rsidR="00C3422E">
        <w:rPr>
          <w:rFonts w:ascii="Times New Roman" w:hAnsi="Times New Roman"/>
          <w:color w:val="0D0D0D"/>
          <w:sz w:val="24"/>
          <w:szCs w:val="24"/>
        </w:rPr>
        <w:t xml:space="preserve">(uma grande parte) não tem acesso ou perdeu interesse em tentar aprender e acessar as aulas e </w:t>
      </w:r>
      <w:proofErr w:type="spellStart"/>
      <w:r w:rsidR="00C3422E">
        <w:rPr>
          <w:rFonts w:ascii="Times New Roman" w:hAnsi="Times New Roman"/>
          <w:color w:val="0D0D0D"/>
          <w:sz w:val="24"/>
          <w:szCs w:val="24"/>
        </w:rPr>
        <w:t>conteúdos</w:t>
      </w:r>
      <w:proofErr w:type="spellEnd"/>
      <w:r w:rsidR="00C3422E">
        <w:rPr>
          <w:rFonts w:ascii="Times New Roman" w:hAnsi="Times New Roman"/>
          <w:color w:val="0D0D0D"/>
          <w:sz w:val="24"/>
          <w:szCs w:val="24"/>
        </w:rPr>
        <w:t>.</w:t>
      </w:r>
    </w:p>
    <w:p w14:paraId="530D803A" w14:textId="77777777" w:rsidR="00AA22AB" w:rsidRDefault="00E36864" w:rsidP="00B654C2">
      <w:pPr>
        <w:pStyle w:val="PargrafodaLista"/>
        <w:spacing w:after="0" w:line="360" w:lineRule="auto"/>
        <w:ind w:left="0" w:firstLine="720"/>
        <w:jc w:val="both"/>
        <w:rPr>
          <w:rFonts w:ascii="Times New Roman" w:hAnsi="Times New Roman"/>
          <w:color w:val="0D0D0D"/>
          <w:sz w:val="24"/>
          <w:szCs w:val="24"/>
        </w:rPr>
      </w:pPr>
      <w:r>
        <w:rPr>
          <w:rFonts w:ascii="Times New Roman" w:hAnsi="Times New Roman"/>
          <w:color w:val="0D0D0D"/>
          <w:sz w:val="24"/>
          <w:szCs w:val="24"/>
        </w:rPr>
        <w:t>Ainda estamos com esse processo em andamento, o que não possibilita uma análise de sua eficácia – ou não. Entretanto, e</w:t>
      </w:r>
      <w:r w:rsidR="00FD7E62">
        <w:rPr>
          <w:rFonts w:ascii="Times New Roman" w:hAnsi="Times New Roman"/>
          <w:color w:val="0D0D0D"/>
          <w:sz w:val="24"/>
          <w:szCs w:val="24"/>
        </w:rPr>
        <w:t>ss</w:t>
      </w:r>
      <w:r w:rsidR="001C4DAC">
        <w:rPr>
          <w:rFonts w:ascii="Times New Roman" w:hAnsi="Times New Roman"/>
          <w:color w:val="0D0D0D"/>
          <w:sz w:val="24"/>
          <w:szCs w:val="24"/>
        </w:rPr>
        <w:t xml:space="preserve">e trabalho </w:t>
      </w:r>
      <w:r>
        <w:rPr>
          <w:rFonts w:ascii="Times New Roman" w:hAnsi="Times New Roman"/>
          <w:color w:val="0D0D0D"/>
          <w:sz w:val="24"/>
          <w:szCs w:val="24"/>
        </w:rPr>
        <w:t xml:space="preserve">já </w:t>
      </w:r>
      <w:r w:rsidR="001C4DAC">
        <w:rPr>
          <w:rFonts w:ascii="Times New Roman" w:hAnsi="Times New Roman"/>
          <w:color w:val="0D0D0D"/>
          <w:sz w:val="24"/>
          <w:szCs w:val="24"/>
        </w:rPr>
        <w:t>incita</w:t>
      </w:r>
      <w:r w:rsidR="00F542D0">
        <w:rPr>
          <w:rFonts w:ascii="Times New Roman" w:hAnsi="Times New Roman"/>
          <w:color w:val="0D0D0D"/>
          <w:sz w:val="24"/>
          <w:szCs w:val="24"/>
        </w:rPr>
        <w:t xml:space="preserve"> </w:t>
      </w:r>
      <w:r w:rsidR="00FF5ABF">
        <w:rPr>
          <w:rFonts w:ascii="Times New Roman" w:hAnsi="Times New Roman"/>
          <w:color w:val="0D0D0D"/>
          <w:sz w:val="24"/>
          <w:szCs w:val="24"/>
        </w:rPr>
        <w:t xml:space="preserve">a relevância social </w:t>
      </w:r>
      <w:r w:rsidR="00E3230D">
        <w:rPr>
          <w:rFonts w:ascii="Times New Roman" w:hAnsi="Times New Roman"/>
          <w:color w:val="0D0D0D"/>
          <w:sz w:val="24"/>
          <w:szCs w:val="24"/>
        </w:rPr>
        <w:t>do que estamos vivendo</w:t>
      </w:r>
      <w:r w:rsidR="00CB50EB">
        <w:rPr>
          <w:rFonts w:ascii="Times New Roman" w:hAnsi="Times New Roman"/>
          <w:color w:val="0D0D0D"/>
          <w:sz w:val="24"/>
          <w:szCs w:val="24"/>
        </w:rPr>
        <w:t>,</w:t>
      </w:r>
      <w:r w:rsidR="00E3230D">
        <w:rPr>
          <w:rFonts w:ascii="Times New Roman" w:hAnsi="Times New Roman"/>
          <w:color w:val="0D0D0D"/>
          <w:sz w:val="24"/>
          <w:szCs w:val="24"/>
        </w:rPr>
        <w:t xml:space="preserve"> </w:t>
      </w:r>
      <w:r w:rsidR="00FF5ABF">
        <w:rPr>
          <w:rFonts w:ascii="Times New Roman" w:hAnsi="Times New Roman"/>
          <w:color w:val="0D0D0D"/>
          <w:sz w:val="24"/>
          <w:szCs w:val="24"/>
        </w:rPr>
        <w:t xml:space="preserve">bem como a </w:t>
      </w:r>
      <w:r w:rsidR="009B28A0">
        <w:rPr>
          <w:rFonts w:ascii="Times New Roman" w:hAnsi="Times New Roman"/>
          <w:color w:val="0D0D0D"/>
          <w:sz w:val="24"/>
          <w:szCs w:val="24"/>
        </w:rPr>
        <w:t xml:space="preserve">urgência de entendimento e possível corroboração </w:t>
      </w:r>
      <w:r w:rsidR="00E3230D">
        <w:rPr>
          <w:rFonts w:ascii="Times New Roman" w:hAnsi="Times New Roman"/>
          <w:color w:val="0D0D0D"/>
          <w:sz w:val="24"/>
          <w:szCs w:val="24"/>
        </w:rPr>
        <w:t xml:space="preserve">dessa pesquisa </w:t>
      </w:r>
      <w:r w:rsidR="009B28A0">
        <w:rPr>
          <w:rFonts w:ascii="Times New Roman" w:hAnsi="Times New Roman"/>
          <w:color w:val="0D0D0D"/>
          <w:sz w:val="24"/>
          <w:szCs w:val="24"/>
        </w:rPr>
        <w:t xml:space="preserve">em demais estudos acadêmicos que possam </w:t>
      </w:r>
      <w:r w:rsidR="00301AF1">
        <w:rPr>
          <w:rFonts w:ascii="Times New Roman" w:hAnsi="Times New Roman"/>
          <w:color w:val="0D0D0D"/>
          <w:sz w:val="24"/>
          <w:szCs w:val="24"/>
        </w:rPr>
        <w:t>auxiliar nas tomadas de decisão, no que diz respeito a</w:t>
      </w:r>
      <w:r w:rsidR="006B2404">
        <w:rPr>
          <w:rFonts w:ascii="Times New Roman" w:hAnsi="Times New Roman"/>
          <w:color w:val="0D0D0D"/>
          <w:sz w:val="24"/>
          <w:szCs w:val="24"/>
        </w:rPr>
        <w:t>os</w:t>
      </w:r>
      <w:r w:rsidR="00301AF1">
        <w:rPr>
          <w:rFonts w:ascii="Times New Roman" w:hAnsi="Times New Roman"/>
          <w:color w:val="0D0D0D"/>
          <w:sz w:val="24"/>
          <w:szCs w:val="24"/>
        </w:rPr>
        <w:t xml:space="preserve"> novos modelos de educação</w:t>
      </w:r>
      <w:r w:rsidR="006B2404">
        <w:rPr>
          <w:rFonts w:ascii="Times New Roman" w:hAnsi="Times New Roman"/>
          <w:color w:val="0D0D0D"/>
          <w:sz w:val="24"/>
          <w:szCs w:val="24"/>
        </w:rPr>
        <w:t xml:space="preserve"> do nosso país</w:t>
      </w:r>
      <w:r w:rsidR="00301AF1">
        <w:rPr>
          <w:rFonts w:ascii="Times New Roman" w:hAnsi="Times New Roman"/>
          <w:color w:val="0D0D0D"/>
          <w:sz w:val="24"/>
          <w:szCs w:val="24"/>
        </w:rPr>
        <w:t xml:space="preserve">. </w:t>
      </w:r>
    </w:p>
    <w:p w14:paraId="60F0EF8E" w14:textId="7FAB7BF4" w:rsidR="00672F4E" w:rsidRDefault="004E59CB" w:rsidP="00B654C2">
      <w:pPr>
        <w:pStyle w:val="PargrafodaLista"/>
        <w:spacing w:after="0" w:line="360" w:lineRule="auto"/>
        <w:ind w:left="0" w:firstLine="720"/>
        <w:jc w:val="both"/>
        <w:rPr>
          <w:rFonts w:ascii="Times New Roman" w:hAnsi="Times New Roman"/>
          <w:color w:val="0D0D0D"/>
          <w:sz w:val="24"/>
          <w:szCs w:val="24"/>
        </w:rPr>
      </w:pPr>
      <w:r>
        <w:rPr>
          <w:rFonts w:ascii="Times New Roman" w:hAnsi="Times New Roman"/>
          <w:color w:val="0D0D0D"/>
          <w:sz w:val="24"/>
          <w:szCs w:val="24"/>
        </w:rPr>
        <w:t xml:space="preserve">Assim como o constante desenvolvimento das </w:t>
      </w:r>
      <w:proofErr w:type="spellStart"/>
      <w:r>
        <w:rPr>
          <w:rFonts w:ascii="Times New Roman" w:hAnsi="Times New Roman"/>
          <w:color w:val="0D0D0D"/>
          <w:sz w:val="24"/>
          <w:szCs w:val="24"/>
        </w:rPr>
        <w:t>TDs</w:t>
      </w:r>
      <w:proofErr w:type="spellEnd"/>
      <w:r>
        <w:rPr>
          <w:rFonts w:ascii="Times New Roman" w:hAnsi="Times New Roman"/>
          <w:color w:val="0D0D0D"/>
          <w:sz w:val="24"/>
          <w:szCs w:val="24"/>
        </w:rPr>
        <w:t>, a educação precisa alçar novos v</w:t>
      </w:r>
      <w:r w:rsidR="0067762F">
        <w:rPr>
          <w:rFonts w:ascii="Times New Roman" w:hAnsi="Times New Roman"/>
          <w:color w:val="0D0D0D"/>
          <w:sz w:val="24"/>
          <w:szCs w:val="24"/>
        </w:rPr>
        <w:t>oos, se d</w:t>
      </w:r>
      <w:r w:rsidR="0054115A">
        <w:rPr>
          <w:rFonts w:ascii="Times New Roman" w:hAnsi="Times New Roman"/>
          <w:color w:val="0D0D0D"/>
          <w:sz w:val="24"/>
          <w:szCs w:val="24"/>
        </w:rPr>
        <w:t xml:space="preserve">esassociar dos modelos tradicionais que já </w:t>
      </w:r>
      <w:r w:rsidR="00BA78E8">
        <w:rPr>
          <w:rFonts w:ascii="Times New Roman" w:hAnsi="Times New Roman"/>
          <w:color w:val="0D0D0D"/>
          <w:sz w:val="24"/>
          <w:szCs w:val="24"/>
        </w:rPr>
        <w:t xml:space="preserve">não </w:t>
      </w:r>
      <w:r w:rsidR="0054115A">
        <w:rPr>
          <w:rFonts w:ascii="Times New Roman" w:hAnsi="Times New Roman"/>
          <w:color w:val="0D0D0D"/>
          <w:sz w:val="24"/>
          <w:szCs w:val="24"/>
        </w:rPr>
        <w:t xml:space="preserve">são mais parâmetro para um aprendizado </w:t>
      </w:r>
      <w:r w:rsidR="002B1CE5">
        <w:rPr>
          <w:rFonts w:ascii="Times New Roman" w:hAnsi="Times New Roman"/>
          <w:color w:val="0D0D0D"/>
          <w:sz w:val="24"/>
          <w:szCs w:val="24"/>
        </w:rPr>
        <w:t>eficaz.</w:t>
      </w:r>
      <w:r w:rsidR="00727CD7">
        <w:rPr>
          <w:rFonts w:ascii="Times New Roman" w:hAnsi="Times New Roman"/>
          <w:color w:val="0D0D0D"/>
          <w:sz w:val="24"/>
          <w:szCs w:val="24"/>
        </w:rPr>
        <w:t xml:space="preserve"> Entretanto, é preciso organizar </w:t>
      </w:r>
      <w:r w:rsidR="004D6CA3">
        <w:rPr>
          <w:rFonts w:ascii="Times New Roman" w:hAnsi="Times New Roman"/>
          <w:color w:val="0D0D0D"/>
          <w:sz w:val="24"/>
          <w:szCs w:val="24"/>
        </w:rPr>
        <w:t>esse processo, ouvir os envolvidos e planejar sua execução</w:t>
      </w:r>
      <w:r w:rsidR="00AA22AB">
        <w:rPr>
          <w:rFonts w:ascii="Times New Roman" w:hAnsi="Times New Roman"/>
          <w:color w:val="0D0D0D"/>
          <w:sz w:val="24"/>
          <w:szCs w:val="24"/>
        </w:rPr>
        <w:t>, caso contrário</w:t>
      </w:r>
      <w:r w:rsidR="000750B8">
        <w:rPr>
          <w:rFonts w:ascii="Times New Roman" w:hAnsi="Times New Roman"/>
          <w:color w:val="0D0D0D"/>
          <w:sz w:val="24"/>
          <w:szCs w:val="24"/>
        </w:rPr>
        <w:t xml:space="preserve"> a pandemia vai passar e </w:t>
      </w:r>
      <w:r w:rsidR="00FC2206">
        <w:rPr>
          <w:rFonts w:ascii="Times New Roman" w:hAnsi="Times New Roman"/>
          <w:color w:val="0D0D0D"/>
          <w:sz w:val="24"/>
          <w:szCs w:val="24"/>
        </w:rPr>
        <w:t xml:space="preserve">somente as consequências negativas </w:t>
      </w:r>
      <w:r w:rsidR="004F1FD9">
        <w:rPr>
          <w:rFonts w:ascii="Times New Roman" w:hAnsi="Times New Roman"/>
          <w:color w:val="0D0D0D"/>
          <w:sz w:val="24"/>
          <w:szCs w:val="24"/>
        </w:rPr>
        <w:t>ir</w:t>
      </w:r>
      <w:r w:rsidR="00FC2206">
        <w:rPr>
          <w:rFonts w:ascii="Times New Roman" w:hAnsi="Times New Roman"/>
          <w:color w:val="0D0D0D"/>
          <w:sz w:val="24"/>
          <w:szCs w:val="24"/>
        </w:rPr>
        <w:t>ão ficar.</w:t>
      </w:r>
      <w:r w:rsidR="002B1CE5">
        <w:rPr>
          <w:rFonts w:ascii="Times New Roman" w:hAnsi="Times New Roman"/>
          <w:color w:val="0D0D0D"/>
          <w:sz w:val="24"/>
          <w:szCs w:val="24"/>
        </w:rPr>
        <w:t xml:space="preserve"> </w:t>
      </w:r>
    </w:p>
    <w:p w14:paraId="70BF3068" w14:textId="2809E52C" w:rsidR="004F1FD9" w:rsidRDefault="004F1FD9" w:rsidP="00B654C2">
      <w:pPr>
        <w:pStyle w:val="PargrafodaLista"/>
        <w:spacing w:after="0" w:line="360" w:lineRule="auto"/>
        <w:ind w:left="0" w:firstLine="720"/>
        <w:jc w:val="both"/>
        <w:rPr>
          <w:rFonts w:ascii="Times New Roman" w:hAnsi="Times New Roman"/>
          <w:color w:val="0D0D0D"/>
          <w:sz w:val="24"/>
          <w:szCs w:val="24"/>
        </w:rPr>
      </w:pPr>
    </w:p>
    <w:p w14:paraId="1EA9A0BA" w14:textId="6C87CDF1" w:rsidR="00983A6D" w:rsidRDefault="00983A6D" w:rsidP="00B654C2">
      <w:pPr>
        <w:pStyle w:val="PargrafodaLista"/>
        <w:spacing w:after="0" w:line="360" w:lineRule="auto"/>
        <w:ind w:left="0" w:firstLine="720"/>
        <w:jc w:val="both"/>
        <w:rPr>
          <w:rFonts w:ascii="Times New Roman" w:hAnsi="Times New Roman"/>
          <w:color w:val="0D0D0D"/>
          <w:sz w:val="24"/>
          <w:szCs w:val="24"/>
        </w:rPr>
      </w:pPr>
    </w:p>
    <w:p w14:paraId="30F4969B" w14:textId="77777777" w:rsidR="00983A6D" w:rsidRDefault="00983A6D" w:rsidP="00B654C2">
      <w:pPr>
        <w:pStyle w:val="PargrafodaLista"/>
        <w:spacing w:after="0" w:line="360" w:lineRule="auto"/>
        <w:ind w:left="0" w:firstLine="720"/>
        <w:jc w:val="both"/>
        <w:rPr>
          <w:rFonts w:ascii="Times New Roman" w:hAnsi="Times New Roman"/>
          <w:color w:val="0D0D0D"/>
          <w:sz w:val="24"/>
          <w:szCs w:val="24"/>
        </w:rPr>
      </w:pPr>
    </w:p>
    <w:p w14:paraId="25FD9679" w14:textId="0C826E69" w:rsidR="00177195" w:rsidRPr="00EF2C4E" w:rsidRDefault="00177195" w:rsidP="00177195">
      <w:pPr>
        <w:pStyle w:val="PargrafodaLista"/>
        <w:spacing w:after="0" w:line="240" w:lineRule="auto"/>
        <w:ind w:left="0" w:firstLine="720"/>
        <w:jc w:val="both"/>
        <w:rPr>
          <w:rFonts w:ascii="Times New Roman" w:hAnsi="Times New Roman"/>
          <w:color w:val="0D0D0D"/>
          <w:sz w:val="24"/>
          <w:szCs w:val="24"/>
        </w:rPr>
      </w:pPr>
    </w:p>
    <w:p w14:paraId="02D26C71" w14:textId="2BA1CFF0" w:rsidR="00177195" w:rsidRPr="004F1FD9" w:rsidRDefault="00177195" w:rsidP="004F1FD9">
      <w:pPr>
        <w:spacing w:after="0" w:line="240" w:lineRule="auto"/>
        <w:rPr>
          <w:rFonts w:ascii="Times New Roman" w:hAnsi="Times New Roman"/>
          <w:b/>
          <w:bCs/>
          <w:color w:val="000000"/>
          <w:sz w:val="24"/>
          <w:szCs w:val="24"/>
        </w:rPr>
      </w:pPr>
      <w:r w:rsidRPr="004F1FD9">
        <w:rPr>
          <w:rFonts w:ascii="Times New Roman" w:hAnsi="Times New Roman"/>
          <w:b/>
          <w:bCs/>
          <w:color w:val="0D0D0D"/>
          <w:sz w:val="24"/>
          <w:szCs w:val="24"/>
        </w:rPr>
        <w:t>R</w:t>
      </w:r>
      <w:r w:rsidR="004F1FD9" w:rsidRPr="004F1FD9">
        <w:rPr>
          <w:rFonts w:ascii="Times New Roman" w:hAnsi="Times New Roman"/>
          <w:b/>
          <w:bCs/>
          <w:color w:val="0D0D0D"/>
          <w:sz w:val="24"/>
          <w:szCs w:val="24"/>
        </w:rPr>
        <w:t>eferências</w:t>
      </w:r>
    </w:p>
    <w:p w14:paraId="2ACCCD5C" w14:textId="1455657E" w:rsidR="00106C80" w:rsidRPr="00EF2C4E" w:rsidRDefault="00106C80" w:rsidP="002F2EF4">
      <w:pPr>
        <w:spacing w:after="0" w:line="240" w:lineRule="auto"/>
        <w:jc w:val="both"/>
        <w:rPr>
          <w:rFonts w:ascii="Times New Roman" w:hAnsi="Times New Roman"/>
          <w:color w:val="000000"/>
          <w:sz w:val="24"/>
          <w:szCs w:val="24"/>
        </w:rPr>
      </w:pPr>
    </w:p>
    <w:p w14:paraId="2B235E9A" w14:textId="77777777" w:rsidR="00177195" w:rsidRPr="00EF2C4E" w:rsidRDefault="00177195" w:rsidP="002F2EF4">
      <w:pPr>
        <w:spacing w:after="0" w:line="240" w:lineRule="auto"/>
        <w:jc w:val="both"/>
        <w:rPr>
          <w:rFonts w:ascii="Times New Roman" w:hAnsi="Times New Roman"/>
          <w:color w:val="000000"/>
          <w:sz w:val="24"/>
          <w:szCs w:val="24"/>
        </w:rPr>
      </w:pPr>
    </w:p>
    <w:p w14:paraId="57B66C67" w14:textId="5B29B92E" w:rsidR="00177195" w:rsidRPr="00983A6D" w:rsidRDefault="00177195" w:rsidP="00946E11">
      <w:pPr>
        <w:jc w:val="both"/>
        <w:rPr>
          <w:rFonts w:ascii="Times New Roman" w:hAnsi="Times New Roman"/>
          <w:color w:val="0D0D0D" w:themeColor="text1" w:themeTint="F2"/>
          <w:sz w:val="24"/>
          <w:szCs w:val="24"/>
        </w:rPr>
      </w:pPr>
      <w:r w:rsidRPr="00983A6D">
        <w:rPr>
          <w:rFonts w:ascii="Times New Roman" w:hAnsi="Times New Roman"/>
          <w:color w:val="0D0D0D" w:themeColor="text1" w:themeTint="F2"/>
          <w:sz w:val="24"/>
          <w:szCs w:val="24"/>
        </w:rPr>
        <w:t xml:space="preserve">BARROS, Ruan. </w:t>
      </w:r>
      <w:r w:rsidRPr="00983A6D">
        <w:rPr>
          <w:rFonts w:ascii="Times New Roman" w:hAnsi="Times New Roman"/>
          <w:b/>
          <w:color w:val="0D0D0D" w:themeColor="text1" w:themeTint="F2"/>
          <w:sz w:val="24"/>
          <w:szCs w:val="24"/>
        </w:rPr>
        <w:t xml:space="preserve">Educação precisa de grandes transformações para atender objetivos globais. </w:t>
      </w:r>
      <w:r w:rsidRPr="00983A6D">
        <w:rPr>
          <w:rFonts w:ascii="Times New Roman" w:hAnsi="Times New Roman"/>
          <w:color w:val="0D0D0D" w:themeColor="text1" w:themeTint="F2"/>
          <w:sz w:val="24"/>
          <w:szCs w:val="24"/>
        </w:rPr>
        <w:t xml:space="preserve">Disponível em: Portal Eletrônico </w:t>
      </w:r>
      <w:proofErr w:type="spellStart"/>
      <w:r w:rsidRPr="00983A6D">
        <w:rPr>
          <w:rFonts w:ascii="Times New Roman" w:hAnsi="Times New Roman"/>
          <w:color w:val="0D0D0D" w:themeColor="text1" w:themeTint="F2"/>
          <w:sz w:val="24"/>
          <w:szCs w:val="24"/>
        </w:rPr>
        <w:t>neccint</w:t>
      </w:r>
      <w:proofErr w:type="spellEnd"/>
      <w:r w:rsidRPr="00983A6D">
        <w:rPr>
          <w:rFonts w:ascii="Times New Roman" w:hAnsi="Times New Roman"/>
          <w:color w:val="0D0D0D" w:themeColor="text1" w:themeTint="F2"/>
          <w:sz w:val="24"/>
          <w:szCs w:val="24"/>
        </w:rPr>
        <w:t>. Acesso em: 06 out, 2019.</w:t>
      </w:r>
    </w:p>
    <w:p w14:paraId="4B03FA4A" w14:textId="492CC893" w:rsidR="00177195" w:rsidRPr="0034560B" w:rsidRDefault="00177195" w:rsidP="00946E11">
      <w:pPr>
        <w:jc w:val="both"/>
        <w:rPr>
          <w:rFonts w:ascii="Times New Roman" w:hAnsi="Times New Roman"/>
          <w:color w:val="0D0D0D" w:themeColor="text1" w:themeTint="F2"/>
          <w:sz w:val="24"/>
          <w:shd w:val="clear" w:color="auto" w:fill="FFFFFF"/>
        </w:rPr>
      </w:pPr>
      <w:r w:rsidRPr="0034560B">
        <w:rPr>
          <w:rFonts w:ascii="Times New Roman" w:hAnsi="Times New Roman"/>
          <w:color w:val="0D0D0D" w:themeColor="text1" w:themeTint="F2"/>
          <w:sz w:val="24"/>
          <w:shd w:val="clear" w:color="auto" w:fill="FFFFFF"/>
        </w:rPr>
        <w:t xml:space="preserve">BEHAR, </w:t>
      </w:r>
      <w:proofErr w:type="spellStart"/>
      <w:r w:rsidRPr="0034560B">
        <w:rPr>
          <w:rFonts w:ascii="Times New Roman" w:hAnsi="Times New Roman"/>
          <w:color w:val="0D0D0D" w:themeColor="text1" w:themeTint="F2"/>
          <w:sz w:val="24"/>
          <w:shd w:val="clear" w:color="auto" w:fill="FFFFFF"/>
        </w:rPr>
        <w:t>Patricia</w:t>
      </w:r>
      <w:proofErr w:type="spellEnd"/>
      <w:r w:rsidRPr="0034560B">
        <w:rPr>
          <w:rFonts w:ascii="Times New Roman" w:hAnsi="Times New Roman"/>
          <w:color w:val="0D0D0D" w:themeColor="text1" w:themeTint="F2"/>
          <w:sz w:val="24"/>
          <w:shd w:val="clear" w:color="auto" w:fill="FFFFFF"/>
        </w:rPr>
        <w:t xml:space="preserve"> </w:t>
      </w:r>
      <w:proofErr w:type="spellStart"/>
      <w:r w:rsidRPr="0034560B">
        <w:rPr>
          <w:rFonts w:ascii="Times New Roman" w:hAnsi="Times New Roman"/>
          <w:color w:val="0D0D0D" w:themeColor="text1" w:themeTint="F2"/>
          <w:sz w:val="24"/>
          <w:shd w:val="clear" w:color="auto" w:fill="FFFFFF"/>
        </w:rPr>
        <w:t>Alejandra</w:t>
      </w:r>
      <w:proofErr w:type="spellEnd"/>
      <w:r w:rsidRPr="0034560B">
        <w:rPr>
          <w:rFonts w:ascii="Times New Roman" w:hAnsi="Times New Roman"/>
          <w:color w:val="0D0D0D" w:themeColor="text1" w:themeTint="F2"/>
          <w:sz w:val="24"/>
          <w:shd w:val="clear" w:color="auto" w:fill="FFFFFF"/>
        </w:rPr>
        <w:t>. </w:t>
      </w:r>
      <w:r w:rsidRPr="0034560B">
        <w:rPr>
          <w:rFonts w:ascii="Times New Roman" w:hAnsi="Times New Roman"/>
          <w:b/>
          <w:bCs/>
          <w:color w:val="0D0D0D" w:themeColor="text1" w:themeTint="F2"/>
          <w:sz w:val="24"/>
          <w:shd w:val="clear" w:color="auto" w:fill="FFFFFF"/>
        </w:rPr>
        <w:t>Competências em educação a distância</w:t>
      </w:r>
      <w:r w:rsidRPr="0034560B">
        <w:rPr>
          <w:rFonts w:ascii="Times New Roman" w:hAnsi="Times New Roman"/>
          <w:color w:val="0D0D0D" w:themeColor="text1" w:themeTint="F2"/>
          <w:sz w:val="24"/>
          <w:shd w:val="clear" w:color="auto" w:fill="FFFFFF"/>
        </w:rPr>
        <w:t>. Penso Editora, 201</w:t>
      </w:r>
      <w:r w:rsidR="0034560B">
        <w:rPr>
          <w:rFonts w:ascii="Times New Roman" w:hAnsi="Times New Roman"/>
          <w:color w:val="0D0D0D" w:themeColor="text1" w:themeTint="F2"/>
          <w:sz w:val="24"/>
          <w:shd w:val="clear" w:color="auto" w:fill="FFFFFF"/>
        </w:rPr>
        <w:t>3</w:t>
      </w:r>
      <w:r w:rsidRPr="0034560B">
        <w:rPr>
          <w:rFonts w:ascii="Times New Roman" w:hAnsi="Times New Roman"/>
          <w:color w:val="0D0D0D" w:themeColor="text1" w:themeTint="F2"/>
          <w:sz w:val="24"/>
          <w:shd w:val="clear" w:color="auto" w:fill="FFFFFF"/>
        </w:rPr>
        <w:t>.</w:t>
      </w:r>
    </w:p>
    <w:p w14:paraId="5CFDDB70" w14:textId="47777E4B" w:rsidR="00177195" w:rsidRPr="00D1773B" w:rsidRDefault="00177195" w:rsidP="00946E11">
      <w:pPr>
        <w:jc w:val="both"/>
        <w:rPr>
          <w:rFonts w:ascii="Times New Roman" w:hAnsi="Times New Roman"/>
          <w:sz w:val="24"/>
        </w:rPr>
      </w:pPr>
      <w:r w:rsidRPr="00D1773B">
        <w:rPr>
          <w:rFonts w:ascii="Times New Roman" w:hAnsi="Times New Roman"/>
          <w:sz w:val="24"/>
        </w:rPr>
        <w:t xml:space="preserve">BRASIL. </w:t>
      </w:r>
      <w:r w:rsidRPr="00D1773B">
        <w:rPr>
          <w:rFonts w:ascii="Times New Roman" w:hAnsi="Times New Roman"/>
          <w:b/>
          <w:sz w:val="24"/>
        </w:rPr>
        <w:t>Lei de Diretrizes e Bases da Educação Nacional,</w:t>
      </w:r>
      <w:r w:rsidRPr="00D1773B">
        <w:rPr>
          <w:rFonts w:ascii="Times New Roman" w:hAnsi="Times New Roman"/>
          <w:sz w:val="24"/>
        </w:rPr>
        <w:t xml:space="preserve"> de 20/12/96. Diário Oficial da União. Brasília, 23 dez. 1998.</w:t>
      </w:r>
    </w:p>
    <w:p w14:paraId="2ECB4FE3" w14:textId="4E34CF4C" w:rsidR="00177195" w:rsidRPr="00983A6D" w:rsidRDefault="00177195" w:rsidP="00946E11">
      <w:pPr>
        <w:jc w:val="both"/>
        <w:rPr>
          <w:rFonts w:ascii="Times New Roman" w:hAnsi="Times New Roman"/>
          <w:color w:val="0D0D0D" w:themeColor="text1" w:themeTint="F2"/>
          <w:sz w:val="32"/>
        </w:rPr>
      </w:pPr>
      <w:r w:rsidRPr="00983A6D">
        <w:rPr>
          <w:rFonts w:ascii="Times New Roman" w:hAnsi="Times New Roman"/>
          <w:color w:val="0D0D0D" w:themeColor="text1" w:themeTint="F2"/>
          <w:sz w:val="24"/>
        </w:rPr>
        <w:t xml:space="preserve">BRASIL. Instituto Nacional de Estudos e Pesquisas Educacionais Anísio Teixeira (Inep). </w:t>
      </w:r>
      <w:r w:rsidRPr="00983A6D">
        <w:rPr>
          <w:rFonts w:ascii="Times New Roman" w:hAnsi="Times New Roman"/>
          <w:b/>
          <w:color w:val="0D0D0D" w:themeColor="text1" w:themeTint="F2"/>
          <w:sz w:val="24"/>
        </w:rPr>
        <w:t xml:space="preserve">Censo da Educação Superior 2018: </w:t>
      </w:r>
      <w:r w:rsidRPr="00983A6D">
        <w:rPr>
          <w:rFonts w:ascii="Times New Roman" w:hAnsi="Times New Roman"/>
          <w:color w:val="0D0D0D" w:themeColor="text1" w:themeTint="F2"/>
          <w:sz w:val="24"/>
        </w:rPr>
        <w:t>notas estatísticas. Brasília, 2019.</w:t>
      </w:r>
    </w:p>
    <w:p w14:paraId="3C645FBA" w14:textId="7425005D" w:rsidR="00177195" w:rsidRPr="00D1773B" w:rsidRDefault="00177195" w:rsidP="00946E11">
      <w:pPr>
        <w:jc w:val="both"/>
        <w:rPr>
          <w:rFonts w:ascii="Times New Roman" w:hAnsi="Times New Roman"/>
          <w:shd w:val="clear" w:color="auto" w:fill="FFFFFF"/>
        </w:rPr>
      </w:pPr>
      <w:r w:rsidRPr="00D1773B">
        <w:rPr>
          <w:rFonts w:ascii="Times New Roman" w:hAnsi="Times New Roman"/>
          <w:sz w:val="24"/>
          <w:shd w:val="clear" w:color="auto" w:fill="FFFFFF"/>
        </w:rPr>
        <w:t xml:space="preserve">GOUVEIA, Sidney Feitosa; BIZZO, Nélio Marco </w:t>
      </w:r>
      <w:proofErr w:type="spellStart"/>
      <w:r w:rsidRPr="00D1773B">
        <w:rPr>
          <w:rFonts w:ascii="Times New Roman" w:hAnsi="Times New Roman"/>
          <w:sz w:val="24"/>
          <w:shd w:val="clear" w:color="auto" w:fill="FFFFFF"/>
        </w:rPr>
        <w:t>Vicenzo</w:t>
      </w:r>
      <w:proofErr w:type="spellEnd"/>
      <w:r w:rsidRPr="00D1773B">
        <w:rPr>
          <w:rFonts w:ascii="Times New Roman" w:hAnsi="Times New Roman"/>
          <w:sz w:val="24"/>
          <w:shd w:val="clear" w:color="auto" w:fill="FFFFFF"/>
        </w:rPr>
        <w:t>. Diretrizes Nacionais para a Educação a Distância no âmbito da Educação Básica. </w:t>
      </w:r>
      <w:r w:rsidRPr="00D1773B">
        <w:rPr>
          <w:rFonts w:ascii="Times New Roman" w:hAnsi="Times New Roman"/>
          <w:b/>
          <w:bCs/>
          <w:sz w:val="24"/>
          <w:shd w:val="clear" w:color="auto" w:fill="FFFFFF"/>
        </w:rPr>
        <w:t>CNE/MEC. Conselho Nacional de Educação, MEC. Câmara de Educação Básica</w:t>
      </w:r>
      <w:r w:rsidRPr="00D1773B">
        <w:rPr>
          <w:rFonts w:ascii="Times New Roman" w:hAnsi="Times New Roman"/>
          <w:sz w:val="24"/>
          <w:shd w:val="clear" w:color="auto" w:fill="FFFFFF"/>
        </w:rPr>
        <w:t>, p. 10, 2002</w:t>
      </w:r>
      <w:r w:rsidRPr="00D1773B">
        <w:rPr>
          <w:rFonts w:ascii="Times New Roman" w:hAnsi="Times New Roman"/>
          <w:shd w:val="clear" w:color="auto" w:fill="FFFFFF"/>
        </w:rPr>
        <w:t>.</w:t>
      </w:r>
    </w:p>
    <w:p w14:paraId="67F3B4F9" w14:textId="4A8BEF17" w:rsidR="00177195" w:rsidRPr="00983A6D" w:rsidRDefault="00177195" w:rsidP="00946E11">
      <w:pPr>
        <w:jc w:val="both"/>
        <w:rPr>
          <w:rFonts w:ascii="Times New Roman" w:hAnsi="Times New Roman"/>
          <w:color w:val="0D0D0D" w:themeColor="text1" w:themeTint="F2"/>
          <w:sz w:val="24"/>
          <w:shd w:val="clear" w:color="auto" w:fill="FFFFFF"/>
        </w:rPr>
      </w:pPr>
      <w:r w:rsidRPr="00983A6D">
        <w:rPr>
          <w:rFonts w:ascii="Times New Roman" w:hAnsi="Times New Roman"/>
          <w:color w:val="0D0D0D" w:themeColor="text1" w:themeTint="F2"/>
          <w:sz w:val="24"/>
          <w:shd w:val="clear" w:color="auto" w:fill="FFFFFF"/>
        </w:rPr>
        <w:t xml:space="preserve">IBGE, Coordenação de Trabalho e Rendimento. </w:t>
      </w:r>
      <w:r w:rsidRPr="00983A6D">
        <w:rPr>
          <w:rFonts w:ascii="Times New Roman" w:hAnsi="Times New Roman"/>
          <w:b/>
          <w:color w:val="0D0D0D" w:themeColor="text1" w:themeTint="F2"/>
          <w:sz w:val="24"/>
          <w:shd w:val="clear" w:color="auto" w:fill="FFFFFF"/>
        </w:rPr>
        <w:t xml:space="preserve">Pesquisa Nacional por amostra de domicílios: acesso à internet e posse de telefone móvel celular para uso pessoal. </w:t>
      </w:r>
      <w:r w:rsidRPr="00983A6D">
        <w:rPr>
          <w:rFonts w:ascii="Times New Roman" w:hAnsi="Times New Roman"/>
          <w:color w:val="0D0D0D" w:themeColor="text1" w:themeTint="F2"/>
          <w:sz w:val="24"/>
          <w:shd w:val="clear" w:color="auto" w:fill="FFFFFF"/>
        </w:rPr>
        <w:t xml:space="preserve">Coleção </w:t>
      </w:r>
      <w:proofErr w:type="spellStart"/>
      <w:r w:rsidRPr="00983A6D">
        <w:rPr>
          <w:rFonts w:ascii="Times New Roman" w:hAnsi="Times New Roman"/>
          <w:color w:val="0D0D0D" w:themeColor="text1" w:themeTint="F2"/>
          <w:sz w:val="24"/>
          <w:shd w:val="clear" w:color="auto" w:fill="FFFFFF"/>
        </w:rPr>
        <w:t>Ibgeana</w:t>
      </w:r>
      <w:proofErr w:type="spellEnd"/>
      <w:r w:rsidRPr="00983A6D">
        <w:rPr>
          <w:rFonts w:ascii="Times New Roman" w:hAnsi="Times New Roman"/>
          <w:color w:val="0D0D0D" w:themeColor="text1" w:themeTint="F2"/>
          <w:sz w:val="24"/>
          <w:shd w:val="clear" w:color="auto" w:fill="FFFFFF"/>
        </w:rPr>
        <w:t>, 2017.</w:t>
      </w:r>
    </w:p>
    <w:p w14:paraId="47EEA712" w14:textId="015AACB5" w:rsidR="00177195" w:rsidRPr="00D1773B" w:rsidRDefault="00177195" w:rsidP="00946E11">
      <w:pPr>
        <w:tabs>
          <w:tab w:val="left" w:pos="977"/>
        </w:tabs>
        <w:jc w:val="both"/>
        <w:rPr>
          <w:rFonts w:ascii="Times New Roman" w:hAnsi="Times New Roman"/>
          <w:sz w:val="24"/>
          <w:szCs w:val="24"/>
        </w:rPr>
      </w:pPr>
      <w:r w:rsidRPr="00D1773B">
        <w:rPr>
          <w:rFonts w:ascii="Times New Roman" w:hAnsi="Times New Roman"/>
          <w:sz w:val="24"/>
          <w:szCs w:val="24"/>
          <w:shd w:val="clear" w:color="auto" w:fill="FFFFFF"/>
        </w:rPr>
        <w:t>IBGE, Coordenação de Trabalho e Rendimento</w:t>
      </w:r>
      <w:r w:rsidRPr="00D1773B">
        <w:rPr>
          <w:rFonts w:ascii="Times New Roman" w:hAnsi="Times New Roman"/>
          <w:sz w:val="24"/>
          <w:szCs w:val="24"/>
        </w:rPr>
        <w:t xml:space="preserve">. </w:t>
      </w:r>
      <w:r w:rsidRPr="00D1773B">
        <w:rPr>
          <w:rFonts w:ascii="Times New Roman" w:hAnsi="Times New Roman"/>
          <w:b/>
          <w:sz w:val="24"/>
          <w:szCs w:val="24"/>
        </w:rPr>
        <w:t xml:space="preserve">Pesquisa Nacional Por Amostra De Domicílios Contínua ‐ Pnad Contínua Acesso À Internet E À Televisão E Posse De Telefone Móvel Celular Para Uso Pessoal Pnad contínua. Coleção </w:t>
      </w:r>
      <w:proofErr w:type="spellStart"/>
      <w:r w:rsidRPr="00D1773B">
        <w:rPr>
          <w:rFonts w:ascii="Times New Roman" w:hAnsi="Times New Roman"/>
          <w:b/>
          <w:sz w:val="24"/>
          <w:szCs w:val="24"/>
        </w:rPr>
        <w:t>Ibgeana</w:t>
      </w:r>
      <w:proofErr w:type="spellEnd"/>
      <w:r w:rsidRPr="00D1773B">
        <w:rPr>
          <w:rFonts w:ascii="Times New Roman" w:hAnsi="Times New Roman"/>
          <w:b/>
          <w:sz w:val="24"/>
          <w:szCs w:val="24"/>
        </w:rPr>
        <w:t xml:space="preserve">, </w:t>
      </w:r>
      <w:r w:rsidRPr="00D1773B">
        <w:rPr>
          <w:rFonts w:ascii="Times New Roman" w:hAnsi="Times New Roman"/>
          <w:sz w:val="24"/>
          <w:szCs w:val="24"/>
        </w:rPr>
        <w:t>2018.</w:t>
      </w:r>
    </w:p>
    <w:p w14:paraId="4A6AAF2B" w14:textId="3409FEC4" w:rsidR="00177195" w:rsidRPr="00D1773B" w:rsidRDefault="00177195" w:rsidP="00946E11">
      <w:pPr>
        <w:jc w:val="both"/>
        <w:rPr>
          <w:rFonts w:ascii="Times New Roman" w:hAnsi="Times New Roman"/>
          <w:sz w:val="24"/>
          <w:lang w:eastAsia="pt-BR"/>
        </w:rPr>
      </w:pPr>
      <w:r w:rsidRPr="00D1773B">
        <w:rPr>
          <w:rFonts w:ascii="Times New Roman" w:hAnsi="Times New Roman"/>
          <w:sz w:val="24"/>
          <w:lang w:eastAsia="pt-BR"/>
        </w:rPr>
        <w:t xml:space="preserve">LANDIM, Cláudia Maria das Mercês Paes Ferreira. </w:t>
      </w:r>
      <w:r w:rsidRPr="00D1773B">
        <w:rPr>
          <w:rFonts w:ascii="Times New Roman" w:hAnsi="Times New Roman"/>
          <w:b/>
          <w:sz w:val="24"/>
          <w:lang w:eastAsia="pt-BR"/>
        </w:rPr>
        <w:t xml:space="preserve">Educação a distância: </w:t>
      </w:r>
      <w:r w:rsidRPr="00D1773B">
        <w:rPr>
          <w:rFonts w:ascii="Times New Roman" w:hAnsi="Times New Roman"/>
          <w:sz w:val="24"/>
          <w:lang w:eastAsia="pt-BR"/>
        </w:rPr>
        <w:t>algumas considerações</w:t>
      </w:r>
      <w:r w:rsidRPr="00D1773B">
        <w:rPr>
          <w:rFonts w:ascii="Times New Roman" w:hAnsi="Times New Roman"/>
          <w:b/>
          <w:sz w:val="24"/>
          <w:lang w:eastAsia="pt-BR"/>
        </w:rPr>
        <w:t>.</w:t>
      </w:r>
      <w:r w:rsidRPr="00D1773B">
        <w:rPr>
          <w:rFonts w:ascii="Times New Roman" w:hAnsi="Times New Roman"/>
          <w:sz w:val="24"/>
          <w:lang w:eastAsia="pt-BR"/>
        </w:rPr>
        <w:t> </w:t>
      </w:r>
      <w:r w:rsidRPr="00D1773B">
        <w:rPr>
          <w:rFonts w:ascii="Times New Roman" w:hAnsi="Times New Roman"/>
          <w:bCs/>
          <w:sz w:val="24"/>
          <w:lang w:eastAsia="pt-BR"/>
        </w:rPr>
        <w:t>Rio de Janeiro</w:t>
      </w:r>
      <w:r w:rsidRPr="00D1773B">
        <w:rPr>
          <w:rFonts w:ascii="Times New Roman" w:hAnsi="Times New Roman"/>
          <w:sz w:val="24"/>
          <w:lang w:eastAsia="pt-BR"/>
        </w:rPr>
        <w:t>, 1997.</w:t>
      </w:r>
    </w:p>
    <w:p w14:paraId="12D6E869" w14:textId="0C36BDC7" w:rsidR="00177195" w:rsidRPr="00D1773B" w:rsidRDefault="00177195" w:rsidP="00946E11">
      <w:pPr>
        <w:jc w:val="both"/>
        <w:rPr>
          <w:rFonts w:ascii="Times New Roman" w:hAnsi="Times New Roman"/>
          <w:sz w:val="32"/>
          <w:lang w:eastAsia="pt-BR"/>
        </w:rPr>
      </w:pPr>
      <w:r w:rsidRPr="00D1773B">
        <w:rPr>
          <w:rFonts w:ascii="Times New Roman" w:hAnsi="Times New Roman"/>
          <w:sz w:val="24"/>
        </w:rPr>
        <w:t xml:space="preserve">LEVY, </w:t>
      </w:r>
      <w:proofErr w:type="spellStart"/>
      <w:r w:rsidRPr="00D1773B">
        <w:rPr>
          <w:rFonts w:ascii="Times New Roman" w:hAnsi="Times New Roman"/>
          <w:sz w:val="24"/>
        </w:rPr>
        <w:t>Piery</w:t>
      </w:r>
      <w:proofErr w:type="spellEnd"/>
      <w:r w:rsidRPr="00D1773B">
        <w:rPr>
          <w:rFonts w:ascii="Times New Roman" w:hAnsi="Times New Roman"/>
          <w:sz w:val="24"/>
        </w:rPr>
        <w:t xml:space="preserve">. </w:t>
      </w:r>
      <w:r w:rsidRPr="00D1773B">
        <w:rPr>
          <w:rFonts w:ascii="Times New Roman" w:hAnsi="Times New Roman"/>
          <w:b/>
          <w:sz w:val="24"/>
        </w:rPr>
        <w:t>Cibercultura</w:t>
      </w:r>
      <w:r w:rsidRPr="00D1773B">
        <w:rPr>
          <w:rFonts w:ascii="Times New Roman" w:hAnsi="Times New Roman"/>
          <w:sz w:val="24"/>
        </w:rPr>
        <w:t>. São Paulo: Editora 34, 2ª edição,</w:t>
      </w:r>
      <w:r w:rsidR="00902704" w:rsidRPr="00D1773B">
        <w:rPr>
          <w:rFonts w:ascii="Times New Roman" w:hAnsi="Times New Roman"/>
          <w:sz w:val="24"/>
        </w:rPr>
        <w:t xml:space="preserve"> </w:t>
      </w:r>
      <w:r w:rsidRPr="00D1773B">
        <w:rPr>
          <w:rFonts w:ascii="Times New Roman" w:hAnsi="Times New Roman"/>
          <w:sz w:val="24"/>
        </w:rPr>
        <w:t>2000.</w:t>
      </w:r>
    </w:p>
    <w:p w14:paraId="38BDA305" w14:textId="5B49163D" w:rsidR="00177195" w:rsidRPr="00D1773B" w:rsidRDefault="00177195" w:rsidP="00946E11">
      <w:pPr>
        <w:jc w:val="both"/>
        <w:rPr>
          <w:rFonts w:ascii="Times New Roman" w:hAnsi="Times New Roman"/>
        </w:rPr>
      </w:pPr>
      <w:r w:rsidRPr="00D1773B">
        <w:rPr>
          <w:rFonts w:ascii="Times New Roman" w:hAnsi="Times New Roman"/>
          <w:sz w:val="24"/>
        </w:rPr>
        <w:t xml:space="preserve">SOUSA, </w:t>
      </w:r>
      <w:proofErr w:type="spellStart"/>
      <w:r w:rsidRPr="00D1773B">
        <w:rPr>
          <w:rFonts w:ascii="Times New Roman" w:hAnsi="Times New Roman"/>
          <w:sz w:val="24"/>
        </w:rPr>
        <w:t>Eda</w:t>
      </w:r>
      <w:proofErr w:type="spellEnd"/>
      <w:r w:rsidRPr="00D1773B">
        <w:rPr>
          <w:rFonts w:ascii="Times New Roman" w:hAnsi="Times New Roman"/>
          <w:sz w:val="24"/>
        </w:rPr>
        <w:t xml:space="preserve"> Coutinho B. </w:t>
      </w:r>
      <w:r w:rsidR="004F1B62" w:rsidRPr="00D1773B">
        <w:rPr>
          <w:rFonts w:ascii="Times New Roman" w:hAnsi="Times New Roman"/>
          <w:sz w:val="24"/>
        </w:rPr>
        <w:t xml:space="preserve">Machado de </w:t>
      </w:r>
      <w:r w:rsidRPr="00D1773B">
        <w:rPr>
          <w:rFonts w:ascii="Times New Roman" w:hAnsi="Times New Roman"/>
          <w:b/>
          <w:sz w:val="24"/>
        </w:rPr>
        <w:t>Panorama internacional da Educação a Distância.</w:t>
      </w:r>
      <w:r w:rsidRPr="00D1773B">
        <w:rPr>
          <w:rFonts w:ascii="Times New Roman" w:hAnsi="Times New Roman"/>
          <w:sz w:val="24"/>
        </w:rPr>
        <w:t xml:space="preserve"> Em aberto. Brasília, ano 16, n°70, p.9‐16, 1996</w:t>
      </w:r>
      <w:r w:rsidRPr="00D1773B">
        <w:rPr>
          <w:rFonts w:ascii="Times New Roman" w:hAnsi="Times New Roman"/>
        </w:rPr>
        <w:t>.</w:t>
      </w:r>
    </w:p>
    <w:p w14:paraId="1FD1C5A7" w14:textId="4CCCC23B" w:rsidR="00177195" w:rsidRPr="00D1773B" w:rsidRDefault="00177195" w:rsidP="00946E11">
      <w:pPr>
        <w:tabs>
          <w:tab w:val="left" w:pos="1465"/>
        </w:tabs>
        <w:jc w:val="both"/>
        <w:rPr>
          <w:rFonts w:ascii="Times New Roman" w:hAnsi="Times New Roman"/>
          <w:sz w:val="24"/>
        </w:rPr>
      </w:pPr>
      <w:r w:rsidRPr="00D1773B">
        <w:rPr>
          <w:rFonts w:ascii="Times New Roman" w:hAnsi="Times New Roman"/>
          <w:sz w:val="24"/>
        </w:rPr>
        <w:t xml:space="preserve">MELLIS, Fernando. </w:t>
      </w:r>
      <w:r w:rsidRPr="00D1773B">
        <w:rPr>
          <w:rFonts w:ascii="Times New Roman" w:hAnsi="Times New Roman"/>
          <w:b/>
          <w:sz w:val="24"/>
        </w:rPr>
        <w:t xml:space="preserve">“China vive a maior quarentena da história recente do planeta”. </w:t>
      </w:r>
      <w:r w:rsidRPr="00D1773B">
        <w:rPr>
          <w:rFonts w:ascii="Times New Roman" w:hAnsi="Times New Roman"/>
          <w:sz w:val="24"/>
        </w:rPr>
        <w:t>Portal Eletrônico R7 [12/04/2020]. Disponível em</w:t>
      </w:r>
      <w:proofErr w:type="gramStart"/>
      <w:r w:rsidRPr="00D1773B">
        <w:rPr>
          <w:rFonts w:ascii="Times New Roman" w:hAnsi="Times New Roman"/>
          <w:sz w:val="24"/>
        </w:rPr>
        <w:t>: .</w:t>
      </w:r>
      <w:proofErr w:type="gramEnd"/>
      <w:r w:rsidRPr="00D1773B">
        <w:rPr>
          <w:rFonts w:ascii="Times New Roman" w:hAnsi="Times New Roman"/>
          <w:sz w:val="24"/>
        </w:rPr>
        <w:t xml:space="preserve"> Acesso em 12/04/2020.</w:t>
      </w:r>
    </w:p>
    <w:p w14:paraId="69397D13" w14:textId="66441ED5" w:rsidR="00177195" w:rsidRPr="00D1773B" w:rsidRDefault="00177195" w:rsidP="00946E11">
      <w:pPr>
        <w:autoSpaceDE w:val="0"/>
        <w:autoSpaceDN w:val="0"/>
        <w:adjustRightInd w:val="0"/>
        <w:jc w:val="both"/>
        <w:rPr>
          <w:rFonts w:ascii="Times New Roman" w:hAnsi="Times New Roman"/>
          <w:sz w:val="24"/>
          <w:szCs w:val="24"/>
        </w:rPr>
      </w:pPr>
      <w:r w:rsidRPr="00D1773B">
        <w:rPr>
          <w:rFonts w:ascii="Times New Roman" w:hAnsi="Times New Roman"/>
          <w:sz w:val="24"/>
          <w:szCs w:val="24"/>
          <w:lang w:eastAsia="pt-BR"/>
        </w:rPr>
        <w:t xml:space="preserve">MINISTÉRIO DA EDUCAÇÃO E DO DESPORTO. </w:t>
      </w:r>
      <w:r w:rsidRPr="00D1773B">
        <w:rPr>
          <w:rFonts w:ascii="Times New Roman" w:hAnsi="Times New Roman"/>
          <w:b/>
          <w:bCs/>
          <w:sz w:val="24"/>
          <w:szCs w:val="24"/>
          <w:lang w:eastAsia="pt-BR"/>
        </w:rPr>
        <w:t>Lei de Diretrizes e Bases da Educação Nacional Nº 9.394/96</w:t>
      </w:r>
      <w:r w:rsidRPr="00D1773B">
        <w:rPr>
          <w:rFonts w:ascii="Times New Roman" w:hAnsi="Times New Roman"/>
          <w:sz w:val="24"/>
          <w:szCs w:val="24"/>
          <w:lang w:eastAsia="pt-BR"/>
        </w:rPr>
        <w:t>. Brasília, DF, 20 dez. 1996. Disponível em: &lt;http://www.planalto.gov.br/ccivil_03/leis/L9394.htm&gt;. Acesso em: 01/05/2020.</w:t>
      </w:r>
    </w:p>
    <w:p w14:paraId="17E5CBFD" w14:textId="5E5FC391" w:rsidR="00177195" w:rsidRPr="00D1773B" w:rsidRDefault="00177195" w:rsidP="00946E11">
      <w:pPr>
        <w:tabs>
          <w:tab w:val="left" w:pos="1465"/>
        </w:tabs>
        <w:jc w:val="both"/>
        <w:rPr>
          <w:rFonts w:ascii="Times New Roman" w:hAnsi="Times New Roman"/>
          <w:sz w:val="24"/>
          <w:shd w:val="clear" w:color="auto" w:fill="FFFFFF"/>
        </w:rPr>
      </w:pPr>
      <w:r w:rsidRPr="00D1773B">
        <w:rPr>
          <w:rFonts w:ascii="Times New Roman" w:hAnsi="Times New Roman"/>
          <w:sz w:val="24"/>
          <w:shd w:val="clear" w:color="auto" w:fill="FFFFFF"/>
        </w:rPr>
        <w:t xml:space="preserve">MORAN, José Manuel. </w:t>
      </w:r>
      <w:r w:rsidRPr="00D1773B">
        <w:rPr>
          <w:rFonts w:ascii="Times New Roman" w:hAnsi="Times New Roman"/>
          <w:b/>
          <w:sz w:val="24"/>
          <w:shd w:val="clear" w:color="auto" w:fill="FFFFFF"/>
        </w:rPr>
        <w:t>A educação superior a distância no Brasil</w:t>
      </w:r>
      <w:r w:rsidRPr="00D1773B">
        <w:rPr>
          <w:rFonts w:ascii="Times New Roman" w:hAnsi="Times New Roman"/>
          <w:sz w:val="24"/>
          <w:shd w:val="clear" w:color="auto" w:fill="FFFFFF"/>
        </w:rPr>
        <w:t>. </w:t>
      </w:r>
      <w:r w:rsidRPr="00D1773B">
        <w:rPr>
          <w:rFonts w:ascii="Times New Roman" w:hAnsi="Times New Roman"/>
          <w:bCs/>
          <w:sz w:val="24"/>
          <w:shd w:val="clear" w:color="auto" w:fill="FFFFFF"/>
        </w:rPr>
        <w:t>São Paulo: USP</w:t>
      </w:r>
      <w:r w:rsidRPr="00D1773B">
        <w:rPr>
          <w:rFonts w:ascii="Times New Roman" w:hAnsi="Times New Roman"/>
          <w:sz w:val="24"/>
          <w:shd w:val="clear" w:color="auto" w:fill="FFFFFF"/>
        </w:rPr>
        <w:t>, 2002.</w:t>
      </w:r>
    </w:p>
    <w:p w14:paraId="14D0DFFD" w14:textId="77777777" w:rsidR="00177195" w:rsidRPr="00EF2C4E" w:rsidRDefault="00177195" w:rsidP="00946E11">
      <w:pPr>
        <w:tabs>
          <w:tab w:val="left" w:pos="1465"/>
        </w:tabs>
        <w:jc w:val="both"/>
        <w:rPr>
          <w:rFonts w:ascii="Times New Roman" w:hAnsi="Times New Roman"/>
          <w:color w:val="0D0D0D"/>
          <w:sz w:val="24"/>
          <w:szCs w:val="24"/>
        </w:rPr>
      </w:pPr>
    </w:p>
    <w:p w14:paraId="6F7FAFD7" w14:textId="1ADE8AFD" w:rsidR="00177195" w:rsidRPr="00D1773B" w:rsidRDefault="00177195" w:rsidP="00946E11">
      <w:pPr>
        <w:tabs>
          <w:tab w:val="left" w:pos="0"/>
        </w:tabs>
        <w:jc w:val="both"/>
        <w:rPr>
          <w:rFonts w:ascii="Times New Roman" w:hAnsi="Times New Roman"/>
          <w:sz w:val="24"/>
          <w:szCs w:val="24"/>
        </w:rPr>
      </w:pPr>
      <w:r w:rsidRPr="00D1773B">
        <w:rPr>
          <w:rFonts w:ascii="Times New Roman" w:hAnsi="Times New Roman"/>
          <w:sz w:val="24"/>
        </w:rPr>
        <w:t xml:space="preserve">OLIVEIRA, Marcos. </w:t>
      </w:r>
      <w:r w:rsidRPr="00D1773B">
        <w:rPr>
          <w:rFonts w:ascii="Times New Roman" w:hAnsi="Times New Roman"/>
          <w:b/>
          <w:sz w:val="24"/>
        </w:rPr>
        <w:t xml:space="preserve">“Do Zika ao Ebola: </w:t>
      </w:r>
      <w:r w:rsidRPr="00D1773B">
        <w:rPr>
          <w:rFonts w:ascii="Times New Roman" w:hAnsi="Times New Roman"/>
          <w:sz w:val="24"/>
        </w:rPr>
        <w:t xml:space="preserve">OMS declarou emergência 5 vezes antes do </w:t>
      </w:r>
      <w:proofErr w:type="spellStart"/>
      <w:r w:rsidRPr="00D1773B">
        <w:rPr>
          <w:rFonts w:ascii="Times New Roman" w:hAnsi="Times New Roman"/>
          <w:sz w:val="24"/>
        </w:rPr>
        <w:t>coronavírus</w:t>
      </w:r>
      <w:proofErr w:type="spellEnd"/>
      <w:r w:rsidRPr="00D1773B">
        <w:rPr>
          <w:rFonts w:ascii="Times New Roman" w:hAnsi="Times New Roman"/>
          <w:sz w:val="24"/>
        </w:rPr>
        <w:t>”</w:t>
      </w:r>
      <w:r w:rsidRPr="00D1773B">
        <w:rPr>
          <w:rFonts w:ascii="Times New Roman" w:hAnsi="Times New Roman"/>
          <w:b/>
          <w:sz w:val="24"/>
        </w:rPr>
        <w:t>.</w:t>
      </w:r>
      <w:r w:rsidRPr="00D1773B">
        <w:rPr>
          <w:rFonts w:ascii="Times New Roman" w:hAnsi="Times New Roman"/>
          <w:sz w:val="24"/>
        </w:rPr>
        <w:t xml:space="preserve"> Portal Eletrônico UOL [15/04/2020]. Disponível em</w:t>
      </w:r>
      <w:proofErr w:type="gramStart"/>
      <w:r w:rsidRPr="00D1773B">
        <w:rPr>
          <w:rFonts w:ascii="Times New Roman" w:hAnsi="Times New Roman"/>
          <w:sz w:val="24"/>
        </w:rPr>
        <w:t>: .</w:t>
      </w:r>
      <w:proofErr w:type="gramEnd"/>
      <w:r w:rsidRPr="00D1773B">
        <w:rPr>
          <w:rFonts w:ascii="Times New Roman" w:hAnsi="Times New Roman"/>
          <w:sz w:val="24"/>
        </w:rPr>
        <w:t xml:space="preserve"> Acesso em 15/04/2020.</w:t>
      </w:r>
    </w:p>
    <w:p w14:paraId="0CD15AEC" w14:textId="387DAD05" w:rsidR="00177195" w:rsidRPr="00D1773B" w:rsidRDefault="00177195" w:rsidP="00946E11">
      <w:pPr>
        <w:jc w:val="both"/>
        <w:rPr>
          <w:rFonts w:ascii="Times New Roman" w:hAnsi="Times New Roman"/>
          <w:sz w:val="24"/>
          <w:shd w:val="clear" w:color="auto" w:fill="FFFFFF"/>
        </w:rPr>
      </w:pPr>
      <w:r w:rsidRPr="00D1773B">
        <w:rPr>
          <w:rFonts w:ascii="Times New Roman" w:hAnsi="Times New Roman"/>
          <w:sz w:val="24"/>
          <w:shd w:val="clear" w:color="auto" w:fill="FFFFFF"/>
        </w:rPr>
        <w:t>OLIVEIRA, Priscilla Silvestre de Lira. </w:t>
      </w:r>
      <w:r w:rsidRPr="00D1773B">
        <w:rPr>
          <w:rFonts w:ascii="Times New Roman" w:hAnsi="Times New Roman"/>
          <w:b/>
          <w:bCs/>
          <w:sz w:val="24"/>
          <w:shd w:val="clear" w:color="auto" w:fill="FFFFFF"/>
        </w:rPr>
        <w:t xml:space="preserve">Histórias de vida de multiplicadores especialistas de núcleos de tecnologia educacional: </w:t>
      </w:r>
      <w:r w:rsidRPr="00D1773B">
        <w:rPr>
          <w:rFonts w:ascii="Times New Roman" w:hAnsi="Times New Roman"/>
          <w:bCs/>
          <w:sz w:val="24"/>
          <w:shd w:val="clear" w:color="auto" w:fill="FFFFFF"/>
        </w:rPr>
        <w:t xml:space="preserve">impactos da formação em sua </w:t>
      </w:r>
      <w:r w:rsidRPr="00D1773B">
        <w:rPr>
          <w:rFonts w:ascii="Times New Roman" w:hAnsi="Times New Roman"/>
          <w:bCs/>
          <w:sz w:val="24"/>
          <w:shd w:val="clear" w:color="auto" w:fill="FFFFFF"/>
        </w:rPr>
        <w:lastRenderedPageBreak/>
        <w:t>trajetória profissional</w:t>
      </w:r>
      <w:r w:rsidRPr="00D1773B">
        <w:rPr>
          <w:rFonts w:ascii="Times New Roman" w:hAnsi="Times New Roman"/>
          <w:sz w:val="24"/>
          <w:shd w:val="clear" w:color="auto" w:fill="FFFFFF"/>
        </w:rPr>
        <w:t>. Dissertação de Mestrado. Universidade Federal de Pernambuco, 2012</w:t>
      </w:r>
      <w:r w:rsidR="00170912" w:rsidRPr="00D1773B">
        <w:rPr>
          <w:rFonts w:ascii="Times New Roman" w:hAnsi="Times New Roman"/>
          <w:sz w:val="24"/>
          <w:shd w:val="clear" w:color="auto" w:fill="FFFFFF"/>
        </w:rPr>
        <w:t>.</w:t>
      </w:r>
    </w:p>
    <w:p w14:paraId="6372A555" w14:textId="5AD92597" w:rsidR="00177195" w:rsidRPr="00D1773B" w:rsidRDefault="00177195" w:rsidP="00946E11">
      <w:pPr>
        <w:jc w:val="both"/>
        <w:rPr>
          <w:rFonts w:ascii="Times New Roman" w:hAnsi="Times New Roman"/>
          <w:sz w:val="24"/>
          <w:shd w:val="clear" w:color="auto" w:fill="FFFFFF"/>
        </w:rPr>
      </w:pPr>
      <w:r w:rsidRPr="00D1773B">
        <w:rPr>
          <w:rFonts w:ascii="Times New Roman" w:hAnsi="Times New Roman"/>
          <w:sz w:val="24"/>
          <w:shd w:val="clear" w:color="auto" w:fill="FFFFFF"/>
        </w:rPr>
        <w:t xml:space="preserve">REZENDE, Jofre Marcondes de. </w:t>
      </w:r>
      <w:r w:rsidRPr="00D1773B">
        <w:rPr>
          <w:rFonts w:ascii="Times New Roman" w:hAnsi="Times New Roman"/>
          <w:b/>
          <w:sz w:val="24"/>
          <w:shd w:val="clear" w:color="auto" w:fill="FFFFFF"/>
        </w:rPr>
        <w:t xml:space="preserve">Epidemia, Endemia, Pandemia, Epidemiologia. </w:t>
      </w:r>
      <w:r w:rsidRPr="00D1773B">
        <w:rPr>
          <w:rFonts w:ascii="Times New Roman" w:hAnsi="Times New Roman"/>
          <w:sz w:val="24"/>
          <w:shd w:val="clear" w:color="auto" w:fill="FFFFFF"/>
        </w:rPr>
        <w:t>Revista de Patologia Tropical, 1998.</w:t>
      </w:r>
    </w:p>
    <w:p w14:paraId="73A175A2" w14:textId="45A44675" w:rsidR="001F5824" w:rsidRPr="00D1773B" w:rsidRDefault="001F5824" w:rsidP="00946E11">
      <w:pPr>
        <w:tabs>
          <w:tab w:val="left" w:pos="1465"/>
        </w:tabs>
        <w:jc w:val="both"/>
        <w:rPr>
          <w:rFonts w:ascii="Times New Roman" w:hAnsi="Times New Roman"/>
          <w:sz w:val="24"/>
          <w:szCs w:val="24"/>
          <w:lang w:eastAsia="pt-BR"/>
        </w:rPr>
      </w:pPr>
      <w:r w:rsidRPr="00D1773B">
        <w:rPr>
          <w:rFonts w:ascii="Times New Roman" w:hAnsi="Times New Roman"/>
          <w:sz w:val="24"/>
          <w:szCs w:val="24"/>
          <w:lang w:eastAsia="pt-BR"/>
        </w:rPr>
        <w:t xml:space="preserve">ROCHA, </w:t>
      </w:r>
      <w:proofErr w:type="spellStart"/>
      <w:r w:rsidRPr="00D1773B">
        <w:rPr>
          <w:rFonts w:ascii="Times New Roman" w:hAnsi="Times New Roman"/>
          <w:sz w:val="24"/>
          <w:szCs w:val="24"/>
          <w:lang w:eastAsia="pt-BR"/>
        </w:rPr>
        <w:t>Sinara</w:t>
      </w:r>
      <w:proofErr w:type="spellEnd"/>
      <w:r w:rsidRPr="00D1773B">
        <w:rPr>
          <w:rFonts w:ascii="Times New Roman" w:hAnsi="Times New Roman"/>
          <w:sz w:val="24"/>
          <w:szCs w:val="24"/>
          <w:lang w:eastAsia="pt-BR"/>
        </w:rPr>
        <w:t xml:space="preserve"> Socorro Duarte; JOYE, Cassandra Ribeiro; MOREIRA, Marília Maia. </w:t>
      </w:r>
      <w:r w:rsidRPr="00D1773B">
        <w:rPr>
          <w:rFonts w:ascii="Times New Roman" w:hAnsi="Times New Roman"/>
          <w:b/>
          <w:sz w:val="24"/>
          <w:szCs w:val="24"/>
          <w:lang w:eastAsia="pt-BR"/>
        </w:rPr>
        <w:t xml:space="preserve">A Educação a Distância na era digital: </w:t>
      </w:r>
      <w:r w:rsidRPr="00D1773B">
        <w:rPr>
          <w:rFonts w:ascii="Times New Roman" w:hAnsi="Times New Roman"/>
          <w:sz w:val="24"/>
          <w:szCs w:val="24"/>
          <w:lang w:eastAsia="pt-BR"/>
        </w:rPr>
        <w:t>tipologia, variações, uso e possibilidades da educação online</w:t>
      </w:r>
      <w:r w:rsidRPr="00D1773B">
        <w:rPr>
          <w:rFonts w:ascii="Times New Roman" w:hAnsi="Times New Roman"/>
          <w:b/>
          <w:sz w:val="24"/>
          <w:szCs w:val="24"/>
          <w:lang w:eastAsia="pt-BR"/>
        </w:rPr>
        <w:t xml:space="preserve">. </w:t>
      </w:r>
      <w:proofErr w:type="spellStart"/>
      <w:r w:rsidRPr="00D1773B">
        <w:rPr>
          <w:rFonts w:ascii="Times New Roman" w:hAnsi="Times New Roman"/>
          <w:sz w:val="24"/>
          <w:szCs w:val="24"/>
          <w:lang w:eastAsia="pt-BR"/>
        </w:rPr>
        <w:t>Research</w:t>
      </w:r>
      <w:proofErr w:type="spellEnd"/>
      <w:r w:rsidRPr="00D1773B">
        <w:rPr>
          <w:rFonts w:ascii="Times New Roman" w:hAnsi="Times New Roman"/>
          <w:sz w:val="24"/>
          <w:szCs w:val="24"/>
          <w:lang w:eastAsia="pt-BR"/>
        </w:rPr>
        <w:t xml:space="preserve">, Society </w:t>
      </w:r>
      <w:proofErr w:type="spellStart"/>
      <w:r w:rsidRPr="00D1773B">
        <w:rPr>
          <w:rFonts w:ascii="Times New Roman" w:hAnsi="Times New Roman"/>
          <w:sz w:val="24"/>
          <w:szCs w:val="24"/>
          <w:lang w:eastAsia="pt-BR"/>
        </w:rPr>
        <w:t>and</w:t>
      </w:r>
      <w:proofErr w:type="spellEnd"/>
      <w:r w:rsidRPr="00D1773B">
        <w:rPr>
          <w:rFonts w:ascii="Times New Roman" w:hAnsi="Times New Roman"/>
          <w:sz w:val="24"/>
          <w:szCs w:val="24"/>
          <w:lang w:eastAsia="pt-BR"/>
        </w:rPr>
        <w:t xml:space="preserve"> </w:t>
      </w:r>
      <w:proofErr w:type="spellStart"/>
      <w:r w:rsidRPr="00D1773B">
        <w:rPr>
          <w:rFonts w:ascii="Times New Roman" w:hAnsi="Times New Roman"/>
          <w:sz w:val="24"/>
          <w:szCs w:val="24"/>
          <w:lang w:eastAsia="pt-BR"/>
        </w:rPr>
        <w:t>Development</w:t>
      </w:r>
      <w:proofErr w:type="spellEnd"/>
      <w:r w:rsidRPr="00D1773B">
        <w:rPr>
          <w:rFonts w:ascii="Times New Roman" w:hAnsi="Times New Roman"/>
          <w:sz w:val="24"/>
          <w:szCs w:val="24"/>
          <w:lang w:eastAsia="pt-BR"/>
        </w:rPr>
        <w:t>, v.9. Ceará, 2020</w:t>
      </w:r>
      <w:r w:rsidR="00F35991" w:rsidRPr="00D1773B">
        <w:rPr>
          <w:rFonts w:ascii="Times New Roman" w:hAnsi="Times New Roman"/>
          <w:sz w:val="24"/>
          <w:szCs w:val="24"/>
          <w:lang w:eastAsia="pt-BR"/>
        </w:rPr>
        <w:t>.</w:t>
      </w:r>
    </w:p>
    <w:p w14:paraId="149203C0" w14:textId="57840A57" w:rsidR="00177195" w:rsidRPr="00D1773B" w:rsidRDefault="00B106B5" w:rsidP="00946E11">
      <w:pPr>
        <w:autoSpaceDE w:val="0"/>
        <w:autoSpaceDN w:val="0"/>
        <w:adjustRightInd w:val="0"/>
        <w:jc w:val="both"/>
        <w:rPr>
          <w:rFonts w:ascii="Times New Roman" w:hAnsi="Times New Roman"/>
        </w:rPr>
      </w:pPr>
      <w:r w:rsidRPr="00D1773B">
        <w:rPr>
          <w:rFonts w:ascii="Times New Roman" w:hAnsi="Times New Roman"/>
          <w:sz w:val="24"/>
          <w:szCs w:val="24"/>
        </w:rPr>
        <w:t>SANTAELLA</w:t>
      </w:r>
      <w:r w:rsidR="00177195" w:rsidRPr="00D1773B">
        <w:rPr>
          <w:rFonts w:ascii="Times New Roman" w:hAnsi="Times New Roman"/>
          <w:sz w:val="24"/>
          <w:szCs w:val="24"/>
        </w:rPr>
        <w:t xml:space="preserve">, Lucia. </w:t>
      </w:r>
      <w:r w:rsidR="00177195" w:rsidRPr="00D1773B">
        <w:rPr>
          <w:rFonts w:ascii="Times New Roman" w:hAnsi="Times New Roman"/>
          <w:b/>
          <w:iCs/>
          <w:sz w:val="24"/>
          <w:szCs w:val="24"/>
        </w:rPr>
        <w:t>Desafios da ubiquidade para a educação</w:t>
      </w:r>
      <w:r w:rsidR="00177195" w:rsidRPr="00D1773B">
        <w:rPr>
          <w:rFonts w:ascii="Times New Roman" w:hAnsi="Times New Roman"/>
          <w:iCs/>
          <w:sz w:val="24"/>
          <w:szCs w:val="24"/>
        </w:rPr>
        <w:t>.</w:t>
      </w:r>
      <w:r w:rsidR="00177195" w:rsidRPr="00D1773B">
        <w:rPr>
          <w:rFonts w:ascii="Times New Roman" w:hAnsi="Times New Roman"/>
          <w:i/>
          <w:iCs/>
          <w:sz w:val="24"/>
          <w:szCs w:val="24"/>
        </w:rPr>
        <w:t xml:space="preserve"> </w:t>
      </w:r>
      <w:r w:rsidR="00177195" w:rsidRPr="00D1773B">
        <w:rPr>
          <w:rFonts w:ascii="Times New Roman" w:hAnsi="Times New Roman"/>
          <w:sz w:val="24"/>
          <w:szCs w:val="24"/>
        </w:rPr>
        <w:t>Revista Ensino Superior Unicamp, v. 9, p. 19-28. 2013.</w:t>
      </w:r>
    </w:p>
    <w:p w14:paraId="73067E57" w14:textId="77777777" w:rsidR="001F5824" w:rsidRPr="00D1773B" w:rsidRDefault="001F5824" w:rsidP="00946E11">
      <w:pPr>
        <w:tabs>
          <w:tab w:val="left" w:pos="1200"/>
        </w:tabs>
        <w:jc w:val="both"/>
        <w:rPr>
          <w:rFonts w:ascii="Times New Roman" w:hAnsi="Times New Roman"/>
          <w:sz w:val="24"/>
        </w:rPr>
      </w:pPr>
      <w:r w:rsidRPr="00D1773B">
        <w:rPr>
          <w:rFonts w:ascii="Times New Roman" w:hAnsi="Times New Roman"/>
          <w:sz w:val="24"/>
        </w:rPr>
        <w:t xml:space="preserve">SANTOS, </w:t>
      </w:r>
      <w:proofErr w:type="spellStart"/>
      <w:r w:rsidRPr="00D1773B">
        <w:rPr>
          <w:rFonts w:ascii="Times New Roman" w:hAnsi="Times New Roman"/>
          <w:sz w:val="24"/>
        </w:rPr>
        <w:t>Edméa</w:t>
      </w:r>
      <w:proofErr w:type="spellEnd"/>
      <w:r w:rsidRPr="00D1773B">
        <w:rPr>
          <w:rFonts w:ascii="Times New Roman" w:hAnsi="Times New Roman"/>
          <w:sz w:val="24"/>
        </w:rPr>
        <w:t xml:space="preserve">. </w:t>
      </w:r>
      <w:r w:rsidRPr="00D1773B">
        <w:rPr>
          <w:rFonts w:ascii="Times New Roman" w:hAnsi="Times New Roman"/>
          <w:b/>
          <w:sz w:val="24"/>
        </w:rPr>
        <w:t xml:space="preserve">Educação on-line para além da </w:t>
      </w:r>
      <w:proofErr w:type="spellStart"/>
      <w:r w:rsidRPr="00D1773B">
        <w:rPr>
          <w:rFonts w:ascii="Times New Roman" w:hAnsi="Times New Roman"/>
          <w:b/>
          <w:sz w:val="24"/>
        </w:rPr>
        <w:t>EaD</w:t>
      </w:r>
      <w:proofErr w:type="spellEnd"/>
      <w:r w:rsidRPr="00D1773B">
        <w:rPr>
          <w:rFonts w:ascii="Times New Roman" w:hAnsi="Times New Roman"/>
          <w:b/>
          <w:sz w:val="24"/>
        </w:rPr>
        <w:t xml:space="preserve">: </w:t>
      </w:r>
      <w:r w:rsidRPr="00D1773B">
        <w:rPr>
          <w:rFonts w:ascii="Times New Roman" w:hAnsi="Times New Roman"/>
          <w:sz w:val="24"/>
        </w:rPr>
        <w:t>um fenômeno da cibercultura. In: ZUIN, Antônio; PESCE, Lucila; SILVA, Marco 130 (</w:t>
      </w:r>
      <w:proofErr w:type="spellStart"/>
      <w:r w:rsidRPr="00D1773B">
        <w:rPr>
          <w:rFonts w:ascii="Times New Roman" w:hAnsi="Times New Roman"/>
          <w:sz w:val="24"/>
        </w:rPr>
        <w:t>Orgs</w:t>
      </w:r>
      <w:proofErr w:type="spellEnd"/>
      <w:r w:rsidRPr="00D1773B">
        <w:rPr>
          <w:rFonts w:ascii="Times New Roman" w:hAnsi="Times New Roman"/>
          <w:sz w:val="24"/>
        </w:rPr>
        <w:t xml:space="preserve">.). Educação on-line: cenário, formação e questões </w:t>
      </w:r>
      <w:proofErr w:type="spellStart"/>
      <w:r w:rsidRPr="00D1773B">
        <w:rPr>
          <w:rFonts w:ascii="Times New Roman" w:hAnsi="Times New Roman"/>
          <w:sz w:val="24"/>
        </w:rPr>
        <w:t>didáticometodológicas</w:t>
      </w:r>
      <w:proofErr w:type="spellEnd"/>
      <w:r w:rsidRPr="00D1773B">
        <w:rPr>
          <w:rFonts w:ascii="Times New Roman" w:hAnsi="Times New Roman"/>
          <w:sz w:val="24"/>
        </w:rPr>
        <w:t xml:space="preserve">. Rio de Janeiro: </w:t>
      </w:r>
      <w:proofErr w:type="spellStart"/>
      <w:r w:rsidRPr="00D1773B">
        <w:rPr>
          <w:rFonts w:ascii="Times New Roman" w:hAnsi="Times New Roman"/>
          <w:sz w:val="24"/>
        </w:rPr>
        <w:t>Wak</w:t>
      </w:r>
      <w:proofErr w:type="spellEnd"/>
      <w:r w:rsidRPr="00D1773B">
        <w:rPr>
          <w:rFonts w:ascii="Times New Roman" w:hAnsi="Times New Roman"/>
          <w:sz w:val="24"/>
        </w:rPr>
        <w:t xml:space="preserve"> Editora, 2010.</w:t>
      </w:r>
    </w:p>
    <w:p w14:paraId="43E00810" w14:textId="00C535D1" w:rsidR="001F5824" w:rsidRPr="0034560B" w:rsidRDefault="00177195" w:rsidP="00946E11">
      <w:pPr>
        <w:jc w:val="both"/>
        <w:rPr>
          <w:rFonts w:ascii="Times New Roman" w:hAnsi="Times New Roman"/>
          <w:color w:val="0D0D0D" w:themeColor="text1" w:themeTint="F2"/>
          <w:sz w:val="24"/>
          <w:szCs w:val="24"/>
        </w:rPr>
      </w:pPr>
      <w:r w:rsidRPr="00D1773B">
        <w:rPr>
          <w:rFonts w:ascii="Times New Roman" w:hAnsi="Times New Roman"/>
          <w:sz w:val="24"/>
        </w:rPr>
        <w:t xml:space="preserve">SEPE. </w:t>
      </w:r>
      <w:r w:rsidRPr="00D1773B">
        <w:rPr>
          <w:rFonts w:ascii="Times New Roman" w:hAnsi="Times New Roman"/>
          <w:b/>
          <w:sz w:val="24"/>
        </w:rPr>
        <w:t>Boletim SEPE  3457 – Carta aberta a comunidade</w:t>
      </w:r>
      <w:r w:rsidRPr="00D1773B">
        <w:rPr>
          <w:rFonts w:ascii="Times New Roman" w:hAnsi="Times New Roman"/>
          <w:sz w:val="24"/>
        </w:rPr>
        <w:t xml:space="preserve">. Rio de Janeiro. Acesso em </w:t>
      </w:r>
      <w:r w:rsidRPr="0034560B">
        <w:rPr>
          <w:rFonts w:ascii="Times New Roman" w:hAnsi="Times New Roman"/>
          <w:color w:val="0D0D0D" w:themeColor="text1" w:themeTint="F2"/>
          <w:sz w:val="24"/>
        </w:rPr>
        <w:t>02/05/2020</w:t>
      </w:r>
      <w:r w:rsidR="00DB0ECA" w:rsidRPr="0034560B">
        <w:rPr>
          <w:rFonts w:ascii="Times New Roman" w:hAnsi="Times New Roman"/>
          <w:color w:val="0D0D0D" w:themeColor="text1" w:themeTint="F2"/>
          <w:sz w:val="24"/>
        </w:rPr>
        <w:t>.</w:t>
      </w:r>
    </w:p>
    <w:p w14:paraId="1E708F81" w14:textId="2E41C12A" w:rsidR="00177195" w:rsidRPr="0034560B" w:rsidRDefault="00177195" w:rsidP="00946E11">
      <w:pPr>
        <w:jc w:val="both"/>
        <w:rPr>
          <w:rFonts w:ascii="Times New Roman" w:hAnsi="Times New Roman"/>
          <w:color w:val="0D0D0D" w:themeColor="text1" w:themeTint="F2"/>
          <w:sz w:val="24"/>
          <w:shd w:val="clear" w:color="auto" w:fill="FFFFFF"/>
        </w:rPr>
      </w:pPr>
      <w:r w:rsidRPr="0034560B">
        <w:rPr>
          <w:rFonts w:ascii="Times New Roman" w:hAnsi="Times New Roman"/>
          <w:color w:val="0D0D0D" w:themeColor="text1" w:themeTint="F2"/>
          <w:sz w:val="24"/>
          <w:shd w:val="clear" w:color="auto" w:fill="FFFFFF"/>
        </w:rPr>
        <w:t>TARDIF, Maurice; LESSARD, Claude. </w:t>
      </w:r>
      <w:r w:rsidRPr="0034560B">
        <w:rPr>
          <w:rFonts w:ascii="Times New Roman" w:hAnsi="Times New Roman"/>
          <w:b/>
          <w:bCs/>
          <w:color w:val="0D0D0D" w:themeColor="text1" w:themeTint="F2"/>
          <w:sz w:val="24"/>
          <w:shd w:val="clear" w:color="auto" w:fill="FFFFFF"/>
        </w:rPr>
        <w:t xml:space="preserve">O trabalho docente: </w:t>
      </w:r>
      <w:r w:rsidRPr="0034560B">
        <w:rPr>
          <w:rFonts w:ascii="Times New Roman" w:hAnsi="Times New Roman"/>
          <w:bCs/>
          <w:color w:val="0D0D0D" w:themeColor="text1" w:themeTint="F2"/>
          <w:sz w:val="24"/>
          <w:shd w:val="clear" w:color="auto" w:fill="FFFFFF"/>
        </w:rPr>
        <w:t>elementos para uma teoria da docência como profissão de interações humanas</w:t>
      </w:r>
      <w:r w:rsidRPr="0034560B">
        <w:rPr>
          <w:rFonts w:ascii="Times New Roman" w:hAnsi="Times New Roman"/>
          <w:color w:val="0D0D0D" w:themeColor="text1" w:themeTint="F2"/>
          <w:sz w:val="24"/>
          <w:shd w:val="clear" w:color="auto" w:fill="FFFFFF"/>
        </w:rPr>
        <w:t>. Editora Vozes, 20</w:t>
      </w:r>
      <w:r w:rsidR="0034560B" w:rsidRPr="0034560B">
        <w:rPr>
          <w:rFonts w:ascii="Times New Roman" w:hAnsi="Times New Roman"/>
          <w:color w:val="0D0D0D" w:themeColor="text1" w:themeTint="F2"/>
          <w:sz w:val="24"/>
          <w:shd w:val="clear" w:color="auto" w:fill="FFFFFF"/>
        </w:rPr>
        <w:t>14</w:t>
      </w:r>
      <w:r w:rsidRPr="0034560B">
        <w:rPr>
          <w:rFonts w:ascii="Times New Roman" w:hAnsi="Times New Roman"/>
          <w:color w:val="0D0D0D" w:themeColor="text1" w:themeTint="F2"/>
          <w:sz w:val="24"/>
          <w:shd w:val="clear" w:color="auto" w:fill="FFFFFF"/>
        </w:rPr>
        <w:t>.</w:t>
      </w:r>
    </w:p>
    <w:p w14:paraId="6AC888C8" w14:textId="3D1A2EC1" w:rsidR="00177195" w:rsidRPr="00D1773B" w:rsidRDefault="00177195" w:rsidP="00946E11">
      <w:pPr>
        <w:jc w:val="both"/>
        <w:rPr>
          <w:rFonts w:ascii="Times New Roman" w:hAnsi="Times New Roman"/>
          <w:sz w:val="24"/>
          <w:szCs w:val="24"/>
        </w:rPr>
      </w:pPr>
      <w:r w:rsidRPr="00D1773B">
        <w:rPr>
          <w:rFonts w:ascii="Times New Roman" w:hAnsi="Times New Roman"/>
          <w:sz w:val="24"/>
          <w:szCs w:val="24"/>
        </w:rPr>
        <w:t xml:space="preserve">UNESCO. </w:t>
      </w:r>
      <w:r w:rsidRPr="00D1773B">
        <w:rPr>
          <w:rFonts w:ascii="Times New Roman" w:hAnsi="Times New Roman"/>
          <w:b/>
          <w:sz w:val="24"/>
          <w:szCs w:val="24"/>
        </w:rPr>
        <w:t xml:space="preserve">Covid-19 – </w:t>
      </w:r>
      <w:proofErr w:type="spellStart"/>
      <w:r w:rsidRPr="00D1773B">
        <w:rPr>
          <w:rFonts w:ascii="Times New Roman" w:hAnsi="Times New Roman"/>
          <w:b/>
          <w:sz w:val="24"/>
          <w:szCs w:val="24"/>
        </w:rPr>
        <w:t>Recommendations</w:t>
      </w:r>
      <w:proofErr w:type="spellEnd"/>
      <w:r w:rsidRPr="00D1773B">
        <w:rPr>
          <w:rFonts w:ascii="Times New Roman" w:hAnsi="Times New Roman"/>
          <w:b/>
          <w:sz w:val="24"/>
          <w:szCs w:val="24"/>
        </w:rPr>
        <w:t xml:space="preserve"> </w:t>
      </w:r>
      <w:proofErr w:type="spellStart"/>
      <w:r w:rsidRPr="00D1773B">
        <w:rPr>
          <w:rFonts w:ascii="Times New Roman" w:hAnsi="Times New Roman"/>
          <w:b/>
          <w:sz w:val="24"/>
          <w:szCs w:val="24"/>
        </w:rPr>
        <w:t>and</w:t>
      </w:r>
      <w:proofErr w:type="spellEnd"/>
      <w:r w:rsidRPr="00D1773B">
        <w:rPr>
          <w:rFonts w:ascii="Times New Roman" w:hAnsi="Times New Roman"/>
          <w:b/>
          <w:sz w:val="24"/>
          <w:szCs w:val="24"/>
        </w:rPr>
        <w:t xml:space="preserve"> </w:t>
      </w:r>
      <w:proofErr w:type="spellStart"/>
      <w:r w:rsidRPr="00D1773B">
        <w:rPr>
          <w:rFonts w:ascii="Times New Roman" w:hAnsi="Times New Roman"/>
          <w:b/>
          <w:sz w:val="24"/>
          <w:szCs w:val="24"/>
        </w:rPr>
        <w:t>plan</w:t>
      </w:r>
      <w:proofErr w:type="spellEnd"/>
      <w:r w:rsidRPr="00D1773B">
        <w:rPr>
          <w:rFonts w:ascii="Times New Roman" w:hAnsi="Times New Roman"/>
          <w:b/>
          <w:sz w:val="24"/>
          <w:szCs w:val="24"/>
        </w:rPr>
        <w:t xml:space="preserve"> </w:t>
      </w:r>
      <w:proofErr w:type="spellStart"/>
      <w:r w:rsidRPr="00D1773B">
        <w:rPr>
          <w:rFonts w:ascii="Times New Roman" w:hAnsi="Times New Roman"/>
          <w:b/>
          <w:sz w:val="24"/>
          <w:szCs w:val="24"/>
        </w:rPr>
        <w:t>distance</w:t>
      </w:r>
      <w:proofErr w:type="spellEnd"/>
      <w:r w:rsidRPr="00D1773B">
        <w:rPr>
          <w:rFonts w:ascii="Times New Roman" w:hAnsi="Times New Roman"/>
          <w:b/>
          <w:sz w:val="24"/>
          <w:szCs w:val="24"/>
        </w:rPr>
        <w:t xml:space="preserve"> </w:t>
      </w:r>
      <w:proofErr w:type="spellStart"/>
      <w:r w:rsidRPr="00D1773B">
        <w:rPr>
          <w:rFonts w:ascii="Times New Roman" w:hAnsi="Times New Roman"/>
          <w:b/>
          <w:sz w:val="24"/>
          <w:szCs w:val="24"/>
        </w:rPr>
        <w:t>learning</w:t>
      </w:r>
      <w:proofErr w:type="spellEnd"/>
      <w:r w:rsidRPr="00D1773B">
        <w:rPr>
          <w:rFonts w:ascii="Times New Roman" w:hAnsi="Times New Roman"/>
          <w:b/>
          <w:sz w:val="24"/>
          <w:szCs w:val="24"/>
        </w:rPr>
        <w:t xml:space="preserve"> </w:t>
      </w:r>
      <w:proofErr w:type="spellStart"/>
      <w:r w:rsidRPr="00D1773B">
        <w:rPr>
          <w:rFonts w:ascii="Times New Roman" w:hAnsi="Times New Roman"/>
          <w:b/>
          <w:sz w:val="24"/>
          <w:szCs w:val="24"/>
        </w:rPr>
        <w:t>solutions</w:t>
      </w:r>
      <w:proofErr w:type="spellEnd"/>
      <w:r w:rsidRPr="00D1773B">
        <w:rPr>
          <w:rFonts w:ascii="Times New Roman" w:hAnsi="Times New Roman"/>
          <w:b/>
          <w:sz w:val="24"/>
          <w:szCs w:val="24"/>
        </w:rPr>
        <w:t xml:space="preserve">. </w:t>
      </w:r>
      <w:r w:rsidRPr="00D1773B">
        <w:rPr>
          <w:rFonts w:ascii="Times New Roman" w:hAnsi="Times New Roman"/>
          <w:sz w:val="24"/>
          <w:szCs w:val="24"/>
        </w:rPr>
        <w:t>Acesso em 12/04/2020</w:t>
      </w:r>
    </w:p>
    <w:p w14:paraId="31A940D1" w14:textId="38087C88" w:rsidR="00177195" w:rsidRPr="00D1773B" w:rsidRDefault="00177195" w:rsidP="00946E11">
      <w:pPr>
        <w:shd w:val="clear" w:color="auto" w:fill="FFFFFF"/>
        <w:jc w:val="both"/>
        <w:rPr>
          <w:rFonts w:ascii="Times New Roman" w:hAnsi="Times New Roman"/>
          <w:sz w:val="24"/>
          <w:szCs w:val="24"/>
          <w:lang w:eastAsia="pt-BR"/>
        </w:rPr>
      </w:pPr>
      <w:r w:rsidRPr="00D1773B">
        <w:rPr>
          <w:rFonts w:ascii="Times New Roman" w:hAnsi="Times New Roman"/>
          <w:sz w:val="24"/>
          <w:szCs w:val="24"/>
          <w:lang w:val="en-US"/>
        </w:rPr>
        <w:t xml:space="preserve">UNESCO. </w:t>
      </w:r>
      <w:r w:rsidRPr="00D1773B">
        <w:rPr>
          <w:rFonts w:ascii="Times New Roman" w:hAnsi="Times New Roman"/>
          <w:b/>
          <w:bCs/>
          <w:sz w:val="24"/>
          <w:shd w:val="clear" w:color="auto" w:fill="FFFFFF"/>
          <w:lang w:val="en-US"/>
        </w:rPr>
        <w:t xml:space="preserve">Investing in teachers is investing in learning: a prerequisite for the transformative power of </w:t>
      </w:r>
      <w:proofErr w:type="spellStart"/>
      <w:proofErr w:type="gramStart"/>
      <w:r w:rsidRPr="00D1773B">
        <w:rPr>
          <w:rFonts w:ascii="Times New Roman" w:hAnsi="Times New Roman"/>
          <w:b/>
          <w:bCs/>
          <w:sz w:val="24"/>
          <w:shd w:val="clear" w:color="auto" w:fill="FFFFFF"/>
          <w:lang w:val="en-US"/>
        </w:rPr>
        <w:t>education;background</w:t>
      </w:r>
      <w:proofErr w:type="spellEnd"/>
      <w:proofErr w:type="gramEnd"/>
      <w:r w:rsidRPr="00D1773B">
        <w:rPr>
          <w:rFonts w:ascii="Times New Roman" w:hAnsi="Times New Roman"/>
          <w:b/>
          <w:bCs/>
          <w:sz w:val="24"/>
          <w:shd w:val="clear" w:color="auto" w:fill="FFFFFF"/>
          <w:lang w:val="en-US"/>
        </w:rPr>
        <w:t xml:space="preserve"> paper for the Oslo Summit on Education for Development. </w:t>
      </w:r>
      <w:proofErr w:type="spellStart"/>
      <w:r w:rsidRPr="00D1773B">
        <w:rPr>
          <w:rFonts w:ascii="Times New Roman" w:hAnsi="Times New Roman"/>
          <w:sz w:val="24"/>
          <w:szCs w:val="24"/>
          <w:lang w:eastAsia="pt-BR"/>
        </w:rPr>
        <w:t>Conference</w:t>
      </w:r>
      <w:proofErr w:type="spellEnd"/>
      <w:r w:rsidRPr="00D1773B">
        <w:rPr>
          <w:rFonts w:ascii="Times New Roman" w:hAnsi="Times New Roman"/>
          <w:sz w:val="24"/>
          <w:szCs w:val="24"/>
          <w:lang w:eastAsia="pt-BR"/>
        </w:rPr>
        <w:t>:</w:t>
      </w:r>
      <w:r w:rsidR="006E66EF" w:rsidRPr="00D1773B">
        <w:rPr>
          <w:rFonts w:ascii="Times New Roman" w:hAnsi="Times New Roman"/>
          <w:sz w:val="24"/>
          <w:szCs w:val="24"/>
          <w:lang w:eastAsia="pt-BR"/>
        </w:rPr>
        <w:t xml:space="preserve"> </w:t>
      </w:r>
      <w:hyperlink r:id="rId9" w:history="1">
        <w:r w:rsidRPr="00D1773B">
          <w:rPr>
            <w:rFonts w:ascii="Times New Roman" w:hAnsi="Times New Roman"/>
            <w:sz w:val="24"/>
            <w:szCs w:val="24"/>
            <w:lang w:eastAsia="pt-BR"/>
          </w:rPr>
          <w:t xml:space="preserve">Oslo </w:t>
        </w:r>
        <w:proofErr w:type="spellStart"/>
        <w:r w:rsidRPr="00D1773B">
          <w:rPr>
            <w:rFonts w:ascii="Times New Roman" w:hAnsi="Times New Roman"/>
            <w:sz w:val="24"/>
            <w:szCs w:val="24"/>
            <w:lang w:eastAsia="pt-BR"/>
          </w:rPr>
          <w:t>Summit</w:t>
        </w:r>
        <w:proofErr w:type="spellEnd"/>
        <w:r w:rsidRPr="00D1773B">
          <w:rPr>
            <w:rFonts w:ascii="Times New Roman" w:hAnsi="Times New Roman"/>
            <w:sz w:val="24"/>
            <w:szCs w:val="24"/>
            <w:lang w:eastAsia="pt-BR"/>
          </w:rPr>
          <w:t xml:space="preserve"> </w:t>
        </w:r>
        <w:proofErr w:type="spellStart"/>
        <w:r w:rsidRPr="00D1773B">
          <w:rPr>
            <w:rFonts w:ascii="Times New Roman" w:hAnsi="Times New Roman"/>
            <w:sz w:val="24"/>
            <w:szCs w:val="24"/>
            <w:lang w:eastAsia="pt-BR"/>
          </w:rPr>
          <w:t>on</w:t>
        </w:r>
        <w:proofErr w:type="spellEnd"/>
        <w:r w:rsidRPr="00D1773B">
          <w:rPr>
            <w:rFonts w:ascii="Times New Roman" w:hAnsi="Times New Roman"/>
            <w:sz w:val="24"/>
            <w:szCs w:val="24"/>
            <w:lang w:eastAsia="pt-BR"/>
          </w:rPr>
          <w:t xml:space="preserve"> </w:t>
        </w:r>
        <w:proofErr w:type="spellStart"/>
        <w:r w:rsidRPr="00D1773B">
          <w:rPr>
            <w:rFonts w:ascii="Times New Roman" w:hAnsi="Times New Roman"/>
            <w:sz w:val="24"/>
            <w:szCs w:val="24"/>
            <w:lang w:eastAsia="pt-BR"/>
          </w:rPr>
          <w:t>Education</w:t>
        </w:r>
        <w:proofErr w:type="spellEnd"/>
        <w:r w:rsidRPr="00D1773B">
          <w:rPr>
            <w:rFonts w:ascii="Times New Roman" w:hAnsi="Times New Roman"/>
            <w:sz w:val="24"/>
            <w:szCs w:val="24"/>
            <w:lang w:eastAsia="pt-BR"/>
          </w:rPr>
          <w:t xml:space="preserve"> for </w:t>
        </w:r>
        <w:proofErr w:type="spellStart"/>
        <w:r w:rsidRPr="00D1773B">
          <w:rPr>
            <w:rFonts w:ascii="Times New Roman" w:hAnsi="Times New Roman"/>
            <w:sz w:val="24"/>
            <w:szCs w:val="24"/>
            <w:lang w:eastAsia="pt-BR"/>
          </w:rPr>
          <w:t>Development</w:t>
        </w:r>
        <w:proofErr w:type="spellEnd"/>
        <w:r w:rsidRPr="00D1773B">
          <w:rPr>
            <w:rFonts w:ascii="Times New Roman" w:hAnsi="Times New Roman"/>
            <w:sz w:val="24"/>
            <w:szCs w:val="24"/>
            <w:lang w:eastAsia="pt-BR"/>
          </w:rPr>
          <w:t>, Oslo, 2015</w:t>
        </w:r>
      </w:hyperlink>
      <w:r w:rsidRPr="00D1773B">
        <w:rPr>
          <w:rFonts w:ascii="Times New Roman" w:hAnsi="Times New Roman"/>
          <w:sz w:val="24"/>
          <w:szCs w:val="24"/>
          <w:lang w:eastAsia="pt-BR"/>
        </w:rPr>
        <w:t>. </w:t>
      </w:r>
    </w:p>
    <w:p w14:paraId="39E93951" w14:textId="4BB895F8" w:rsidR="00177195" w:rsidRPr="00D1773B" w:rsidRDefault="00177195" w:rsidP="00946E11">
      <w:pPr>
        <w:tabs>
          <w:tab w:val="left" w:pos="2054"/>
        </w:tabs>
        <w:jc w:val="both"/>
        <w:rPr>
          <w:rFonts w:ascii="Times New Roman" w:hAnsi="Times New Roman"/>
          <w:sz w:val="24"/>
          <w:shd w:val="clear" w:color="auto" w:fill="FFFFFF"/>
        </w:rPr>
      </w:pPr>
      <w:r w:rsidRPr="00D1773B">
        <w:rPr>
          <w:rFonts w:ascii="Times New Roman" w:hAnsi="Times New Roman"/>
          <w:sz w:val="24"/>
          <w:shd w:val="clear" w:color="auto" w:fill="FFFFFF"/>
        </w:rPr>
        <w:t xml:space="preserve">WAQUIL, Márcia Paul; BEHAR, </w:t>
      </w:r>
      <w:proofErr w:type="spellStart"/>
      <w:r w:rsidRPr="00D1773B">
        <w:rPr>
          <w:rFonts w:ascii="Times New Roman" w:hAnsi="Times New Roman"/>
          <w:sz w:val="24"/>
          <w:shd w:val="clear" w:color="auto" w:fill="FFFFFF"/>
        </w:rPr>
        <w:t>Patricia</w:t>
      </w:r>
      <w:proofErr w:type="spellEnd"/>
      <w:r w:rsidRPr="00D1773B">
        <w:rPr>
          <w:rFonts w:ascii="Times New Roman" w:hAnsi="Times New Roman"/>
          <w:sz w:val="24"/>
          <w:shd w:val="clear" w:color="auto" w:fill="FFFFFF"/>
        </w:rPr>
        <w:t xml:space="preserve"> </w:t>
      </w:r>
      <w:proofErr w:type="spellStart"/>
      <w:r w:rsidRPr="00D1773B">
        <w:rPr>
          <w:rFonts w:ascii="Times New Roman" w:hAnsi="Times New Roman"/>
          <w:sz w:val="24"/>
          <w:shd w:val="clear" w:color="auto" w:fill="FFFFFF"/>
        </w:rPr>
        <w:t>Alejandra</w:t>
      </w:r>
      <w:proofErr w:type="spellEnd"/>
      <w:r w:rsidRPr="00D1773B">
        <w:rPr>
          <w:rFonts w:ascii="Times New Roman" w:hAnsi="Times New Roman"/>
          <w:sz w:val="24"/>
          <w:shd w:val="clear" w:color="auto" w:fill="FFFFFF"/>
        </w:rPr>
        <w:t>. Princípios da pesquisa científica para investigar ambientes virtuais de aprendizagem sob o ponto de vista do pensamento complexo. </w:t>
      </w:r>
      <w:r w:rsidRPr="00D1773B">
        <w:rPr>
          <w:rFonts w:ascii="Times New Roman" w:hAnsi="Times New Roman"/>
          <w:b/>
          <w:bCs/>
          <w:sz w:val="24"/>
          <w:shd w:val="clear" w:color="auto" w:fill="FFFFFF"/>
        </w:rPr>
        <w:t>Modelos pedagógicos de educação a distância</w:t>
      </w:r>
      <w:r w:rsidRPr="00D1773B">
        <w:rPr>
          <w:rFonts w:ascii="Times New Roman" w:hAnsi="Times New Roman"/>
          <w:sz w:val="24"/>
          <w:shd w:val="clear" w:color="auto" w:fill="FFFFFF"/>
        </w:rPr>
        <w:t>, p. 146-178, 2009.</w:t>
      </w:r>
    </w:p>
    <w:p w14:paraId="55F197A0" w14:textId="035E1F64" w:rsidR="00177195" w:rsidRPr="00D1773B" w:rsidRDefault="00177195" w:rsidP="00946E11">
      <w:pPr>
        <w:tabs>
          <w:tab w:val="left" w:pos="2054"/>
        </w:tabs>
        <w:jc w:val="both"/>
        <w:rPr>
          <w:rFonts w:ascii="Times New Roman" w:hAnsi="Times New Roman"/>
          <w:sz w:val="32"/>
          <w:shd w:val="clear" w:color="auto" w:fill="FFFFFF"/>
        </w:rPr>
      </w:pPr>
      <w:r w:rsidRPr="00D1773B">
        <w:rPr>
          <w:rFonts w:ascii="Times New Roman" w:hAnsi="Times New Roman"/>
          <w:sz w:val="24"/>
          <w:shd w:val="clear" w:color="auto" w:fill="FFFFFF"/>
          <w:lang w:val="en-US"/>
        </w:rPr>
        <w:t xml:space="preserve">WORLD HEALTH ORGANIZATION. </w:t>
      </w:r>
      <w:r w:rsidRPr="00D1773B">
        <w:rPr>
          <w:rFonts w:ascii="Times New Roman" w:hAnsi="Times New Roman"/>
          <w:b/>
          <w:sz w:val="24"/>
          <w:shd w:val="clear" w:color="auto" w:fill="FFFFFF"/>
          <w:lang w:val="en-US"/>
        </w:rPr>
        <w:t xml:space="preserve">Director-General's statement on IHR Emergency Committee on Novel Coronavirus (2019-nCoV). </w:t>
      </w:r>
      <w:r w:rsidRPr="00D1773B">
        <w:rPr>
          <w:rFonts w:ascii="Times New Roman" w:hAnsi="Times New Roman"/>
          <w:sz w:val="24"/>
          <w:shd w:val="clear" w:color="auto" w:fill="FFFFFF"/>
        </w:rPr>
        <w:t xml:space="preserve">Acesso em 05/04/2020 Genebra, 2020. </w:t>
      </w:r>
    </w:p>
    <w:p w14:paraId="70FA9549" w14:textId="27630A2A" w:rsidR="00177195" w:rsidRPr="00D1773B" w:rsidRDefault="00177195" w:rsidP="00946E11">
      <w:pPr>
        <w:autoSpaceDE w:val="0"/>
        <w:autoSpaceDN w:val="0"/>
        <w:adjustRightInd w:val="0"/>
        <w:jc w:val="both"/>
        <w:rPr>
          <w:rFonts w:ascii="Times New Roman" w:hAnsi="Times New Roman"/>
          <w:sz w:val="24"/>
          <w:szCs w:val="24"/>
          <w:lang w:eastAsia="pt-BR"/>
        </w:rPr>
      </w:pPr>
      <w:r w:rsidRPr="00D1773B">
        <w:rPr>
          <w:rFonts w:ascii="Times New Roman" w:hAnsi="Times New Roman"/>
          <w:sz w:val="24"/>
          <w:szCs w:val="24"/>
        </w:rPr>
        <w:t xml:space="preserve">WORLD BANK GROUP – EDUCATION. </w:t>
      </w:r>
      <w:r w:rsidRPr="00D1773B">
        <w:rPr>
          <w:rFonts w:ascii="Times New Roman" w:hAnsi="Times New Roman"/>
          <w:b/>
          <w:sz w:val="24"/>
          <w:szCs w:val="24"/>
          <w:lang w:eastAsia="pt-BR"/>
        </w:rPr>
        <w:t xml:space="preserve">Políticas Educacionais na pandemia do COVID-19: </w:t>
      </w:r>
      <w:r w:rsidRPr="00D1773B">
        <w:rPr>
          <w:rFonts w:ascii="Times New Roman" w:hAnsi="Times New Roman"/>
          <w:sz w:val="24"/>
          <w:szCs w:val="24"/>
          <w:lang w:eastAsia="pt-BR"/>
        </w:rPr>
        <w:t xml:space="preserve">o que o Brasil pode aprender com o resto do </w:t>
      </w:r>
      <w:proofErr w:type="gramStart"/>
      <w:r w:rsidRPr="00D1773B">
        <w:rPr>
          <w:rFonts w:ascii="Times New Roman" w:hAnsi="Times New Roman"/>
          <w:sz w:val="24"/>
          <w:szCs w:val="24"/>
          <w:lang w:eastAsia="pt-BR"/>
        </w:rPr>
        <w:t>mundo?</w:t>
      </w:r>
      <w:r w:rsidRPr="00D1773B">
        <w:rPr>
          <w:rFonts w:ascii="Times New Roman" w:hAnsi="Times New Roman"/>
          <w:b/>
          <w:sz w:val="24"/>
          <w:szCs w:val="24"/>
          <w:lang w:eastAsia="pt-BR"/>
        </w:rPr>
        <w:t>,</w:t>
      </w:r>
      <w:proofErr w:type="gramEnd"/>
      <w:r w:rsidRPr="00D1773B">
        <w:rPr>
          <w:rFonts w:ascii="Times New Roman" w:hAnsi="Times New Roman"/>
          <w:sz w:val="24"/>
          <w:szCs w:val="24"/>
          <w:lang w:eastAsia="pt-BR"/>
        </w:rPr>
        <w:t xml:space="preserve"> 2020</w:t>
      </w:r>
      <w:r w:rsidR="0088769D" w:rsidRPr="00D1773B">
        <w:rPr>
          <w:rFonts w:ascii="Times New Roman" w:hAnsi="Times New Roman"/>
          <w:sz w:val="24"/>
          <w:szCs w:val="24"/>
          <w:lang w:eastAsia="pt-BR"/>
        </w:rPr>
        <w:t>.</w:t>
      </w:r>
    </w:p>
    <w:p w14:paraId="4F61AFEC" w14:textId="24B4F70F" w:rsidR="00AB4E56" w:rsidRPr="00D1773B" w:rsidRDefault="00177195" w:rsidP="00946E11">
      <w:pPr>
        <w:jc w:val="both"/>
        <w:rPr>
          <w:rFonts w:ascii="Times New Roman" w:hAnsi="Times New Roman"/>
          <w:sz w:val="24"/>
          <w:szCs w:val="24"/>
        </w:rPr>
      </w:pPr>
      <w:r w:rsidRPr="00D1773B">
        <w:rPr>
          <w:rFonts w:ascii="Times New Roman" w:hAnsi="Times New Roman"/>
          <w:sz w:val="24"/>
        </w:rPr>
        <w:t xml:space="preserve">XAVIER, </w:t>
      </w:r>
      <w:proofErr w:type="spellStart"/>
      <w:r w:rsidRPr="00D1773B">
        <w:rPr>
          <w:rFonts w:ascii="Times New Roman" w:hAnsi="Times New Roman"/>
          <w:sz w:val="24"/>
        </w:rPr>
        <w:t>Lisimére</w:t>
      </w:r>
      <w:proofErr w:type="spellEnd"/>
      <w:r w:rsidRPr="00D1773B">
        <w:rPr>
          <w:rFonts w:ascii="Times New Roman" w:hAnsi="Times New Roman"/>
          <w:sz w:val="24"/>
        </w:rPr>
        <w:t xml:space="preserve"> Cordeiro do Vale; XAVIER, Antônio Roberto. </w:t>
      </w:r>
      <w:r w:rsidRPr="00D1773B">
        <w:rPr>
          <w:rFonts w:ascii="Times New Roman" w:hAnsi="Times New Roman"/>
          <w:b/>
          <w:sz w:val="24"/>
        </w:rPr>
        <w:t>Políticas públicas, educação e inclusão digital: qualificação, inserção produtiva e social no Brasil.</w:t>
      </w:r>
      <w:r w:rsidRPr="00D1773B">
        <w:rPr>
          <w:rFonts w:ascii="Times New Roman" w:hAnsi="Times New Roman"/>
          <w:sz w:val="24"/>
        </w:rPr>
        <w:t xml:space="preserve"> Educação em Debate (UFC), v. 33/35, p. 135-150, 2013.</w:t>
      </w:r>
    </w:p>
    <w:sectPr w:rsidR="00AB4E56" w:rsidRPr="00D177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45DDC" w14:textId="77777777" w:rsidR="00643B20" w:rsidRDefault="00643B20" w:rsidP="006D1E94">
      <w:pPr>
        <w:spacing w:after="0" w:line="240" w:lineRule="auto"/>
      </w:pPr>
      <w:r>
        <w:separator/>
      </w:r>
    </w:p>
  </w:endnote>
  <w:endnote w:type="continuationSeparator" w:id="0">
    <w:p w14:paraId="30ADFD7E" w14:textId="77777777" w:rsidR="00643B20" w:rsidRDefault="00643B20" w:rsidP="006D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66BBE" w14:textId="77777777" w:rsidR="00643B20" w:rsidRDefault="00643B20" w:rsidP="006D1E94">
      <w:pPr>
        <w:spacing w:after="0" w:line="240" w:lineRule="auto"/>
      </w:pPr>
      <w:r>
        <w:separator/>
      </w:r>
    </w:p>
  </w:footnote>
  <w:footnote w:type="continuationSeparator" w:id="0">
    <w:p w14:paraId="6696D4EC" w14:textId="77777777" w:rsidR="00643B20" w:rsidRDefault="00643B20" w:rsidP="006D1E94">
      <w:pPr>
        <w:spacing w:after="0" w:line="240" w:lineRule="auto"/>
      </w:pPr>
      <w:r>
        <w:continuationSeparator/>
      </w:r>
    </w:p>
  </w:footnote>
  <w:footnote w:id="1">
    <w:p w14:paraId="3177D1E1" w14:textId="7F946525" w:rsidR="001E03EB" w:rsidRPr="001E03EB" w:rsidRDefault="001E03EB" w:rsidP="001E03EB">
      <w:pPr>
        <w:pStyle w:val="Textodenotaderodap"/>
        <w:spacing w:line="240" w:lineRule="auto"/>
        <w:rPr>
          <w:rFonts w:ascii="Times New Roman" w:hAnsi="Times New Roman" w:cs="Times New Roman"/>
          <w:i/>
          <w:color w:val="000000"/>
        </w:rPr>
      </w:pPr>
      <w:r w:rsidRPr="001E03EB">
        <w:rPr>
          <w:rStyle w:val="Refdenotaderodap"/>
          <w:rFonts w:ascii="Times New Roman" w:hAnsi="Times New Roman" w:cs="Times New Roman"/>
        </w:rPr>
        <w:footnoteRef/>
      </w:r>
      <w:r w:rsidRPr="001E03EB">
        <w:rPr>
          <w:rFonts w:ascii="Times New Roman" w:hAnsi="Times New Roman" w:cs="Times New Roman"/>
        </w:rPr>
        <w:t xml:space="preserve"> </w:t>
      </w:r>
      <w:r w:rsidRPr="001E03EB">
        <w:rPr>
          <w:rFonts w:ascii="Times New Roman" w:hAnsi="Times New Roman" w:cs="Times New Roman"/>
          <w:i/>
          <w:color w:val="000000"/>
        </w:rPr>
        <w:t xml:space="preserve">Mestranda em Cognição e Linguagem (Bolsista </w:t>
      </w:r>
      <w:proofErr w:type="spellStart"/>
      <w:r w:rsidRPr="001E03EB">
        <w:rPr>
          <w:rFonts w:ascii="Times New Roman" w:hAnsi="Times New Roman" w:cs="Times New Roman"/>
          <w:i/>
          <w:color w:val="000000"/>
        </w:rPr>
        <w:t>Faperj</w:t>
      </w:r>
      <w:proofErr w:type="spellEnd"/>
      <w:r w:rsidRPr="001E03EB">
        <w:rPr>
          <w:rFonts w:ascii="Times New Roman" w:hAnsi="Times New Roman" w:cs="Times New Roman"/>
          <w:i/>
          <w:color w:val="000000"/>
        </w:rPr>
        <w:t xml:space="preserve">/UENF); Universidade Estadual do Norte Fluminense Darcy Ribeiro – UENF; Campos dos Goytacazes, Rio de Janeiro; </w:t>
      </w:r>
      <w:hyperlink r:id="rId1" w:history="1">
        <w:r w:rsidRPr="001E03EB">
          <w:rPr>
            <w:rStyle w:val="Hyperlink"/>
            <w:rFonts w:ascii="Times New Roman" w:hAnsi="Times New Roman" w:cs="Times New Roman"/>
            <w:i/>
            <w:iCs/>
            <w:color w:val="000000"/>
            <w:shd w:val="clear" w:color="auto" w:fill="FFFFFF"/>
          </w:rPr>
          <w:t>pmvrackel@gmail.com</w:t>
        </w:r>
      </w:hyperlink>
      <w:r w:rsidRPr="001E03EB">
        <w:rPr>
          <w:rFonts w:ascii="Times New Roman" w:hAnsi="Times New Roman" w:cs="Times New Roman"/>
          <w:i/>
          <w:color w:val="000000"/>
        </w:rPr>
        <w:t>;</w:t>
      </w:r>
    </w:p>
  </w:footnote>
  <w:footnote w:id="2">
    <w:p w14:paraId="3B2102E7" w14:textId="4681E0A8" w:rsidR="001E03EB" w:rsidRPr="001E03EB" w:rsidRDefault="001E03EB" w:rsidP="001E03EB">
      <w:pPr>
        <w:spacing w:before="1" w:after="0" w:line="240" w:lineRule="auto"/>
        <w:ind w:right="114"/>
        <w:jc w:val="both"/>
        <w:rPr>
          <w:rFonts w:ascii="Times New Roman" w:hAnsi="Times New Roman"/>
          <w:i/>
          <w:color w:val="000000"/>
          <w:position w:val="9"/>
          <w:sz w:val="20"/>
          <w:szCs w:val="20"/>
        </w:rPr>
      </w:pPr>
      <w:r w:rsidRPr="001E03EB">
        <w:rPr>
          <w:rStyle w:val="Refdenotaderodap"/>
          <w:rFonts w:ascii="Times New Roman" w:hAnsi="Times New Roman"/>
          <w:sz w:val="20"/>
          <w:szCs w:val="20"/>
        </w:rPr>
        <w:footnoteRef/>
      </w:r>
      <w:r w:rsidRPr="001E03EB">
        <w:rPr>
          <w:rFonts w:ascii="Times New Roman" w:hAnsi="Times New Roman"/>
          <w:sz w:val="20"/>
          <w:szCs w:val="20"/>
        </w:rPr>
        <w:t xml:space="preserve"> </w:t>
      </w:r>
      <w:proofErr w:type="spellStart"/>
      <w:r w:rsidRPr="001E03EB">
        <w:rPr>
          <w:rFonts w:ascii="Times New Roman" w:hAnsi="Times New Roman"/>
          <w:i/>
          <w:color w:val="000000"/>
          <w:sz w:val="20"/>
          <w:szCs w:val="20"/>
        </w:rPr>
        <w:t>Pós-doutora</w:t>
      </w:r>
      <w:proofErr w:type="spellEnd"/>
      <w:r w:rsidRPr="001E03EB">
        <w:rPr>
          <w:rFonts w:ascii="Times New Roman" w:hAnsi="Times New Roman"/>
          <w:i/>
          <w:color w:val="000000"/>
          <w:sz w:val="20"/>
          <w:szCs w:val="20"/>
        </w:rPr>
        <w:t xml:space="preserve"> em Cognição e Linguagem; Instituto de Educação Superior Professor Aldo </w:t>
      </w:r>
      <w:proofErr w:type="spellStart"/>
      <w:r w:rsidRPr="001E03EB">
        <w:rPr>
          <w:rFonts w:ascii="Times New Roman" w:hAnsi="Times New Roman"/>
          <w:i/>
          <w:color w:val="000000"/>
          <w:sz w:val="20"/>
          <w:szCs w:val="20"/>
        </w:rPr>
        <w:t>Muylaert</w:t>
      </w:r>
      <w:proofErr w:type="spellEnd"/>
      <w:r w:rsidRPr="001E03EB">
        <w:rPr>
          <w:rFonts w:ascii="Times New Roman" w:hAnsi="Times New Roman"/>
          <w:i/>
          <w:color w:val="000000"/>
          <w:sz w:val="20"/>
          <w:szCs w:val="20"/>
        </w:rPr>
        <w:t xml:space="preserve"> – ISEPAM; Campos dos Goytacazes, Rio de Janeiro; </w:t>
      </w:r>
      <w:hyperlink r:id="rId2" w:history="1">
        <w:r w:rsidRPr="001E03EB">
          <w:rPr>
            <w:rStyle w:val="Hyperlink"/>
            <w:rFonts w:ascii="Times New Roman" w:hAnsi="Times New Roman"/>
            <w:i/>
            <w:color w:val="000000"/>
            <w:sz w:val="20"/>
            <w:szCs w:val="20"/>
          </w:rPr>
          <w:t>cristianabarcelos@hotmailmail.com</w:t>
        </w:r>
      </w:hyperlink>
      <w:r>
        <w:rPr>
          <w:rFonts w:ascii="Times New Roman" w:hAnsi="Times New Roman"/>
          <w:i/>
          <w:color w:val="000000"/>
          <w:sz w:val="20"/>
          <w:szCs w:val="20"/>
        </w:rPr>
        <w:t>;</w:t>
      </w:r>
    </w:p>
  </w:footnote>
  <w:footnote w:id="3">
    <w:p w14:paraId="2C786B8B" w14:textId="7AF92DA8" w:rsidR="001E03EB" w:rsidRPr="001E03EB" w:rsidRDefault="001E03EB" w:rsidP="001E03EB">
      <w:pPr>
        <w:spacing w:before="1" w:after="0" w:line="240" w:lineRule="auto"/>
        <w:ind w:right="114"/>
        <w:jc w:val="both"/>
        <w:rPr>
          <w:rFonts w:ascii="Times New Roman" w:hAnsi="Times New Roman"/>
          <w:i/>
          <w:color w:val="000000"/>
          <w:sz w:val="20"/>
          <w:szCs w:val="20"/>
        </w:rPr>
      </w:pPr>
      <w:r w:rsidRPr="001E03EB">
        <w:rPr>
          <w:rStyle w:val="Refdenotaderodap"/>
          <w:rFonts w:ascii="Times New Roman" w:hAnsi="Times New Roman"/>
          <w:sz w:val="20"/>
          <w:szCs w:val="20"/>
        </w:rPr>
        <w:footnoteRef/>
      </w:r>
      <w:r w:rsidRPr="001E03EB">
        <w:rPr>
          <w:rFonts w:ascii="Times New Roman" w:hAnsi="Times New Roman"/>
          <w:sz w:val="20"/>
          <w:szCs w:val="20"/>
        </w:rPr>
        <w:t xml:space="preserve"> </w:t>
      </w:r>
      <w:r w:rsidRPr="001E03EB">
        <w:rPr>
          <w:rFonts w:ascii="Times New Roman" w:hAnsi="Times New Roman"/>
          <w:i/>
          <w:color w:val="000000"/>
          <w:sz w:val="20"/>
          <w:szCs w:val="20"/>
        </w:rPr>
        <w:t xml:space="preserve">Mestranda em Cognição e Linguagem (Bolsista </w:t>
      </w:r>
      <w:proofErr w:type="spellStart"/>
      <w:r w:rsidRPr="001E03EB">
        <w:rPr>
          <w:rFonts w:ascii="Times New Roman" w:hAnsi="Times New Roman"/>
          <w:i/>
          <w:color w:val="000000"/>
          <w:sz w:val="20"/>
          <w:szCs w:val="20"/>
        </w:rPr>
        <w:t>Faperj</w:t>
      </w:r>
      <w:proofErr w:type="spellEnd"/>
      <w:r w:rsidRPr="001E03EB">
        <w:rPr>
          <w:rFonts w:ascii="Times New Roman" w:hAnsi="Times New Roman"/>
          <w:i/>
          <w:color w:val="000000"/>
          <w:sz w:val="20"/>
          <w:szCs w:val="20"/>
        </w:rPr>
        <w:t xml:space="preserve">/UENF); Universidade Estadual do Norte Fluminense Darcy Ribeiro – UENF; Campos dos Goytacazes, Rio de Janeiro; </w:t>
      </w:r>
      <w:hyperlink r:id="rId3" w:history="1">
        <w:r w:rsidRPr="001E03EB">
          <w:rPr>
            <w:rStyle w:val="Hyperlink"/>
            <w:rFonts w:ascii="Times New Roman" w:hAnsi="Times New Roman"/>
            <w:i/>
            <w:color w:val="000000"/>
            <w:sz w:val="20"/>
            <w:szCs w:val="20"/>
          </w:rPr>
          <w:t>polianaccortes@hotmail.com</w:t>
        </w:r>
      </w:hyperlink>
      <w:r w:rsidRPr="001E03EB">
        <w:rPr>
          <w:rFonts w:ascii="Times New Roman" w:hAnsi="Times New Roman"/>
          <w:i/>
          <w:color w:val="000000"/>
          <w:sz w:val="20"/>
          <w:szCs w:val="20"/>
        </w:rPr>
        <w:t>;</w:t>
      </w:r>
    </w:p>
  </w:footnote>
  <w:footnote w:id="4">
    <w:p w14:paraId="2541F021" w14:textId="4459718E" w:rsidR="001E03EB" w:rsidRPr="001E03EB" w:rsidRDefault="001E03EB" w:rsidP="001E03EB">
      <w:pPr>
        <w:spacing w:after="0" w:line="240" w:lineRule="auto"/>
        <w:jc w:val="both"/>
        <w:rPr>
          <w:rFonts w:ascii="Times New Roman" w:hAnsi="Times New Roman"/>
          <w:i/>
          <w:iCs/>
          <w:color w:val="000000"/>
          <w:sz w:val="20"/>
          <w:szCs w:val="20"/>
        </w:rPr>
      </w:pPr>
      <w:r w:rsidRPr="001E03EB">
        <w:rPr>
          <w:rStyle w:val="Refdenotaderodap"/>
          <w:rFonts w:ascii="Times New Roman" w:hAnsi="Times New Roman"/>
          <w:sz w:val="20"/>
          <w:szCs w:val="20"/>
        </w:rPr>
        <w:footnoteRef/>
      </w:r>
      <w:r w:rsidRPr="001E03EB">
        <w:rPr>
          <w:rFonts w:ascii="Times New Roman" w:hAnsi="Times New Roman"/>
          <w:sz w:val="20"/>
          <w:szCs w:val="20"/>
        </w:rPr>
        <w:t xml:space="preserve"> </w:t>
      </w:r>
      <w:r w:rsidRPr="001E03EB">
        <w:rPr>
          <w:rFonts w:ascii="Times New Roman" w:hAnsi="Times New Roman"/>
          <w:i/>
          <w:color w:val="000000"/>
          <w:sz w:val="20"/>
          <w:szCs w:val="20"/>
        </w:rPr>
        <w:t>Professor Associado na Universidade Estadual do Norte Fluminense Darcy Ribeiro - UENF; Campos dos Goytacazes, Rio de Janeiro;</w:t>
      </w:r>
      <w:r w:rsidRPr="001E03EB">
        <w:rPr>
          <w:rFonts w:ascii="Times New Roman" w:hAnsi="Times New Roman"/>
          <w:i/>
          <w:iCs/>
          <w:color w:val="000000"/>
          <w:sz w:val="20"/>
          <w:szCs w:val="20"/>
        </w:rPr>
        <w:t xml:space="preserve"> </w:t>
      </w:r>
      <w:hyperlink r:id="rId4" w:history="1">
        <w:r w:rsidRPr="001E03EB">
          <w:rPr>
            <w:rStyle w:val="Hyperlink"/>
            <w:rFonts w:ascii="Times New Roman" w:hAnsi="Times New Roman"/>
            <w:i/>
            <w:iCs/>
            <w:color w:val="000000"/>
            <w:sz w:val="20"/>
            <w:szCs w:val="20"/>
          </w:rPr>
          <w:t>chmsouza@uenf.br</w:t>
        </w:r>
      </w:hyperlink>
      <w:r w:rsidRPr="001E03EB">
        <w:rPr>
          <w:rFonts w:ascii="Times New Roman" w:hAnsi="Times New Roman"/>
          <w:i/>
          <w:iCs/>
          <w:color w:val="000000"/>
          <w:sz w:val="20"/>
          <w:szCs w:val="20"/>
        </w:rPr>
        <w:t>;</w:t>
      </w:r>
    </w:p>
  </w:footnote>
  <w:footnote w:id="5">
    <w:p w14:paraId="7295DF2C" w14:textId="77777777" w:rsidR="001E03EB" w:rsidRPr="001E03EB" w:rsidRDefault="001E03EB" w:rsidP="001E03EB">
      <w:pPr>
        <w:spacing w:after="0" w:line="240" w:lineRule="auto"/>
        <w:jc w:val="both"/>
        <w:rPr>
          <w:rFonts w:ascii="Times New Roman" w:hAnsi="Times New Roman"/>
          <w:i/>
          <w:color w:val="000000"/>
          <w:sz w:val="20"/>
          <w:szCs w:val="20"/>
        </w:rPr>
      </w:pPr>
      <w:r w:rsidRPr="001E03EB">
        <w:rPr>
          <w:rStyle w:val="Refdenotaderodap"/>
          <w:rFonts w:ascii="Times New Roman" w:hAnsi="Times New Roman"/>
          <w:sz w:val="20"/>
          <w:szCs w:val="20"/>
        </w:rPr>
        <w:footnoteRef/>
      </w:r>
      <w:r w:rsidRPr="001E03EB">
        <w:rPr>
          <w:rFonts w:ascii="Times New Roman" w:hAnsi="Times New Roman"/>
          <w:sz w:val="20"/>
          <w:szCs w:val="20"/>
        </w:rPr>
        <w:t xml:space="preserve"> </w:t>
      </w:r>
      <w:r w:rsidRPr="001E03EB">
        <w:rPr>
          <w:rFonts w:ascii="Times New Roman" w:hAnsi="Times New Roman"/>
          <w:i/>
          <w:color w:val="000000"/>
          <w:sz w:val="20"/>
          <w:szCs w:val="20"/>
        </w:rPr>
        <w:t xml:space="preserve">Mestranda em Cognição e Linguagem (Bolsista </w:t>
      </w:r>
      <w:proofErr w:type="spellStart"/>
      <w:r w:rsidRPr="001E03EB">
        <w:rPr>
          <w:rFonts w:ascii="Times New Roman" w:hAnsi="Times New Roman"/>
          <w:i/>
          <w:color w:val="000000"/>
          <w:sz w:val="20"/>
          <w:szCs w:val="20"/>
        </w:rPr>
        <w:t>Faperj</w:t>
      </w:r>
      <w:proofErr w:type="spellEnd"/>
      <w:r w:rsidRPr="001E03EB">
        <w:rPr>
          <w:rFonts w:ascii="Times New Roman" w:hAnsi="Times New Roman"/>
          <w:i/>
          <w:color w:val="000000"/>
          <w:sz w:val="20"/>
          <w:szCs w:val="20"/>
        </w:rPr>
        <w:t xml:space="preserve">/UENF); Universidade Estadual do Norte Fluminense Darcy Ribeiro – UENF; Campos dos Goytacazes, Rio de Janeiro; </w:t>
      </w:r>
      <w:hyperlink r:id="rId5" w:tgtFrame="_blank" w:history="1">
        <w:r w:rsidRPr="001E03EB">
          <w:rPr>
            <w:rStyle w:val="Hyperlink"/>
            <w:rFonts w:ascii="Times New Roman" w:hAnsi="Times New Roman"/>
            <w:i/>
            <w:color w:val="000000"/>
            <w:sz w:val="20"/>
            <w:szCs w:val="20"/>
            <w:shd w:val="clear" w:color="auto" w:fill="FFFFFF"/>
          </w:rPr>
          <w:t>biazinhaarezende30@gmail.com</w:t>
        </w:r>
      </w:hyperlink>
      <w:r w:rsidRPr="001E03EB">
        <w:rPr>
          <w:rFonts w:ascii="Times New Roman" w:hAnsi="Times New Roman"/>
          <w:i/>
          <w:color w:val="000000"/>
          <w:sz w:val="20"/>
          <w:szCs w:val="20"/>
        </w:rPr>
        <w:t xml:space="preserve"> </w:t>
      </w:r>
    </w:p>
    <w:p w14:paraId="2E045ABC" w14:textId="7A9F9CD5" w:rsidR="001E03EB" w:rsidRDefault="001E03EB">
      <w:pPr>
        <w:pStyle w:val="Textodenotaderodap"/>
      </w:pPr>
    </w:p>
  </w:footnote>
  <w:footnote w:id="6">
    <w:p w14:paraId="0475CF72" w14:textId="6AE22F59" w:rsidR="00177195" w:rsidRDefault="00177195" w:rsidP="00177195">
      <w:pPr>
        <w:pStyle w:val="Textodenotaderodap"/>
      </w:pPr>
      <w:r>
        <w:rPr>
          <w:rStyle w:val="Refdenotaderodap"/>
        </w:rPr>
        <w:footnoteRef/>
      </w:r>
      <w:r>
        <w:t xml:space="preserve"> </w:t>
      </w:r>
      <w:r w:rsidRPr="00023068">
        <w:rPr>
          <w:i/>
          <w:color w:val="222222"/>
          <w:szCs w:val="21"/>
          <w:shd w:val="clear" w:color="auto" w:fill="FFFFFF"/>
        </w:rPr>
        <w:t xml:space="preserve">O </w:t>
      </w:r>
      <w:r w:rsidRPr="00023068">
        <w:rPr>
          <w:i/>
          <w:color w:val="222222"/>
          <w:sz w:val="18"/>
          <w:szCs w:val="21"/>
          <w:shd w:val="clear" w:color="auto" w:fill="FFFFFF"/>
        </w:rPr>
        <w:t xml:space="preserve">Banco Mundial é uma instituição financeira internacional que efetua empréstimos a países em desenvolvimento. É o maior e mais conhecido banco de desenvolvimento no mundo, além de possuir o status de observador no Grupo de Desenvolvimento das Nações Unidas e em outros fóruns internacionais, como o G-20 </w:t>
      </w:r>
      <w:r w:rsidR="006A2875" w:rsidRPr="00023068">
        <w:rPr>
          <w:i/>
          <w:color w:val="222222"/>
          <w:sz w:val="18"/>
          <w:szCs w:val="21"/>
          <w:shd w:val="clear" w:color="auto" w:fill="FFFFFF"/>
        </w:rPr>
        <w:t>financeiro</w:t>
      </w:r>
      <w:r w:rsidR="006A2875">
        <w:rPr>
          <w:i/>
          <w:color w:val="222222"/>
          <w:sz w:val="18"/>
          <w:szCs w:val="21"/>
          <w:shd w:val="clear" w:color="auto" w:fill="FFFFFF"/>
        </w:rPr>
        <w:t>. (</w:t>
      </w:r>
      <w:r>
        <w:rPr>
          <w:i/>
          <w:color w:val="222222"/>
          <w:sz w:val="18"/>
          <w:szCs w:val="21"/>
          <w:shd w:val="clear" w:color="auto" w:fill="FFFFFF"/>
        </w:rPr>
        <w:t>ONU,2020)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C7754"/>
    <w:multiLevelType w:val="multilevel"/>
    <w:tmpl w:val="5E7C1FA4"/>
    <w:lvl w:ilvl="0">
      <w:start w:val="5"/>
      <w:numFmt w:val="decimal"/>
      <w:lvlText w:val="%1"/>
      <w:lvlJc w:val="left"/>
      <w:pPr>
        <w:ind w:left="555" w:hanging="360"/>
      </w:pPr>
      <w:rPr>
        <w:rFonts w:hint="default"/>
      </w:rPr>
    </w:lvl>
    <w:lvl w:ilvl="1">
      <w:start w:val="2"/>
      <w:numFmt w:val="decimal"/>
      <w:isLgl/>
      <w:lvlText w:val="%1.%2"/>
      <w:lvlJc w:val="left"/>
      <w:pPr>
        <w:ind w:left="600" w:hanging="405"/>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915" w:hanging="720"/>
      </w:pPr>
      <w:rPr>
        <w:rFonts w:hint="default"/>
      </w:rPr>
    </w:lvl>
    <w:lvl w:ilvl="5">
      <w:start w:val="1"/>
      <w:numFmt w:val="decimal"/>
      <w:isLgl/>
      <w:lvlText w:val="%1.%2.%3.%4.%5.%6"/>
      <w:lvlJc w:val="left"/>
      <w:pPr>
        <w:ind w:left="1275" w:hanging="1080"/>
      </w:pPr>
      <w:rPr>
        <w:rFonts w:hint="default"/>
      </w:rPr>
    </w:lvl>
    <w:lvl w:ilvl="6">
      <w:start w:val="1"/>
      <w:numFmt w:val="decimal"/>
      <w:isLgl/>
      <w:lvlText w:val="%1.%2.%3.%4.%5.%6.%7"/>
      <w:lvlJc w:val="left"/>
      <w:pPr>
        <w:ind w:left="1275" w:hanging="1080"/>
      </w:pPr>
      <w:rPr>
        <w:rFonts w:hint="default"/>
      </w:rPr>
    </w:lvl>
    <w:lvl w:ilvl="7">
      <w:start w:val="1"/>
      <w:numFmt w:val="decimal"/>
      <w:isLgl/>
      <w:lvlText w:val="%1.%2.%3.%4.%5.%6.%7.%8"/>
      <w:lvlJc w:val="left"/>
      <w:pPr>
        <w:ind w:left="1635" w:hanging="1440"/>
      </w:pPr>
      <w:rPr>
        <w:rFonts w:hint="default"/>
      </w:rPr>
    </w:lvl>
    <w:lvl w:ilvl="8">
      <w:start w:val="1"/>
      <w:numFmt w:val="decimal"/>
      <w:isLgl/>
      <w:lvlText w:val="%1.%2.%3.%4.%5.%6.%7.%8.%9"/>
      <w:lvlJc w:val="left"/>
      <w:pPr>
        <w:ind w:left="1635"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56"/>
    <w:rsid w:val="00005177"/>
    <w:rsid w:val="00020A4F"/>
    <w:rsid w:val="00056131"/>
    <w:rsid w:val="00062514"/>
    <w:rsid w:val="000750B8"/>
    <w:rsid w:val="000A359E"/>
    <w:rsid w:val="00106C80"/>
    <w:rsid w:val="00120AD8"/>
    <w:rsid w:val="001221A0"/>
    <w:rsid w:val="00127B6D"/>
    <w:rsid w:val="00132C64"/>
    <w:rsid w:val="001412B4"/>
    <w:rsid w:val="00142DF3"/>
    <w:rsid w:val="00147CE9"/>
    <w:rsid w:val="0016029D"/>
    <w:rsid w:val="00161E61"/>
    <w:rsid w:val="0016276D"/>
    <w:rsid w:val="00170912"/>
    <w:rsid w:val="00177195"/>
    <w:rsid w:val="001777A8"/>
    <w:rsid w:val="001A4596"/>
    <w:rsid w:val="001B2905"/>
    <w:rsid w:val="001C4DAC"/>
    <w:rsid w:val="001D0D89"/>
    <w:rsid w:val="001E03EB"/>
    <w:rsid w:val="001E2B8A"/>
    <w:rsid w:val="001E3BF7"/>
    <w:rsid w:val="001F12AF"/>
    <w:rsid w:val="001F5824"/>
    <w:rsid w:val="001F5B14"/>
    <w:rsid w:val="00214253"/>
    <w:rsid w:val="0023360B"/>
    <w:rsid w:val="00236574"/>
    <w:rsid w:val="00246570"/>
    <w:rsid w:val="00253146"/>
    <w:rsid w:val="002578E6"/>
    <w:rsid w:val="0026402E"/>
    <w:rsid w:val="002870AE"/>
    <w:rsid w:val="002A62EA"/>
    <w:rsid w:val="002A678D"/>
    <w:rsid w:val="002B1CE5"/>
    <w:rsid w:val="002C2E6A"/>
    <w:rsid w:val="002D5BC6"/>
    <w:rsid w:val="002E46FF"/>
    <w:rsid w:val="002F2EF4"/>
    <w:rsid w:val="003010B6"/>
    <w:rsid w:val="00301AF1"/>
    <w:rsid w:val="003245BD"/>
    <w:rsid w:val="00334552"/>
    <w:rsid w:val="0034560B"/>
    <w:rsid w:val="00361DD6"/>
    <w:rsid w:val="00367BF7"/>
    <w:rsid w:val="0037201F"/>
    <w:rsid w:val="00384050"/>
    <w:rsid w:val="003A434F"/>
    <w:rsid w:val="003A5AB5"/>
    <w:rsid w:val="003C3275"/>
    <w:rsid w:val="003F3BBB"/>
    <w:rsid w:val="00411CB4"/>
    <w:rsid w:val="00421FCF"/>
    <w:rsid w:val="004239E5"/>
    <w:rsid w:val="00425337"/>
    <w:rsid w:val="004279E2"/>
    <w:rsid w:val="00434874"/>
    <w:rsid w:val="00434BDF"/>
    <w:rsid w:val="00443504"/>
    <w:rsid w:val="00444971"/>
    <w:rsid w:val="004662F4"/>
    <w:rsid w:val="00467D16"/>
    <w:rsid w:val="00480FCE"/>
    <w:rsid w:val="004C0D72"/>
    <w:rsid w:val="004D6CA3"/>
    <w:rsid w:val="004E59CB"/>
    <w:rsid w:val="004F1B62"/>
    <w:rsid w:val="004F1FD9"/>
    <w:rsid w:val="00512EDC"/>
    <w:rsid w:val="00522708"/>
    <w:rsid w:val="005303AB"/>
    <w:rsid w:val="0053240A"/>
    <w:rsid w:val="0054115A"/>
    <w:rsid w:val="005412E7"/>
    <w:rsid w:val="00542C4A"/>
    <w:rsid w:val="005829CE"/>
    <w:rsid w:val="005927B3"/>
    <w:rsid w:val="00593254"/>
    <w:rsid w:val="005A5EEB"/>
    <w:rsid w:val="005A785A"/>
    <w:rsid w:val="005A7864"/>
    <w:rsid w:val="005B1D94"/>
    <w:rsid w:val="005C291B"/>
    <w:rsid w:val="005D2901"/>
    <w:rsid w:val="005E104A"/>
    <w:rsid w:val="005E2D86"/>
    <w:rsid w:val="005E2F11"/>
    <w:rsid w:val="005E2FAA"/>
    <w:rsid w:val="005E34CD"/>
    <w:rsid w:val="005E4D02"/>
    <w:rsid w:val="005E5F58"/>
    <w:rsid w:val="005E683E"/>
    <w:rsid w:val="00614548"/>
    <w:rsid w:val="00641CD5"/>
    <w:rsid w:val="00643B20"/>
    <w:rsid w:val="006642C0"/>
    <w:rsid w:val="00672F4E"/>
    <w:rsid w:val="0067667E"/>
    <w:rsid w:val="0067762F"/>
    <w:rsid w:val="006872ED"/>
    <w:rsid w:val="006878EE"/>
    <w:rsid w:val="00695C63"/>
    <w:rsid w:val="006A2875"/>
    <w:rsid w:val="006A3021"/>
    <w:rsid w:val="006A4624"/>
    <w:rsid w:val="006B2404"/>
    <w:rsid w:val="006C6813"/>
    <w:rsid w:val="006C7BC0"/>
    <w:rsid w:val="006D1E94"/>
    <w:rsid w:val="006D2263"/>
    <w:rsid w:val="006D4BB8"/>
    <w:rsid w:val="006E66EF"/>
    <w:rsid w:val="00710D18"/>
    <w:rsid w:val="00722509"/>
    <w:rsid w:val="00724609"/>
    <w:rsid w:val="00727CD7"/>
    <w:rsid w:val="0075333A"/>
    <w:rsid w:val="00782D19"/>
    <w:rsid w:val="00792964"/>
    <w:rsid w:val="007A64C8"/>
    <w:rsid w:val="007D2BC9"/>
    <w:rsid w:val="007E49B2"/>
    <w:rsid w:val="007E7D90"/>
    <w:rsid w:val="00804FDF"/>
    <w:rsid w:val="00820995"/>
    <w:rsid w:val="00841830"/>
    <w:rsid w:val="008460F7"/>
    <w:rsid w:val="00870A67"/>
    <w:rsid w:val="0088769D"/>
    <w:rsid w:val="008E3149"/>
    <w:rsid w:val="008F4D35"/>
    <w:rsid w:val="00902704"/>
    <w:rsid w:val="00916B72"/>
    <w:rsid w:val="0093580A"/>
    <w:rsid w:val="00946E11"/>
    <w:rsid w:val="009727FB"/>
    <w:rsid w:val="009771B1"/>
    <w:rsid w:val="00983A6D"/>
    <w:rsid w:val="009959BD"/>
    <w:rsid w:val="009A17C6"/>
    <w:rsid w:val="009A5357"/>
    <w:rsid w:val="009A6689"/>
    <w:rsid w:val="009A73E1"/>
    <w:rsid w:val="009B28A0"/>
    <w:rsid w:val="009B5F7F"/>
    <w:rsid w:val="009C744B"/>
    <w:rsid w:val="009D3609"/>
    <w:rsid w:val="009D7C88"/>
    <w:rsid w:val="009E5F8D"/>
    <w:rsid w:val="00A21DE4"/>
    <w:rsid w:val="00A31AA4"/>
    <w:rsid w:val="00A31E7E"/>
    <w:rsid w:val="00A4002B"/>
    <w:rsid w:val="00A5184D"/>
    <w:rsid w:val="00A55090"/>
    <w:rsid w:val="00A91314"/>
    <w:rsid w:val="00AA22AB"/>
    <w:rsid w:val="00AB21DE"/>
    <w:rsid w:val="00AB4E56"/>
    <w:rsid w:val="00B0213E"/>
    <w:rsid w:val="00B106B5"/>
    <w:rsid w:val="00B11874"/>
    <w:rsid w:val="00B122D6"/>
    <w:rsid w:val="00B13219"/>
    <w:rsid w:val="00B2150B"/>
    <w:rsid w:val="00B23432"/>
    <w:rsid w:val="00B247EA"/>
    <w:rsid w:val="00B32FAC"/>
    <w:rsid w:val="00B40238"/>
    <w:rsid w:val="00B654C2"/>
    <w:rsid w:val="00B71F21"/>
    <w:rsid w:val="00B9541D"/>
    <w:rsid w:val="00B97FE3"/>
    <w:rsid w:val="00BA2252"/>
    <w:rsid w:val="00BA6060"/>
    <w:rsid w:val="00BA78E8"/>
    <w:rsid w:val="00BB7288"/>
    <w:rsid w:val="00BB7C33"/>
    <w:rsid w:val="00BC4723"/>
    <w:rsid w:val="00BE201F"/>
    <w:rsid w:val="00BE2C60"/>
    <w:rsid w:val="00BE60E3"/>
    <w:rsid w:val="00C04490"/>
    <w:rsid w:val="00C12A25"/>
    <w:rsid w:val="00C205E2"/>
    <w:rsid w:val="00C3422E"/>
    <w:rsid w:val="00C502ED"/>
    <w:rsid w:val="00C568A3"/>
    <w:rsid w:val="00C64530"/>
    <w:rsid w:val="00C844B4"/>
    <w:rsid w:val="00C911D4"/>
    <w:rsid w:val="00C9627B"/>
    <w:rsid w:val="00CB3313"/>
    <w:rsid w:val="00CB50EB"/>
    <w:rsid w:val="00CC4D13"/>
    <w:rsid w:val="00CE2FBF"/>
    <w:rsid w:val="00D03F10"/>
    <w:rsid w:val="00D1496B"/>
    <w:rsid w:val="00D1773B"/>
    <w:rsid w:val="00D17E88"/>
    <w:rsid w:val="00D34047"/>
    <w:rsid w:val="00D819AF"/>
    <w:rsid w:val="00D906A0"/>
    <w:rsid w:val="00DA6687"/>
    <w:rsid w:val="00DB0ECA"/>
    <w:rsid w:val="00E004FD"/>
    <w:rsid w:val="00E073B7"/>
    <w:rsid w:val="00E07FEC"/>
    <w:rsid w:val="00E112A3"/>
    <w:rsid w:val="00E1782D"/>
    <w:rsid w:val="00E3230D"/>
    <w:rsid w:val="00E36864"/>
    <w:rsid w:val="00E4185B"/>
    <w:rsid w:val="00E47D0D"/>
    <w:rsid w:val="00E66FE4"/>
    <w:rsid w:val="00E93D26"/>
    <w:rsid w:val="00EB29D9"/>
    <w:rsid w:val="00EE1928"/>
    <w:rsid w:val="00EF2C4E"/>
    <w:rsid w:val="00EF5329"/>
    <w:rsid w:val="00F01DF8"/>
    <w:rsid w:val="00F1023D"/>
    <w:rsid w:val="00F179FA"/>
    <w:rsid w:val="00F20061"/>
    <w:rsid w:val="00F2236A"/>
    <w:rsid w:val="00F26A94"/>
    <w:rsid w:val="00F35991"/>
    <w:rsid w:val="00F46F45"/>
    <w:rsid w:val="00F542D0"/>
    <w:rsid w:val="00F764DE"/>
    <w:rsid w:val="00FA12F6"/>
    <w:rsid w:val="00FB79C9"/>
    <w:rsid w:val="00FC2206"/>
    <w:rsid w:val="00FD74E8"/>
    <w:rsid w:val="00FD7E62"/>
    <w:rsid w:val="00FF5ABF"/>
    <w:rsid w:val="00FF6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0E7"/>
  <w15:chartTrackingRefBased/>
  <w15:docId w15:val="{9DE0C220-CB89-4B0D-85CD-13F4106D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17719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77195"/>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77195"/>
    <w:pPr>
      <w:keepNext/>
      <w:suppressAutoHyphens/>
      <w:spacing w:before="240" w:after="60" w:line="240" w:lineRule="auto"/>
      <w:outlineLvl w:val="2"/>
    </w:pPr>
    <w:rPr>
      <w:rFonts w:ascii="Cambria" w:eastAsia="Times New Roman" w:hAnsi="Cambria"/>
      <w:b/>
      <w:b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6029D"/>
    <w:rPr>
      <w:color w:val="0563C1"/>
      <w:u w:val="single"/>
    </w:rPr>
  </w:style>
  <w:style w:type="character" w:customStyle="1" w:styleId="MenoPendente1">
    <w:name w:val="Menção Pendente1"/>
    <w:uiPriority w:val="99"/>
    <w:semiHidden/>
    <w:unhideWhenUsed/>
    <w:rsid w:val="0016029D"/>
    <w:rPr>
      <w:color w:val="605E5C"/>
      <w:shd w:val="clear" w:color="auto" w:fill="E1DFDD"/>
    </w:rPr>
  </w:style>
  <w:style w:type="paragraph" w:styleId="NormalWeb">
    <w:name w:val="Normal (Web)"/>
    <w:basedOn w:val="Normal"/>
    <w:uiPriority w:val="99"/>
    <w:rsid w:val="001F12AF"/>
    <w:pPr>
      <w:suppressAutoHyphens/>
      <w:spacing w:before="280" w:after="280" w:line="240" w:lineRule="auto"/>
    </w:pPr>
    <w:rPr>
      <w:rFonts w:ascii="Times New Roman" w:eastAsia="Times New Roman" w:hAnsi="Times New Roman"/>
      <w:color w:val="000000"/>
      <w:sz w:val="24"/>
      <w:szCs w:val="24"/>
      <w:lang w:eastAsia="zh-CN"/>
    </w:rPr>
  </w:style>
  <w:style w:type="paragraph" w:styleId="PargrafodaLista">
    <w:name w:val="List Paragraph"/>
    <w:basedOn w:val="Normal"/>
    <w:uiPriority w:val="34"/>
    <w:qFormat/>
    <w:rsid w:val="00B2150B"/>
    <w:pPr>
      <w:ind w:left="720"/>
      <w:contextualSpacing/>
    </w:pPr>
  </w:style>
  <w:style w:type="paragraph" w:styleId="Corpodetexto">
    <w:name w:val="Body Text"/>
    <w:basedOn w:val="Normal"/>
    <w:link w:val="CorpodetextoChar"/>
    <w:uiPriority w:val="1"/>
    <w:qFormat/>
    <w:rsid w:val="00480FCE"/>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link w:val="Corpodetexto"/>
    <w:uiPriority w:val="1"/>
    <w:rsid w:val="00480FCE"/>
    <w:rPr>
      <w:rFonts w:ascii="Arial" w:eastAsia="Arial" w:hAnsi="Arial" w:cs="Arial"/>
      <w:sz w:val="24"/>
      <w:szCs w:val="24"/>
      <w:lang w:eastAsia="pt-BR" w:bidi="pt-BR"/>
    </w:rPr>
  </w:style>
  <w:style w:type="paragraph" w:styleId="Textodenotaderodap">
    <w:name w:val="footnote text"/>
    <w:basedOn w:val="Normal"/>
    <w:link w:val="TextodenotaderodapChar"/>
    <w:rsid w:val="006D1E94"/>
    <w:pPr>
      <w:suppressAutoHyphens/>
      <w:spacing w:after="0" w:line="360" w:lineRule="auto"/>
      <w:jc w:val="both"/>
    </w:pPr>
    <w:rPr>
      <w:rFonts w:ascii="Arial" w:hAnsi="Arial" w:cs="Arial"/>
      <w:sz w:val="20"/>
      <w:szCs w:val="20"/>
      <w:lang w:eastAsia="zh-CN"/>
    </w:rPr>
  </w:style>
  <w:style w:type="character" w:customStyle="1" w:styleId="TextodenotaderodapChar">
    <w:name w:val="Texto de nota de rodapé Char"/>
    <w:link w:val="Textodenotaderodap"/>
    <w:rsid w:val="006D1E94"/>
    <w:rPr>
      <w:rFonts w:ascii="Arial" w:eastAsia="Calibri" w:hAnsi="Arial" w:cs="Arial"/>
      <w:sz w:val="20"/>
      <w:szCs w:val="20"/>
      <w:lang w:eastAsia="zh-CN"/>
    </w:rPr>
  </w:style>
  <w:style w:type="character" w:styleId="Refdenotaderodap">
    <w:name w:val="footnote reference"/>
    <w:uiPriority w:val="99"/>
    <w:semiHidden/>
    <w:unhideWhenUsed/>
    <w:rsid w:val="006D1E94"/>
    <w:rPr>
      <w:vertAlign w:val="superscript"/>
    </w:rPr>
  </w:style>
  <w:style w:type="paragraph" w:customStyle="1" w:styleId="Default">
    <w:name w:val="Default"/>
    <w:rsid w:val="006A3021"/>
    <w:pPr>
      <w:suppressAutoHyphens/>
      <w:autoSpaceDE w:val="0"/>
    </w:pPr>
    <w:rPr>
      <w:rFonts w:ascii="Arial" w:hAnsi="Arial" w:cs="Arial"/>
      <w:color w:val="000000"/>
      <w:sz w:val="24"/>
      <w:szCs w:val="24"/>
      <w:lang w:eastAsia="zh-CN"/>
    </w:rPr>
  </w:style>
  <w:style w:type="paragraph" w:customStyle="1" w:styleId="Pa10">
    <w:name w:val="Pa10"/>
    <w:basedOn w:val="Default"/>
    <w:next w:val="Default"/>
    <w:uiPriority w:val="99"/>
    <w:rsid w:val="006A3021"/>
    <w:pPr>
      <w:suppressAutoHyphens w:val="0"/>
      <w:autoSpaceDN w:val="0"/>
      <w:adjustRightInd w:val="0"/>
      <w:spacing w:line="200" w:lineRule="atLeast"/>
    </w:pPr>
    <w:rPr>
      <w:rFonts w:ascii="Open Sans" w:eastAsia="Times New Roman" w:hAnsi="Open Sans" w:cs="Times New Roman"/>
      <w:color w:val="auto"/>
      <w:lang w:eastAsia="pt-BR"/>
    </w:rPr>
  </w:style>
  <w:style w:type="character" w:customStyle="1" w:styleId="WW8Num2z0">
    <w:name w:val="WW8Num2z0"/>
    <w:rsid w:val="006A3021"/>
    <w:rPr>
      <w:rFonts w:ascii="Symbol" w:hAnsi="Symbol" w:cs="Symbol"/>
      <w:sz w:val="24"/>
      <w:szCs w:val="24"/>
    </w:rPr>
  </w:style>
  <w:style w:type="paragraph" w:styleId="Textodenotadefim">
    <w:name w:val="endnote text"/>
    <w:basedOn w:val="Normal"/>
    <w:link w:val="TextodenotadefimChar"/>
    <w:uiPriority w:val="99"/>
    <w:semiHidden/>
    <w:unhideWhenUsed/>
    <w:rsid w:val="001E03EB"/>
    <w:rPr>
      <w:sz w:val="20"/>
      <w:szCs w:val="20"/>
    </w:rPr>
  </w:style>
  <w:style w:type="character" w:customStyle="1" w:styleId="TextodenotadefimChar">
    <w:name w:val="Texto de nota de fim Char"/>
    <w:basedOn w:val="Fontepargpadro"/>
    <w:link w:val="Textodenotadefim"/>
    <w:uiPriority w:val="99"/>
    <w:semiHidden/>
    <w:rsid w:val="001E03EB"/>
    <w:rPr>
      <w:lang w:eastAsia="en-US"/>
    </w:rPr>
  </w:style>
  <w:style w:type="character" w:styleId="Refdenotadefim">
    <w:name w:val="endnote reference"/>
    <w:basedOn w:val="Fontepargpadro"/>
    <w:uiPriority w:val="99"/>
    <w:semiHidden/>
    <w:unhideWhenUsed/>
    <w:rsid w:val="001E03EB"/>
    <w:rPr>
      <w:vertAlign w:val="superscript"/>
    </w:rPr>
  </w:style>
  <w:style w:type="paragraph" w:customStyle="1" w:styleId="ttulo1uenf">
    <w:name w:val="título 1 uenf"/>
    <w:basedOn w:val="Ttulo2"/>
    <w:rsid w:val="00177195"/>
    <w:pPr>
      <w:suppressAutoHyphens/>
      <w:spacing w:before="0" w:after="0" w:line="360" w:lineRule="auto"/>
      <w:jc w:val="both"/>
    </w:pPr>
    <w:rPr>
      <w:rFonts w:ascii="Times New Roman" w:eastAsia="Times New Roman" w:hAnsi="Times New Roman" w:cs="Times New Roman"/>
      <w:bCs w:val="0"/>
      <w:i w:val="0"/>
      <w:iCs w:val="0"/>
      <w:sz w:val="24"/>
      <w:szCs w:val="24"/>
      <w:lang w:eastAsia="zh-CN"/>
    </w:rPr>
  </w:style>
  <w:style w:type="character" w:customStyle="1" w:styleId="Ttulo2Char">
    <w:name w:val="Título 2 Char"/>
    <w:basedOn w:val="Fontepargpadro"/>
    <w:link w:val="Ttulo2"/>
    <w:uiPriority w:val="9"/>
    <w:semiHidden/>
    <w:rsid w:val="00177195"/>
    <w:rPr>
      <w:rFonts w:asciiTheme="majorHAnsi" w:eastAsiaTheme="majorEastAsia" w:hAnsiTheme="majorHAnsi" w:cstheme="majorBidi"/>
      <w:b/>
      <w:bCs/>
      <w:i/>
      <w:iCs/>
      <w:sz w:val="28"/>
      <w:szCs w:val="28"/>
      <w:lang w:eastAsia="en-US"/>
    </w:rPr>
  </w:style>
  <w:style w:type="character" w:customStyle="1" w:styleId="Ttulo1Char">
    <w:name w:val="Título 1 Char"/>
    <w:basedOn w:val="Fontepargpadro"/>
    <w:link w:val="Ttulo1"/>
    <w:uiPriority w:val="9"/>
    <w:rsid w:val="00177195"/>
    <w:rPr>
      <w:rFonts w:asciiTheme="majorHAnsi" w:eastAsiaTheme="majorEastAsia" w:hAnsiTheme="majorHAnsi" w:cstheme="majorBidi"/>
      <w:b/>
      <w:bCs/>
      <w:kern w:val="32"/>
      <w:sz w:val="32"/>
      <w:szCs w:val="32"/>
      <w:lang w:eastAsia="en-US"/>
    </w:rPr>
  </w:style>
  <w:style w:type="character" w:customStyle="1" w:styleId="Ttulo3Char">
    <w:name w:val="Título 3 Char"/>
    <w:basedOn w:val="Fontepargpadro"/>
    <w:link w:val="Ttulo3"/>
    <w:uiPriority w:val="9"/>
    <w:semiHidden/>
    <w:rsid w:val="00177195"/>
    <w:rPr>
      <w:rFonts w:ascii="Cambria" w:eastAsia="Times New Roman" w:hAnsi="Cambria"/>
      <w:b/>
      <w:bCs/>
      <w:sz w:val="26"/>
      <w:szCs w:val="26"/>
      <w:lang w:eastAsia="zh-CN"/>
    </w:rPr>
  </w:style>
  <w:style w:type="character" w:customStyle="1" w:styleId="WW8Num1ztrue">
    <w:name w:val="WW8Num1ztrue"/>
    <w:rsid w:val="00177195"/>
  </w:style>
  <w:style w:type="paragraph" w:styleId="Legenda">
    <w:name w:val="caption"/>
    <w:basedOn w:val="Normal"/>
    <w:qFormat/>
    <w:rsid w:val="001771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tulo2uenf">
    <w:name w:val="título 2 uenf"/>
    <w:basedOn w:val="Recuodecorpodetexto"/>
    <w:rsid w:val="00177195"/>
    <w:pPr>
      <w:suppressAutoHyphens/>
      <w:spacing w:after="0" w:line="360" w:lineRule="auto"/>
      <w:ind w:left="0"/>
      <w:jc w:val="both"/>
    </w:pPr>
    <w:rPr>
      <w:rFonts w:ascii="Times New Roman" w:eastAsia="Times New Roman" w:hAnsi="Times New Roman"/>
      <w:b/>
      <w:sz w:val="24"/>
      <w:szCs w:val="24"/>
      <w:lang w:eastAsia="zh-CN"/>
    </w:rPr>
  </w:style>
  <w:style w:type="paragraph" w:styleId="Recuodecorpodetexto">
    <w:name w:val="Body Text Indent"/>
    <w:basedOn w:val="Normal"/>
    <w:link w:val="RecuodecorpodetextoChar"/>
    <w:uiPriority w:val="99"/>
    <w:semiHidden/>
    <w:unhideWhenUsed/>
    <w:rsid w:val="00177195"/>
    <w:pPr>
      <w:spacing w:after="120"/>
      <w:ind w:left="283"/>
    </w:pPr>
  </w:style>
  <w:style w:type="character" w:customStyle="1" w:styleId="RecuodecorpodetextoChar">
    <w:name w:val="Recuo de corpo de texto Char"/>
    <w:basedOn w:val="Fontepargpadro"/>
    <w:link w:val="Recuodecorpodetexto"/>
    <w:uiPriority w:val="99"/>
    <w:semiHidden/>
    <w:rsid w:val="001771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5645">
      <w:bodyDiv w:val="1"/>
      <w:marLeft w:val="0"/>
      <w:marRight w:val="0"/>
      <w:marTop w:val="0"/>
      <w:marBottom w:val="0"/>
      <w:divBdr>
        <w:top w:val="none" w:sz="0" w:space="0" w:color="auto"/>
        <w:left w:val="none" w:sz="0" w:space="0" w:color="auto"/>
        <w:bottom w:val="none" w:sz="0" w:space="0" w:color="auto"/>
        <w:right w:val="none" w:sz="0" w:space="0" w:color="auto"/>
      </w:divBdr>
    </w:div>
    <w:div w:id="13115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enf.br/alunos/25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query?q=Conference:%20%22Oslo%20Summit%20on%20Education%20for%20Development,%20Oslo,%202015%22&amp;sf=s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olianaccortes@hotmail.com" TargetMode="External"/><Relationship Id="rId2" Type="http://schemas.openxmlformats.org/officeDocument/2006/relationships/hyperlink" Target="mailto:cristianabarcelos@hotmailmail.com" TargetMode="External"/><Relationship Id="rId1" Type="http://schemas.openxmlformats.org/officeDocument/2006/relationships/hyperlink" Target="mailto:pmvrackel@gmail.com" TargetMode="External"/><Relationship Id="rId5" Type="http://schemas.openxmlformats.org/officeDocument/2006/relationships/hyperlink" Target="mailto:biazinhaarezende30@gmail.com" TargetMode="External"/><Relationship Id="rId4" Type="http://schemas.openxmlformats.org/officeDocument/2006/relationships/hyperlink" Target="mailto:chmsouza@uenf.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5D0FA-6A5F-4FF7-964B-25EB9909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5453</Words>
  <Characters>29779</Characters>
  <Application>Microsoft Office Word</Application>
  <DocSecurity>0</DocSecurity>
  <Lines>561</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35069</CharactersWithSpaces>
  <SharedDoc>false</SharedDoc>
  <HLinks>
    <vt:vector size="36" baseType="variant">
      <vt:variant>
        <vt:i4>5439596</vt:i4>
      </vt:variant>
      <vt:variant>
        <vt:i4>15</vt:i4>
      </vt:variant>
      <vt:variant>
        <vt:i4>0</vt:i4>
      </vt:variant>
      <vt:variant>
        <vt:i4>5</vt:i4>
      </vt:variant>
      <vt:variant>
        <vt:lpwstr>mailto:biazinhaarezende30@gmail.com</vt:lpwstr>
      </vt:variant>
      <vt:variant>
        <vt:lpwstr/>
      </vt:variant>
      <vt:variant>
        <vt:i4>5767280</vt:i4>
      </vt:variant>
      <vt:variant>
        <vt:i4>12</vt:i4>
      </vt:variant>
      <vt:variant>
        <vt:i4>0</vt:i4>
      </vt:variant>
      <vt:variant>
        <vt:i4>5</vt:i4>
      </vt:variant>
      <vt:variant>
        <vt:lpwstr>mailto:chmsouza@uenf.br</vt:lpwstr>
      </vt:variant>
      <vt:variant>
        <vt:lpwstr/>
      </vt:variant>
      <vt:variant>
        <vt:i4>6291547</vt:i4>
      </vt:variant>
      <vt:variant>
        <vt:i4>9</vt:i4>
      </vt:variant>
      <vt:variant>
        <vt:i4>0</vt:i4>
      </vt:variant>
      <vt:variant>
        <vt:i4>5</vt:i4>
      </vt:variant>
      <vt:variant>
        <vt:lpwstr>mailto:polianaccortes@hotmail.com</vt:lpwstr>
      </vt:variant>
      <vt:variant>
        <vt:lpwstr/>
      </vt:variant>
      <vt:variant>
        <vt:i4>1245240</vt:i4>
      </vt:variant>
      <vt:variant>
        <vt:i4>6</vt:i4>
      </vt:variant>
      <vt:variant>
        <vt:i4>0</vt:i4>
      </vt:variant>
      <vt:variant>
        <vt:i4>5</vt:i4>
      </vt:variant>
      <vt:variant>
        <vt:lpwstr>mailto:cristianabarcelos@hotmailmail.com</vt:lpwstr>
      </vt:variant>
      <vt:variant>
        <vt:lpwstr/>
      </vt:variant>
      <vt:variant>
        <vt:i4>6684758</vt:i4>
      </vt:variant>
      <vt:variant>
        <vt:i4>3</vt:i4>
      </vt:variant>
      <vt:variant>
        <vt:i4>0</vt:i4>
      </vt:variant>
      <vt:variant>
        <vt:i4>5</vt:i4>
      </vt:variant>
      <vt:variant>
        <vt:lpwstr>mailto:pmvrackel@gmail.com</vt:lpwstr>
      </vt:variant>
      <vt:variant>
        <vt:lpwstr/>
      </vt:variant>
      <vt:variant>
        <vt:i4>4063284</vt:i4>
      </vt:variant>
      <vt:variant>
        <vt:i4>0</vt:i4>
      </vt:variant>
      <vt:variant>
        <vt:i4>0</vt:i4>
      </vt:variant>
      <vt:variant>
        <vt:i4>5</vt:i4>
      </vt:variant>
      <vt:variant>
        <vt:lpwstr>https://academico.uenf.br/alunos/25114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Poliana Cortes</dc:creator>
  <cp:keywords/>
  <cp:lastModifiedBy>rackel Peralva</cp:lastModifiedBy>
  <cp:revision>2</cp:revision>
  <dcterms:created xsi:type="dcterms:W3CDTF">2020-08-03T15:28:00Z</dcterms:created>
  <dcterms:modified xsi:type="dcterms:W3CDTF">2020-08-03T15:28:00Z</dcterms:modified>
</cp:coreProperties>
</file>