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3E157" w14:textId="0CB0D242" w:rsidR="00042F32" w:rsidRPr="00516585" w:rsidRDefault="00042F32" w:rsidP="00042F32">
      <w:pPr>
        <w:pStyle w:val="NormalWeb"/>
        <w:spacing w:before="0" w:beforeAutospacing="0" w:after="0" w:afterAutospacing="0" w:line="360" w:lineRule="auto"/>
        <w:jc w:val="center"/>
        <w:rPr>
          <w:b/>
          <w:color w:val="FF0000"/>
        </w:rPr>
      </w:pPr>
      <w:bookmarkStart w:id="0" w:name="_GoBack"/>
      <w:r w:rsidRPr="00516585">
        <w:rPr>
          <w:b/>
          <w:caps/>
        </w:rPr>
        <w:t>Visitas virtuais a museus durante a pandemia</w:t>
      </w:r>
      <w:bookmarkEnd w:id="0"/>
      <w:r w:rsidRPr="00516585">
        <w:rPr>
          <w:b/>
          <w:caps/>
        </w:rPr>
        <w:t>: o aumento do consumo</w:t>
      </w:r>
      <w:r w:rsidR="00516585">
        <w:rPr>
          <w:b/>
          <w:caps/>
        </w:rPr>
        <w:t xml:space="preserve"> </w:t>
      </w:r>
      <w:r w:rsidRPr="00516585">
        <w:rPr>
          <w:b/>
          <w:caps/>
        </w:rPr>
        <w:t>de experiências imersivas</w:t>
      </w:r>
      <w:r w:rsidR="00790D82">
        <w:rPr>
          <w:rStyle w:val="Refdenotaderodap"/>
          <w:b/>
          <w:caps/>
        </w:rPr>
        <w:footnoteReference w:id="1"/>
      </w:r>
    </w:p>
    <w:p w14:paraId="2178B0EE" w14:textId="77777777" w:rsidR="00AA04F0" w:rsidRPr="003D6229" w:rsidRDefault="00AA04F0" w:rsidP="00A400A3">
      <w:pPr>
        <w:pStyle w:val="Subttulo"/>
        <w:rPr>
          <w:i w:val="0"/>
          <w:caps/>
          <w:sz w:val="24"/>
          <w:szCs w:val="24"/>
        </w:rPr>
      </w:pPr>
    </w:p>
    <w:p w14:paraId="1E7A52E7" w14:textId="77777777" w:rsidR="00766B50" w:rsidRPr="006C41CF" w:rsidRDefault="00766B50" w:rsidP="00766B50">
      <w:pPr>
        <w:pStyle w:val="Subttulo"/>
        <w:rPr>
          <w:b w:val="0"/>
          <w:i w:val="0"/>
          <w:sz w:val="24"/>
          <w:szCs w:val="24"/>
        </w:rPr>
      </w:pPr>
      <w:r w:rsidRPr="006C41CF">
        <w:rPr>
          <w:b w:val="0"/>
          <w:i w:val="0"/>
          <w:sz w:val="24"/>
          <w:szCs w:val="24"/>
        </w:rPr>
        <w:t>Daniele de Castro Alves</w:t>
      </w:r>
      <w:r w:rsidRPr="006C41CF">
        <w:rPr>
          <w:rStyle w:val="Refdenotaderodap"/>
          <w:b w:val="0"/>
          <w:i w:val="0"/>
          <w:sz w:val="24"/>
          <w:szCs w:val="24"/>
        </w:rPr>
        <w:footnoteReference w:id="2"/>
      </w:r>
    </w:p>
    <w:p w14:paraId="55CB2356" w14:textId="77777777" w:rsidR="00766B50" w:rsidRPr="006C41CF" w:rsidRDefault="00766B50" w:rsidP="00766B50">
      <w:pPr>
        <w:pStyle w:val="Subttulo"/>
        <w:rPr>
          <w:b w:val="0"/>
          <w:i w:val="0"/>
          <w:sz w:val="24"/>
          <w:szCs w:val="24"/>
        </w:rPr>
      </w:pPr>
      <w:r w:rsidRPr="006C41CF">
        <w:rPr>
          <w:b w:val="0"/>
          <w:i w:val="0"/>
          <w:sz w:val="24"/>
          <w:szCs w:val="24"/>
        </w:rPr>
        <w:t>Universidade do Estado do Rio de Janeiro, RJ</w:t>
      </w:r>
    </w:p>
    <w:p w14:paraId="5E63E224" w14:textId="77777777" w:rsidR="00766B50" w:rsidRDefault="00766B50" w:rsidP="00A400A3">
      <w:pPr>
        <w:pStyle w:val="Subttulo"/>
        <w:rPr>
          <w:b w:val="0"/>
          <w:i w:val="0"/>
          <w:sz w:val="24"/>
          <w:szCs w:val="24"/>
        </w:rPr>
      </w:pPr>
    </w:p>
    <w:p w14:paraId="2E286AB6" w14:textId="38097896" w:rsidR="007C486B" w:rsidRDefault="00D86C90" w:rsidP="00A400A3">
      <w:pPr>
        <w:pStyle w:val="Subttulo"/>
        <w:rPr>
          <w:b w:val="0"/>
          <w:i w:val="0"/>
          <w:sz w:val="24"/>
          <w:szCs w:val="24"/>
        </w:rPr>
      </w:pPr>
      <w:r>
        <w:rPr>
          <w:b w:val="0"/>
          <w:i w:val="0"/>
          <w:sz w:val="24"/>
          <w:szCs w:val="24"/>
        </w:rPr>
        <w:t xml:space="preserve">Fernanda Ferreira de </w:t>
      </w:r>
      <w:r w:rsidR="002654C5">
        <w:rPr>
          <w:b w:val="0"/>
          <w:i w:val="0"/>
          <w:sz w:val="24"/>
          <w:szCs w:val="24"/>
        </w:rPr>
        <w:t>A</w:t>
      </w:r>
      <w:r w:rsidR="00042F32">
        <w:rPr>
          <w:b w:val="0"/>
          <w:i w:val="0"/>
          <w:sz w:val="24"/>
          <w:szCs w:val="24"/>
        </w:rPr>
        <w:t>breu</w:t>
      </w:r>
      <w:r w:rsidR="00C83E5F">
        <w:rPr>
          <w:rStyle w:val="Refdenotaderodap"/>
          <w:b w:val="0"/>
          <w:i w:val="0"/>
          <w:sz w:val="24"/>
          <w:szCs w:val="24"/>
        </w:rPr>
        <w:footnoteReference w:id="3"/>
      </w:r>
    </w:p>
    <w:p w14:paraId="5F929032" w14:textId="77777777" w:rsidR="00D86C90" w:rsidRDefault="00D86C90" w:rsidP="00A400A3">
      <w:pPr>
        <w:pStyle w:val="Subttulo"/>
        <w:rPr>
          <w:b w:val="0"/>
          <w:i w:val="0"/>
          <w:sz w:val="24"/>
          <w:szCs w:val="24"/>
        </w:rPr>
      </w:pPr>
      <w:r>
        <w:rPr>
          <w:b w:val="0"/>
          <w:i w:val="0"/>
          <w:sz w:val="24"/>
          <w:szCs w:val="24"/>
        </w:rPr>
        <w:t>Universidade Federal Fluminense</w:t>
      </w:r>
      <w:r w:rsidR="002654C5">
        <w:rPr>
          <w:b w:val="0"/>
          <w:i w:val="0"/>
          <w:sz w:val="24"/>
          <w:szCs w:val="24"/>
        </w:rPr>
        <w:t>, Niterói, RJ</w:t>
      </w:r>
    </w:p>
    <w:p w14:paraId="14B2C454" w14:textId="77777777" w:rsidR="00577743" w:rsidRDefault="00577743" w:rsidP="00A400A3">
      <w:pPr>
        <w:pStyle w:val="Subttulo"/>
        <w:rPr>
          <w:b w:val="0"/>
          <w:i w:val="0"/>
          <w:color w:val="FF0000"/>
          <w:sz w:val="24"/>
          <w:szCs w:val="24"/>
        </w:rPr>
      </w:pPr>
    </w:p>
    <w:p w14:paraId="346CB844" w14:textId="77777777" w:rsidR="00A400A3" w:rsidRDefault="00A400A3" w:rsidP="00A400A3">
      <w:pPr>
        <w:jc w:val="both"/>
        <w:rPr>
          <w:rFonts w:ascii="Times New Roman" w:hAnsi="Times New Roman"/>
          <w:sz w:val="24"/>
          <w:szCs w:val="24"/>
        </w:rPr>
      </w:pPr>
    </w:p>
    <w:p w14:paraId="053D0DDB" w14:textId="39C6670F" w:rsidR="00CC050B" w:rsidRDefault="001B4B9F" w:rsidP="00E356C8">
      <w:pPr>
        <w:pStyle w:val="Corpodetexto"/>
        <w:rPr>
          <w:rFonts w:ascii="Times New Roman" w:hAnsi="Times New Roman"/>
          <w:szCs w:val="24"/>
        </w:rPr>
      </w:pPr>
      <w:r>
        <w:rPr>
          <w:rFonts w:ascii="Times New Roman" w:hAnsi="Times New Roman" w:cs="Times New Roman"/>
          <w:b/>
          <w:bCs/>
          <w:color w:val="auto"/>
          <w:szCs w:val="24"/>
        </w:rPr>
        <w:t xml:space="preserve">RESUMO: </w:t>
      </w:r>
      <w:r w:rsidR="00AD0732">
        <w:rPr>
          <w:rFonts w:ascii="Times New Roman" w:hAnsi="Times New Roman" w:cs="Times New Roman"/>
          <w:bCs/>
          <w:color w:val="auto"/>
          <w:szCs w:val="24"/>
        </w:rPr>
        <w:t>Com a propagação do coronavírus, várias medidas de isolamento social foram impostas no início de 2020, como a suspensão de atividades de museus de variados segmentos, o que contribuiu para um aumento no interesse pelas visitas virtuais a estas instituições</w:t>
      </w:r>
      <w:r w:rsidR="00AD0732" w:rsidRPr="00257F3C">
        <w:rPr>
          <w:rFonts w:ascii="Times New Roman" w:hAnsi="Times New Roman" w:cs="Times New Roman"/>
          <w:bCs/>
          <w:color w:val="auto"/>
          <w:szCs w:val="24"/>
        </w:rPr>
        <w:t xml:space="preserve">. O objetivo do artigo </w:t>
      </w:r>
      <w:r w:rsidR="00AD0732" w:rsidRPr="00257F3C">
        <w:rPr>
          <w:rFonts w:ascii="Times New Roman" w:hAnsi="Times New Roman"/>
          <w:color w:val="auto"/>
          <w:szCs w:val="24"/>
        </w:rPr>
        <w:t>é refletir sobre o consumo de</w:t>
      </w:r>
      <w:r w:rsidR="00AD0732">
        <w:rPr>
          <w:rFonts w:ascii="Times New Roman" w:hAnsi="Times New Roman"/>
          <w:color w:val="auto"/>
          <w:szCs w:val="24"/>
        </w:rPr>
        <w:t xml:space="preserve"> </w:t>
      </w:r>
      <w:r w:rsidR="00AD0732" w:rsidRPr="00257F3C">
        <w:rPr>
          <w:rFonts w:ascii="Times New Roman" w:hAnsi="Times New Roman"/>
          <w:color w:val="auto"/>
          <w:szCs w:val="24"/>
        </w:rPr>
        <w:t>visitas virtuais a museus, com tours e vídeos em 360 graus</w:t>
      </w:r>
      <w:r w:rsidR="00AD0732">
        <w:rPr>
          <w:rFonts w:ascii="Times New Roman" w:hAnsi="Times New Roman"/>
          <w:color w:val="auto"/>
          <w:szCs w:val="24"/>
        </w:rPr>
        <w:t xml:space="preserve">, a partir </w:t>
      </w:r>
      <w:r w:rsidR="00AD0732" w:rsidRPr="00AD0732">
        <w:rPr>
          <w:rFonts w:ascii="Times New Roman" w:hAnsi="Times New Roman"/>
          <w:color w:val="auto"/>
          <w:szCs w:val="24"/>
        </w:rPr>
        <w:t>de um levantamento exploratório para identificar características presentes nessas experiências imersivas</w:t>
      </w:r>
      <w:r w:rsidR="00AD0732" w:rsidRPr="00824B17">
        <w:rPr>
          <w:rFonts w:ascii="Times New Roman" w:hAnsi="Times New Roman"/>
          <w:color w:val="000000" w:themeColor="text1"/>
          <w:szCs w:val="24"/>
        </w:rPr>
        <w:t>. Q</w:t>
      </w:r>
      <w:r w:rsidR="00AD0732" w:rsidRPr="00257F3C">
        <w:rPr>
          <w:rFonts w:ascii="Times New Roman" w:hAnsi="Times New Roman"/>
          <w:color w:val="auto"/>
          <w:szCs w:val="24"/>
        </w:rPr>
        <w:t>uestões relacionadas à sensação de presença do usuário no ambiente s</w:t>
      </w:r>
      <w:r w:rsidR="00AD0732">
        <w:rPr>
          <w:rFonts w:ascii="Times New Roman" w:hAnsi="Times New Roman"/>
          <w:color w:val="auto"/>
          <w:szCs w:val="24"/>
        </w:rPr>
        <w:t>ão</w:t>
      </w:r>
      <w:r w:rsidR="00AD0732" w:rsidRPr="00257F3C">
        <w:rPr>
          <w:rFonts w:ascii="Times New Roman" w:hAnsi="Times New Roman"/>
          <w:color w:val="auto"/>
          <w:szCs w:val="24"/>
        </w:rPr>
        <w:t xml:space="preserve"> </w:t>
      </w:r>
      <w:r w:rsidR="00AD0732">
        <w:rPr>
          <w:rFonts w:ascii="Times New Roman" w:hAnsi="Times New Roman"/>
          <w:color w:val="auto"/>
          <w:szCs w:val="24"/>
        </w:rPr>
        <w:t>discutidas</w:t>
      </w:r>
      <w:r w:rsidR="00AD0732" w:rsidRPr="00257F3C">
        <w:rPr>
          <w:rFonts w:ascii="Times New Roman" w:hAnsi="Times New Roman"/>
          <w:color w:val="auto"/>
          <w:szCs w:val="24"/>
        </w:rPr>
        <w:t xml:space="preserve">, </w:t>
      </w:r>
      <w:r w:rsidR="006F08C3">
        <w:rPr>
          <w:rFonts w:ascii="Times New Roman" w:hAnsi="Times New Roman"/>
          <w:color w:val="auto"/>
          <w:szCs w:val="24"/>
        </w:rPr>
        <w:t>em diálogo com</w:t>
      </w:r>
      <w:r w:rsidR="00AD0732" w:rsidRPr="00257F3C">
        <w:rPr>
          <w:rFonts w:ascii="Times New Roman" w:hAnsi="Times New Roman"/>
          <w:color w:val="auto"/>
          <w:szCs w:val="24"/>
        </w:rPr>
        <w:t xml:space="preserve"> os conceitos de arranjos e ambientes midiáticos, </w:t>
      </w:r>
      <w:proofErr w:type="spellStart"/>
      <w:r w:rsidR="00AD0732" w:rsidRPr="00257F3C">
        <w:rPr>
          <w:rFonts w:ascii="Times New Roman" w:hAnsi="Times New Roman"/>
          <w:color w:val="auto"/>
          <w:szCs w:val="24"/>
        </w:rPr>
        <w:t>imediacia</w:t>
      </w:r>
      <w:proofErr w:type="spellEnd"/>
      <w:r w:rsidR="00AD0732" w:rsidRPr="00257F3C">
        <w:rPr>
          <w:rFonts w:ascii="Times New Roman" w:hAnsi="Times New Roman"/>
          <w:color w:val="auto"/>
          <w:szCs w:val="24"/>
        </w:rPr>
        <w:t xml:space="preserve"> e </w:t>
      </w:r>
      <w:proofErr w:type="spellStart"/>
      <w:r w:rsidR="00AD0732" w:rsidRPr="00257F3C">
        <w:rPr>
          <w:rFonts w:ascii="Times New Roman" w:hAnsi="Times New Roman"/>
          <w:color w:val="auto"/>
          <w:szCs w:val="24"/>
        </w:rPr>
        <w:t>hipermediacia</w:t>
      </w:r>
      <w:proofErr w:type="spellEnd"/>
      <w:r w:rsidR="00AD0732" w:rsidRPr="00257F3C">
        <w:rPr>
          <w:rFonts w:ascii="Times New Roman" w:hAnsi="Times New Roman"/>
          <w:color w:val="auto"/>
          <w:szCs w:val="24"/>
        </w:rPr>
        <w:t>, materialidade da comunicação e afetações sensórias, além da proposição de pensar os museus como marcas</w:t>
      </w:r>
      <w:r w:rsidR="00AD0732">
        <w:rPr>
          <w:rFonts w:ascii="Times New Roman" w:hAnsi="Times New Roman"/>
          <w:color w:val="auto"/>
          <w:szCs w:val="24"/>
        </w:rPr>
        <w:t xml:space="preserve"> dotadas de sentido</w:t>
      </w:r>
      <w:r w:rsidR="008537FA">
        <w:rPr>
          <w:rFonts w:ascii="Times New Roman" w:hAnsi="Times New Roman"/>
          <w:color w:val="auto"/>
          <w:szCs w:val="24"/>
        </w:rPr>
        <w:t>, com ações de relacionamento com o público consumidor.</w:t>
      </w:r>
    </w:p>
    <w:p w14:paraId="2105981D" w14:textId="77777777" w:rsidR="00CC050B" w:rsidRDefault="00CC050B" w:rsidP="00E356C8">
      <w:pPr>
        <w:pStyle w:val="Corpodetexto"/>
        <w:rPr>
          <w:rFonts w:ascii="Times New Roman" w:hAnsi="Times New Roman"/>
          <w:szCs w:val="24"/>
        </w:rPr>
      </w:pPr>
    </w:p>
    <w:p w14:paraId="730B0520" w14:textId="77777777" w:rsidR="00DD27AB" w:rsidRDefault="00DD27AB" w:rsidP="00B20766">
      <w:pPr>
        <w:pStyle w:val="Corpodetexto"/>
        <w:spacing w:line="360" w:lineRule="auto"/>
        <w:rPr>
          <w:rFonts w:ascii="Times New Roman" w:hAnsi="Times New Roman" w:cs="Times New Roman"/>
          <w:b/>
          <w:bCs/>
          <w:color w:val="auto"/>
          <w:szCs w:val="24"/>
        </w:rPr>
      </w:pPr>
    </w:p>
    <w:p w14:paraId="49E5DFFF" w14:textId="3DEAC818" w:rsidR="00A400A3" w:rsidRPr="009B037F" w:rsidRDefault="00A400A3" w:rsidP="005B7107">
      <w:pPr>
        <w:pStyle w:val="Corpodetexto"/>
        <w:rPr>
          <w:rFonts w:ascii="Times New Roman" w:hAnsi="Times New Roman" w:cs="Times New Roman"/>
          <w:bCs/>
          <w:szCs w:val="24"/>
        </w:rPr>
      </w:pPr>
      <w:r>
        <w:rPr>
          <w:rFonts w:ascii="Times New Roman" w:hAnsi="Times New Roman" w:cs="Times New Roman"/>
          <w:b/>
          <w:bCs/>
          <w:color w:val="auto"/>
          <w:szCs w:val="24"/>
        </w:rPr>
        <w:t>PALAVRAS-CHAVE</w:t>
      </w:r>
      <w:r w:rsidR="002654C5">
        <w:rPr>
          <w:rFonts w:ascii="Times New Roman" w:hAnsi="Times New Roman" w:cs="Times New Roman"/>
          <w:b/>
          <w:bCs/>
          <w:color w:val="auto"/>
          <w:szCs w:val="24"/>
        </w:rPr>
        <w:t xml:space="preserve">: </w:t>
      </w:r>
      <w:r w:rsidR="00C92FE9">
        <w:rPr>
          <w:rFonts w:ascii="Times New Roman" w:hAnsi="Times New Roman" w:cs="Times New Roman"/>
          <w:bCs/>
          <w:color w:val="auto"/>
          <w:szCs w:val="24"/>
        </w:rPr>
        <w:t>experiências imersivas</w:t>
      </w:r>
      <w:r w:rsidR="00C83E5F" w:rsidRPr="00C2651C">
        <w:rPr>
          <w:rFonts w:ascii="Times New Roman" w:hAnsi="Times New Roman" w:cs="Times New Roman"/>
          <w:bCs/>
          <w:color w:val="auto"/>
          <w:szCs w:val="24"/>
        </w:rPr>
        <w:t xml:space="preserve">; </w:t>
      </w:r>
      <w:r w:rsidR="00605069">
        <w:rPr>
          <w:rFonts w:ascii="Times New Roman" w:hAnsi="Times New Roman" w:cs="Times New Roman"/>
          <w:bCs/>
          <w:color w:val="auto"/>
          <w:szCs w:val="24"/>
        </w:rPr>
        <w:t>visitas virtuais a museus</w:t>
      </w:r>
      <w:r w:rsidR="00C83E5F" w:rsidRPr="00C2651C">
        <w:rPr>
          <w:rFonts w:ascii="Times New Roman" w:hAnsi="Times New Roman" w:cs="Times New Roman"/>
          <w:bCs/>
          <w:color w:val="auto"/>
          <w:szCs w:val="24"/>
        </w:rPr>
        <w:t>;</w:t>
      </w:r>
      <w:r w:rsidR="00A50E2D" w:rsidRPr="00C2651C">
        <w:rPr>
          <w:rFonts w:ascii="Times New Roman" w:hAnsi="Times New Roman" w:cs="Times New Roman"/>
          <w:bCs/>
          <w:color w:val="auto"/>
          <w:szCs w:val="24"/>
        </w:rPr>
        <w:t xml:space="preserve"> </w:t>
      </w:r>
      <w:r w:rsidR="00605069">
        <w:rPr>
          <w:rFonts w:ascii="Times New Roman" w:hAnsi="Times New Roman" w:cs="Times New Roman"/>
          <w:bCs/>
          <w:color w:val="auto"/>
          <w:szCs w:val="24"/>
        </w:rPr>
        <w:t>novas sensorialidades</w:t>
      </w:r>
      <w:r w:rsidR="00A50E2D" w:rsidRPr="00C2651C">
        <w:rPr>
          <w:rFonts w:ascii="Times New Roman" w:hAnsi="Times New Roman" w:cs="Times New Roman"/>
          <w:bCs/>
          <w:color w:val="auto"/>
          <w:szCs w:val="24"/>
        </w:rPr>
        <w:t>;</w:t>
      </w:r>
      <w:r w:rsidR="00C83E5F" w:rsidRPr="00C2651C">
        <w:rPr>
          <w:rFonts w:ascii="Times New Roman" w:hAnsi="Times New Roman" w:cs="Times New Roman"/>
          <w:bCs/>
          <w:color w:val="auto"/>
          <w:szCs w:val="24"/>
        </w:rPr>
        <w:t xml:space="preserve"> </w:t>
      </w:r>
      <w:r w:rsidR="00605069">
        <w:rPr>
          <w:rFonts w:ascii="Times New Roman" w:hAnsi="Times New Roman" w:cs="Times New Roman"/>
          <w:bCs/>
          <w:color w:val="auto"/>
          <w:szCs w:val="24"/>
        </w:rPr>
        <w:t>pandemia coronavírus; mídias digitais</w:t>
      </w:r>
      <w:r w:rsidR="00C83E5F" w:rsidRPr="00C2651C">
        <w:rPr>
          <w:rFonts w:ascii="Times New Roman" w:hAnsi="Times New Roman" w:cs="Times New Roman"/>
          <w:bCs/>
          <w:color w:val="auto"/>
          <w:szCs w:val="24"/>
        </w:rPr>
        <w:t>.</w:t>
      </w:r>
    </w:p>
    <w:p w14:paraId="12CF0491" w14:textId="77777777" w:rsidR="002654C5" w:rsidRDefault="002654C5" w:rsidP="00A400A3">
      <w:pPr>
        <w:pStyle w:val="Corpodetexto"/>
        <w:rPr>
          <w:rFonts w:ascii="Times New Roman" w:hAnsi="Times New Roman" w:cs="Times New Roman"/>
          <w:color w:val="auto"/>
          <w:szCs w:val="24"/>
        </w:rPr>
      </w:pPr>
    </w:p>
    <w:p w14:paraId="35F0D9D5" w14:textId="77777777" w:rsidR="00824B17" w:rsidRDefault="00824B17" w:rsidP="00A400A3">
      <w:pPr>
        <w:pStyle w:val="Corpodetexto"/>
        <w:rPr>
          <w:rFonts w:ascii="Times New Roman" w:hAnsi="Times New Roman" w:cs="Times New Roman"/>
          <w:color w:val="auto"/>
          <w:szCs w:val="24"/>
        </w:rPr>
      </w:pPr>
    </w:p>
    <w:p w14:paraId="682F7E3E" w14:textId="4DD7364F" w:rsidR="00573CAB" w:rsidRPr="00573CAB" w:rsidRDefault="00573CAB" w:rsidP="00573CAB">
      <w:pPr>
        <w:spacing w:after="0" w:line="360" w:lineRule="auto"/>
        <w:jc w:val="both"/>
        <w:rPr>
          <w:rFonts w:ascii="Times New Roman" w:hAnsi="Times New Roman"/>
          <w:b/>
          <w:bCs/>
          <w:sz w:val="24"/>
          <w:szCs w:val="24"/>
        </w:rPr>
      </w:pPr>
      <w:r w:rsidRPr="00573CAB">
        <w:rPr>
          <w:rFonts w:ascii="Times New Roman" w:hAnsi="Times New Roman"/>
          <w:b/>
          <w:bCs/>
          <w:sz w:val="24"/>
          <w:szCs w:val="24"/>
        </w:rPr>
        <w:t>Introdução</w:t>
      </w:r>
    </w:p>
    <w:p w14:paraId="1DFE1EBB" w14:textId="77777777" w:rsidR="00573CAB" w:rsidRDefault="00573CAB" w:rsidP="00B20766">
      <w:pPr>
        <w:spacing w:after="0" w:line="360" w:lineRule="auto"/>
        <w:ind w:firstLine="708"/>
        <w:jc w:val="both"/>
        <w:rPr>
          <w:rFonts w:ascii="Times New Roman" w:hAnsi="Times New Roman"/>
          <w:sz w:val="24"/>
          <w:szCs w:val="24"/>
        </w:rPr>
      </w:pPr>
    </w:p>
    <w:p w14:paraId="2AEEFABB" w14:textId="73E19126" w:rsidR="002534A9" w:rsidRPr="00516585" w:rsidRDefault="00354DA9" w:rsidP="00B20766">
      <w:pPr>
        <w:spacing w:after="0" w:line="360" w:lineRule="auto"/>
        <w:ind w:firstLine="708"/>
        <w:jc w:val="both"/>
        <w:rPr>
          <w:rFonts w:ascii="Times New Roman" w:hAnsi="Times New Roman"/>
          <w:color w:val="FF0000"/>
          <w:sz w:val="24"/>
          <w:szCs w:val="24"/>
        </w:rPr>
      </w:pPr>
      <w:r w:rsidRPr="00354DA9">
        <w:rPr>
          <w:rFonts w:ascii="Times New Roman" w:hAnsi="Times New Roman"/>
          <w:sz w:val="24"/>
          <w:szCs w:val="24"/>
        </w:rPr>
        <w:t xml:space="preserve">Devido à pandemia do coronavírus, medidas de isolamento social foram impostas em vários países </w:t>
      </w:r>
      <w:r>
        <w:rPr>
          <w:rFonts w:ascii="Times New Roman" w:hAnsi="Times New Roman"/>
          <w:sz w:val="24"/>
          <w:szCs w:val="24"/>
        </w:rPr>
        <w:t xml:space="preserve">nos primeiros meses de 2020 </w:t>
      </w:r>
      <w:r w:rsidR="001D28E5">
        <w:rPr>
          <w:rFonts w:ascii="Times New Roman" w:hAnsi="Times New Roman"/>
          <w:sz w:val="24"/>
          <w:szCs w:val="24"/>
        </w:rPr>
        <w:t xml:space="preserve">para </w:t>
      </w:r>
      <w:r>
        <w:rPr>
          <w:rFonts w:ascii="Times New Roman" w:hAnsi="Times New Roman"/>
          <w:sz w:val="24"/>
          <w:szCs w:val="24"/>
        </w:rPr>
        <w:t xml:space="preserve">evitar a disseminação da doença, que se alastrou rapidamente pelo mundo. Com </w:t>
      </w:r>
      <w:r w:rsidR="00040C1D">
        <w:rPr>
          <w:rFonts w:ascii="Times New Roman" w:hAnsi="Times New Roman"/>
          <w:sz w:val="24"/>
          <w:szCs w:val="24"/>
        </w:rPr>
        <w:t>as restrições, diverso</w:t>
      </w:r>
      <w:r w:rsidR="00ED068B">
        <w:rPr>
          <w:rFonts w:ascii="Times New Roman" w:hAnsi="Times New Roman"/>
          <w:sz w:val="24"/>
          <w:szCs w:val="24"/>
        </w:rPr>
        <w:t xml:space="preserve">s </w:t>
      </w:r>
      <w:r w:rsidR="00040C1D">
        <w:rPr>
          <w:rFonts w:ascii="Times New Roman" w:hAnsi="Times New Roman"/>
          <w:sz w:val="24"/>
          <w:szCs w:val="24"/>
        </w:rPr>
        <w:t>serviços foram suspenso</w:t>
      </w:r>
      <w:r w:rsidR="00ED068B">
        <w:rPr>
          <w:rFonts w:ascii="Times New Roman" w:hAnsi="Times New Roman"/>
          <w:sz w:val="24"/>
          <w:szCs w:val="24"/>
        </w:rPr>
        <w:t xml:space="preserve">s, </w:t>
      </w:r>
      <w:r w:rsidR="00040C1D">
        <w:rPr>
          <w:rFonts w:ascii="Times New Roman" w:hAnsi="Times New Roman"/>
          <w:sz w:val="24"/>
          <w:szCs w:val="24"/>
        </w:rPr>
        <w:t>como turismo e atividades culturais, inclu</w:t>
      </w:r>
      <w:r w:rsidR="00A33F2A">
        <w:rPr>
          <w:rFonts w:ascii="Times New Roman" w:hAnsi="Times New Roman"/>
          <w:sz w:val="24"/>
          <w:szCs w:val="24"/>
        </w:rPr>
        <w:t>sive</w:t>
      </w:r>
      <w:r w:rsidR="00040C1D">
        <w:rPr>
          <w:rFonts w:ascii="Times New Roman" w:hAnsi="Times New Roman"/>
          <w:sz w:val="24"/>
          <w:szCs w:val="24"/>
        </w:rPr>
        <w:t xml:space="preserve"> museus </w:t>
      </w:r>
      <w:r w:rsidR="00A33F2A">
        <w:rPr>
          <w:rFonts w:ascii="Times New Roman" w:hAnsi="Times New Roman"/>
          <w:sz w:val="24"/>
          <w:szCs w:val="24"/>
        </w:rPr>
        <w:t xml:space="preserve">dos mais variados segmentos. Como forma de aliviar o confinamento, muitos sites passaram a </w:t>
      </w:r>
      <w:r w:rsidR="00B20766">
        <w:rPr>
          <w:rFonts w:ascii="Times New Roman" w:hAnsi="Times New Roman"/>
          <w:sz w:val="24"/>
          <w:szCs w:val="24"/>
        </w:rPr>
        <w:t>publicar</w:t>
      </w:r>
      <w:r w:rsidR="00A33F2A">
        <w:rPr>
          <w:rFonts w:ascii="Times New Roman" w:hAnsi="Times New Roman"/>
          <w:sz w:val="24"/>
          <w:szCs w:val="24"/>
        </w:rPr>
        <w:t xml:space="preserve"> lin</w:t>
      </w:r>
      <w:r w:rsidR="00B20766">
        <w:rPr>
          <w:rFonts w:ascii="Times New Roman" w:hAnsi="Times New Roman"/>
          <w:sz w:val="24"/>
          <w:szCs w:val="24"/>
        </w:rPr>
        <w:t>ks de visitas virtuais a museus, incentivando o aumento desta prática durante o período do isolamento, conforme divulgado por algumas instituições.</w:t>
      </w:r>
      <w:r w:rsidR="002534A9">
        <w:rPr>
          <w:rFonts w:ascii="Times New Roman" w:hAnsi="Times New Roman"/>
          <w:sz w:val="24"/>
          <w:szCs w:val="24"/>
        </w:rPr>
        <w:t xml:space="preserve"> </w:t>
      </w:r>
      <w:r w:rsidR="004A3A21">
        <w:rPr>
          <w:rFonts w:ascii="Times New Roman" w:hAnsi="Times New Roman"/>
          <w:sz w:val="24"/>
          <w:szCs w:val="24"/>
        </w:rPr>
        <w:t xml:space="preserve">Por exemplo, </w:t>
      </w:r>
      <w:r w:rsidR="00824B17">
        <w:rPr>
          <w:rFonts w:ascii="Times New Roman" w:hAnsi="Times New Roman"/>
          <w:sz w:val="24"/>
          <w:szCs w:val="24"/>
        </w:rPr>
        <w:t>n</w:t>
      </w:r>
      <w:r w:rsidR="004A3A21">
        <w:rPr>
          <w:rFonts w:ascii="Times New Roman" w:hAnsi="Times New Roman"/>
          <w:sz w:val="24"/>
          <w:szCs w:val="24"/>
        </w:rPr>
        <w:t>o</w:t>
      </w:r>
      <w:r w:rsidR="00631DEE" w:rsidRPr="00631DEE">
        <w:rPr>
          <w:rFonts w:ascii="Times New Roman" w:hAnsi="Times New Roman"/>
          <w:sz w:val="24"/>
          <w:szCs w:val="24"/>
        </w:rPr>
        <w:t xml:space="preserve"> museu do </w:t>
      </w:r>
      <w:r w:rsidR="00631DEE" w:rsidRPr="00631DEE">
        <w:rPr>
          <w:rFonts w:ascii="Times New Roman" w:hAnsi="Times New Roman"/>
          <w:sz w:val="24"/>
          <w:szCs w:val="24"/>
        </w:rPr>
        <w:lastRenderedPageBreak/>
        <w:t>Louvre</w:t>
      </w:r>
      <w:r w:rsidR="00F3467B">
        <w:rPr>
          <w:rFonts w:ascii="Times New Roman" w:hAnsi="Times New Roman"/>
          <w:sz w:val="24"/>
          <w:szCs w:val="24"/>
        </w:rPr>
        <w:t>,</w:t>
      </w:r>
      <w:r w:rsidR="00631DEE" w:rsidRPr="00631DEE">
        <w:rPr>
          <w:rFonts w:ascii="Times New Roman" w:hAnsi="Times New Roman"/>
          <w:sz w:val="24"/>
          <w:szCs w:val="24"/>
        </w:rPr>
        <w:t xml:space="preserve"> </w:t>
      </w:r>
      <w:r w:rsidR="00F3467B">
        <w:rPr>
          <w:rFonts w:ascii="Times New Roman" w:hAnsi="Times New Roman"/>
          <w:sz w:val="24"/>
          <w:szCs w:val="24"/>
        </w:rPr>
        <w:t>n</w:t>
      </w:r>
      <w:r w:rsidR="00F3467B" w:rsidRPr="00631DEE">
        <w:rPr>
          <w:rFonts w:ascii="Times New Roman" w:hAnsi="Times New Roman"/>
          <w:sz w:val="24"/>
          <w:szCs w:val="24"/>
        </w:rPr>
        <w:t>as primeiras semanas</w:t>
      </w:r>
      <w:r w:rsidR="00F3467B">
        <w:rPr>
          <w:rFonts w:ascii="Times New Roman" w:hAnsi="Times New Roman"/>
          <w:sz w:val="24"/>
          <w:szCs w:val="24"/>
        </w:rPr>
        <w:t xml:space="preserve"> do fechamento</w:t>
      </w:r>
      <w:r w:rsidR="00F3467B" w:rsidRPr="00631DEE">
        <w:rPr>
          <w:rFonts w:ascii="Times New Roman" w:hAnsi="Times New Roman"/>
          <w:sz w:val="24"/>
          <w:szCs w:val="24"/>
        </w:rPr>
        <w:t xml:space="preserve">, a média de acessos diários </w:t>
      </w:r>
      <w:r w:rsidR="00F3467B">
        <w:rPr>
          <w:rFonts w:ascii="Times New Roman" w:hAnsi="Times New Roman"/>
          <w:sz w:val="24"/>
          <w:szCs w:val="24"/>
        </w:rPr>
        <w:t xml:space="preserve">do site </w:t>
      </w:r>
      <w:r w:rsidR="00F3467B" w:rsidRPr="00631DEE">
        <w:rPr>
          <w:rFonts w:ascii="Times New Roman" w:hAnsi="Times New Roman"/>
          <w:sz w:val="24"/>
          <w:szCs w:val="24"/>
        </w:rPr>
        <w:t>passou de 40 mil para 400 mil</w:t>
      </w:r>
      <w:r w:rsidR="00F3467B">
        <w:rPr>
          <w:rStyle w:val="Refdenotaderodap"/>
          <w:rFonts w:ascii="Times New Roman" w:hAnsi="Times New Roman"/>
          <w:sz w:val="24"/>
          <w:szCs w:val="24"/>
        </w:rPr>
        <w:footnoteReference w:id="4"/>
      </w:r>
      <w:r w:rsidR="00F3467B" w:rsidRPr="00631DEE">
        <w:rPr>
          <w:rFonts w:ascii="Times New Roman" w:hAnsi="Times New Roman"/>
          <w:sz w:val="24"/>
          <w:szCs w:val="24"/>
        </w:rPr>
        <w:t>.</w:t>
      </w:r>
      <w:r w:rsidR="00F3467B">
        <w:rPr>
          <w:rFonts w:ascii="Times New Roman" w:hAnsi="Times New Roman"/>
          <w:sz w:val="24"/>
          <w:szCs w:val="24"/>
        </w:rPr>
        <w:t xml:space="preserve"> Além disso, a instituição registrou</w:t>
      </w:r>
      <w:r w:rsidR="00631DEE" w:rsidRPr="00631DEE">
        <w:rPr>
          <w:rFonts w:ascii="Times New Roman" w:hAnsi="Times New Roman"/>
          <w:sz w:val="24"/>
          <w:szCs w:val="24"/>
        </w:rPr>
        <w:t xml:space="preserve"> 10,5 milhões de visitas virtuais</w:t>
      </w:r>
      <w:r w:rsidR="004A3A21">
        <w:rPr>
          <w:rStyle w:val="Refdenotaderodap"/>
          <w:rFonts w:ascii="Times New Roman" w:hAnsi="Times New Roman"/>
          <w:sz w:val="24"/>
          <w:szCs w:val="24"/>
        </w:rPr>
        <w:footnoteReference w:id="5"/>
      </w:r>
      <w:r w:rsidR="00631DEE" w:rsidRPr="00631DEE">
        <w:rPr>
          <w:rFonts w:ascii="Times New Roman" w:hAnsi="Times New Roman"/>
          <w:sz w:val="24"/>
          <w:szCs w:val="24"/>
        </w:rPr>
        <w:t>, oriundas dos Estados Unidos, entre 12 de março e 22 de maio</w:t>
      </w:r>
      <w:r w:rsidR="00F3467B">
        <w:rPr>
          <w:rFonts w:ascii="Times New Roman" w:hAnsi="Times New Roman"/>
          <w:sz w:val="24"/>
          <w:szCs w:val="24"/>
        </w:rPr>
        <w:t>.</w:t>
      </w:r>
      <w:r w:rsidR="007A293F">
        <w:rPr>
          <w:rFonts w:ascii="Times New Roman" w:hAnsi="Times New Roman"/>
          <w:sz w:val="24"/>
          <w:szCs w:val="24"/>
        </w:rPr>
        <w:t xml:space="preserve"> Vale destacar que o museu </w:t>
      </w:r>
      <w:r w:rsidR="00CF30A1" w:rsidRPr="00631DEE">
        <w:rPr>
          <w:rFonts w:ascii="Times New Roman" w:hAnsi="Times New Roman"/>
          <w:sz w:val="24"/>
          <w:szCs w:val="24"/>
        </w:rPr>
        <w:t>do Louvre</w:t>
      </w:r>
      <w:r w:rsidR="00CF30A1">
        <w:rPr>
          <w:rFonts w:ascii="Times New Roman" w:hAnsi="Times New Roman"/>
          <w:sz w:val="24"/>
          <w:szCs w:val="24"/>
        </w:rPr>
        <w:t xml:space="preserve"> </w:t>
      </w:r>
      <w:r w:rsidR="007A293F">
        <w:rPr>
          <w:rFonts w:ascii="Times New Roman" w:hAnsi="Times New Roman"/>
          <w:sz w:val="24"/>
          <w:szCs w:val="24"/>
        </w:rPr>
        <w:t>foi reaberto em 06 de julho</w:t>
      </w:r>
      <w:r w:rsidR="00CF30A1">
        <w:rPr>
          <w:rStyle w:val="Refdenotaderodap"/>
          <w:rFonts w:ascii="Times New Roman" w:hAnsi="Times New Roman"/>
          <w:sz w:val="24"/>
          <w:szCs w:val="24"/>
        </w:rPr>
        <w:footnoteReference w:id="6"/>
      </w:r>
      <w:r w:rsidR="007A293F">
        <w:rPr>
          <w:rFonts w:ascii="Times New Roman" w:hAnsi="Times New Roman"/>
          <w:sz w:val="24"/>
          <w:szCs w:val="24"/>
        </w:rPr>
        <w:t>, com algumas medidas restritivas, como agendamento prévio de visitas</w:t>
      </w:r>
      <w:r w:rsidR="00FF5C8A">
        <w:rPr>
          <w:rFonts w:ascii="Times New Roman" w:hAnsi="Times New Roman"/>
          <w:sz w:val="24"/>
          <w:szCs w:val="24"/>
        </w:rPr>
        <w:t xml:space="preserve">, capacidade máxima </w:t>
      </w:r>
      <w:r w:rsidR="007A293F">
        <w:rPr>
          <w:rFonts w:ascii="Times New Roman" w:hAnsi="Times New Roman"/>
          <w:sz w:val="24"/>
          <w:szCs w:val="24"/>
        </w:rPr>
        <w:t>de 70%</w:t>
      </w:r>
      <w:r w:rsidR="00FF5C8A">
        <w:rPr>
          <w:rFonts w:ascii="Times New Roman" w:hAnsi="Times New Roman"/>
          <w:sz w:val="24"/>
          <w:szCs w:val="24"/>
        </w:rPr>
        <w:t xml:space="preserve"> e </w:t>
      </w:r>
      <w:r w:rsidR="00D5102B">
        <w:rPr>
          <w:rFonts w:ascii="Times New Roman" w:hAnsi="Times New Roman"/>
          <w:sz w:val="24"/>
          <w:szCs w:val="24"/>
        </w:rPr>
        <w:t>uso obrigatório de máscaras pel</w:t>
      </w:r>
      <w:r w:rsidR="00FF5C8A">
        <w:rPr>
          <w:rFonts w:ascii="Times New Roman" w:hAnsi="Times New Roman"/>
          <w:sz w:val="24"/>
          <w:szCs w:val="24"/>
        </w:rPr>
        <w:t>os visitantes.</w:t>
      </w:r>
    </w:p>
    <w:p w14:paraId="2D15996C" w14:textId="5A28F9EE" w:rsidR="00B20766" w:rsidRDefault="00B20766" w:rsidP="00B20766">
      <w:pPr>
        <w:spacing w:after="0" w:line="360" w:lineRule="auto"/>
        <w:ind w:firstLine="708"/>
        <w:jc w:val="both"/>
        <w:rPr>
          <w:rFonts w:ascii="Times New Roman" w:hAnsi="Times New Roman"/>
          <w:sz w:val="24"/>
          <w:szCs w:val="24"/>
        </w:rPr>
      </w:pPr>
      <w:r>
        <w:rPr>
          <w:rFonts w:ascii="Times New Roman" w:hAnsi="Times New Roman"/>
          <w:sz w:val="24"/>
          <w:szCs w:val="24"/>
        </w:rPr>
        <w:t xml:space="preserve">Neste novo cenário, o </w:t>
      </w:r>
      <w:r w:rsidR="00B24BA9">
        <w:rPr>
          <w:rFonts w:ascii="Times New Roman" w:hAnsi="Times New Roman"/>
          <w:sz w:val="24"/>
          <w:szCs w:val="24"/>
        </w:rPr>
        <w:t>artigo</w:t>
      </w:r>
      <w:r>
        <w:rPr>
          <w:rFonts w:ascii="Times New Roman" w:hAnsi="Times New Roman"/>
          <w:sz w:val="24"/>
          <w:szCs w:val="24"/>
        </w:rPr>
        <w:t xml:space="preserve"> tem como objetivo refletir sobre o consumo de experiências imersivas nas visitas virtuais a museus, </w:t>
      </w:r>
      <w:r w:rsidR="00A0094B">
        <w:rPr>
          <w:rFonts w:ascii="Times New Roman" w:hAnsi="Times New Roman"/>
          <w:sz w:val="24"/>
          <w:szCs w:val="24"/>
        </w:rPr>
        <w:t xml:space="preserve">com </w:t>
      </w:r>
      <w:r w:rsidR="00631DEE">
        <w:rPr>
          <w:rFonts w:ascii="Times New Roman" w:hAnsi="Times New Roman"/>
          <w:sz w:val="24"/>
          <w:szCs w:val="24"/>
        </w:rPr>
        <w:t xml:space="preserve">tours e </w:t>
      </w:r>
      <w:r w:rsidR="00A0094B">
        <w:rPr>
          <w:rFonts w:ascii="Times New Roman" w:hAnsi="Times New Roman"/>
          <w:sz w:val="24"/>
          <w:szCs w:val="24"/>
        </w:rPr>
        <w:t xml:space="preserve">vídeos </w:t>
      </w:r>
      <w:r w:rsidR="00A717BE">
        <w:rPr>
          <w:rFonts w:ascii="Times New Roman" w:hAnsi="Times New Roman"/>
          <w:sz w:val="24"/>
          <w:szCs w:val="24"/>
        </w:rPr>
        <w:t xml:space="preserve">em </w:t>
      </w:r>
      <w:r w:rsidR="00A0094B">
        <w:rPr>
          <w:rFonts w:ascii="Times New Roman" w:hAnsi="Times New Roman"/>
          <w:sz w:val="24"/>
          <w:szCs w:val="24"/>
        </w:rPr>
        <w:t>360</w:t>
      </w:r>
      <w:r w:rsidR="00A717BE">
        <w:rPr>
          <w:rFonts w:ascii="Times New Roman" w:hAnsi="Times New Roman"/>
          <w:sz w:val="24"/>
          <w:szCs w:val="24"/>
        </w:rPr>
        <w:t xml:space="preserve"> graus</w:t>
      </w:r>
      <w:r w:rsidR="00A0094B">
        <w:rPr>
          <w:rFonts w:ascii="Times New Roman" w:hAnsi="Times New Roman"/>
          <w:sz w:val="24"/>
          <w:szCs w:val="24"/>
        </w:rPr>
        <w:t xml:space="preserve"> </w:t>
      </w:r>
      <w:r>
        <w:rPr>
          <w:rFonts w:ascii="Times New Roman" w:hAnsi="Times New Roman"/>
          <w:sz w:val="24"/>
          <w:szCs w:val="24"/>
        </w:rPr>
        <w:t xml:space="preserve">que </w:t>
      </w:r>
      <w:r w:rsidRPr="00573CAB">
        <w:rPr>
          <w:rFonts w:ascii="Times New Roman" w:hAnsi="Times New Roman"/>
          <w:sz w:val="24"/>
          <w:szCs w:val="24"/>
        </w:rPr>
        <w:t xml:space="preserve">permitem </w:t>
      </w:r>
      <w:r w:rsidR="000C397A" w:rsidRPr="00573CAB">
        <w:rPr>
          <w:rFonts w:ascii="Times New Roman" w:hAnsi="Times New Roman"/>
          <w:sz w:val="24"/>
          <w:szCs w:val="24"/>
        </w:rPr>
        <w:t>ao usuário a</w:t>
      </w:r>
      <w:r w:rsidRPr="00573CAB">
        <w:rPr>
          <w:rFonts w:ascii="Times New Roman" w:hAnsi="Times New Roman"/>
          <w:sz w:val="24"/>
          <w:szCs w:val="24"/>
        </w:rPr>
        <w:t xml:space="preserve"> </w:t>
      </w:r>
      <w:r w:rsidR="00A0094B" w:rsidRPr="00573CAB">
        <w:rPr>
          <w:rFonts w:ascii="Times New Roman" w:hAnsi="Times New Roman"/>
          <w:sz w:val="24"/>
          <w:szCs w:val="24"/>
        </w:rPr>
        <w:t>sensação de presença no ambiente</w:t>
      </w:r>
      <w:r w:rsidR="00A0094B">
        <w:rPr>
          <w:rFonts w:ascii="Times New Roman" w:hAnsi="Times New Roman"/>
          <w:sz w:val="24"/>
          <w:szCs w:val="24"/>
        </w:rPr>
        <w:t xml:space="preserve">, </w:t>
      </w:r>
      <w:r w:rsidR="00D30FC7">
        <w:rPr>
          <w:rFonts w:ascii="Times New Roman" w:hAnsi="Times New Roman"/>
          <w:sz w:val="24"/>
          <w:szCs w:val="24"/>
        </w:rPr>
        <w:t>com o controle da visualização da imagem e a escolha do caminho percorrido na navegação</w:t>
      </w:r>
      <w:r w:rsidR="00A0094B">
        <w:rPr>
          <w:rFonts w:ascii="Times New Roman" w:hAnsi="Times New Roman"/>
          <w:sz w:val="24"/>
          <w:szCs w:val="24"/>
        </w:rPr>
        <w:t>.</w:t>
      </w:r>
      <w:r w:rsidR="000848DF">
        <w:rPr>
          <w:rFonts w:ascii="Times New Roman" w:hAnsi="Times New Roman"/>
          <w:sz w:val="24"/>
          <w:szCs w:val="24"/>
        </w:rPr>
        <w:t xml:space="preserve"> As considerações representam um desdobramento de uma pesquisa de doutorado em andamento no P</w:t>
      </w:r>
      <w:r w:rsidR="00D5102B">
        <w:rPr>
          <w:rFonts w:ascii="Times New Roman" w:hAnsi="Times New Roman"/>
          <w:sz w:val="24"/>
          <w:szCs w:val="24"/>
        </w:rPr>
        <w:t>rograma de Pós-Graduação em Comunicação da U</w:t>
      </w:r>
      <w:r w:rsidR="000848DF">
        <w:rPr>
          <w:rFonts w:ascii="Times New Roman" w:hAnsi="Times New Roman"/>
          <w:sz w:val="24"/>
          <w:szCs w:val="24"/>
        </w:rPr>
        <w:t xml:space="preserve">ERJ que </w:t>
      </w:r>
      <w:r w:rsidR="00BD5C38">
        <w:rPr>
          <w:rFonts w:ascii="Times New Roman" w:hAnsi="Times New Roman"/>
          <w:sz w:val="24"/>
          <w:szCs w:val="24"/>
        </w:rPr>
        <w:t>investiga</w:t>
      </w:r>
      <w:r w:rsidR="000848DF">
        <w:rPr>
          <w:rFonts w:ascii="Times New Roman" w:hAnsi="Times New Roman"/>
          <w:sz w:val="24"/>
          <w:szCs w:val="24"/>
        </w:rPr>
        <w:t xml:space="preserve"> os usos da realidade virtual e aumentada na comunicação mercadológica.</w:t>
      </w:r>
    </w:p>
    <w:p w14:paraId="10B20992" w14:textId="68F4DB2B" w:rsidR="004C07B8" w:rsidRDefault="004C07B8" w:rsidP="00B20766">
      <w:pPr>
        <w:spacing w:after="0" w:line="360" w:lineRule="auto"/>
        <w:ind w:firstLine="708"/>
        <w:jc w:val="both"/>
        <w:rPr>
          <w:rFonts w:ascii="Times New Roman" w:hAnsi="Times New Roman"/>
          <w:sz w:val="24"/>
          <w:szCs w:val="24"/>
        </w:rPr>
      </w:pPr>
      <w:r w:rsidRPr="00162521">
        <w:rPr>
          <w:rFonts w:ascii="Times New Roman" w:hAnsi="Times New Roman"/>
          <w:sz w:val="24"/>
          <w:szCs w:val="24"/>
        </w:rPr>
        <w:t xml:space="preserve">A pesquisa é de natureza exploratória, e consiste no levantamento de exemplos de visitas virtuais proporcionadas por diferentes museus, no Brasil e no mundo, que são colocados em diálogo com os conceitos de arranjos </w:t>
      </w:r>
      <w:r w:rsidR="00631DEE" w:rsidRPr="00162521">
        <w:rPr>
          <w:rFonts w:ascii="Times New Roman" w:hAnsi="Times New Roman"/>
          <w:sz w:val="24"/>
          <w:szCs w:val="24"/>
        </w:rPr>
        <w:t>e ambientes midiáticos (PEREIRA, 20</w:t>
      </w:r>
      <w:r w:rsidRPr="00162521">
        <w:rPr>
          <w:rFonts w:ascii="Times New Roman" w:hAnsi="Times New Roman"/>
          <w:sz w:val="24"/>
          <w:szCs w:val="24"/>
        </w:rPr>
        <w:t>08)</w:t>
      </w:r>
      <w:r w:rsidR="004A3A21" w:rsidRPr="00162521">
        <w:rPr>
          <w:rFonts w:ascii="Times New Roman" w:hAnsi="Times New Roman"/>
          <w:sz w:val="24"/>
          <w:szCs w:val="24"/>
        </w:rPr>
        <w:t>,</w:t>
      </w:r>
      <w:r w:rsidRPr="00162521">
        <w:rPr>
          <w:rFonts w:ascii="Times New Roman" w:hAnsi="Times New Roman"/>
          <w:sz w:val="24"/>
          <w:szCs w:val="24"/>
        </w:rPr>
        <w:t xml:space="preserve"> </w:t>
      </w:r>
      <w:proofErr w:type="spellStart"/>
      <w:r w:rsidRPr="00162521">
        <w:rPr>
          <w:rFonts w:ascii="Times New Roman" w:hAnsi="Times New Roman"/>
          <w:sz w:val="24"/>
          <w:szCs w:val="24"/>
        </w:rPr>
        <w:t>imediacia</w:t>
      </w:r>
      <w:proofErr w:type="spellEnd"/>
      <w:r w:rsidRPr="00162521">
        <w:rPr>
          <w:rFonts w:ascii="Times New Roman" w:hAnsi="Times New Roman"/>
          <w:sz w:val="24"/>
          <w:szCs w:val="24"/>
        </w:rPr>
        <w:t>/</w:t>
      </w:r>
      <w:proofErr w:type="spellStart"/>
      <w:r w:rsidRPr="00162521">
        <w:rPr>
          <w:rFonts w:ascii="Times New Roman" w:hAnsi="Times New Roman"/>
          <w:sz w:val="24"/>
          <w:szCs w:val="24"/>
        </w:rPr>
        <w:t>hipermediacia</w:t>
      </w:r>
      <w:proofErr w:type="spellEnd"/>
      <w:r w:rsidRPr="00162521">
        <w:rPr>
          <w:rFonts w:ascii="Times New Roman" w:hAnsi="Times New Roman"/>
          <w:sz w:val="24"/>
          <w:szCs w:val="24"/>
        </w:rPr>
        <w:t xml:space="preserve"> (BOLTER; GRUSIN, 1999)</w:t>
      </w:r>
      <w:r w:rsidR="004A3A21" w:rsidRPr="00162521">
        <w:rPr>
          <w:rFonts w:ascii="Times New Roman" w:hAnsi="Times New Roman"/>
          <w:sz w:val="24"/>
          <w:szCs w:val="24"/>
        </w:rPr>
        <w:t xml:space="preserve"> e materialidade da comunicação </w:t>
      </w:r>
      <w:r w:rsidR="00162521" w:rsidRPr="00162521">
        <w:rPr>
          <w:rFonts w:ascii="Times New Roman" w:hAnsi="Times New Roman"/>
          <w:sz w:val="24"/>
          <w:szCs w:val="24"/>
        </w:rPr>
        <w:t>e produção de novas sensorialidades</w:t>
      </w:r>
      <w:r w:rsidR="00A5649A">
        <w:rPr>
          <w:rFonts w:ascii="Times New Roman" w:hAnsi="Times New Roman"/>
          <w:sz w:val="24"/>
          <w:szCs w:val="24"/>
        </w:rPr>
        <w:t xml:space="preserve"> </w:t>
      </w:r>
      <w:r w:rsidR="00A5649A" w:rsidRPr="00162521">
        <w:rPr>
          <w:rFonts w:ascii="Times New Roman" w:hAnsi="Times New Roman"/>
          <w:sz w:val="24"/>
          <w:szCs w:val="24"/>
        </w:rPr>
        <w:t>(SINGER, 2004; FELINTO; PEREIRA, 2005; GUMBRECHT, 2010)</w:t>
      </w:r>
      <w:r w:rsidRPr="00162521">
        <w:rPr>
          <w:rFonts w:ascii="Times New Roman" w:hAnsi="Times New Roman"/>
          <w:sz w:val="24"/>
          <w:szCs w:val="24"/>
        </w:rPr>
        <w:t xml:space="preserve">. Cabe pontuar que propomos pensar os museus como marcas, de acordo com o enfoque de </w:t>
      </w:r>
      <w:proofErr w:type="spellStart"/>
      <w:r w:rsidRPr="00162521">
        <w:rPr>
          <w:rFonts w:ascii="Times New Roman" w:hAnsi="Times New Roman"/>
          <w:sz w:val="24"/>
          <w:szCs w:val="24"/>
        </w:rPr>
        <w:t>Semprini</w:t>
      </w:r>
      <w:proofErr w:type="spellEnd"/>
      <w:r w:rsidRPr="00162521">
        <w:rPr>
          <w:rFonts w:ascii="Times New Roman" w:hAnsi="Times New Roman"/>
          <w:sz w:val="24"/>
          <w:szCs w:val="24"/>
        </w:rPr>
        <w:t xml:space="preserve"> (2010), que enfatiza a noção de experiência de marca, remetendo a “sensações – intelectuais, emocionais, sensíveis – que colocam todo o corpo do indivíduo no centro da relação com a marca</w:t>
      </w:r>
      <w:r w:rsidR="00631DEE" w:rsidRPr="00162521">
        <w:rPr>
          <w:rFonts w:ascii="Times New Roman" w:hAnsi="Times New Roman"/>
          <w:sz w:val="24"/>
          <w:szCs w:val="24"/>
        </w:rPr>
        <w:t>”</w:t>
      </w:r>
      <w:r w:rsidRPr="00162521">
        <w:rPr>
          <w:rFonts w:ascii="Times New Roman" w:hAnsi="Times New Roman"/>
          <w:sz w:val="24"/>
          <w:szCs w:val="24"/>
        </w:rPr>
        <w:t xml:space="preserve"> (p. 198). </w:t>
      </w:r>
    </w:p>
    <w:p w14:paraId="561DEC7A" w14:textId="5505F157" w:rsidR="00573CAB" w:rsidRDefault="00573CAB" w:rsidP="00B20766">
      <w:pPr>
        <w:spacing w:after="0" w:line="360" w:lineRule="auto"/>
        <w:ind w:firstLine="708"/>
        <w:jc w:val="both"/>
        <w:rPr>
          <w:rFonts w:ascii="Times New Roman" w:hAnsi="Times New Roman"/>
          <w:sz w:val="24"/>
          <w:szCs w:val="24"/>
        </w:rPr>
      </w:pPr>
    </w:p>
    <w:p w14:paraId="3E4303D0" w14:textId="642FE184" w:rsidR="00573CAB" w:rsidRPr="00573CAB" w:rsidRDefault="00573CAB" w:rsidP="00A43C67">
      <w:pPr>
        <w:spacing w:after="0" w:line="240" w:lineRule="auto"/>
        <w:rPr>
          <w:rFonts w:ascii="Times New Roman" w:hAnsi="Times New Roman"/>
          <w:b/>
          <w:bCs/>
          <w:sz w:val="24"/>
          <w:szCs w:val="24"/>
        </w:rPr>
      </w:pPr>
      <w:r>
        <w:rPr>
          <w:rFonts w:ascii="Times New Roman" w:hAnsi="Times New Roman"/>
          <w:b/>
          <w:bCs/>
          <w:sz w:val="24"/>
          <w:szCs w:val="24"/>
        </w:rPr>
        <w:t>1 Visitas virtuais a museus</w:t>
      </w:r>
    </w:p>
    <w:p w14:paraId="2BF62253" w14:textId="77777777" w:rsidR="00573CAB" w:rsidRDefault="00573CAB" w:rsidP="00573CAB">
      <w:pPr>
        <w:spacing w:after="0" w:line="360" w:lineRule="auto"/>
        <w:ind w:firstLine="708"/>
        <w:jc w:val="both"/>
        <w:rPr>
          <w:rFonts w:ascii="Times New Roman" w:hAnsi="Times New Roman"/>
          <w:sz w:val="24"/>
          <w:szCs w:val="24"/>
        </w:rPr>
      </w:pPr>
    </w:p>
    <w:p w14:paraId="30AB94A2" w14:textId="1039B8FB" w:rsidR="00FA7275" w:rsidRDefault="00A717BE" w:rsidP="00FA7275">
      <w:pPr>
        <w:spacing w:after="0" w:line="360" w:lineRule="auto"/>
        <w:ind w:firstLine="709"/>
        <w:jc w:val="both"/>
        <w:rPr>
          <w:rFonts w:ascii="Times New Roman" w:hAnsi="Times New Roman"/>
          <w:sz w:val="24"/>
          <w:szCs w:val="24"/>
        </w:rPr>
      </w:pPr>
      <w:r>
        <w:rPr>
          <w:rFonts w:ascii="Times New Roman" w:hAnsi="Times New Roman"/>
          <w:sz w:val="24"/>
          <w:szCs w:val="24"/>
        </w:rPr>
        <w:t>A difusão dos vídeos 360</w:t>
      </w:r>
      <w:r w:rsidR="008B70FD">
        <w:rPr>
          <w:rFonts w:ascii="Times New Roman" w:hAnsi="Times New Roman"/>
          <w:sz w:val="24"/>
          <w:szCs w:val="24"/>
        </w:rPr>
        <w:t>º</w:t>
      </w:r>
      <w:r>
        <w:rPr>
          <w:rFonts w:ascii="Times New Roman" w:hAnsi="Times New Roman"/>
          <w:sz w:val="24"/>
          <w:szCs w:val="24"/>
        </w:rPr>
        <w:t xml:space="preserve"> foi impulsionada após 2015, </w:t>
      </w:r>
      <w:r w:rsidR="008B70FD">
        <w:rPr>
          <w:rFonts w:ascii="Times New Roman" w:hAnsi="Times New Roman"/>
          <w:sz w:val="24"/>
          <w:szCs w:val="24"/>
        </w:rPr>
        <w:t>quando</w:t>
      </w:r>
      <w:r>
        <w:rPr>
          <w:rFonts w:ascii="Times New Roman" w:hAnsi="Times New Roman"/>
          <w:sz w:val="24"/>
          <w:szCs w:val="24"/>
        </w:rPr>
        <w:t xml:space="preserve"> o Facebook lançou o </w:t>
      </w:r>
      <w:r w:rsidR="008B70FD">
        <w:rPr>
          <w:rFonts w:ascii="Times New Roman" w:hAnsi="Times New Roman"/>
          <w:sz w:val="24"/>
          <w:szCs w:val="24"/>
        </w:rPr>
        <w:t>suporte a estes</w:t>
      </w:r>
      <w:r>
        <w:rPr>
          <w:rFonts w:ascii="Times New Roman" w:hAnsi="Times New Roman"/>
          <w:sz w:val="24"/>
          <w:szCs w:val="24"/>
        </w:rPr>
        <w:t xml:space="preserve"> vídeos </w:t>
      </w:r>
      <w:r w:rsidR="008B70FD">
        <w:rPr>
          <w:rFonts w:ascii="Times New Roman" w:hAnsi="Times New Roman"/>
          <w:sz w:val="24"/>
          <w:szCs w:val="24"/>
        </w:rPr>
        <w:t xml:space="preserve">e o </w:t>
      </w:r>
      <w:r w:rsidR="008B70FD" w:rsidRPr="008B70FD">
        <w:rPr>
          <w:rFonts w:ascii="Times New Roman" w:hAnsi="Times New Roman"/>
          <w:i/>
          <w:sz w:val="24"/>
          <w:szCs w:val="24"/>
        </w:rPr>
        <w:t>YouTube</w:t>
      </w:r>
      <w:r w:rsidR="008B70FD">
        <w:rPr>
          <w:rFonts w:ascii="Times New Roman" w:hAnsi="Times New Roman"/>
          <w:sz w:val="24"/>
          <w:szCs w:val="24"/>
        </w:rPr>
        <w:t xml:space="preserve"> passou a oferecer a ferramenta de reprodução deste formato</w:t>
      </w:r>
      <w:r w:rsidR="002A2EB7">
        <w:rPr>
          <w:rFonts w:ascii="Times New Roman" w:hAnsi="Times New Roman"/>
          <w:sz w:val="24"/>
          <w:szCs w:val="24"/>
        </w:rPr>
        <w:t xml:space="preserve">, além de </w:t>
      </w:r>
      <w:r w:rsidR="008B70FD">
        <w:rPr>
          <w:rFonts w:ascii="Times New Roman" w:hAnsi="Times New Roman"/>
          <w:sz w:val="24"/>
          <w:szCs w:val="24"/>
        </w:rPr>
        <w:t>disponibiliz</w:t>
      </w:r>
      <w:r w:rsidR="002A2EB7">
        <w:rPr>
          <w:rFonts w:ascii="Times New Roman" w:hAnsi="Times New Roman"/>
          <w:sz w:val="24"/>
          <w:szCs w:val="24"/>
        </w:rPr>
        <w:t>ar</w:t>
      </w:r>
      <w:r w:rsidR="008B70FD">
        <w:rPr>
          <w:rFonts w:ascii="Times New Roman" w:hAnsi="Times New Roman"/>
          <w:sz w:val="24"/>
          <w:szCs w:val="24"/>
        </w:rPr>
        <w:t xml:space="preserve"> o recurso de </w:t>
      </w:r>
      <w:r w:rsidR="008B70FD" w:rsidRPr="008B70FD">
        <w:rPr>
          <w:rFonts w:ascii="Times New Roman" w:hAnsi="Times New Roman"/>
          <w:i/>
          <w:sz w:val="24"/>
          <w:szCs w:val="24"/>
        </w:rPr>
        <w:t>upload</w:t>
      </w:r>
      <w:r w:rsidR="008B70FD">
        <w:rPr>
          <w:rFonts w:ascii="Times New Roman" w:hAnsi="Times New Roman"/>
          <w:sz w:val="24"/>
          <w:szCs w:val="24"/>
        </w:rPr>
        <w:t xml:space="preserve"> de vídeos 360º</w:t>
      </w:r>
      <w:r w:rsidR="002A2EB7">
        <w:rPr>
          <w:rFonts w:ascii="Times New Roman" w:hAnsi="Times New Roman"/>
          <w:sz w:val="24"/>
          <w:szCs w:val="24"/>
        </w:rPr>
        <w:t xml:space="preserve"> no ano seguinte, mesma época na qual grandes empresas de comunicação começaram a produzir conteúdo específico</w:t>
      </w:r>
      <w:r w:rsidR="00FA7275">
        <w:rPr>
          <w:rFonts w:ascii="Times New Roman" w:hAnsi="Times New Roman"/>
          <w:sz w:val="24"/>
          <w:szCs w:val="24"/>
        </w:rPr>
        <w:t xml:space="preserve"> com estas características</w:t>
      </w:r>
      <w:r w:rsidR="002A2EB7">
        <w:rPr>
          <w:rFonts w:ascii="Times New Roman" w:hAnsi="Times New Roman"/>
          <w:sz w:val="24"/>
          <w:szCs w:val="24"/>
        </w:rPr>
        <w:t xml:space="preserve">, como </w:t>
      </w:r>
      <w:r w:rsidR="002A2EB7" w:rsidRPr="0026253C">
        <w:rPr>
          <w:rFonts w:ascii="Times New Roman" w:hAnsi="Times New Roman"/>
          <w:i/>
          <w:sz w:val="24"/>
          <w:szCs w:val="24"/>
        </w:rPr>
        <w:t>New York Times</w:t>
      </w:r>
      <w:r w:rsidR="002A2EB7" w:rsidRPr="002A2EB7">
        <w:rPr>
          <w:rFonts w:ascii="Times New Roman" w:hAnsi="Times New Roman"/>
          <w:sz w:val="24"/>
          <w:szCs w:val="24"/>
        </w:rPr>
        <w:t xml:space="preserve">, </w:t>
      </w:r>
      <w:r w:rsidR="002A2EB7" w:rsidRPr="0026253C">
        <w:rPr>
          <w:rFonts w:ascii="Times New Roman" w:hAnsi="Times New Roman"/>
          <w:i/>
          <w:sz w:val="24"/>
          <w:szCs w:val="24"/>
        </w:rPr>
        <w:t>NBC News</w:t>
      </w:r>
      <w:r w:rsidR="0026253C">
        <w:rPr>
          <w:rFonts w:ascii="Times New Roman" w:hAnsi="Times New Roman"/>
          <w:sz w:val="24"/>
          <w:szCs w:val="24"/>
        </w:rPr>
        <w:t xml:space="preserve"> e</w:t>
      </w:r>
      <w:r w:rsidR="002A2EB7" w:rsidRPr="002A2EB7">
        <w:rPr>
          <w:rFonts w:ascii="Times New Roman" w:hAnsi="Times New Roman"/>
          <w:sz w:val="24"/>
          <w:szCs w:val="24"/>
        </w:rPr>
        <w:t xml:space="preserve"> </w:t>
      </w:r>
      <w:r w:rsidR="002A2EB7" w:rsidRPr="0026253C">
        <w:rPr>
          <w:rFonts w:ascii="Times New Roman" w:hAnsi="Times New Roman"/>
          <w:i/>
          <w:sz w:val="24"/>
          <w:szCs w:val="24"/>
        </w:rPr>
        <w:t>The Guardian</w:t>
      </w:r>
      <w:r w:rsidR="002A2EB7" w:rsidRPr="002A2EB7">
        <w:rPr>
          <w:rFonts w:ascii="Times New Roman" w:hAnsi="Times New Roman"/>
          <w:sz w:val="24"/>
          <w:szCs w:val="24"/>
        </w:rPr>
        <w:t>.</w:t>
      </w:r>
      <w:r w:rsidR="007F794D">
        <w:rPr>
          <w:rFonts w:ascii="Times New Roman" w:hAnsi="Times New Roman"/>
          <w:sz w:val="24"/>
          <w:szCs w:val="24"/>
        </w:rPr>
        <w:t xml:space="preserve"> </w:t>
      </w:r>
      <w:r w:rsidR="008F3F47">
        <w:rPr>
          <w:rFonts w:ascii="Times New Roman" w:hAnsi="Times New Roman"/>
          <w:sz w:val="24"/>
          <w:szCs w:val="24"/>
        </w:rPr>
        <w:lastRenderedPageBreak/>
        <w:t>É importante ressaltar a propagação deste formato já que o</w:t>
      </w:r>
      <w:r w:rsidR="00F3467B">
        <w:rPr>
          <w:rFonts w:ascii="Times New Roman" w:hAnsi="Times New Roman"/>
          <w:sz w:val="24"/>
          <w:szCs w:val="24"/>
        </w:rPr>
        <w:t>s equipamentos de captura de imagens 360º, além da produção dos vídeos, também possibilita</w:t>
      </w:r>
      <w:r w:rsidR="004C608B">
        <w:rPr>
          <w:rFonts w:ascii="Times New Roman" w:hAnsi="Times New Roman"/>
          <w:sz w:val="24"/>
          <w:szCs w:val="24"/>
        </w:rPr>
        <w:t>m</w:t>
      </w:r>
      <w:r w:rsidR="00F3467B">
        <w:rPr>
          <w:rFonts w:ascii="Times New Roman" w:hAnsi="Times New Roman"/>
          <w:sz w:val="24"/>
          <w:szCs w:val="24"/>
        </w:rPr>
        <w:t xml:space="preserve"> a construção de tours virtuais</w:t>
      </w:r>
      <w:r w:rsidR="004C608B">
        <w:rPr>
          <w:rFonts w:ascii="Times New Roman" w:hAnsi="Times New Roman"/>
          <w:sz w:val="24"/>
          <w:szCs w:val="24"/>
        </w:rPr>
        <w:t xml:space="preserve"> com a utilização destes recursos.</w:t>
      </w:r>
    </w:p>
    <w:p w14:paraId="42FAC99A" w14:textId="61FCB423" w:rsidR="00AA36B0" w:rsidRDefault="00AA36B0" w:rsidP="00DE1BAD">
      <w:pPr>
        <w:spacing w:after="0" w:line="360" w:lineRule="auto"/>
        <w:ind w:firstLine="709"/>
        <w:jc w:val="both"/>
        <w:rPr>
          <w:rFonts w:ascii="Times New Roman" w:hAnsi="Times New Roman"/>
          <w:sz w:val="24"/>
          <w:szCs w:val="24"/>
        </w:rPr>
      </w:pPr>
      <w:r>
        <w:rPr>
          <w:rFonts w:ascii="Times New Roman" w:hAnsi="Times New Roman"/>
          <w:sz w:val="24"/>
          <w:szCs w:val="24"/>
        </w:rPr>
        <w:t xml:space="preserve">Como, de um modo geral, a navegação dos tours 360º dos museus também oferecem o recurso de visualização em realidade virtual, é importante pontuar algumas considerações sobre </w:t>
      </w:r>
      <w:r w:rsidR="00090C6D">
        <w:rPr>
          <w:rFonts w:ascii="Times New Roman" w:hAnsi="Times New Roman"/>
          <w:sz w:val="24"/>
          <w:szCs w:val="24"/>
        </w:rPr>
        <w:t>ambos</w:t>
      </w:r>
      <w:r w:rsidR="006F08C3">
        <w:rPr>
          <w:rFonts w:ascii="Times New Roman" w:hAnsi="Times New Roman"/>
          <w:sz w:val="24"/>
          <w:szCs w:val="24"/>
        </w:rPr>
        <w:t xml:space="preserve"> os</w:t>
      </w:r>
      <w:r>
        <w:rPr>
          <w:rFonts w:ascii="Times New Roman" w:hAnsi="Times New Roman"/>
          <w:sz w:val="24"/>
          <w:szCs w:val="24"/>
        </w:rPr>
        <w:t xml:space="preserve"> formatos.</w:t>
      </w:r>
      <w:r w:rsidR="008014CC" w:rsidRPr="008014CC">
        <w:t xml:space="preserve"> </w:t>
      </w:r>
      <w:proofErr w:type="spellStart"/>
      <w:r w:rsidR="008014CC" w:rsidRPr="008014CC">
        <w:rPr>
          <w:rFonts w:ascii="Times New Roman" w:hAnsi="Times New Roman"/>
          <w:sz w:val="24"/>
          <w:szCs w:val="24"/>
        </w:rPr>
        <w:t>Kirner</w:t>
      </w:r>
      <w:proofErr w:type="spellEnd"/>
      <w:r w:rsidR="008014CC" w:rsidRPr="008014CC">
        <w:rPr>
          <w:rFonts w:ascii="Times New Roman" w:hAnsi="Times New Roman"/>
          <w:sz w:val="24"/>
          <w:szCs w:val="24"/>
        </w:rPr>
        <w:t xml:space="preserve"> e </w:t>
      </w:r>
      <w:proofErr w:type="spellStart"/>
      <w:r w:rsidR="008014CC" w:rsidRPr="008014CC">
        <w:rPr>
          <w:rFonts w:ascii="Times New Roman" w:hAnsi="Times New Roman"/>
          <w:sz w:val="24"/>
          <w:szCs w:val="24"/>
        </w:rPr>
        <w:t>Tori</w:t>
      </w:r>
      <w:proofErr w:type="spellEnd"/>
      <w:r w:rsidR="008014CC" w:rsidRPr="008014CC">
        <w:rPr>
          <w:rFonts w:ascii="Times New Roman" w:hAnsi="Times New Roman"/>
          <w:sz w:val="24"/>
          <w:szCs w:val="24"/>
        </w:rPr>
        <w:t xml:space="preserve"> (2004) conceituam a realidade virtual como uma interface avançada de interação entre o usuário e computador que permite ao indivíduo visualizar, interagir e manipular objetos digitais de um modo análogo ao mundo físico. O cenário é totalmente gerado por computação, em um ambiente tridimensional</w:t>
      </w:r>
      <w:r w:rsidR="00431098">
        <w:rPr>
          <w:rFonts w:ascii="Times New Roman" w:hAnsi="Times New Roman"/>
          <w:sz w:val="24"/>
          <w:szCs w:val="24"/>
        </w:rPr>
        <w:t>, com técnicas estereoscópicas</w:t>
      </w:r>
      <w:r w:rsidR="00DE1BAD">
        <w:rPr>
          <w:rFonts w:ascii="Times New Roman" w:hAnsi="Times New Roman"/>
          <w:sz w:val="24"/>
          <w:szCs w:val="24"/>
        </w:rPr>
        <w:t xml:space="preserve">, e a visualização é realizada por meio de um </w:t>
      </w:r>
      <w:r w:rsidR="00DE1BAD">
        <w:rPr>
          <w:rFonts w:ascii="Times New Roman" w:hAnsi="Times New Roman"/>
          <w:bCs/>
          <w:sz w:val="24"/>
          <w:szCs w:val="24"/>
        </w:rPr>
        <w:t xml:space="preserve">HMD </w:t>
      </w:r>
      <w:r w:rsidR="00DE1BAD" w:rsidRPr="00847425">
        <w:rPr>
          <w:rFonts w:ascii="Times New Roman" w:hAnsi="Times New Roman"/>
          <w:bCs/>
          <w:sz w:val="24"/>
          <w:szCs w:val="24"/>
        </w:rPr>
        <w:t>(</w:t>
      </w:r>
      <w:r w:rsidR="00DE1BAD" w:rsidRPr="00847425">
        <w:rPr>
          <w:rFonts w:ascii="Times New Roman" w:hAnsi="Times New Roman"/>
          <w:bCs/>
          <w:i/>
          <w:sz w:val="24"/>
          <w:szCs w:val="24"/>
        </w:rPr>
        <w:t xml:space="preserve">Head </w:t>
      </w:r>
      <w:proofErr w:type="spellStart"/>
      <w:r w:rsidR="00DE1BAD" w:rsidRPr="00847425">
        <w:rPr>
          <w:rFonts w:ascii="Times New Roman" w:hAnsi="Times New Roman"/>
          <w:bCs/>
          <w:i/>
          <w:sz w:val="24"/>
          <w:szCs w:val="24"/>
        </w:rPr>
        <w:t>Mounted</w:t>
      </w:r>
      <w:proofErr w:type="spellEnd"/>
      <w:r w:rsidR="00DE1BAD" w:rsidRPr="00847425">
        <w:rPr>
          <w:rFonts w:ascii="Times New Roman" w:hAnsi="Times New Roman"/>
          <w:bCs/>
          <w:i/>
          <w:sz w:val="24"/>
          <w:szCs w:val="24"/>
        </w:rPr>
        <w:t xml:space="preserve"> Display</w:t>
      </w:r>
      <w:r w:rsidR="00DE1BAD" w:rsidRPr="00847425">
        <w:rPr>
          <w:rFonts w:ascii="Times New Roman" w:hAnsi="Times New Roman"/>
          <w:bCs/>
          <w:sz w:val="24"/>
          <w:szCs w:val="24"/>
        </w:rPr>
        <w:t>)</w:t>
      </w:r>
      <w:r w:rsidR="00DE1BAD">
        <w:rPr>
          <w:rFonts w:ascii="Times New Roman" w:hAnsi="Times New Roman"/>
          <w:bCs/>
          <w:sz w:val="24"/>
          <w:szCs w:val="24"/>
        </w:rPr>
        <w:t xml:space="preserve"> ou </w:t>
      </w:r>
      <w:proofErr w:type="spellStart"/>
      <w:r w:rsidR="00DE1BAD" w:rsidRPr="00DE1BAD">
        <w:rPr>
          <w:rFonts w:ascii="Times New Roman" w:hAnsi="Times New Roman"/>
          <w:bCs/>
          <w:i/>
          <w:sz w:val="24"/>
          <w:szCs w:val="24"/>
        </w:rPr>
        <w:t>headset</w:t>
      </w:r>
      <w:proofErr w:type="spellEnd"/>
      <w:r w:rsidR="00DE1BAD">
        <w:rPr>
          <w:rFonts w:ascii="Times New Roman" w:hAnsi="Times New Roman"/>
          <w:bCs/>
          <w:sz w:val="24"/>
          <w:szCs w:val="24"/>
        </w:rPr>
        <w:t>, conhecidos popularmente como óculos de realidade virtual.</w:t>
      </w:r>
      <w:r w:rsidR="00DE1BAD">
        <w:rPr>
          <w:rFonts w:ascii="Times New Roman" w:hAnsi="Times New Roman"/>
          <w:sz w:val="24"/>
          <w:szCs w:val="24"/>
        </w:rPr>
        <w:t xml:space="preserve"> </w:t>
      </w:r>
      <w:r w:rsidR="005F5541">
        <w:rPr>
          <w:rFonts w:ascii="Times New Roman" w:hAnsi="Times New Roman"/>
          <w:sz w:val="24"/>
          <w:szCs w:val="24"/>
        </w:rPr>
        <w:t>Já nos vídeos 360º, conforme mencionado anteriormente, é a captação do ambiente real que é disponibilizada ao usuário.</w:t>
      </w:r>
    </w:p>
    <w:p w14:paraId="488F46F9" w14:textId="71C7E93F" w:rsidR="00992A0A" w:rsidRDefault="00BA3FFF" w:rsidP="00FA7275">
      <w:pPr>
        <w:spacing w:after="0" w:line="360" w:lineRule="auto"/>
        <w:ind w:firstLine="709"/>
        <w:jc w:val="both"/>
        <w:rPr>
          <w:rFonts w:ascii="Times New Roman" w:hAnsi="Times New Roman"/>
          <w:sz w:val="24"/>
          <w:szCs w:val="24"/>
        </w:rPr>
      </w:pPr>
      <w:r>
        <w:rPr>
          <w:rFonts w:ascii="Times New Roman" w:hAnsi="Times New Roman"/>
          <w:sz w:val="24"/>
          <w:szCs w:val="24"/>
        </w:rPr>
        <w:t xml:space="preserve">Neste sentido, </w:t>
      </w:r>
      <w:proofErr w:type="spellStart"/>
      <w:r>
        <w:rPr>
          <w:rFonts w:ascii="Times New Roman" w:hAnsi="Times New Roman"/>
          <w:sz w:val="24"/>
          <w:szCs w:val="24"/>
        </w:rPr>
        <w:t>Zilles</w:t>
      </w:r>
      <w:proofErr w:type="spellEnd"/>
      <w:r>
        <w:rPr>
          <w:rFonts w:ascii="Times New Roman" w:hAnsi="Times New Roman"/>
          <w:sz w:val="24"/>
          <w:szCs w:val="24"/>
        </w:rPr>
        <w:t xml:space="preserve"> Borba (2020) destaca que o vídeo capturado em 360º não é o mesmo que um conteúdo criado em realidade virtual e também há diferença na fruição estética deste conteúdo audiovisual de acordo com o dispositivo tecnológico utilizado para </w:t>
      </w:r>
      <w:r w:rsidR="00484B61">
        <w:rPr>
          <w:rFonts w:ascii="Times New Roman" w:hAnsi="Times New Roman"/>
          <w:sz w:val="24"/>
          <w:szCs w:val="24"/>
        </w:rPr>
        <w:t xml:space="preserve">a </w:t>
      </w:r>
      <w:r>
        <w:rPr>
          <w:rFonts w:ascii="Times New Roman" w:hAnsi="Times New Roman"/>
          <w:sz w:val="24"/>
          <w:szCs w:val="24"/>
        </w:rPr>
        <w:t xml:space="preserve">visualização. Por exemplo, o consumo de um vídeo 360º em um </w:t>
      </w:r>
      <w:r w:rsidRPr="005E217A">
        <w:rPr>
          <w:rFonts w:ascii="Times New Roman" w:hAnsi="Times New Roman"/>
          <w:i/>
          <w:sz w:val="24"/>
          <w:szCs w:val="24"/>
        </w:rPr>
        <w:t>headset</w:t>
      </w:r>
      <w:r>
        <w:rPr>
          <w:rFonts w:ascii="Times New Roman" w:hAnsi="Times New Roman"/>
          <w:sz w:val="24"/>
          <w:szCs w:val="24"/>
        </w:rPr>
        <w:t xml:space="preserve"> de realidade virtual pode contribuir para uma maior imersão com este material do que a visualização em uma tela plana de smartphone.</w:t>
      </w:r>
      <w:r w:rsidR="00484B61">
        <w:rPr>
          <w:rFonts w:ascii="Times New Roman" w:hAnsi="Times New Roman"/>
          <w:sz w:val="24"/>
          <w:szCs w:val="24"/>
        </w:rPr>
        <w:t xml:space="preserve"> Mesmo pontuando a diferenciação entre os dois formatos, </w:t>
      </w:r>
      <w:proofErr w:type="spellStart"/>
      <w:r w:rsidR="00484B61">
        <w:rPr>
          <w:rFonts w:ascii="Times New Roman" w:hAnsi="Times New Roman"/>
          <w:sz w:val="24"/>
          <w:szCs w:val="24"/>
        </w:rPr>
        <w:t>Zilles</w:t>
      </w:r>
      <w:proofErr w:type="spellEnd"/>
      <w:r w:rsidR="00484B61">
        <w:rPr>
          <w:rFonts w:ascii="Times New Roman" w:hAnsi="Times New Roman"/>
          <w:sz w:val="24"/>
          <w:szCs w:val="24"/>
        </w:rPr>
        <w:t xml:space="preserve"> Borba afirma que tanto </w:t>
      </w:r>
      <w:r w:rsidR="00147CA5">
        <w:rPr>
          <w:rFonts w:ascii="Times New Roman" w:hAnsi="Times New Roman"/>
          <w:sz w:val="24"/>
          <w:szCs w:val="24"/>
        </w:rPr>
        <w:t>o conteúdo capturado em 360º quan</w:t>
      </w:r>
      <w:r w:rsidR="006F08C3">
        <w:rPr>
          <w:rFonts w:ascii="Times New Roman" w:hAnsi="Times New Roman"/>
          <w:sz w:val="24"/>
          <w:szCs w:val="24"/>
        </w:rPr>
        <w:t>t</w:t>
      </w:r>
      <w:r w:rsidR="00147CA5">
        <w:rPr>
          <w:rFonts w:ascii="Times New Roman" w:hAnsi="Times New Roman"/>
          <w:sz w:val="24"/>
          <w:szCs w:val="24"/>
        </w:rPr>
        <w:t>o os modelos 3D gerados por computador na realidade virtual contribuem para criar experiências imersivas.</w:t>
      </w:r>
      <w:r w:rsidR="00992A0A">
        <w:rPr>
          <w:rFonts w:ascii="Times New Roman" w:hAnsi="Times New Roman"/>
          <w:sz w:val="24"/>
          <w:szCs w:val="24"/>
        </w:rPr>
        <w:t xml:space="preserve"> Neste</w:t>
      </w:r>
      <w:r w:rsidR="00831B4E">
        <w:rPr>
          <w:rFonts w:ascii="Times New Roman" w:hAnsi="Times New Roman"/>
          <w:sz w:val="24"/>
          <w:szCs w:val="24"/>
        </w:rPr>
        <w:t xml:space="preserve"> artigo, </w:t>
      </w:r>
      <w:r w:rsidR="00107801">
        <w:rPr>
          <w:rFonts w:ascii="Times New Roman" w:hAnsi="Times New Roman"/>
          <w:sz w:val="24"/>
          <w:szCs w:val="24"/>
        </w:rPr>
        <w:t xml:space="preserve">é importante frisar que </w:t>
      </w:r>
      <w:r w:rsidR="00992A0A">
        <w:rPr>
          <w:rFonts w:ascii="Times New Roman" w:hAnsi="Times New Roman"/>
          <w:sz w:val="24"/>
          <w:szCs w:val="24"/>
        </w:rPr>
        <w:t>também adotamos esta perspectiva</w:t>
      </w:r>
      <w:r w:rsidR="00107801">
        <w:rPr>
          <w:rFonts w:ascii="Times New Roman" w:hAnsi="Times New Roman"/>
          <w:sz w:val="24"/>
          <w:szCs w:val="24"/>
        </w:rPr>
        <w:t>, considerando os tours e vídeos 360º e conteúdo em realidade virtual como materiais que permitem a sensação de presença do usuário no ambiente.</w:t>
      </w:r>
    </w:p>
    <w:p w14:paraId="17EEBD8A" w14:textId="7EDB5FB4" w:rsidR="004147A9" w:rsidRDefault="00B24BA9" w:rsidP="0026253C">
      <w:pPr>
        <w:spacing w:after="0" w:line="360" w:lineRule="auto"/>
        <w:ind w:firstLine="709"/>
        <w:jc w:val="both"/>
        <w:rPr>
          <w:rFonts w:ascii="Times New Roman" w:hAnsi="Times New Roman"/>
          <w:sz w:val="24"/>
          <w:szCs w:val="24"/>
        </w:rPr>
      </w:pPr>
      <w:r>
        <w:rPr>
          <w:rFonts w:ascii="Times New Roman" w:hAnsi="Times New Roman"/>
          <w:sz w:val="24"/>
          <w:szCs w:val="24"/>
        </w:rPr>
        <w:t xml:space="preserve">Para a elaboração do trabalho, realizamos um levantamento </w:t>
      </w:r>
      <w:r w:rsidR="00C92FE9">
        <w:rPr>
          <w:rFonts w:ascii="Times New Roman" w:hAnsi="Times New Roman"/>
          <w:sz w:val="24"/>
          <w:szCs w:val="24"/>
        </w:rPr>
        <w:t>exploratório d</w:t>
      </w:r>
      <w:r w:rsidR="00311AC2">
        <w:rPr>
          <w:rFonts w:ascii="Times New Roman" w:hAnsi="Times New Roman"/>
          <w:sz w:val="24"/>
          <w:szCs w:val="24"/>
        </w:rPr>
        <w:t>e alguns</w:t>
      </w:r>
      <w:r w:rsidR="00C92FE9">
        <w:rPr>
          <w:rFonts w:ascii="Times New Roman" w:hAnsi="Times New Roman"/>
          <w:sz w:val="24"/>
          <w:szCs w:val="24"/>
        </w:rPr>
        <w:t xml:space="preserve"> museus que oferecem </w:t>
      </w:r>
      <w:r w:rsidR="009A159E">
        <w:rPr>
          <w:rFonts w:ascii="Times New Roman" w:hAnsi="Times New Roman"/>
          <w:sz w:val="24"/>
          <w:szCs w:val="24"/>
        </w:rPr>
        <w:t>tours</w:t>
      </w:r>
      <w:r w:rsidR="00C92FE9">
        <w:rPr>
          <w:rFonts w:ascii="Times New Roman" w:hAnsi="Times New Roman"/>
          <w:sz w:val="24"/>
          <w:szCs w:val="24"/>
        </w:rPr>
        <w:t xml:space="preserve"> </w:t>
      </w:r>
      <w:r w:rsidR="00311AC2">
        <w:rPr>
          <w:rFonts w:ascii="Times New Roman" w:hAnsi="Times New Roman"/>
          <w:sz w:val="24"/>
          <w:szCs w:val="24"/>
        </w:rPr>
        <w:t>e</w:t>
      </w:r>
      <w:r w:rsidR="00C92FE9">
        <w:rPr>
          <w:rFonts w:ascii="Times New Roman" w:hAnsi="Times New Roman"/>
          <w:sz w:val="24"/>
          <w:szCs w:val="24"/>
        </w:rPr>
        <w:t xml:space="preserve"> </w:t>
      </w:r>
      <w:r w:rsidR="009A159E">
        <w:rPr>
          <w:rFonts w:ascii="Times New Roman" w:hAnsi="Times New Roman"/>
          <w:sz w:val="24"/>
          <w:szCs w:val="24"/>
        </w:rPr>
        <w:t xml:space="preserve">vídeos </w:t>
      </w:r>
      <w:r w:rsidR="00C92FE9">
        <w:rPr>
          <w:rFonts w:ascii="Times New Roman" w:hAnsi="Times New Roman"/>
          <w:sz w:val="24"/>
          <w:szCs w:val="24"/>
        </w:rPr>
        <w:t>360º ao público</w:t>
      </w:r>
      <w:r w:rsidR="00825F78">
        <w:rPr>
          <w:rFonts w:ascii="Times New Roman" w:hAnsi="Times New Roman"/>
          <w:sz w:val="24"/>
          <w:szCs w:val="24"/>
        </w:rPr>
        <w:t xml:space="preserve">, </w:t>
      </w:r>
      <w:r w:rsidR="009A159E">
        <w:rPr>
          <w:rFonts w:ascii="Times New Roman" w:hAnsi="Times New Roman"/>
          <w:sz w:val="24"/>
          <w:szCs w:val="24"/>
        </w:rPr>
        <w:t xml:space="preserve">com o intuito de identificar algumas características presentes neste tipo de visita virtual. </w:t>
      </w:r>
      <w:r w:rsidR="004147A9">
        <w:rPr>
          <w:rFonts w:ascii="Times New Roman" w:hAnsi="Times New Roman"/>
          <w:sz w:val="24"/>
          <w:szCs w:val="24"/>
        </w:rPr>
        <w:t>A seguir, serão apresentadas as opções de tours destas instituições, os recursos disponibilizados e as diferentes plataformas nas quais a visita pode ser realizada pelo usuário.</w:t>
      </w:r>
    </w:p>
    <w:p w14:paraId="45AB5A9C" w14:textId="4CB7607B" w:rsidR="007F7810" w:rsidRDefault="00CD2756" w:rsidP="007F7810">
      <w:pPr>
        <w:spacing w:after="0" w:line="360" w:lineRule="auto"/>
        <w:ind w:firstLine="709"/>
        <w:jc w:val="both"/>
        <w:rPr>
          <w:rFonts w:ascii="Times New Roman" w:hAnsi="Times New Roman"/>
          <w:sz w:val="24"/>
          <w:szCs w:val="24"/>
        </w:rPr>
      </w:pPr>
      <w:r>
        <w:rPr>
          <w:rFonts w:ascii="Times New Roman" w:hAnsi="Times New Roman"/>
          <w:sz w:val="24"/>
          <w:szCs w:val="24"/>
        </w:rPr>
        <w:t xml:space="preserve">O </w:t>
      </w:r>
      <w:r w:rsidR="004147A9">
        <w:rPr>
          <w:rFonts w:ascii="Times New Roman" w:hAnsi="Times New Roman"/>
          <w:sz w:val="24"/>
          <w:szCs w:val="24"/>
        </w:rPr>
        <w:t xml:space="preserve">tour virtual do </w:t>
      </w:r>
      <w:r w:rsidRPr="00825F78">
        <w:rPr>
          <w:rFonts w:ascii="Times New Roman" w:hAnsi="Times New Roman"/>
          <w:sz w:val="24"/>
          <w:szCs w:val="24"/>
        </w:rPr>
        <w:t xml:space="preserve">Museu Nacional de História Natural </w:t>
      </w:r>
      <w:proofErr w:type="spellStart"/>
      <w:r w:rsidRPr="0026253C">
        <w:rPr>
          <w:rFonts w:ascii="Times New Roman" w:hAnsi="Times New Roman"/>
          <w:i/>
          <w:sz w:val="24"/>
          <w:szCs w:val="24"/>
        </w:rPr>
        <w:t>Smithsonian</w:t>
      </w:r>
      <w:proofErr w:type="spellEnd"/>
      <w:r>
        <w:rPr>
          <w:rStyle w:val="Refdenotaderodap"/>
          <w:rFonts w:ascii="Times New Roman" w:hAnsi="Times New Roman"/>
          <w:sz w:val="24"/>
          <w:szCs w:val="24"/>
        </w:rPr>
        <w:footnoteReference w:id="7"/>
      </w:r>
      <w:r w:rsidR="004147A9">
        <w:rPr>
          <w:rFonts w:ascii="Times New Roman" w:hAnsi="Times New Roman"/>
          <w:i/>
          <w:sz w:val="24"/>
          <w:szCs w:val="24"/>
        </w:rPr>
        <w:t xml:space="preserve"> </w:t>
      </w:r>
      <w:r w:rsidR="004147A9" w:rsidRPr="004147A9">
        <w:rPr>
          <w:rFonts w:ascii="Times New Roman" w:hAnsi="Times New Roman"/>
          <w:sz w:val="24"/>
          <w:szCs w:val="24"/>
        </w:rPr>
        <w:t>é disponibilizado no site da instituição</w:t>
      </w:r>
      <w:r w:rsidR="00C23C3A">
        <w:rPr>
          <w:rFonts w:ascii="Times New Roman" w:hAnsi="Times New Roman"/>
          <w:sz w:val="24"/>
          <w:szCs w:val="24"/>
        </w:rPr>
        <w:t xml:space="preserve">. </w:t>
      </w:r>
      <w:r w:rsidR="00046B63" w:rsidRPr="00046B63">
        <w:rPr>
          <w:rFonts w:ascii="Times New Roman" w:hAnsi="Times New Roman"/>
          <w:sz w:val="24"/>
          <w:szCs w:val="24"/>
          <w:lang w:val="en-US"/>
        </w:rPr>
        <w:t>S</w:t>
      </w:r>
      <w:r w:rsidR="00C23C3A">
        <w:rPr>
          <w:rFonts w:ascii="Times New Roman" w:hAnsi="Times New Roman"/>
          <w:sz w:val="24"/>
          <w:szCs w:val="24"/>
          <w:lang w:val="en-US"/>
        </w:rPr>
        <w:t xml:space="preserve">ão </w:t>
      </w:r>
      <w:proofErr w:type="spellStart"/>
      <w:r w:rsidR="00C23C3A">
        <w:rPr>
          <w:rFonts w:ascii="Times New Roman" w:hAnsi="Times New Roman"/>
          <w:sz w:val="24"/>
          <w:szCs w:val="24"/>
          <w:lang w:val="en-US"/>
        </w:rPr>
        <w:t>s</w:t>
      </w:r>
      <w:r w:rsidR="00046B63" w:rsidRPr="00046B63">
        <w:rPr>
          <w:rFonts w:ascii="Times New Roman" w:hAnsi="Times New Roman"/>
          <w:sz w:val="24"/>
          <w:szCs w:val="24"/>
          <w:lang w:val="en-US"/>
        </w:rPr>
        <w:t>eis</w:t>
      </w:r>
      <w:proofErr w:type="spellEnd"/>
      <w:r w:rsidR="00046B63" w:rsidRPr="00046B63">
        <w:rPr>
          <w:rFonts w:ascii="Times New Roman" w:hAnsi="Times New Roman"/>
          <w:sz w:val="24"/>
          <w:szCs w:val="24"/>
          <w:lang w:val="en-US"/>
        </w:rPr>
        <w:t xml:space="preserve"> </w:t>
      </w:r>
      <w:proofErr w:type="spellStart"/>
      <w:r w:rsidR="00046B63" w:rsidRPr="00046B63">
        <w:rPr>
          <w:rFonts w:ascii="Times New Roman" w:hAnsi="Times New Roman"/>
          <w:sz w:val="24"/>
          <w:szCs w:val="24"/>
          <w:lang w:val="en-US"/>
        </w:rPr>
        <w:t>opções</w:t>
      </w:r>
      <w:proofErr w:type="spellEnd"/>
      <w:r w:rsidR="00046B63" w:rsidRPr="00046B63">
        <w:rPr>
          <w:rFonts w:ascii="Times New Roman" w:hAnsi="Times New Roman"/>
          <w:sz w:val="24"/>
          <w:szCs w:val="24"/>
          <w:lang w:val="en-US"/>
        </w:rPr>
        <w:t xml:space="preserve"> de </w:t>
      </w:r>
      <w:proofErr w:type="spellStart"/>
      <w:r w:rsidR="00046B63" w:rsidRPr="00046B63">
        <w:rPr>
          <w:rFonts w:ascii="Times New Roman" w:hAnsi="Times New Roman"/>
          <w:sz w:val="24"/>
          <w:szCs w:val="24"/>
          <w:lang w:val="en-US"/>
        </w:rPr>
        <w:t>visitas</w:t>
      </w:r>
      <w:proofErr w:type="spellEnd"/>
      <w:r w:rsidR="00046B63" w:rsidRPr="00046B63">
        <w:rPr>
          <w:rFonts w:ascii="Times New Roman" w:hAnsi="Times New Roman"/>
          <w:sz w:val="24"/>
          <w:szCs w:val="24"/>
          <w:lang w:val="en-US"/>
        </w:rPr>
        <w:t xml:space="preserve"> (com </w:t>
      </w:r>
      <w:proofErr w:type="spellStart"/>
      <w:r w:rsidR="00046B63" w:rsidRPr="00046B63">
        <w:rPr>
          <w:rFonts w:ascii="Times New Roman" w:hAnsi="Times New Roman"/>
          <w:sz w:val="24"/>
          <w:szCs w:val="24"/>
          <w:lang w:val="en-US"/>
        </w:rPr>
        <w:t>subdivisões</w:t>
      </w:r>
      <w:proofErr w:type="spellEnd"/>
      <w:r w:rsidR="00046B63" w:rsidRPr="00046B63">
        <w:rPr>
          <w:rFonts w:ascii="Times New Roman" w:hAnsi="Times New Roman"/>
          <w:sz w:val="24"/>
          <w:szCs w:val="24"/>
          <w:lang w:val="en-US"/>
        </w:rPr>
        <w:t xml:space="preserve">): </w:t>
      </w:r>
      <w:r w:rsidR="00046B63" w:rsidRPr="00046B63">
        <w:rPr>
          <w:rFonts w:ascii="Times New Roman" w:hAnsi="Times New Roman"/>
          <w:i/>
          <w:iCs/>
          <w:sz w:val="24"/>
          <w:szCs w:val="24"/>
          <w:lang w:val="en-US"/>
        </w:rPr>
        <w:t xml:space="preserve">Permanent exhibits, current exhibits, past exhibits, Museum Support </w:t>
      </w:r>
      <w:proofErr w:type="spellStart"/>
      <w:r w:rsidR="00046B63" w:rsidRPr="00046B63">
        <w:rPr>
          <w:rFonts w:ascii="Times New Roman" w:hAnsi="Times New Roman"/>
          <w:i/>
          <w:iCs/>
          <w:sz w:val="24"/>
          <w:szCs w:val="24"/>
          <w:lang w:val="en-US"/>
        </w:rPr>
        <w:t>Center&amp;Research</w:t>
      </w:r>
      <w:proofErr w:type="spellEnd"/>
      <w:r w:rsidR="00046B63" w:rsidRPr="00046B63">
        <w:rPr>
          <w:rFonts w:ascii="Times New Roman" w:hAnsi="Times New Roman"/>
          <w:i/>
          <w:iCs/>
          <w:sz w:val="24"/>
          <w:szCs w:val="24"/>
          <w:lang w:val="en-US"/>
        </w:rPr>
        <w:t xml:space="preserve"> </w:t>
      </w:r>
      <w:r w:rsidR="00046B63" w:rsidRPr="00046B63">
        <w:rPr>
          <w:rFonts w:ascii="Times New Roman" w:hAnsi="Times New Roman"/>
          <w:i/>
          <w:iCs/>
          <w:sz w:val="24"/>
          <w:szCs w:val="24"/>
          <w:lang w:val="en-US"/>
        </w:rPr>
        <w:lastRenderedPageBreak/>
        <w:t xml:space="preserve">Stations, a few other Smithsonian tours </w:t>
      </w:r>
      <w:r w:rsidR="00046B63" w:rsidRPr="00046B63">
        <w:rPr>
          <w:rFonts w:ascii="Times New Roman" w:hAnsi="Times New Roman"/>
          <w:sz w:val="24"/>
          <w:szCs w:val="24"/>
          <w:lang w:val="en-US"/>
        </w:rPr>
        <w:t xml:space="preserve">e </w:t>
      </w:r>
      <w:r w:rsidR="00046B63" w:rsidRPr="00046B63">
        <w:rPr>
          <w:rFonts w:ascii="Times New Roman" w:hAnsi="Times New Roman"/>
          <w:i/>
          <w:iCs/>
          <w:sz w:val="24"/>
          <w:szCs w:val="24"/>
          <w:lang w:val="en-US"/>
        </w:rPr>
        <w:t>narrated tours</w:t>
      </w:r>
      <w:r w:rsidR="00046B63" w:rsidRPr="00046B63">
        <w:rPr>
          <w:rFonts w:ascii="Times New Roman" w:hAnsi="Times New Roman"/>
          <w:sz w:val="24"/>
          <w:szCs w:val="24"/>
          <w:lang w:val="en-US"/>
        </w:rPr>
        <w:t>.</w:t>
      </w:r>
      <w:r w:rsidR="00C23C3A">
        <w:rPr>
          <w:rFonts w:ascii="Times New Roman" w:hAnsi="Times New Roman"/>
          <w:sz w:val="24"/>
          <w:szCs w:val="24"/>
          <w:lang w:val="en-US"/>
        </w:rPr>
        <w:t xml:space="preserve"> </w:t>
      </w:r>
      <w:r w:rsidR="00C23C3A" w:rsidRPr="00C23C3A">
        <w:rPr>
          <w:rFonts w:ascii="Times New Roman" w:hAnsi="Times New Roman"/>
          <w:sz w:val="24"/>
          <w:szCs w:val="24"/>
        </w:rPr>
        <w:t>O site a</w:t>
      </w:r>
      <w:r w:rsidR="00046B63" w:rsidRPr="00046B63">
        <w:rPr>
          <w:rFonts w:ascii="Times New Roman" w:hAnsi="Times New Roman"/>
          <w:sz w:val="24"/>
          <w:szCs w:val="24"/>
        </w:rPr>
        <w:t xml:space="preserve">presenta instruções de uso e </w:t>
      </w:r>
      <w:r w:rsidR="00C23C3A">
        <w:rPr>
          <w:rFonts w:ascii="Times New Roman" w:hAnsi="Times New Roman"/>
          <w:sz w:val="24"/>
          <w:szCs w:val="24"/>
        </w:rPr>
        <w:t xml:space="preserve">o tour </w:t>
      </w:r>
      <w:r w:rsidR="00046B63" w:rsidRPr="00046B63">
        <w:rPr>
          <w:rFonts w:ascii="Times New Roman" w:hAnsi="Times New Roman"/>
          <w:sz w:val="24"/>
          <w:szCs w:val="24"/>
        </w:rPr>
        <w:t>pode ser acessado em desktop</w:t>
      </w:r>
      <w:r w:rsidR="007F7810">
        <w:rPr>
          <w:rFonts w:ascii="Times New Roman" w:hAnsi="Times New Roman"/>
          <w:sz w:val="24"/>
          <w:szCs w:val="24"/>
        </w:rPr>
        <w:t>,</w:t>
      </w:r>
      <w:r w:rsidR="00046B63" w:rsidRPr="00046B63">
        <w:rPr>
          <w:rFonts w:ascii="Times New Roman" w:hAnsi="Times New Roman"/>
          <w:sz w:val="24"/>
          <w:szCs w:val="24"/>
        </w:rPr>
        <w:t xml:space="preserve"> smartphones</w:t>
      </w:r>
      <w:r w:rsidR="00B717A4">
        <w:rPr>
          <w:rFonts w:ascii="Times New Roman" w:hAnsi="Times New Roman"/>
          <w:sz w:val="24"/>
          <w:szCs w:val="24"/>
        </w:rPr>
        <w:t xml:space="preserve"> e</w:t>
      </w:r>
      <w:r w:rsidR="007F7810">
        <w:rPr>
          <w:rFonts w:ascii="Times New Roman" w:hAnsi="Times New Roman"/>
          <w:sz w:val="24"/>
          <w:szCs w:val="24"/>
        </w:rPr>
        <w:t xml:space="preserve"> tablets</w:t>
      </w:r>
      <w:r w:rsidR="00046B63" w:rsidRPr="00046B63">
        <w:rPr>
          <w:rFonts w:ascii="Times New Roman" w:hAnsi="Times New Roman"/>
          <w:sz w:val="24"/>
          <w:szCs w:val="24"/>
        </w:rPr>
        <w:t xml:space="preserve">. </w:t>
      </w:r>
      <w:r w:rsidR="00C23C3A">
        <w:rPr>
          <w:rFonts w:ascii="Times New Roman" w:hAnsi="Times New Roman"/>
          <w:sz w:val="24"/>
          <w:szCs w:val="24"/>
        </w:rPr>
        <w:t>Há ainda a o</w:t>
      </w:r>
      <w:r w:rsidR="00046B63" w:rsidRPr="00046B63">
        <w:rPr>
          <w:rFonts w:ascii="Times New Roman" w:hAnsi="Times New Roman"/>
          <w:sz w:val="24"/>
          <w:szCs w:val="24"/>
        </w:rPr>
        <w:t xml:space="preserve">pção de </w:t>
      </w:r>
      <w:r w:rsidR="00C23C3A">
        <w:rPr>
          <w:rFonts w:ascii="Times New Roman" w:hAnsi="Times New Roman"/>
          <w:sz w:val="24"/>
          <w:szCs w:val="24"/>
        </w:rPr>
        <w:t>realizar “</w:t>
      </w:r>
      <w:r w:rsidR="00046B63" w:rsidRPr="00046B63">
        <w:rPr>
          <w:rFonts w:ascii="Times New Roman" w:hAnsi="Times New Roman"/>
          <w:sz w:val="24"/>
          <w:szCs w:val="24"/>
        </w:rPr>
        <w:t>zoom</w:t>
      </w:r>
      <w:r w:rsidR="00C23C3A">
        <w:rPr>
          <w:rFonts w:ascii="Times New Roman" w:hAnsi="Times New Roman"/>
          <w:sz w:val="24"/>
          <w:szCs w:val="24"/>
        </w:rPr>
        <w:t>” na imagem para ampliar detalhes e até mesmo realizar leitura em materiais em exposição</w:t>
      </w:r>
      <w:r w:rsidR="00046B63" w:rsidRPr="00046B63">
        <w:rPr>
          <w:rFonts w:ascii="Times New Roman" w:hAnsi="Times New Roman"/>
          <w:sz w:val="24"/>
          <w:szCs w:val="24"/>
        </w:rPr>
        <w:t>.</w:t>
      </w:r>
      <w:r w:rsidR="00C23C3A">
        <w:rPr>
          <w:rFonts w:ascii="Times New Roman" w:hAnsi="Times New Roman"/>
          <w:sz w:val="24"/>
          <w:szCs w:val="24"/>
        </w:rPr>
        <w:t xml:space="preserve"> </w:t>
      </w:r>
      <w:r w:rsidR="00E97E24">
        <w:rPr>
          <w:rFonts w:ascii="Times New Roman" w:hAnsi="Times New Roman"/>
          <w:sz w:val="24"/>
          <w:szCs w:val="24"/>
        </w:rPr>
        <w:t>A</w:t>
      </w:r>
      <w:r w:rsidR="00C23C3A">
        <w:rPr>
          <w:rFonts w:ascii="Times New Roman" w:hAnsi="Times New Roman"/>
          <w:sz w:val="24"/>
          <w:szCs w:val="24"/>
        </w:rPr>
        <w:t xml:space="preserve"> n</w:t>
      </w:r>
      <w:r w:rsidR="00046B63" w:rsidRPr="00046B63">
        <w:rPr>
          <w:rFonts w:ascii="Times New Roman" w:hAnsi="Times New Roman"/>
          <w:sz w:val="24"/>
          <w:szCs w:val="24"/>
        </w:rPr>
        <w:t xml:space="preserve">avegação </w:t>
      </w:r>
      <w:r w:rsidR="00C23C3A">
        <w:rPr>
          <w:rFonts w:ascii="Times New Roman" w:hAnsi="Times New Roman"/>
          <w:sz w:val="24"/>
          <w:szCs w:val="24"/>
        </w:rPr>
        <w:t xml:space="preserve">pode ser efetuada </w:t>
      </w:r>
      <w:r w:rsidR="00E97E24">
        <w:rPr>
          <w:rFonts w:ascii="Times New Roman" w:hAnsi="Times New Roman"/>
          <w:sz w:val="24"/>
          <w:szCs w:val="24"/>
        </w:rPr>
        <w:t>através</w:t>
      </w:r>
      <w:r w:rsidR="00046B63" w:rsidRPr="00046B63">
        <w:rPr>
          <w:rFonts w:ascii="Times New Roman" w:hAnsi="Times New Roman"/>
          <w:sz w:val="24"/>
          <w:szCs w:val="24"/>
        </w:rPr>
        <w:t xml:space="preserve"> de setas azuis </w:t>
      </w:r>
      <w:r w:rsidR="00C23C3A">
        <w:rPr>
          <w:rFonts w:ascii="Times New Roman" w:hAnsi="Times New Roman"/>
          <w:sz w:val="24"/>
          <w:szCs w:val="24"/>
        </w:rPr>
        <w:t>existentes no ambiente</w:t>
      </w:r>
      <w:r w:rsidR="00C84D49">
        <w:rPr>
          <w:rFonts w:ascii="Times New Roman" w:hAnsi="Times New Roman"/>
          <w:sz w:val="24"/>
          <w:szCs w:val="24"/>
        </w:rPr>
        <w:t>,</w:t>
      </w:r>
      <w:r w:rsidR="00C23C3A">
        <w:rPr>
          <w:rFonts w:ascii="Times New Roman" w:hAnsi="Times New Roman"/>
          <w:sz w:val="24"/>
          <w:szCs w:val="24"/>
        </w:rPr>
        <w:t xml:space="preserve"> que indicam caminhos possíveis, além da possibilidade de deslocamento </w:t>
      </w:r>
      <w:r w:rsidR="00C84D49">
        <w:rPr>
          <w:rFonts w:ascii="Times New Roman" w:hAnsi="Times New Roman"/>
          <w:sz w:val="24"/>
          <w:szCs w:val="24"/>
        </w:rPr>
        <w:t>via</w:t>
      </w:r>
      <w:r w:rsidR="00C23C3A">
        <w:rPr>
          <w:rFonts w:ascii="Times New Roman" w:hAnsi="Times New Roman"/>
          <w:sz w:val="24"/>
          <w:szCs w:val="24"/>
        </w:rPr>
        <w:t xml:space="preserve"> </w:t>
      </w:r>
      <w:r w:rsidR="00C84D49">
        <w:rPr>
          <w:rFonts w:ascii="Times New Roman" w:hAnsi="Times New Roman"/>
          <w:sz w:val="24"/>
          <w:szCs w:val="24"/>
        </w:rPr>
        <w:t xml:space="preserve">mapa flutuante, </w:t>
      </w:r>
      <w:r w:rsidR="006719ED">
        <w:rPr>
          <w:rFonts w:ascii="Times New Roman" w:hAnsi="Times New Roman"/>
          <w:sz w:val="24"/>
          <w:szCs w:val="24"/>
        </w:rPr>
        <w:t>situado</w:t>
      </w:r>
      <w:r w:rsidR="00C84D49">
        <w:rPr>
          <w:rFonts w:ascii="Times New Roman" w:hAnsi="Times New Roman"/>
          <w:sz w:val="24"/>
          <w:szCs w:val="24"/>
        </w:rPr>
        <w:t xml:space="preserve"> no canto superior da tela, </w:t>
      </w:r>
      <w:r w:rsidR="00E97E24">
        <w:rPr>
          <w:rFonts w:ascii="Times New Roman" w:hAnsi="Times New Roman"/>
          <w:sz w:val="24"/>
          <w:szCs w:val="24"/>
        </w:rPr>
        <w:t>ou de acesso rápido por meio de clique nos quadrados, na base inferior da tela, que exibem fotos de outros locais do museu.</w:t>
      </w:r>
      <w:r w:rsidR="007F7810">
        <w:rPr>
          <w:rFonts w:ascii="Times New Roman" w:hAnsi="Times New Roman"/>
          <w:sz w:val="24"/>
          <w:szCs w:val="24"/>
        </w:rPr>
        <w:t xml:space="preserve"> Neste modo, a visualização </w:t>
      </w:r>
      <w:r w:rsidR="005F61C3">
        <w:rPr>
          <w:rFonts w:ascii="Times New Roman" w:hAnsi="Times New Roman"/>
          <w:sz w:val="24"/>
          <w:szCs w:val="24"/>
        </w:rPr>
        <w:t xml:space="preserve">do ambiente </w:t>
      </w:r>
      <w:r w:rsidR="00DB76F0">
        <w:rPr>
          <w:rFonts w:ascii="Times New Roman" w:hAnsi="Times New Roman"/>
          <w:sz w:val="24"/>
          <w:szCs w:val="24"/>
        </w:rPr>
        <w:t xml:space="preserve">em 360º </w:t>
      </w:r>
      <w:r w:rsidR="005F61C3">
        <w:rPr>
          <w:rFonts w:ascii="Times New Roman" w:hAnsi="Times New Roman"/>
          <w:sz w:val="24"/>
          <w:szCs w:val="24"/>
        </w:rPr>
        <w:t xml:space="preserve">pode ser efetuada com mouse no desktop ou com </w:t>
      </w:r>
      <w:r w:rsidR="00DB76F0">
        <w:rPr>
          <w:rFonts w:ascii="Times New Roman" w:hAnsi="Times New Roman"/>
          <w:sz w:val="24"/>
          <w:szCs w:val="24"/>
        </w:rPr>
        <w:t xml:space="preserve">o toque no smartphone. </w:t>
      </w:r>
      <w:r w:rsidR="007F7810">
        <w:rPr>
          <w:rFonts w:ascii="Times New Roman" w:hAnsi="Times New Roman"/>
          <w:sz w:val="24"/>
          <w:szCs w:val="24"/>
        </w:rPr>
        <w:t xml:space="preserve">O tour oferece ainda a </w:t>
      </w:r>
      <w:r w:rsidR="007F7810" w:rsidRPr="00046B63">
        <w:rPr>
          <w:rFonts w:ascii="Times New Roman" w:hAnsi="Times New Roman"/>
          <w:sz w:val="24"/>
          <w:szCs w:val="24"/>
        </w:rPr>
        <w:t xml:space="preserve">versão beta para </w:t>
      </w:r>
      <w:proofErr w:type="spellStart"/>
      <w:r w:rsidR="007F7810" w:rsidRPr="00046B63">
        <w:rPr>
          <w:rFonts w:ascii="Times New Roman" w:hAnsi="Times New Roman"/>
          <w:sz w:val="24"/>
          <w:szCs w:val="24"/>
        </w:rPr>
        <w:t>WebVR</w:t>
      </w:r>
      <w:proofErr w:type="spellEnd"/>
      <w:r w:rsidR="00DB76F0">
        <w:rPr>
          <w:rFonts w:ascii="Times New Roman" w:hAnsi="Times New Roman"/>
          <w:sz w:val="24"/>
          <w:szCs w:val="24"/>
        </w:rPr>
        <w:t>, que divide a tela em dois tipos de imagens diferentes,</w:t>
      </w:r>
      <w:r w:rsidR="007F7810" w:rsidRPr="00046B63">
        <w:rPr>
          <w:rFonts w:ascii="Times New Roman" w:hAnsi="Times New Roman"/>
          <w:sz w:val="24"/>
          <w:szCs w:val="24"/>
        </w:rPr>
        <w:t xml:space="preserve"> </w:t>
      </w:r>
      <w:r w:rsidR="00040D05">
        <w:rPr>
          <w:rFonts w:ascii="Times New Roman" w:hAnsi="Times New Roman"/>
          <w:sz w:val="24"/>
          <w:szCs w:val="24"/>
        </w:rPr>
        <w:t xml:space="preserve">simulando a visualização estereoscópica, </w:t>
      </w:r>
      <w:r w:rsidR="00DB76F0">
        <w:rPr>
          <w:rFonts w:ascii="Times New Roman" w:hAnsi="Times New Roman"/>
          <w:sz w:val="24"/>
          <w:szCs w:val="24"/>
        </w:rPr>
        <w:t>ideal para utilização com</w:t>
      </w:r>
      <w:r w:rsidR="007F7810" w:rsidRPr="00046B63">
        <w:rPr>
          <w:rFonts w:ascii="Times New Roman" w:hAnsi="Times New Roman"/>
          <w:sz w:val="24"/>
          <w:szCs w:val="24"/>
        </w:rPr>
        <w:t xml:space="preserve"> </w:t>
      </w:r>
      <w:r w:rsidR="007F7810" w:rsidRPr="00046B63">
        <w:rPr>
          <w:rFonts w:ascii="Times New Roman" w:hAnsi="Times New Roman"/>
          <w:i/>
          <w:iCs/>
          <w:sz w:val="24"/>
          <w:szCs w:val="24"/>
        </w:rPr>
        <w:t>Google Cardboard</w:t>
      </w:r>
      <w:r w:rsidR="00A91B70">
        <w:rPr>
          <w:rStyle w:val="Refdenotaderodap"/>
          <w:rFonts w:ascii="Times New Roman" w:hAnsi="Times New Roman"/>
          <w:i/>
          <w:iCs/>
          <w:sz w:val="24"/>
          <w:szCs w:val="24"/>
        </w:rPr>
        <w:footnoteReference w:id="8"/>
      </w:r>
      <w:r w:rsidR="00DB76F0">
        <w:rPr>
          <w:rFonts w:ascii="Times New Roman" w:hAnsi="Times New Roman"/>
          <w:i/>
          <w:iCs/>
          <w:sz w:val="24"/>
          <w:szCs w:val="24"/>
        </w:rPr>
        <w:t xml:space="preserve"> </w:t>
      </w:r>
      <w:r w:rsidR="00DB76F0" w:rsidRPr="00DB76F0">
        <w:rPr>
          <w:rFonts w:ascii="Times New Roman" w:hAnsi="Times New Roman"/>
          <w:iCs/>
          <w:sz w:val="24"/>
          <w:szCs w:val="24"/>
        </w:rPr>
        <w:t>acoplado a um smartphone</w:t>
      </w:r>
      <w:r w:rsidR="007F7810" w:rsidRPr="00046B63">
        <w:rPr>
          <w:rFonts w:ascii="Times New Roman" w:hAnsi="Times New Roman"/>
          <w:i/>
          <w:iCs/>
          <w:sz w:val="24"/>
          <w:szCs w:val="24"/>
        </w:rPr>
        <w:t xml:space="preserve"> </w:t>
      </w:r>
      <w:r w:rsidR="007F7810" w:rsidRPr="00046B63">
        <w:rPr>
          <w:rFonts w:ascii="Times New Roman" w:hAnsi="Times New Roman"/>
          <w:sz w:val="24"/>
          <w:szCs w:val="24"/>
        </w:rPr>
        <w:t>ou</w:t>
      </w:r>
      <w:r w:rsidR="00DB76F0">
        <w:rPr>
          <w:rFonts w:ascii="Times New Roman" w:hAnsi="Times New Roman"/>
          <w:sz w:val="24"/>
          <w:szCs w:val="24"/>
        </w:rPr>
        <w:t xml:space="preserve"> um</w:t>
      </w:r>
      <w:r w:rsidR="007F7810" w:rsidRPr="00046B63">
        <w:rPr>
          <w:rFonts w:ascii="Times New Roman" w:hAnsi="Times New Roman"/>
          <w:sz w:val="24"/>
          <w:szCs w:val="24"/>
        </w:rPr>
        <w:t xml:space="preserve"> </w:t>
      </w:r>
      <w:r w:rsidR="007F7810" w:rsidRPr="00046B63">
        <w:rPr>
          <w:rFonts w:ascii="Times New Roman" w:hAnsi="Times New Roman"/>
          <w:i/>
          <w:iCs/>
          <w:sz w:val="24"/>
          <w:szCs w:val="24"/>
        </w:rPr>
        <w:t>headset</w:t>
      </w:r>
      <w:r w:rsidR="007F7810">
        <w:rPr>
          <w:rFonts w:ascii="Times New Roman" w:hAnsi="Times New Roman"/>
          <w:i/>
          <w:iCs/>
          <w:sz w:val="24"/>
          <w:szCs w:val="24"/>
        </w:rPr>
        <w:t xml:space="preserve"> </w:t>
      </w:r>
      <w:r w:rsidR="007F7810" w:rsidRPr="007F7810">
        <w:rPr>
          <w:rFonts w:ascii="Times New Roman" w:hAnsi="Times New Roman"/>
          <w:iCs/>
          <w:sz w:val="24"/>
          <w:szCs w:val="24"/>
        </w:rPr>
        <w:t>de realidade virtual</w:t>
      </w:r>
      <w:r w:rsidR="007F7810" w:rsidRPr="007F7810">
        <w:rPr>
          <w:rFonts w:ascii="Times New Roman" w:hAnsi="Times New Roman"/>
          <w:sz w:val="24"/>
          <w:szCs w:val="24"/>
        </w:rPr>
        <w:t>.</w:t>
      </w:r>
    </w:p>
    <w:p w14:paraId="11A011AD" w14:textId="77777777" w:rsidR="00BF66D1" w:rsidRDefault="00BF66D1" w:rsidP="007F7810">
      <w:pPr>
        <w:spacing w:after="0" w:line="360" w:lineRule="auto"/>
        <w:ind w:firstLine="709"/>
        <w:jc w:val="both"/>
        <w:rPr>
          <w:rFonts w:ascii="Times New Roman" w:hAnsi="Times New Roman"/>
          <w:sz w:val="24"/>
          <w:szCs w:val="24"/>
        </w:rPr>
      </w:pPr>
    </w:p>
    <w:p w14:paraId="7536147D" w14:textId="2569A6A1" w:rsidR="00E262DD" w:rsidRDefault="00F3321E" w:rsidP="00F3321E">
      <w:pPr>
        <w:spacing w:after="0" w:line="360" w:lineRule="auto"/>
        <w:ind w:firstLine="709"/>
        <w:jc w:val="center"/>
        <w:rPr>
          <w:rFonts w:ascii="Times New Roman" w:hAnsi="Times New Roman"/>
          <w:sz w:val="24"/>
          <w:szCs w:val="24"/>
        </w:rPr>
      </w:pPr>
      <w:r>
        <w:rPr>
          <w:rFonts w:ascii="Times New Roman" w:hAnsi="Times New Roman"/>
          <w:noProof/>
          <w:sz w:val="24"/>
          <w:szCs w:val="24"/>
          <w:lang w:eastAsia="pt-BR"/>
        </w:rPr>
        <w:drawing>
          <wp:inline distT="0" distB="0" distL="0" distR="0" wp14:anchorId="612A26FC" wp14:editId="1616DB03">
            <wp:extent cx="3600000" cy="1767600"/>
            <wp:effectExtent l="0" t="0" r="635"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artigo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0000" cy="1767600"/>
                    </a:xfrm>
                    <a:prstGeom prst="rect">
                      <a:avLst/>
                    </a:prstGeom>
                  </pic:spPr>
                </pic:pic>
              </a:graphicData>
            </a:graphic>
          </wp:inline>
        </w:drawing>
      </w:r>
    </w:p>
    <w:p w14:paraId="05DCC814" w14:textId="191FD422" w:rsidR="00F3321E" w:rsidRDefault="00F3321E" w:rsidP="00F3321E">
      <w:pPr>
        <w:spacing w:after="0" w:line="360" w:lineRule="auto"/>
        <w:ind w:firstLine="709"/>
        <w:jc w:val="center"/>
        <w:rPr>
          <w:rFonts w:ascii="Times New Roman" w:hAnsi="Times New Roman"/>
          <w:sz w:val="20"/>
          <w:szCs w:val="24"/>
        </w:rPr>
      </w:pPr>
      <w:r w:rsidRPr="00F3321E">
        <w:rPr>
          <w:rFonts w:ascii="Times New Roman" w:hAnsi="Times New Roman"/>
          <w:sz w:val="20"/>
          <w:szCs w:val="24"/>
        </w:rPr>
        <w:t>Figura 1</w:t>
      </w:r>
      <w:r>
        <w:rPr>
          <w:rFonts w:ascii="Times New Roman" w:hAnsi="Times New Roman"/>
          <w:sz w:val="20"/>
          <w:szCs w:val="24"/>
        </w:rPr>
        <w:t xml:space="preserve"> </w:t>
      </w:r>
      <w:r w:rsidR="00477FB1">
        <w:rPr>
          <w:rFonts w:ascii="Times New Roman" w:hAnsi="Times New Roman"/>
          <w:sz w:val="20"/>
          <w:szCs w:val="24"/>
        </w:rPr>
        <w:t>- Navegação no desktop com as opções de comandos na interface.</w:t>
      </w:r>
    </w:p>
    <w:p w14:paraId="35BC3DEA" w14:textId="77777777" w:rsidR="00BF66D1" w:rsidRPr="00F3321E" w:rsidRDefault="00BF66D1" w:rsidP="00F3321E">
      <w:pPr>
        <w:spacing w:after="0" w:line="360" w:lineRule="auto"/>
        <w:ind w:firstLine="709"/>
        <w:jc w:val="center"/>
        <w:rPr>
          <w:rFonts w:ascii="Times New Roman" w:hAnsi="Times New Roman"/>
          <w:sz w:val="20"/>
          <w:szCs w:val="24"/>
        </w:rPr>
      </w:pPr>
    </w:p>
    <w:p w14:paraId="027A7186" w14:textId="71B20CFE" w:rsidR="00F3321E" w:rsidRDefault="00F3321E" w:rsidP="00F3321E">
      <w:pPr>
        <w:spacing w:after="0" w:line="360" w:lineRule="auto"/>
        <w:ind w:firstLine="709"/>
        <w:jc w:val="center"/>
        <w:rPr>
          <w:rFonts w:ascii="Times New Roman" w:hAnsi="Times New Roman"/>
          <w:sz w:val="24"/>
          <w:szCs w:val="24"/>
        </w:rPr>
      </w:pPr>
      <w:r>
        <w:rPr>
          <w:rFonts w:ascii="Times New Roman" w:hAnsi="Times New Roman"/>
          <w:noProof/>
          <w:sz w:val="24"/>
          <w:szCs w:val="24"/>
          <w:lang w:eastAsia="pt-BR"/>
        </w:rPr>
        <w:drawing>
          <wp:inline distT="0" distB="0" distL="0" distR="0" wp14:anchorId="56A95000" wp14:editId="0DC906D3">
            <wp:extent cx="3600000" cy="1767600"/>
            <wp:effectExtent l="0" t="0" r="635" b="44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artigo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000" cy="1767600"/>
                    </a:xfrm>
                    <a:prstGeom prst="rect">
                      <a:avLst/>
                    </a:prstGeom>
                  </pic:spPr>
                </pic:pic>
              </a:graphicData>
            </a:graphic>
          </wp:inline>
        </w:drawing>
      </w:r>
    </w:p>
    <w:p w14:paraId="276A2D55" w14:textId="0E0D77DE" w:rsidR="00F3321E" w:rsidRPr="00F3321E" w:rsidRDefault="00F3321E" w:rsidP="00BF66D1">
      <w:pPr>
        <w:spacing w:after="0" w:line="240" w:lineRule="auto"/>
        <w:ind w:firstLine="709"/>
        <w:jc w:val="center"/>
        <w:rPr>
          <w:rFonts w:ascii="Times New Roman" w:hAnsi="Times New Roman"/>
          <w:sz w:val="20"/>
          <w:szCs w:val="24"/>
        </w:rPr>
      </w:pPr>
      <w:r w:rsidRPr="00F3321E">
        <w:rPr>
          <w:rFonts w:ascii="Times New Roman" w:hAnsi="Times New Roman"/>
          <w:sz w:val="20"/>
          <w:szCs w:val="24"/>
        </w:rPr>
        <w:t xml:space="preserve">Figura </w:t>
      </w:r>
      <w:r>
        <w:rPr>
          <w:rFonts w:ascii="Times New Roman" w:hAnsi="Times New Roman"/>
          <w:sz w:val="20"/>
          <w:szCs w:val="24"/>
        </w:rPr>
        <w:t>2 -</w:t>
      </w:r>
      <w:r w:rsidR="00477FB1">
        <w:rPr>
          <w:rFonts w:ascii="Times New Roman" w:hAnsi="Times New Roman"/>
          <w:sz w:val="20"/>
          <w:szCs w:val="24"/>
        </w:rPr>
        <w:t xml:space="preserve"> Navegação no </w:t>
      </w:r>
      <w:r w:rsidR="00BF66D1">
        <w:rPr>
          <w:rFonts w:ascii="Times New Roman" w:hAnsi="Times New Roman"/>
          <w:sz w:val="20"/>
          <w:szCs w:val="24"/>
        </w:rPr>
        <w:t xml:space="preserve">modo de realidade virtual, com a divisão de imagens, </w:t>
      </w:r>
      <w:r w:rsidR="00BF66D1">
        <w:rPr>
          <w:rFonts w:ascii="Times New Roman" w:hAnsi="Times New Roman"/>
          <w:sz w:val="20"/>
          <w:szCs w:val="24"/>
        </w:rPr>
        <w:br/>
        <w:t xml:space="preserve">selecionado para a visualização no </w:t>
      </w:r>
      <w:r w:rsidR="00BF66D1" w:rsidRPr="00BF66D1">
        <w:rPr>
          <w:rFonts w:ascii="Times New Roman" w:hAnsi="Times New Roman"/>
          <w:i/>
          <w:sz w:val="20"/>
          <w:szCs w:val="24"/>
        </w:rPr>
        <w:t>Google Cardboard</w:t>
      </w:r>
      <w:r w:rsidR="00BF66D1">
        <w:rPr>
          <w:rFonts w:ascii="Times New Roman" w:hAnsi="Times New Roman"/>
          <w:sz w:val="20"/>
          <w:szCs w:val="24"/>
        </w:rPr>
        <w:t>.</w:t>
      </w:r>
    </w:p>
    <w:p w14:paraId="74179448" w14:textId="77777777" w:rsidR="00F3321E" w:rsidRPr="007F7810" w:rsidRDefault="00F3321E" w:rsidP="00F3321E">
      <w:pPr>
        <w:spacing w:after="0" w:line="360" w:lineRule="auto"/>
        <w:ind w:firstLine="709"/>
        <w:jc w:val="center"/>
        <w:rPr>
          <w:rFonts w:ascii="Times New Roman" w:hAnsi="Times New Roman"/>
          <w:sz w:val="24"/>
          <w:szCs w:val="24"/>
        </w:rPr>
      </w:pPr>
    </w:p>
    <w:p w14:paraId="50B58B98" w14:textId="2A6B2A48" w:rsidR="00791A3B" w:rsidRDefault="00A91B70" w:rsidP="003E78F2">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O museu do </w:t>
      </w:r>
      <w:r w:rsidRPr="0026253C">
        <w:rPr>
          <w:rFonts w:ascii="Times New Roman" w:hAnsi="Times New Roman"/>
          <w:i/>
          <w:sz w:val="24"/>
          <w:szCs w:val="24"/>
        </w:rPr>
        <w:t>Louvre</w:t>
      </w:r>
      <w:r>
        <w:rPr>
          <w:rStyle w:val="Refdenotaderodap"/>
          <w:rFonts w:ascii="Times New Roman" w:hAnsi="Times New Roman"/>
          <w:i/>
          <w:sz w:val="24"/>
          <w:szCs w:val="24"/>
        </w:rPr>
        <w:footnoteReference w:id="9"/>
      </w:r>
      <w:r w:rsidR="00AA222D">
        <w:rPr>
          <w:rFonts w:ascii="Times New Roman" w:hAnsi="Times New Roman"/>
          <w:i/>
          <w:sz w:val="24"/>
          <w:szCs w:val="24"/>
        </w:rPr>
        <w:t xml:space="preserve"> </w:t>
      </w:r>
      <w:r w:rsidR="00E625BD" w:rsidRPr="00E625BD">
        <w:rPr>
          <w:rFonts w:ascii="Times New Roman" w:hAnsi="Times New Roman"/>
          <w:sz w:val="24"/>
          <w:szCs w:val="24"/>
        </w:rPr>
        <w:t xml:space="preserve">oferece </w:t>
      </w:r>
      <w:r w:rsidR="00E625BD">
        <w:rPr>
          <w:rFonts w:ascii="Times New Roman" w:hAnsi="Times New Roman"/>
          <w:sz w:val="24"/>
          <w:szCs w:val="24"/>
        </w:rPr>
        <w:t xml:space="preserve">uma plataforma de tour virtual semelhante ao do </w:t>
      </w:r>
      <w:proofErr w:type="spellStart"/>
      <w:r w:rsidR="00E625BD" w:rsidRPr="0026253C">
        <w:rPr>
          <w:rFonts w:ascii="Times New Roman" w:hAnsi="Times New Roman"/>
          <w:i/>
          <w:sz w:val="24"/>
          <w:szCs w:val="24"/>
        </w:rPr>
        <w:t>Smithsonian</w:t>
      </w:r>
      <w:proofErr w:type="spellEnd"/>
      <w:r w:rsidR="00E625BD" w:rsidRPr="00E625BD">
        <w:rPr>
          <w:rFonts w:ascii="Times New Roman" w:hAnsi="Times New Roman"/>
          <w:sz w:val="24"/>
          <w:szCs w:val="24"/>
        </w:rPr>
        <w:t>, com cinco</w:t>
      </w:r>
      <w:r w:rsidRPr="00E625BD">
        <w:rPr>
          <w:rFonts w:ascii="Times New Roman" w:hAnsi="Times New Roman"/>
          <w:sz w:val="24"/>
          <w:szCs w:val="24"/>
        </w:rPr>
        <w:t xml:space="preserve"> opções de visitas: </w:t>
      </w:r>
      <w:r w:rsidRPr="00E625BD">
        <w:rPr>
          <w:rFonts w:ascii="Times New Roman" w:hAnsi="Times New Roman"/>
          <w:i/>
          <w:iCs/>
          <w:sz w:val="24"/>
          <w:szCs w:val="24"/>
        </w:rPr>
        <w:t xml:space="preserve">The </w:t>
      </w:r>
      <w:proofErr w:type="spellStart"/>
      <w:r w:rsidRPr="00E625BD">
        <w:rPr>
          <w:rFonts w:ascii="Times New Roman" w:hAnsi="Times New Roman"/>
          <w:i/>
          <w:iCs/>
          <w:sz w:val="24"/>
          <w:szCs w:val="24"/>
        </w:rPr>
        <w:t>Advent</w:t>
      </w:r>
      <w:proofErr w:type="spellEnd"/>
      <w:r w:rsidRPr="00E625BD">
        <w:rPr>
          <w:rFonts w:ascii="Times New Roman" w:hAnsi="Times New Roman"/>
          <w:i/>
          <w:iCs/>
          <w:sz w:val="24"/>
          <w:szCs w:val="24"/>
        </w:rPr>
        <w:t xml:space="preserve"> of </w:t>
      </w:r>
      <w:proofErr w:type="spellStart"/>
      <w:r w:rsidRPr="00E625BD">
        <w:rPr>
          <w:rFonts w:ascii="Times New Roman" w:hAnsi="Times New Roman"/>
          <w:i/>
          <w:iCs/>
          <w:sz w:val="24"/>
          <w:szCs w:val="24"/>
        </w:rPr>
        <w:t>the</w:t>
      </w:r>
      <w:proofErr w:type="spellEnd"/>
      <w:r w:rsidRPr="00E625BD">
        <w:rPr>
          <w:rFonts w:ascii="Times New Roman" w:hAnsi="Times New Roman"/>
          <w:i/>
          <w:iCs/>
          <w:sz w:val="24"/>
          <w:szCs w:val="24"/>
        </w:rPr>
        <w:t xml:space="preserve"> </w:t>
      </w:r>
      <w:proofErr w:type="spellStart"/>
      <w:r w:rsidRPr="00E625BD">
        <w:rPr>
          <w:rFonts w:ascii="Times New Roman" w:hAnsi="Times New Roman"/>
          <w:i/>
          <w:iCs/>
          <w:sz w:val="24"/>
          <w:szCs w:val="24"/>
        </w:rPr>
        <w:t>Artist</w:t>
      </w:r>
      <w:proofErr w:type="spellEnd"/>
      <w:r w:rsidRPr="00E625BD">
        <w:rPr>
          <w:rFonts w:ascii="Times New Roman" w:hAnsi="Times New Roman"/>
          <w:i/>
          <w:iCs/>
          <w:sz w:val="24"/>
          <w:szCs w:val="24"/>
        </w:rPr>
        <w:t xml:space="preserve">, Power Plays, The </w:t>
      </w:r>
      <w:proofErr w:type="spellStart"/>
      <w:r w:rsidRPr="00E625BD">
        <w:rPr>
          <w:rFonts w:ascii="Times New Roman" w:hAnsi="Times New Roman"/>
          <w:i/>
          <w:iCs/>
          <w:sz w:val="24"/>
          <w:szCs w:val="24"/>
        </w:rPr>
        <w:t>Body</w:t>
      </w:r>
      <w:proofErr w:type="spellEnd"/>
      <w:r w:rsidRPr="00E625BD">
        <w:rPr>
          <w:rFonts w:ascii="Times New Roman" w:hAnsi="Times New Roman"/>
          <w:i/>
          <w:iCs/>
          <w:sz w:val="24"/>
          <w:szCs w:val="24"/>
        </w:rPr>
        <w:t xml:space="preserve"> in </w:t>
      </w:r>
      <w:proofErr w:type="spellStart"/>
      <w:r w:rsidRPr="00E625BD">
        <w:rPr>
          <w:rFonts w:ascii="Times New Roman" w:hAnsi="Times New Roman"/>
          <w:i/>
          <w:iCs/>
          <w:sz w:val="24"/>
          <w:szCs w:val="24"/>
        </w:rPr>
        <w:t>Movement</w:t>
      </w:r>
      <w:proofErr w:type="spellEnd"/>
      <w:r w:rsidRPr="00E625BD">
        <w:rPr>
          <w:rFonts w:ascii="Times New Roman" w:hAnsi="Times New Roman"/>
          <w:i/>
          <w:iCs/>
          <w:sz w:val="24"/>
          <w:szCs w:val="24"/>
        </w:rPr>
        <w:t xml:space="preserve">, </w:t>
      </w:r>
      <w:proofErr w:type="spellStart"/>
      <w:r w:rsidRPr="00E625BD">
        <w:rPr>
          <w:rFonts w:ascii="Times New Roman" w:hAnsi="Times New Roman"/>
          <w:i/>
          <w:iCs/>
          <w:sz w:val="24"/>
          <w:szCs w:val="24"/>
        </w:rPr>
        <w:t>Founding</w:t>
      </w:r>
      <w:proofErr w:type="spellEnd"/>
      <w:r w:rsidRPr="00E625BD">
        <w:rPr>
          <w:rFonts w:ascii="Times New Roman" w:hAnsi="Times New Roman"/>
          <w:i/>
          <w:iCs/>
          <w:sz w:val="24"/>
          <w:szCs w:val="24"/>
        </w:rPr>
        <w:t xml:space="preserve"> </w:t>
      </w:r>
      <w:proofErr w:type="spellStart"/>
      <w:r w:rsidRPr="00E625BD">
        <w:rPr>
          <w:rFonts w:ascii="Times New Roman" w:hAnsi="Times New Roman"/>
          <w:i/>
          <w:iCs/>
          <w:sz w:val="24"/>
          <w:szCs w:val="24"/>
        </w:rPr>
        <w:t>Myths</w:t>
      </w:r>
      <w:proofErr w:type="spellEnd"/>
      <w:r w:rsidRPr="00E625BD">
        <w:rPr>
          <w:rFonts w:ascii="Times New Roman" w:hAnsi="Times New Roman"/>
          <w:i/>
          <w:iCs/>
          <w:sz w:val="24"/>
          <w:szCs w:val="24"/>
        </w:rPr>
        <w:t xml:space="preserve">: </w:t>
      </w:r>
      <w:proofErr w:type="spellStart"/>
      <w:r w:rsidRPr="00E625BD">
        <w:rPr>
          <w:rFonts w:ascii="Times New Roman" w:hAnsi="Times New Roman"/>
          <w:i/>
          <w:iCs/>
          <w:sz w:val="24"/>
          <w:szCs w:val="24"/>
        </w:rPr>
        <w:t>From</w:t>
      </w:r>
      <w:proofErr w:type="spellEnd"/>
      <w:r w:rsidRPr="00E625BD">
        <w:rPr>
          <w:rFonts w:ascii="Times New Roman" w:hAnsi="Times New Roman"/>
          <w:i/>
          <w:iCs/>
          <w:sz w:val="24"/>
          <w:szCs w:val="24"/>
        </w:rPr>
        <w:t xml:space="preserve"> Hercules </w:t>
      </w:r>
      <w:proofErr w:type="spellStart"/>
      <w:r w:rsidRPr="00E625BD">
        <w:rPr>
          <w:rFonts w:ascii="Times New Roman" w:hAnsi="Times New Roman"/>
          <w:i/>
          <w:iCs/>
          <w:sz w:val="24"/>
          <w:szCs w:val="24"/>
        </w:rPr>
        <w:t>to</w:t>
      </w:r>
      <w:proofErr w:type="spellEnd"/>
      <w:r w:rsidRPr="00E625BD">
        <w:rPr>
          <w:rFonts w:ascii="Times New Roman" w:hAnsi="Times New Roman"/>
          <w:i/>
          <w:iCs/>
          <w:sz w:val="24"/>
          <w:szCs w:val="24"/>
        </w:rPr>
        <w:t xml:space="preserve"> Darth Vader </w:t>
      </w:r>
      <w:r w:rsidRPr="00E625BD">
        <w:rPr>
          <w:rFonts w:ascii="Times New Roman" w:hAnsi="Times New Roman"/>
          <w:sz w:val="24"/>
          <w:szCs w:val="24"/>
        </w:rPr>
        <w:t xml:space="preserve">e </w:t>
      </w:r>
      <w:proofErr w:type="spellStart"/>
      <w:r w:rsidRPr="00E625BD">
        <w:rPr>
          <w:rFonts w:ascii="Times New Roman" w:hAnsi="Times New Roman"/>
          <w:i/>
          <w:iCs/>
          <w:sz w:val="24"/>
          <w:szCs w:val="24"/>
        </w:rPr>
        <w:t>Egyptian</w:t>
      </w:r>
      <w:proofErr w:type="spellEnd"/>
      <w:r w:rsidRPr="00E625BD">
        <w:rPr>
          <w:rFonts w:ascii="Times New Roman" w:hAnsi="Times New Roman"/>
          <w:i/>
          <w:iCs/>
          <w:sz w:val="24"/>
          <w:szCs w:val="24"/>
        </w:rPr>
        <w:t xml:space="preserve"> </w:t>
      </w:r>
      <w:proofErr w:type="spellStart"/>
      <w:r w:rsidRPr="00E625BD">
        <w:rPr>
          <w:rFonts w:ascii="Times New Roman" w:hAnsi="Times New Roman"/>
          <w:i/>
          <w:iCs/>
          <w:sz w:val="24"/>
          <w:szCs w:val="24"/>
        </w:rPr>
        <w:t>Antiquities</w:t>
      </w:r>
      <w:proofErr w:type="spellEnd"/>
      <w:r w:rsidRPr="00E625BD">
        <w:rPr>
          <w:rFonts w:ascii="Times New Roman" w:hAnsi="Times New Roman"/>
          <w:sz w:val="24"/>
          <w:szCs w:val="24"/>
        </w:rPr>
        <w:t>.</w:t>
      </w:r>
      <w:r w:rsidR="00E625BD" w:rsidRPr="00E625BD">
        <w:rPr>
          <w:rFonts w:ascii="Times New Roman" w:hAnsi="Times New Roman"/>
          <w:sz w:val="24"/>
          <w:szCs w:val="24"/>
        </w:rPr>
        <w:t xml:space="preserve"> </w:t>
      </w:r>
      <w:r w:rsidR="00E625BD">
        <w:rPr>
          <w:rFonts w:ascii="Times New Roman" w:hAnsi="Times New Roman"/>
          <w:sz w:val="24"/>
          <w:szCs w:val="24"/>
        </w:rPr>
        <w:t>O ícone de interrogação na parte inferior da tela exibe instruções de uso nos diferentes dispositivos, como desktop</w:t>
      </w:r>
      <w:r w:rsidR="00A904E4">
        <w:rPr>
          <w:rFonts w:ascii="Times New Roman" w:hAnsi="Times New Roman"/>
          <w:sz w:val="24"/>
          <w:szCs w:val="24"/>
        </w:rPr>
        <w:t xml:space="preserve">, smartphone, tablet e </w:t>
      </w:r>
      <w:r w:rsidR="00A904E4" w:rsidRPr="00A91B70">
        <w:rPr>
          <w:rFonts w:ascii="Times New Roman" w:hAnsi="Times New Roman"/>
          <w:i/>
          <w:iCs/>
          <w:sz w:val="24"/>
          <w:szCs w:val="24"/>
        </w:rPr>
        <w:t>headset</w:t>
      </w:r>
      <w:r w:rsidR="00A904E4">
        <w:rPr>
          <w:rFonts w:ascii="Times New Roman" w:hAnsi="Times New Roman"/>
          <w:sz w:val="24"/>
          <w:szCs w:val="24"/>
        </w:rPr>
        <w:t xml:space="preserve"> de realidade virtual. O deslocamento pode ser realizado por meio das setas </w:t>
      </w:r>
      <w:r w:rsidR="00AA222D">
        <w:rPr>
          <w:rFonts w:ascii="Times New Roman" w:hAnsi="Times New Roman"/>
          <w:sz w:val="24"/>
          <w:szCs w:val="24"/>
        </w:rPr>
        <w:t xml:space="preserve">direcionais no desktop ou através de clique no smartphone. Nas obras de arte em exposição, é possível clicar na lupa para abrir uma imagem ampliada e também </w:t>
      </w:r>
      <w:r w:rsidR="008D6573">
        <w:rPr>
          <w:rFonts w:ascii="Times New Roman" w:hAnsi="Times New Roman"/>
          <w:sz w:val="24"/>
          <w:szCs w:val="24"/>
        </w:rPr>
        <w:t>obter</w:t>
      </w:r>
      <w:r w:rsidR="00AA222D">
        <w:rPr>
          <w:rFonts w:ascii="Times New Roman" w:hAnsi="Times New Roman"/>
          <w:sz w:val="24"/>
          <w:szCs w:val="24"/>
        </w:rPr>
        <w:t xml:space="preserve"> mais detalhes em texto </w:t>
      </w:r>
      <w:r w:rsidR="00953B6D">
        <w:rPr>
          <w:rFonts w:ascii="Times New Roman" w:hAnsi="Times New Roman"/>
          <w:sz w:val="24"/>
          <w:szCs w:val="24"/>
        </w:rPr>
        <w:t xml:space="preserve">ao acionar o </w:t>
      </w:r>
      <w:r w:rsidR="00AA222D">
        <w:rPr>
          <w:rFonts w:ascii="Times New Roman" w:hAnsi="Times New Roman"/>
          <w:sz w:val="24"/>
          <w:szCs w:val="24"/>
        </w:rPr>
        <w:t>ícone de um balão de conversa com uma interrogação.</w:t>
      </w:r>
      <w:r w:rsidR="00953B6D">
        <w:rPr>
          <w:rFonts w:ascii="Times New Roman" w:hAnsi="Times New Roman"/>
          <w:sz w:val="24"/>
          <w:szCs w:val="24"/>
        </w:rPr>
        <w:t xml:space="preserve"> </w:t>
      </w:r>
      <w:r w:rsidR="00FA7C20">
        <w:rPr>
          <w:rFonts w:ascii="Times New Roman" w:hAnsi="Times New Roman"/>
          <w:sz w:val="24"/>
          <w:szCs w:val="24"/>
        </w:rPr>
        <w:t xml:space="preserve">A escolha do caminho é livre na navegação e o </w:t>
      </w:r>
      <w:r w:rsidR="00953B6D">
        <w:rPr>
          <w:rFonts w:ascii="Times New Roman" w:hAnsi="Times New Roman"/>
          <w:sz w:val="24"/>
          <w:szCs w:val="24"/>
        </w:rPr>
        <w:t>menu inferior</w:t>
      </w:r>
      <w:r w:rsidR="00FA7C20">
        <w:rPr>
          <w:rFonts w:ascii="Times New Roman" w:hAnsi="Times New Roman"/>
          <w:sz w:val="24"/>
          <w:szCs w:val="24"/>
        </w:rPr>
        <w:t>,</w:t>
      </w:r>
      <w:r w:rsidR="00953B6D">
        <w:rPr>
          <w:rFonts w:ascii="Times New Roman" w:hAnsi="Times New Roman"/>
          <w:sz w:val="24"/>
          <w:szCs w:val="24"/>
        </w:rPr>
        <w:t xml:space="preserve"> com fotos dos diferentes ambientes</w:t>
      </w:r>
      <w:r w:rsidR="00FA7C20">
        <w:rPr>
          <w:rFonts w:ascii="Times New Roman" w:hAnsi="Times New Roman"/>
          <w:sz w:val="24"/>
          <w:szCs w:val="24"/>
        </w:rPr>
        <w:t xml:space="preserve">, permite também acesso rápido. </w:t>
      </w:r>
      <w:r w:rsidR="00791A3B">
        <w:rPr>
          <w:rFonts w:ascii="Times New Roman" w:hAnsi="Times New Roman"/>
          <w:sz w:val="24"/>
          <w:szCs w:val="24"/>
        </w:rPr>
        <w:br/>
      </w:r>
      <w:r w:rsidR="00FA7C20">
        <w:rPr>
          <w:rFonts w:ascii="Times New Roman" w:hAnsi="Times New Roman"/>
          <w:sz w:val="24"/>
          <w:szCs w:val="24"/>
        </w:rPr>
        <w:t>A</w:t>
      </w:r>
      <w:r w:rsidR="00FA7C20" w:rsidRPr="00A91B70">
        <w:rPr>
          <w:rFonts w:ascii="Times New Roman" w:hAnsi="Times New Roman"/>
          <w:sz w:val="24"/>
          <w:szCs w:val="24"/>
        </w:rPr>
        <w:t xml:space="preserve"> visualização </w:t>
      </w:r>
      <w:r w:rsidR="00FA7C20">
        <w:rPr>
          <w:rFonts w:ascii="Times New Roman" w:hAnsi="Times New Roman"/>
          <w:sz w:val="24"/>
          <w:szCs w:val="24"/>
        </w:rPr>
        <w:t xml:space="preserve">360º, </w:t>
      </w:r>
      <w:r w:rsidR="00FA7C20" w:rsidRPr="00A91B70">
        <w:rPr>
          <w:rFonts w:ascii="Times New Roman" w:hAnsi="Times New Roman"/>
          <w:sz w:val="24"/>
          <w:szCs w:val="24"/>
        </w:rPr>
        <w:t>em todas as direções</w:t>
      </w:r>
      <w:r w:rsidR="00FA7C20">
        <w:rPr>
          <w:rFonts w:ascii="Times New Roman" w:hAnsi="Times New Roman"/>
          <w:sz w:val="24"/>
          <w:szCs w:val="24"/>
        </w:rPr>
        <w:t>,</w:t>
      </w:r>
      <w:r w:rsidR="00FA7C20" w:rsidRPr="00A91B70">
        <w:rPr>
          <w:rFonts w:ascii="Times New Roman" w:hAnsi="Times New Roman"/>
          <w:sz w:val="24"/>
          <w:szCs w:val="24"/>
        </w:rPr>
        <w:t xml:space="preserve"> pode ser feita com mouse ou </w:t>
      </w:r>
      <w:r w:rsidR="00FA7C20">
        <w:rPr>
          <w:rFonts w:ascii="Times New Roman" w:hAnsi="Times New Roman"/>
          <w:sz w:val="24"/>
          <w:szCs w:val="24"/>
        </w:rPr>
        <w:t xml:space="preserve">com </w:t>
      </w:r>
      <w:r w:rsidR="00FA7C20" w:rsidRPr="00A91B70">
        <w:rPr>
          <w:rFonts w:ascii="Times New Roman" w:hAnsi="Times New Roman"/>
          <w:sz w:val="24"/>
          <w:szCs w:val="24"/>
        </w:rPr>
        <w:t>toque na tela</w:t>
      </w:r>
      <w:r w:rsidR="00791A3B">
        <w:rPr>
          <w:rFonts w:ascii="Times New Roman" w:hAnsi="Times New Roman"/>
          <w:sz w:val="24"/>
          <w:szCs w:val="24"/>
        </w:rPr>
        <w:t xml:space="preserve"> do smartphone</w:t>
      </w:r>
      <w:r w:rsidR="00FA7C20" w:rsidRPr="00A91B70">
        <w:rPr>
          <w:rFonts w:ascii="Times New Roman" w:hAnsi="Times New Roman"/>
          <w:sz w:val="24"/>
          <w:szCs w:val="24"/>
        </w:rPr>
        <w:t xml:space="preserve">. </w:t>
      </w:r>
      <w:r w:rsidR="00FA7C20">
        <w:rPr>
          <w:rFonts w:ascii="Times New Roman" w:hAnsi="Times New Roman"/>
          <w:sz w:val="24"/>
          <w:szCs w:val="24"/>
        </w:rPr>
        <w:t>Além disso, n</w:t>
      </w:r>
      <w:r w:rsidRPr="00A91B70">
        <w:rPr>
          <w:rFonts w:ascii="Times New Roman" w:hAnsi="Times New Roman"/>
          <w:sz w:val="24"/>
          <w:szCs w:val="24"/>
        </w:rPr>
        <w:t xml:space="preserve">o acesso em dispositivo móvel, </w:t>
      </w:r>
      <w:r w:rsidR="00FA7C20">
        <w:rPr>
          <w:rFonts w:ascii="Times New Roman" w:hAnsi="Times New Roman"/>
          <w:sz w:val="24"/>
          <w:szCs w:val="24"/>
        </w:rPr>
        <w:t xml:space="preserve">o tour disponibiliza a </w:t>
      </w:r>
      <w:r w:rsidRPr="00A91B70">
        <w:rPr>
          <w:rFonts w:ascii="Times New Roman" w:hAnsi="Times New Roman"/>
          <w:sz w:val="24"/>
          <w:szCs w:val="24"/>
        </w:rPr>
        <w:t>opção “</w:t>
      </w:r>
      <w:proofErr w:type="spellStart"/>
      <w:r w:rsidRPr="00A91B70">
        <w:rPr>
          <w:rFonts w:ascii="Times New Roman" w:hAnsi="Times New Roman"/>
          <w:sz w:val="24"/>
          <w:szCs w:val="24"/>
        </w:rPr>
        <w:t>Mode</w:t>
      </w:r>
      <w:proofErr w:type="spellEnd"/>
      <w:r w:rsidRPr="00A91B70">
        <w:rPr>
          <w:rFonts w:ascii="Times New Roman" w:hAnsi="Times New Roman"/>
          <w:sz w:val="24"/>
          <w:szCs w:val="24"/>
        </w:rPr>
        <w:t xml:space="preserve"> VR”, que divide a tela em duas visões,</w:t>
      </w:r>
      <w:r w:rsidR="00040D05">
        <w:rPr>
          <w:rFonts w:ascii="Times New Roman" w:hAnsi="Times New Roman"/>
          <w:sz w:val="24"/>
          <w:szCs w:val="24"/>
        </w:rPr>
        <w:t xml:space="preserve"> </w:t>
      </w:r>
      <w:r w:rsidRPr="00A91B70">
        <w:rPr>
          <w:rFonts w:ascii="Times New Roman" w:hAnsi="Times New Roman"/>
          <w:sz w:val="24"/>
          <w:szCs w:val="24"/>
        </w:rPr>
        <w:t xml:space="preserve">para navegação em </w:t>
      </w:r>
      <w:r w:rsidRPr="00A91B70">
        <w:rPr>
          <w:rFonts w:ascii="Times New Roman" w:hAnsi="Times New Roman"/>
          <w:i/>
          <w:iCs/>
          <w:sz w:val="24"/>
          <w:szCs w:val="24"/>
        </w:rPr>
        <w:t xml:space="preserve">Google cardboard </w:t>
      </w:r>
      <w:r w:rsidRPr="00A91B70">
        <w:rPr>
          <w:rFonts w:ascii="Times New Roman" w:hAnsi="Times New Roman"/>
          <w:sz w:val="24"/>
          <w:szCs w:val="24"/>
        </w:rPr>
        <w:t xml:space="preserve">ou </w:t>
      </w:r>
      <w:r w:rsidR="00FA7C20">
        <w:rPr>
          <w:rFonts w:ascii="Times New Roman" w:hAnsi="Times New Roman"/>
          <w:sz w:val="24"/>
          <w:szCs w:val="24"/>
        </w:rPr>
        <w:t xml:space="preserve">em </w:t>
      </w:r>
      <w:proofErr w:type="spellStart"/>
      <w:r w:rsidR="00FA7C20" w:rsidRPr="00FA7C20">
        <w:rPr>
          <w:rFonts w:ascii="Times New Roman" w:hAnsi="Times New Roman"/>
          <w:i/>
          <w:sz w:val="24"/>
          <w:szCs w:val="24"/>
        </w:rPr>
        <w:t>headset</w:t>
      </w:r>
      <w:proofErr w:type="spellEnd"/>
      <w:r w:rsidR="00FA7C20">
        <w:rPr>
          <w:rFonts w:ascii="Times New Roman" w:hAnsi="Times New Roman"/>
          <w:sz w:val="24"/>
          <w:szCs w:val="24"/>
        </w:rPr>
        <w:t xml:space="preserve"> de realidade virtual</w:t>
      </w:r>
      <w:r w:rsidR="00791A3B">
        <w:rPr>
          <w:rFonts w:ascii="Times New Roman" w:hAnsi="Times New Roman"/>
          <w:sz w:val="24"/>
          <w:szCs w:val="24"/>
        </w:rPr>
        <w:t>.</w:t>
      </w:r>
    </w:p>
    <w:p w14:paraId="54A83539" w14:textId="27A67D57" w:rsidR="00074C00" w:rsidRPr="00A91B70" w:rsidRDefault="00791A3B" w:rsidP="00074C00">
      <w:pPr>
        <w:spacing w:after="0" w:line="360" w:lineRule="auto"/>
        <w:ind w:firstLine="709"/>
        <w:jc w:val="both"/>
        <w:rPr>
          <w:rFonts w:ascii="Times New Roman" w:hAnsi="Times New Roman"/>
          <w:sz w:val="24"/>
          <w:szCs w:val="24"/>
        </w:rPr>
      </w:pPr>
      <w:proofErr w:type="spellStart"/>
      <w:r w:rsidRPr="000C5FDE">
        <w:rPr>
          <w:rFonts w:ascii="Times New Roman" w:hAnsi="Times New Roman"/>
          <w:sz w:val="24"/>
          <w:szCs w:val="24"/>
          <w:lang w:val="en-US"/>
        </w:rPr>
        <w:t>Já</w:t>
      </w:r>
      <w:proofErr w:type="spellEnd"/>
      <w:r w:rsidRPr="00347E4D">
        <w:rPr>
          <w:rFonts w:ascii="Times New Roman" w:hAnsi="Times New Roman"/>
          <w:sz w:val="24"/>
          <w:szCs w:val="24"/>
          <w:lang w:val="en-US"/>
        </w:rPr>
        <w:t xml:space="preserve"> o</w:t>
      </w:r>
      <w:r w:rsidRPr="00347E4D">
        <w:rPr>
          <w:rFonts w:ascii="Times New Roman" w:hAnsi="Times New Roman"/>
          <w:i/>
          <w:sz w:val="24"/>
          <w:szCs w:val="24"/>
          <w:lang w:val="en-US"/>
        </w:rPr>
        <w:t xml:space="preserve"> Metropolitan Museum of Art</w:t>
      </w:r>
      <w:r w:rsidRPr="00347E4D">
        <w:rPr>
          <w:rFonts w:ascii="Times New Roman" w:hAnsi="Times New Roman"/>
          <w:sz w:val="24"/>
          <w:szCs w:val="24"/>
          <w:lang w:val="en-US"/>
        </w:rPr>
        <w:t xml:space="preserve">, </w:t>
      </w:r>
      <w:proofErr w:type="spellStart"/>
      <w:r w:rsidRPr="000C5FDE">
        <w:rPr>
          <w:rFonts w:ascii="Times New Roman" w:hAnsi="Times New Roman"/>
          <w:sz w:val="24"/>
          <w:szCs w:val="24"/>
          <w:lang w:val="en-US"/>
        </w:rPr>
        <w:t>em</w:t>
      </w:r>
      <w:proofErr w:type="spellEnd"/>
      <w:r w:rsidRPr="000C5FDE">
        <w:rPr>
          <w:rFonts w:ascii="Times New Roman" w:hAnsi="Times New Roman"/>
          <w:sz w:val="24"/>
          <w:szCs w:val="24"/>
          <w:lang w:val="en-US"/>
        </w:rPr>
        <w:t xml:space="preserve"> </w:t>
      </w:r>
      <w:proofErr w:type="spellStart"/>
      <w:r w:rsidRPr="000C5FDE">
        <w:rPr>
          <w:rFonts w:ascii="Times New Roman" w:hAnsi="Times New Roman"/>
          <w:sz w:val="24"/>
          <w:szCs w:val="24"/>
          <w:lang w:val="en-US"/>
        </w:rPr>
        <w:t>vez</w:t>
      </w:r>
      <w:proofErr w:type="spellEnd"/>
      <w:r w:rsidRPr="00EF3D89">
        <w:rPr>
          <w:rFonts w:ascii="Times New Roman" w:hAnsi="Times New Roman"/>
          <w:sz w:val="24"/>
          <w:szCs w:val="24"/>
          <w:lang w:val="en-US"/>
        </w:rPr>
        <w:t xml:space="preserve"> de tour virtual, </w:t>
      </w:r>
      <w:proofErr w:type="spellStart"/>
      <w:r w:rsidR="00C779B0" w:rsidRPr="000C5FDE">
        <w:rPr>
          <w:rFonts w:ascii="Times New Roman" w:hAnsi="Times New Roman"/>
          <w:sz w:val="24"/>
          <w:szCs w:val="24"/>
          <w:lang w:val="en-US"/>
        </w:rPr>
        <w:t>oferece</w:t>
      </w:r>
      <w:proofErr w:type="spellEnd"/>
      <w:r w:rsidRPr="00347E4D">
        <w:rPr>
          <w:rFonts w:ascii="Times New Roman" w:hAnsi="Times New Roman"/>
          <w:sz w:val="24"/>
          <w:szCs w:val="24"/>
          <w:lang w:val="en-US"/>
        </w:rPr>
        <w:t xml:space="preserve"> o</w:t>
      </w:r>
      <w:r w:rsidRPr="00347E4D">
        <w:rPr>
          <w:rFonts w:ascii="Times New Roman" w:hAnsi="Times New Roman"/>
          <w:i/>
          <w:sz w:val="24"/>
          <w:szCs w:val="24"/>
          <w:lang w:val="en-US"/>
        </w:rPr>
        <w:t xml:space="preserve"> The Met 360° Project</w:t>
      </w:r>
      <w:r>
        <w:rPr>
          <w:rStyle w:val="Refdenotaderodap"/>
          <w:rFonts w:ascii="Times New Roman" w:hAnsi="Times New Roman"/>
          <w:i/>
          <w:sz w:val="24"/>
          <w:szCs w:val="24"/>
        </w:rPr>
        <w:footnoteReference w:id="10"/>
      </w:r>
      <w:r w:rsidRPr="00347E4D">
        <w:rPr>
          <w:rFonts w:ascii="Times New Roman" w:hAnsi="Times New Roman"/>
          <w:i/>
          <w:sz w:val="24"/>
          <w:szCs w:val="24"/>
          <w:lang w:val="en-US"/>
        </w:rPr>
        <w:t xml:space="preserve"> </w:t>
      </w:r>
      <w:r w:rsidRPr="00347E4D">
        <w:rPr>
          <w:rFonts w:ascii="Times New Roman" w:hAnsi="Times New Roman"/>
          <w:sz w:val="24"/>
          <w:szCs w:val="24"/>
          <w:lang w:val="en-US"/>
        </w:rPr>
        <w:t>que</w:t>
      </w:r>
      <w:r w:rsidRPr="00347E4D">
        <w:rPr>
          <w:rFonts w:ascii="Times New Roman" w:hAnsi="Times New Roman"/>
          <w:i/>
          <w:sz w:val="24"/>
          <w:szCs w:val="24"/>
          <w:lang w:val="en-US"/>
        </w:rPr>
        <w:t xml:space="preserve"> </w:t>
      </w:r>
      <w:proofErr w:type="spellStart"/>
      <w:r w:rsidRPr="000C5FDE">
        <w:rPr>
          <w:rFonts w:ascii="Times New Roman" w:hAnsi="Times New Roman"/>
          <w:sz w:val="24"/>
          <w:szCs w:val="24"/>
          <w:lang w:val="en-US"/>
        </w:rPr>
        <w:t>apresenta</w:t>
      </w:r>
      <w:proofErr w:type="spellEnd"/>
      <w:r w:rsidRPr="000C5FDE">
        <w:rPr>
          <w:rFonts w:ascii="Times New Roman" w:hAnsi="Times New Roman"/>
          <w:sz w:val="24"/>
          <w:szCs w:val="24"/>
          <w:lang w:val="en-US"/>
        </w:rPr>
        <w:t xml:space="preserve"> </w:t>
      </w:r>
      <w:proofErr w:type="spellStart"/>
      <w:r w:rsidRPr="000C5FDE">
        <w:rPr>
          <w:rFonts w:ascii="Times New Roman" w:hAnsi="Times New Roman"/>
          <w:sz w:val="24"/>
          <w:szCs w:val="24"/>
          <w:lang w:val="en-US"/>
        </w:rPr>
        <w:t>uma</w:t>
      </w:r>
      <w:proofErr w:type="spellEnd"/>
      <w:r w:rsidRPr="000C5FDE">
        <w:rPr>
          <w:rFonts w:ascii="Times New Roman" w:hAnsi="Times New Roman"/>
          <w:sz w:val="24"/>
          <w:szCs w:val="24"/>
          <w:lang w:val="en-US"/>
        </w:rPr>
        <w:t xml:space="preserve"> </w:t>
      </w:r>
      <w:proofErr w:type="spellStart"/>
      <w:r w:rsidRPr="000C5FDE">
        <w:rPr>
          <w:rFonts w:ascii="Times New Roman" w:hAnsi="Times New Roman"/>
          <w:sz w:val="24"/>
          <w:szCs w:val="24"/>
          <w:lang w:val="en-US"/>
        </w:rPr>
        <w:t>série</w:t>
      </w:r>
      <w:proofErr w:type="spellEnd"/>
      <w:r w:rsidRPr="000C5FDE">
        <w:rPr>
          <w:rFonts w:ascii="Times New Roman" w:hAnsi="Times New Roman"/>
          <w:sz w:val="24"/>
          <w:szCs w:val="24"/>
          <w:lang w:val="en-US"/>
        </w:rPr>
        <w:t xml:space="preserve"> de </w:t>
      </w:r>
      <w:proofErr w:type="spellStart"/>
      <w:r w:rsidRPr="000C5FDE">
        <w:rPr>
          <w:rFonts w:ascii="Times New Roman" w:hAnsi="Times New Roman"/>
          <w:sz w:val="24"/>
          <w:szCs w:val="24"/>
          <w:lang w:val="en-US"/>
        </w:rPr>
        <w:t>seis</w:t>
      </w:r>
      <w:proofErr w:type="spellEnd"/>
      <w:r w:rsidRPr="000C5FDE">
        <w:rPr>
          <w:rFonts w:ascii="Times New Roman" w:hAnsi="Times New Roman"/>
          <w:sz w:val="24"/>
          <w:szCs w:val="24"/>
          <w:lang w:val="en-US"/>
        </w:rPr>
        <w:t xml:space="preserve"> </w:t>
      </w:r>
      <w:proofErr w:type="spellStart"/>
      <w:r w:rsidRPr="000C5FDE">
        <w:rPr>
          <w:rFonts w:ascii="Times New Roman" w:hAnsi="Times New Roman"/>
          <w:sz w:val="24"/>
          <w:szCs w:val="24"/>
          <w:lang w:val="en-US"/>
        </w:rPr>
        <w:t>vídeos</w:t>
      </w:r>
      <w:proofErr w:type="spellEnd"/>
      <w:r w:rsidRPr="000C5FDE">
        <w:rPr>
          <w:rFonts w:ascii="Times New Roman" w:hAnsi="Times New Roman"/>
          <w:sz w:val="24"/>
          <w:szCs w:val="24"/>
          <w:lang w:val="en-US"/>
        </w:rPr>
        <w:t xml:space="preserve"> </w:t>
      </w:r>
      <w:proofErr w:type="spellStart"/>
      <w:r w:rsidRPr="000C5FDE">
        <w:rPr>
          <w:rFonts w:ascii="Times New Roman" w:hAnsi="Times New Roman"/>
          <w:sz w:val="24"/>
          <w:szCs w:val="24"/>
          <w:lang w:val="en-US"/>
        </w:rPr>
        <w:t>curtos</w:t>
      </w:r>
      <w:proofErr w:type="spellEnd"/>
      <w:r w:rsidRPr="00347E4D">
        <w:rPr>
          <w:rFonts w:ascii="Times New Roman" w:hAnsi="Times New Roman"/>
          <w:sz w:val="24"/>
          <w:szCs w:val="24"/>
          <w:lang w:val="en-US"/>
        </w:rPr>
        <w:t xml:space="preserve"> no YouTube</w:t>
      </w:r>
      <w:r w:rsidR="00347E4D" w:rsidRPr="00347E4D">
        <w:rPr>
          <w:rFonts w:ascii="Times New Roman" w:hAnsi="Times New Roman"/>
          <w:sz w:val="24"/>
          <w:szCs w:val="24"/>
          <w:lang w:val="en-US"/>
        </w:rPr>
        <w:t>:</w:t>
      </w:r>
      <w:r w:rsidRPr="00347E4D">
        <w:rPr>
          <w:rFonts w:ascii="Times New Roman" w:hAnsi="Times New Roman"/>
          <w:sz w:val="24"/>
          <w:szCs w:val="24"/>
          <w:lang w:val="en-US"/>
        </w:rPr>
        <w:t xml:space="preserve"> </w:t>
      </w:r>
      <w:r w:rsidR="00347E4D" w:rsidRPr="00347E4D">
        <w:rPr>
          <w:rFonts w:ascii="Times New Roman" w:hAnsi="Times New Roman"/>
          <w:i/>
          <w:sz w:val="24"/>
          <w:szCs w:val="24"/>
          <w:lang w:val="en-US"/>
        </w:rPr>
        <w:t xml:space="preserve">Great Hall, The Met Cloisters, The Temple of </w:t>
      </w:r>
      <w:proofErr w:type="spellStart"/>
      <w:r w:rsidR="00347E4D" w:rsidRPr="00347E4D">
        <w:rPr>
          <w:rFonts w:ascii="Times New Roman" w:hAnsi="Times New Roman"/>
          <w:i/>
          <w:sz w:val="24"/>
          <w:szCs w:val="24"/>
          <w:lang w:val="en-US"/>
        </w:rPr>
        <w:t>Dendur</w:t>
      </w:r>
      <w:proofErr w:type="spellEnd"/>
      <w:r w:rsidR="00347E4D" w:rsidRPr="00347E4D">
        <w:rPr>
          <w:rFonts w:ascii="Times New Roman" w:hAnsi="Times New Roman"/>
          <w:i/>
          <w:sz w:val="24"/>
          <w:szCs w:val="24"/>
          <w:lang w:val="en-US"/>
        </w:rPr>
        <w:t>, The Met Breuer, The Charles Engelhard Court</w:t>
      </w:r>
      <w:r w:rsidR="00347E4D" w:rsidRPr="00347E4D">
        <w:rPr>
          <w:rFonts w:ascii="Times New Roman" w:hAnsi="Times New Roman"/>
          <w:sz w:val="24"/>
          <w:szCs w:val="24"/>
          <w:lang w:val="en-US"/>
        </w:rPr>
        <w:t xml:space="preserve"> e </w:t>
      </w:r>
      <w:r w:rsidR="00347E4D" w:rsidRPr="00347E4D">
        <w:rPr>
          <w:rFonts w:ascii="Times New Roman" w:hAnsi="Times New Roman"/>
          <w:i/>
          <w:sz w:val="24"/>
          <w:szCs w:val="24"/>
          <w:lang w:val="en-US"/>
        </w:rPr>
        <w:t>Arms and Armor Galleries</w:t>
      </w:r>
      <w:r w:rsidR="00347E4D">
        <w:rPr>
          <w:rFonts w:ascii="Times New Roman" w:hAnsi="Times New Roman"/>
          <w:sz w:val="24"/>
          <w:szCs w:val="24"/>
          <w:lang w:val="en-US"/>
        </w:rPr>
        <w:t>.</w:t>
      </w:r>
      <w:r w:rsidR="00C779B0">
        <w:rPr>
          <w:rFonts w:ascii="Times New Roman" w:hAnsi="Times New Roman"/>
          <w:sz w:val="24"/>
          <w:szCs w:val="24"/>
          <w:lang w:val="en-US"/>
        </w:rPr>
        <w:t xml:space="preserve"> </w:t>
      </w:r>
      <w:r w:rsidR="00C779B0" w:rsidRPr="00C779B0">
        <w:rPr>
          <w:rFonts w:ascii="Times New Roman" w:hAnsi="Times New Roman"/>
          <w:sz w:val="24"/>
          <w:szCs w:val="24"/>
        </w:rPr>
        <w:t>C</w:t>
      </w:r>
      <w:r w:rsidR="00C779B0">
        <w:rPr>
          <w:rFonts w:ascii="Times New Roman" w:hAnsi="Times New Roman"/>
          <w:sz w:val="24"/>
          <w:szCs w:val="24"/>
        </w:rPr>
        <w:t>om mais de 11 milhões de visualizações, o</w:t>
      </w:r>
      <w:r w:rsidR="00C779B0" w:rsidRPr="00C779B0">
        <w:rPr>
          <w:rFonts w:ascii="Times New Roman" w:hAnsi="Times New Roman"/>
          <w:sz w:val="24"/>
          <w:szCs w:val="24"/>
        </w:rPr>
        <w:t xml:space="preserve">s vídeos trazem </w:t>
      </w:r>
      <w:r w:rsidRPr="00791A3B">
        <w:rPr>
          <w:rFonts w:ascii="Times New Roman" w:hAnsi="Times New Roman"/>
          <w:sz w:val="24"/>
          <w:szCs w:val="24"/>
        </w:rPr>
        <w:t xml:space="preserve">diferentes </w:t>
      </w:r>
      <w:r w:rsidR="00C779B0">
        <w:rPr>
          <w:rFonts w:ascii="Times New Roman" w:hAnsi="Times New Roman"/>
          <w:sz w:val="24"/>
          <w:szCs w:val="24"/>
        </w:rPr>
        <w:t>olhares sobre o museu,</w:t>
      </w:r>
      <w:r w:rsidR="00C779B0" w:rsidRPr="00791A3B">
        <w:rPr>
          <w:rFonts w:ascii="Times New Roman" w:hAnsi="Times New Roman"/>
          <w:sz w:val="24"/>
          <w:szCs w:val="24"/>
        </w:rPr>
        <w:t xml:space="preserve"> </w:t>
      </w:r>
      <w:r w:rsidR="00C779B0">
        <w:rPr>
          <w:rFonts w:ascii="Times New Roman" w:hAnsi="Times New Roman"/>
          <w:sz w:val="24"/>
          <w:szCs w:val="24"/>
        </w:rPr>
        <w:t>como</w:t>
      </w:r>
      <w:r w:rsidR="00C779B0" w:rsidRPr="00791A3B">
        <w:rPr>
          <w:rFonts w:ascii="Times New Roman" w:hAnsi="Times New Roman"/>
          <w:sz w:val="24"/>
          <w:szCs w:val="24"/>
        </w:rPr>
        <w:t xml:space="preserve">: </w:t>
      </w:r>
      <w:r w:rsidR="00C779B0">
        <w:rPr>
          <w:rFonts w:ascii="Times New Roman" w:hAnsi="Times New Roman"/>
          <w:sz w:val="24"/>
          <w:szCs w:val="24"/>
        </w:rPr>
        <w:t xml:space="preserve">imagens das </w:t>
      </w:r>
      <w:r w:rsidR="00C779B0" w:rsidRPr="00791A3B">
        <w:rPr>
          <w:rFonts w:ascii="Times New Roman" w:hAnsi="Times New Roman"/>
          <w:sz w:val="24"/>
          <w:szCs w:val="24"/>
        </w:rPr>
        <w:t xml:space="preserve">galerias vazias, </w:t>
      </w:r>
      <w:r w:rsidR="00C779B0" w:rsidRPr="00791A3B">
        <w:rPr>
          <w:rFonts w:ascii="Times New Roman" w:hAnsi="Times New Roman"/>
          <w:i/>
          <w:iCs/>
          <w:sz w:val="24"/>
          <w:szCs w:val="24"/>
        </w:rPr>
        <w:t>time-</w:t>
      </w:r>
      <w:proofErr w:type="spellStart"/>
      <w:r w:rsidR="00C779B0" w:rsidRPr="00791A3B">
        <w:rPr>
          <w:rFonts w:ascii="Times New Roman" w:hAnsi="Times New Roman"/>
          <w:i/>
          <w:iCs/>
          <w:sz w:val="24"/>
          <w:szCs w:val="24"/>
        </w:rPr>
        <w:t>lapse</w:t>
      </w:r>
      <w:proofErr w:type="spellEnd"/>
      <w:r w:rsidR="00C779B0" w:rsidRPr="00791A3B">
        <w:rPr>
          <w:rFonts w:ascii="Times New Roman" w:hAnsi="Times New Roman"/>
          <w:sz w:val="24"/>
          <w:szCs w:val="24"/>
        </w:rPr>
        <w:t xml:space="preserve"> de montagem de exposições</w:t>
      </w:r>
      <w:r w:rsidR="00C779B0">
        <w:rPr>
          <w:rFonts w:ascii="Times New Roman" w:hAnsi="Times New Roman"/>
          <w:sz w:val="24"/>
          <w:szCs w:val="24"/>
        </w:rPr>
        <w:t xml:space="preserve"> e</w:t>
      </w:r>
      <w:r w:rsidR="00C779B0" w:rsidRPr="00791A3B">
        <w:rPr>
          <w:rFonts w:ascii="Times New Roman" w:hAnsi="Times New Roman"/>
          <w:sz w:val="24"/>
          <w:szCs w:val="24"/>
        </w:rPr>
        <w:t xml:space="preserve"> </w:t>
      </w:r>
      <w:r w:rsidR="00C779B0">
        <w:rPr>
          <w:rFonts w:ascii="Times New Roman" w:hAnsi="Times New Roman"/>
          <w:sz w:val="24"/>
          <w:szCs w:val="24"/>
        </w:rPr>
        <w:t xml:space="preserve">até </w:t>
      </w:r>
      <w:r w:rsidR="00193C32">
        <w:rPr>
          <w:rFonts w:ascii="Times New Roman" w:hAnsi="Times New Roman"/>
          <w:sz w:val="24"/>
          <w:szCs w:val="24"/>
        </w:rPr>
        <w:t>um sobrevoo</w:t>
      </w:r>
      <w:r w:rsidR="00C779B0" w:rsidRPr="00791A3B">
        <w:rPr>
          <w:rFonts w:ascii="Times New Roman" w:hAnsi="Times New Roman"/>
          <w:sz w:val="24"/>
          <w:szCs w:val="24"/>
        </w:rPr>
        <w:t xml:space="preserve"> sobre as torres</w:t>
      </w:r>
      <w:r w:rsidR="00C779B0">
        <w:rPr>
          <w:rFonts w:ascii="Times New Roman" w:hAnsi="Times New Roman"/>
          <w:sz w:val="24"/>
          <w:szCs w:val="24"/>
        </w:rPr>
        <w:t xml:space="preserve"> do museu, como se fosse a visão de um pássaro.</w:t>
      </w:r>
      <w:r w:rsidR="00193C32">
        <w:rPr>
          <w:rFonts w:ascii="Times New Roman" w:hAnsi="Times New Roman"/>
          <w:sz w:val="24"/>
          <w:szCs w:val="24"/>
        </w:rPr>
        <w:t xml:space="preserve"> </w:t>
      </w:r>
      <w:r w:rsidR="004B5D5B">
        <w:rPr>
          <w:rFonts w:ascii="Times New Roman" w:hAnsi="Times New Roman"/>
          <w:sz w:val="24"/>
          <w:szCs w:val="24"/>
        </w:rPr>
        <w:t>Os vídeos apresentam as imagens com um m</w:t>
      </w:r>
      <w:r w:rsidR="004B5D5B" w:rsidRPr="00791A3B">
        <w:rPr>
          <w:rFonts w:ascii="Times New Roman" w:hAnsi="Times New Roman"/>
          <w:sz w:val="24"/>
          <w:szCs w:val="24"/>
        </w:rPr>
        <w:t xml:space="preserve">ovimento de </w:t>
      </w:r>
      <w:proofErr w:type="spellStart"/>
      <w:r w:rsidR="004B5D5B" w:rsidRPr="004B5D5B">
        <w:rPr>
          <w:rFonts w:ascii="Times New Roman" w:hAnsi="Times New Roman"/>
          <w:i/>
          <w:sz w:val="24"/>
          <w:szCs w:val="24"/>
        </w:rPr>
        <w:t>travelling</w:t>
      </w:r>
      <w:proofErr w:type="spellEnd"/>
      <w:r w:rsidR="004B5D5B">
        <w:rPr>
          <w:rFonts w:ascii="Times New Roman" w:hAnsi="Times New Roman"/>
          <w:sz w:val="24"/>
          <w:szCs w:val="24"/>
        </w:rPr>
        <w:t xml:space="preserve">, filmado com </w:t>
      </w:r>
      <w:proofErr w:type="spellStart"/>
      <w:r w:rsidR="004B5D5B">
        <w:rPr>
          <w:rFonts w:ascii="Times New Roman" w:hAnsi="Times New Roman"/>
          <w:sz w:val="24"/>
          <w:szCs w:val="24"/>
        </w:rPr>
        <w:t>d</w:t>
      </w:r>
      <w:r w:rsidR="004B5D5B" w:rsidRPr="00791A3B">
        <w:rPr>
          <w:rFonts w:ascii="Times New Roman" w:hAnsi="Times New Roman"/>
          <w:sz w:val="24"/>
          <w:szCs w:val="24"/>
        </w:rPr>
        <w:t>rone</w:t>
      </w:r>
      <w:proofErr w:type="spellEnd"/>
      <w:r w:rsidR="004B5D5B" w:rsidRPr="00791A3B">
        <w:rPr>
          <w:rFonts w:ascii="Times New Roman" w:hAnsi="Times New Roman"/>
          <w:sz w:val="24"/>
          <w:szCs w:val="24"/>
        </w:rPr>
        <w:t xml:space="preserve">, </w:t>
      </w:r>
      <w:r w:rsidR="004B5D5B">
        <w:rPr>
          <w:rFonts w:ascii="Times New Roman" w:hAnsi="Times New Roman"/>
          <w:sz w:val="24"/>
          <w:szCs w:val="24"/>
        </w:rPr>
        <w:t>trazendo a</w:t>
      </w:r>
      <w:r w:rsidR="004B5D5B" w:rsidRPr="00791A3B">
        <w:rPr>
          <w:rFonts w:ascii="Times New Roman" w:hAnsi="Times New Roman"/>
          <w:sz w:val="24"/>
          <w:szCs w:val="24"/>
        </w:rPr>
        <w:t xml:space="preserve"> troca de ambientes automática</w:t>
      </w:r>
      <w:r w:rsidR="004B5D5B">
        <w:rPr>
          <w:rFonts w:ascii="Times New Roman" w:hAnsi="Times New Roman"/>
          <w:sz w:val="24"/>
          <w:szCs w:val="24"/>
        </w:rPr>
        <w:t>, ou seja, não é possível escolher o caminho percorrido na movimentação.</w:t>
      </w:r>
      <w:r w:rsidR="00EF3D89">
        <w:rPr>
          <w:rFonts w:ascii="Times New Roman" w:hAnsi="Times New Roman"/>
          <w:sz w:val="24"/>
          <w:szCs w:val="24"/>
        </w:rPr>
        <w:t xml:space="preserve"> </w:t>
      </w:r>
      <w:r w:rsidR="00074C00">
        <w:rPr>
          <w:rFonts w:ascii="Times New Roman" w:hAnsi="Times New Roman"/>
          <w:sz w:val="24"/>
          <w:szCs w:val="24"/>
        </w:rPr>
        <w:t>Além disso</w:t>
      </w:r>
      <w:r w:rsidR="003330E3">
        <w:rPr>
          <w:rFonts w:ascii="Times New Roman" w:hAnsi="Times New Roman"/>
          <w:sz w:val="24"/>
          <w:szCs w:val="24"/>
        </w:rPr>
        <w:t>, como característica típica de vídeos 360º, a visualização pode ser feita em todas as direções, no desktop com o mouse e, especialmente em dispositivos móveis, basta direcionar o aparelho para mudar o ângulo desejado. Também</w:t>
      </w:r>
      <w:r w:rsidR="00074C00">
        <w:rPr>
          <w:rFonts w:ascii="Times New Roman" w:hAnsi="Times New Roman"/>
          <w:sz w:val="24"/>
          <w:szCs w:val="24"/>
        </w:rPr>
        <w:t xml:space="preserve"> no acesso em dispositivos móveis, existe a opção do clicar no ícone do </w:t>
      </w:r>
      <w:r w:rsidR="00074C00" w:rsidRPr="00A91B70">
        <w:rPr>
          <w:rFonts w:ascii="Times New Roman" w:hAnsi="Times New Roman"/>
          <w:i/>
          <w:iCs/>
          <w:sz w:val="24"/>
          <w:szCs w:val="24"/>
        </w:rPr>
        <w:t xml:space="preserve">Google cardboard </w:t>
      </w:r>
      <w:r w:rsidR="00074C00">
        <w:rPr>
          <w:rFonts w:ascii="Times New Roman" w:hAnsi="Times New Roman"/>
          <w:sz w:val="24"/>
          <w:szCs w:val="24"/>
        </w:rPr>
        <w:t xml:space="preserve">para a visão dividida em duas imagens, ideal </w:t>
      </w:r>
      <w:r w:rsidR="00074C00" w:rsidRPr="00A91B70">
        <w:rPr>
          <w:rFonts w:ascii="Times New Roman" w:hAnsi="Times New Roman"/>
          <w:sz w:val="24"/>
          <w:szCs w:val="24"/>
        </w:rPr>
        <w:t xml:space="preserve">para </w:t>
      </w:r>
      <w:r w:rsidR="00663F26">
        <w:rPr>
          <w:rFonts w:ascii="Times New Roman" w:hAnsi="Times New Roman"/>
          <w:sz w:val="24"/>
          <w:szCs w:val="24"/>
        </w:rPr>
        <w:t>utiliza</w:t>
      </w:r>
      <w:r w:rsidR="00074C00" w:rsidRPr="00A91B70">
        <w:rPr>
          <w:rFonts w:ascii="Times New Roman" w:hAnsi="Times New Roman"/>
          <w:sz w:val="24"/>
          <w:szCs w:val="24"/>
        </w:rPr>
        <w:t>ção</w:t>
      </w:r>
      <w:r w:rsidR="00074C00">
        <w:rPr>
          <w:rFonts w:ascii="Times New Roman" w:hAnsi="Times New Roman"/>
          <w:sz w:val="24"/>
          <w:szCs w:val="24"/>
        </w:rPr>
        <w:t xml:space="preserve"> tanto no </w:t>
      </w:r>
      <w:r w:rsidR="00074C00" w:rsidRPr="00A91B70">
        <w:rPr>
          <w:rFonts w:ascii="Times New Roman" w:hAnsi="Times New Roman"/>
          <w:i/>
          <w:iCs/>
          <w:sz w:val="24"/>
          <w:szCs w:val="24"/>
        </w:rPr>
        <w:t xml:space="preserve">cardboard </w:t>
      </w:r>
      <w:r w:rsidR="00074C00">
        <w:rPr>
          <w:rFonts w:ascii="Times New Roman" w:hAnsi="Times New Roman"/>
          <w:sz w:val="24"/>
          <w:szCs w:val="24"/>
        </w:rPr>
        <w:t>como</w:t>
      </w:r>
      <w:r w:rsidR="00074C00" w:rsidRPr="00A91B70">
        <w:rPr>
          <w:rFonts w:ascii="Times New Roman" w:hAnsi="Times New Roman"/>
          <w:sz w:val="24"/>
          <w:szCs w:val="24"/>
        </w:rPr>
        <w:t xml:space="preserve"> </w:t>
      </w:r>
      <w:r w:rsidR="00074C00">
        <w:rPr>
          <w:rFonts w:ascii="Times New Roman" w:hAnsi="Times New Roman"/>
          <w:sz w:val="24"/>
          <w:szCs w:val="24"/>
        </w:rPr>
        <w:t xml:space="preserve">em </w:t>
      </w:r>
      <w:proofErr w:type="spellStart"/>
      <w:r w:rsidR="00074C00" w:rsidRPr="00FA7C20">
        <w:rPr>
          <w:rFonts w:ascii="Times New Roman" w:hAnsi="Times New Roman"/>
          <w:i/>
          <w:sz w:val="24"/>
          <w:szCs w:val="24"/>
        </w:rPr>
        <w:t>headset</w:t>
      </w:r>
      <w:proofErr w:type="spellEnd"/>
      <w:r w:rsidR="00074C00">
        <w:rPr>
          <w:rFonts w:ascii="Times New Roman" w:hAnsi="Times New Roman"/>
          <w:sz w:val="24"/>
          <w:szCs w:val="24"/>
        </w:rPr>
        <w:t xml:space="preserve"> de realidade virtual.</w:t>
      </w:r>
    </w:p>
    <w:p w14:paraId="43C9A25F" w14:textId="759D05D1" w:rsidR="00A45FE4" w:rsidRDefault="00CC08A6" w:rsidP="00A45FE4">
      <w:pPr>
        <w:spacing w:after="0" w:line="360" w:lineRule="auto"/>
        <w:ind w:firstLine="709"/>
        <w:jc w:val="both"/>
        <w:rPr>
          <w:rFonts w:ascii="Times New Roman" w:hAnsi="Times New Roman"/>
          <w:color w:val="222222"/>
          <w:sz w:val="24"/>
          <w:szCs w:val="24"/>
        </w:rPr>
      </w:pPr>
      <w:r w:rsidRPr="00CC08A6">
        <w:rPr>
          <w:rFonts w:ascii="Times New Roman" w:hAnsi="Times New Roman"/>
          <w:sz w:val="24"/>
          <w:szCs w:val="24"/>
        </w:rPr>
        <w:t xml:space="preserve">O museu </w:t>
      </w:r>
      <w:r w:rsidRPr="00CC08A6">
        <w:rPr>
          <w:rFonts w:ascii="Times New Roman" w:hAnsi="Times New Roman"/>
          <w:i/>
          <w:sz w:val="24"/>
          <w:szCs w:val="24"/>
        </w:rPr>
        <w:t xml:space="preserve">Anne Frank </w:t>
      </w:r>
      <w:proofErr w:type="spellStart"/>
      <w:r w:rsidRPr="00CC08A6">
        <w:rPr>
          <w:rFonts w:ascii="Times New Roman" w:hAnsi="Times New Roman"/>
          <w:i/>
          <w:sz w:val="24"/>
          <w:szCs w:val="24"/>
        </w:rPr>
        <w:t>House</w:t>
      </w:r>
      <w:proofErr w:type="spellEnd"/>
      <w:r w:rsidRPr="00CC08A6">
        <w:rPr>
          <w:rFonts w:ascii="Times New Roman" w:hAnsi="Times New Roman"/>
          <w:i/>
          <w:sz w:val="24"/>
          <w:szCs w:val="24"/>
        </w:rPr>
        <w:t xml:space="preserve"> </w:t>
      </w:r>
      <w:r w:rsidRPr="00CC08A6">
        <w:rPr>
          <w:rFonts w:ascii="Times New Roman" w:hAnsi="Times New Roman"/>
          <w:sz w:val="24"/>
          <w:szCs w:val="24"/>
        </w:rPr>
        <w:t>reproduz o ambiente</w:t>
      </w:r>
      <w:r>
        <w:rPr>
          <w:rFonts w:ascii="Times New Roman" w:hAnsi="Times New Roman"/>
          <w:sz w:val="24"/>
          <w:szCs w:val="24"/>
        </w:rPr>
        <w:t xml:space="preserve"> </w:t>
      </w:r>
      <w:r w:rsidR="00D81611">
        <w:rPr>
          <w:rFonts w:ascii="Times New Roman" w:hAnsi="Times New Roman"/>
          <w:sz w:val="24"/>
          <w:szCs w:val="24"/>
        </w:rPr>
        <w:t>de um</w:t>
      </w:r>
      <w:r w:rsidR="00D81611" w:rsidRPr="00D81611">
        <w:rPr>
          <w:rFonts w:ascii="Times New Roman" w:hAnsi="Times New Roman"/>
          <w:sz w:val="24"/>
          <w:szCs w:val="24"/>
        </w:rPr>
        <w:t xml:space="preserve"> antigo </w:t>
      </w:r>
      <w:r w:rsidR="00201A55">
        <w:rPr>
          <w:rFonts w:ascii="Times New Roman" w:hAnsi="Times New Roman"/>
          <w:sz w:val="24"/>
          <w:szCs w:val="24"/>
        </w:rPr>
        <w:t>prédio</w:t>
      </w:r>
      <w:r w:rsidR="00D81611" w:rsidRPr="00D81611">
        <w:rPr>
          <w:rFonts w:ascii="Times New Roman" w:hAnsi="Times New Roman"/>
          <w:sz w:val="24"/>
          <w:szCs w:val="24"/>
        </w:rPr>
        <w:t xml:space="preserve"> onde Anne Frank e sua família, junto com mais </w:t>
      </w:r>
      <w:r w:rsidR="006B0C02">
        <w:rPr>
          <w:rFonts w:ascii="Times New Roman" w:hAnsi="Times New Roman"/>
          <w:sz w:val="24"/>
          <w:szCs w:val="24"/>
        </w:rPr>
        <w:t>quatro</w:t>
      </w:r>
      <w:r w:rsidR="00D81611" w:rsidRPr="00D81611">
        <w:rPr>
          <w:rFonts w:ascii="Times New Roman" w:hAnsi="Times New Roman"/>
          <w:sz w:val="24"/>
          <w:szCs w:val="24"/>
        </w:rPr>
        <w:t xml:space="preserve"> pessoas</w:t>
      </w:r>
      <w:r w:rsidR="00203A52">
        <w:rPr>
          <w:rFonts w:ascii="Times New Roman" w:hAnsi="Times New Roman"/>
          <w:sz w:val="24"/>
          <w:szCs w:val="24"/>
        </w:rPr>
        <w:t>,</w:t>
      </w:r>
      <w:r w:rsidR="00D81611" w:rsidRPr="00D81611">
        <w:rPr>
          <w:rFonts w:ascii="Times New Roman" w:hAnsi="Times New Roman"/>
          <w:sz w:val="24"/>
          <w:szCs w:val="24"/>
        </w:rPr>
        <w:t xml:space="preserve"> se esconderam dos nazistas durante a Segunda Guerra</w:t>
      </w:r>
      <w:r w:rsidR="002C03B9">
        <w:rPr>
          <w:rFonts w:ascii="Times New Roman" w:hAnsi="Times New Roman"/>
          <w:sz w:val="24"/>
          <w:szCs w:val="24"/>
        </w:rPr>
        <w:t>, entre 1942 e 1944</w:t>
      </w:r>
      <w:r w:rsidR="00D81611" w:rsidRPr="00D81611">
        <w:rPr>
          <w:rFonts w:ascii="Times New Roman" w:hAnsi="Times New Roman"/>
          <w:sz w:val="24"/>
          <w:szCs w:val="24"/>
        </w:rPr>
        <w:t>.</w:t>
      </w:r>
      <w:r w:rsidR="00D81611">
        <w:rPr>
          <w:rFonts w:ascii="Times New Roman" w:hAnsi="Times New Roman"/>
          <w:sz w:val="24"/>
          <w:szCs w:val="24"/>
        </w:rPr>
        <w:t xml:space="preserve"> O museu utiliza a área do escritório para recontar a história com fotos, objetos e o diário de Anne Frank. </w:t>
      </w:r>
      <w:r w:rsidR="000C0FC8">
        <w:rPr>
          <w:rFonts w:ascii="Times New Roman" w:hAnsi="Times New Roman"/>
          <w:sz w:val="24"/>
          <w:szCs w:val="24"/>
        </w:rPr>
        <w:t>A</w:t>
      </w:r>
      <w:r w:rsidR="00D81611">
        <w:rPr>
          <w:rFonts w:ascii="Times New Roman" w:hAnsi="Times New Roman"/>
          <w:sz w:val="24"/>
          <w:szCs w:val="24"/>
        </w:rPr>
        <w:t xml:space="preserve"> </w:t>
      </w:r>
      <w:r w:rsidR="000C0FC8">
        <w:rPr>
          <w:rFonts w:ascii="Times New Roman" w:hAnsi="Times New Roman"/>
          <w:sz w:val="24"/>
          <w:szCs w:val="24"/>
        </w:rPr>
        <w:t>parte</w:t>
      </w:r>
      <w:r w:rsidR="00D81611">
        <w:rPr>
          <w:rFonts w:ascii="Times New Roman" w:hAnsi="Times New Roman"/>
          <w:sz w:val="24"/>
          <w:szCs w:val="24"/>
        </w:rPr>
        <w:t xml:space="preserve"> que serviu de esconderijo</w:t>
      </w:r>
      <w:r w:rsidR="00EC59AE">
        <w:rPr>
          <w:rFonts w:ascii="Times New Roman" w:hAnsi="Times New Roman"/>
          <w:sz w:val="24"/>
          <w:szCs w:val="24"/>
        </w:rPr>
        <w:t xml:space="preserve">, </w:t>
      </w:r>
      <w:r w:rsidR="00EC59AE">
        <w:rPr>
          <w:rFonts w:ascii="Times New Roman" w:hAnsi="Times New Roman"/>
          <w:sz w:val="24"/>
          <w:szCs w:val="24"/>
        </w:rPr>
        <w:lastRenderedPageBreak/>
        <w:t>com acesso mediante escadas na parte superior, é aberta à visitação, porém permanece vazia para atender ao desejo de Otto Frank, pai de Anne.</w:t>
      </w:r>
      <w:r w:rsidR="00D81611">
        <w:rPr>
          <w:rFonts w:ascii="Times New Roman" w:hAnsi="Times New Roman"/>
          <w:sz w:val="24"/>
          <w:szCs w:val="24"/>
        </w:rPr>
        <w:t xml:space="preserve"> </w:t>
      </w:r>
      <w:r w:rsidR="00201A55">
        <w:rPr>
          <w:rFonts w:ascii="Times New Roman" w:hAnsi="Times New Roman"/>
          <w:sz w:val="24"/>
          <w:szCs w:val="24"/>
        </w:rPr>
        <w:t xml:space="preserve">Para complementar </w:t>
      </w:r>
      <w:r w:rsidR="00A45FE4">
        <w:rPr>
          <w:rFonts w:ascii="Times New Roman" w:hAnsi="Times New Roman"/>
          <w:sz w:val="24"/>
          <w:szCs w:val="24"/>
        </w:rPr>
        <w:t xml:space="preserve">a história de Anne Frank, </w:t>
      </w:r>
      <w:r w:rsidR="006B0C02">
        <w:rPr>
          <w:rFonts w:ascii="Times New Roman" w:hAnsi="Times New Roman"/>
          <w:sz w:val="24"/>
          <w:szCs w:val="24"/>
        </w:rPr>
        <w:t>foi desenvolvida um</w:t>
      </w:r>
      <w:r w:rsidR="00A45FE4">
        <w:rPr>
          <w:rFonts w:ascii="Times New Roman" w:hAnsi="Times New Roman"/>
          <w:sz w:val="24"/>
          <w:szCs w:val="24"/>
        </w:rPr>
        <w:t xml:space="preserve">a experiência </w:t>
      </w:r>
      <w:r w:rsidR="00B07A1D">
        <w:rPr>
          <w:rFonts w:ascii="Times New Roman" w:hAnsi="Times New Roman"/>
          <w:sz w:val="24"/>
          <w:szCs w:val="24"/>
        </w:rPr>
        <w:t>em</w:t>
      </w:r>
      <w:r w:rsidR="00A45FE4">
        <w:rPr>
          <w:rFonts w:ascii="Times New Roman" w:hAnsi="Times New Roman"/>
          <w:sz w:val="24"/>
          <w:szCs w:val="24"/>
        </w:rPr>
        <w:t xml:space="preserve"> realidade virtual</w:t>
      </w:r>
      <w:r w:rsidR="0091009B">
        <w:rPr>
          <w:rFonts w:ascii="Times New Roman" w:hAnsi="Times New Roman"/>
          <w:sz w:val="24"/>
          <w:szCs w:val="24"/>
        </w:rPr>
        <w:t xml:space="preserve">, que passou a ser divulgada em vários sites, como opção de visita virtual ao </w:t>
      </w:r>
      <w:r w:rsidR="006B0C02">
        <w:rPr>
          <w:rFonts w:ascii="Times New Roman" w:hAnsi="Times New Roman"/>
          <w:sz w:val="24"/>
          <w:szCs w:val="24"/>
        </w:rPr>
        <w:t>museu</w:t>
      </w:r>
      <w:r w:rsidR="0091009B">
        <w:rPr>
          <w:rFonts w:ascii="Times New Roman" w:hAnsi="Times New Roman"/>
          <w:sz w:val="24"/>
          <w:szCs w:val="24"/>
        </w:rPr>
        <w:t xml:space="preserve">. </w:t>
      </w:r>
      <w:r w:rsidR="00EC59AE" w:rsidRPr="005C4C33">
        <w:rPr>
          <w:rFonts w:ascii="Times New Roman" w:hAnsi="Times New Roman"/>
          <w:i/>
          <w:sz w:val="24"/>
          <w:szCs w:val="24"/>
        </w:rPr>
        <w:t xml:space="preserve">The </w:t>
      </w:r>
      <w:proofErr w:type="spellStart"/>
      <w:r w:rsidR="00EC59AE" w:rsidRPr="005C4C33">
        <w:rPr>
          <w:rFonts w:ascii="Times New Roman" w:hAnsi="Times New Roman"/>
          <w:i/>
          <w:sz w:val="24"/>
          <w:szCs w:val="24"/>
        </w:rPr>
        <w:t>Secret</w:t>
      </w:r>
      <w:proofErr w:type="spellEnd"/>
      <w:r w:rsidR="00EC59AE" w:rsidRPr="005C4C33">
        <w:rPr>
          <w:rFonts w:ascii="Times New Roman" w:hAnsi="Times New Roman"/>
          <w:i/>
          <w:sz w:val="24"/>
          <w:szCs w:val="24"/>
        </w:rPr>
        <w:t xml:space="preserve"> </w:t>
      </w:r>
      <w:proofErr w:type="spellStart"/>
      <w:r w:rsidR="00EC59AE" w:rsidRPr="005C4C33">
        <w:rPr>
          <w:rFonts w:ascii="Times New Roman" w:hAnsi="Times New Roman"/>
          <w:i/>
          <w:sz w:val="24"/>
          <w:szCs w:val="24"/>
        </w:rPr>
        <w:t>Annex</w:t>
      </w:r>
      <w:proofErr w:type="spellEnd"/>
      <w:r w:rsidR="00EC59AE" w:rsidRPr="005C4C33">
        <w:rPr>
          <w:rFonts w:ascii="Times New Roman" w:hAnsi="Times New Roman"/>
          <w:i/>
          <w:sz w:val="24"/>
          <w:szCs w:val="24"/>
        </w:rPr>
        <w:t xml:space="preserve"> VR app</w:t>
      </w:r>
      <w:r w:rsidR="00D96951">
        <w:rPr>
          <w:rStyle w:val="Refdenotaderodap"/>
          <w:rFonts w:ascii="Times New Roman" w:hAnsi="Times New Roman"/>
          <w:i/>
          <w:sz w:val="24"/>
          <w:szCs w:val="24"/>
        </w:rPr>
        <w:footnoteReference w:id="11"/>
      </w:r>
      <w:r w:rsidR="00D96951">
        <w:rPr>
          <w:rFonts w:ascii="Times New Roman" w:hAnsi="Times New Roman"/>
          <w:i/>
          <w:sz w:val="24"/>
          <w:szCs w:val="24"/>
        </w:rPr>
        <w:t xml:space="preserve"> </w:t>
      </w:r>
      <w:r w:rsidR="009E6FFD">
        <w:rPr>
          <w:rFonts w:ascii="Times New Roman" w:hAnsi="Times New Roman"/>
          <w:sz w:val="24"/>
          <w:szCs w:val="24"/>
        </w:rPr>
        <w:t xml:space="preserve">reconstruiu </w:t>
      </w:r>
      <w:r w:rsidR="005C4C33">
        <w:rPr>
          <w:rFonts w:ascii="Times New Roman" w:hAnsi="Times New Roman"/>
          <w:sz w:val="24"/>
          <w:szCs w:val="24"/>
        </w:rPr>
        <w:t>em um</w:t>
      </w:r>
      <w:r w:rsidR="009E6FFD">
        <w:rPr>
          <w:rFonts w:ascii="Times New Roman" w:hAnsi="Times New Roman"/>
          <w:sz w:val="24"/>
          <w:szCs w:val="24"/>
        </w:rPr>
        <w:t xml:space="preserve"> ambiente tridimensional </w:t>
      </w:r>
      <w:r w:rsidR="005C4C33">
        <w:rPr>
          <w:rFonts w:ascii="Times New Roman" w:hAnsi="Times New Roman"/>
          <w:sz w:val="24"/>
          <w:szCs w:val="24"/>
        </w:rPr>
        <w:t>a decoração original</w:t>
      </w:r>
      <w:r w:rsidR="009B5446">
        <w:rPr>
          <w:rFonts w:ascii="Times New Roman" w:hAnsi="Times New Roman"/>
          <w:sz w:val="24"/>
          <w:szCs w:val="24"/>
        </w:rPr>
        <w:t xml:space="preserve"> do local</w:t>
      </w:r>
      <w:r w:rsidR="00330674">
        <w:rPr>
          <w:rFonts w:ascii="Times New Roman" w:hAnsi="Times New Roman"/>
          <w:sz w:val="24"/>
          <w:szCs w:val="24"/>
        </w:rPr>
        <w:t xml:space="preserve">. Desta forma, </w:t>
      </w:r>
      <w:r w:rsidR="00215381">
        <w:rPr>
          <w:rFonts w:ascii="Times New Roman" w:hAnsi="Times New Roman"/>
          <w:sz w:val="24"/>
          <w:szCs w:val="24"/>
        </w:rPr>
        <w:t xml:space="preserve">na experiência imersiva, </w:t>
      </w:r>
      <w:r w:rsidR="00330674">
        <w:rPr>
          <w:rFonts w:ascii="Times New Roman" w:hAnsi="Times New Roman"/>
          <w:sz w:val="24"/>
          <w:szCs w:val="24"/>
        </w:rPr>
        <w:t>a</w:t>
      </w:r>
      <w:r w:rsidR="00330674" w:rsidRPr="00BB0A20">
        <w:rPr>
          <w:rFonts w:ascii="Times New Roman" w:hAnsi="Times New Roman"/>
          <w:sz w:val="24"/>
          <w:szCs w:val="24"/>
        </w:rPr>
        <w:t xml:space="preserve">pós </w:t>
      </w:r>
      <w:r w:rsidR="00215381">
        <w:rPr>
          <w:rFonts w:ascii="Times New Roman" w:hAnsi="Times New Roman"/>
          <w:sz w:val="24"/>
          <w:szCs w:val="24"/>
        </w:rPr>
        <w:t>ser apresentado um</w:t>
      </w:r>
      <w:r w:rsidR="00330674" w:rsidRPr="00BB0A20">
        <w:rPr>
          <w:rFonts w:ascii="Times New Roman" w:hAnsi="Times New Roman"/>
          <w:sz w:val="24"/>
          <w:szCs w:val="24"/>
        </w:rPr>
        <w:t xml:space="preserve"> preâmbulo do contexto histórico, o usuário pode transitar pelo</w:t>
      </w:r>
      <w:r w:rsidR="00330674">
        <w:rPr>
          <w:rFonts w:ascii="Times New Roman" w:hAnsi="Times New Roman"/>
          <w:sz w:val="24"/>
          <w:szCs w:val="24"/>
        </w:rPr>
        <w:t>s cômodos do</w:t>
      </w:r>
      <w:r w:rsidR="00330674" w:rsidRPr="00BB0A20">
        <w:rPr>
          <w:rFonts w:ascii="Times New Roman" w:hAnsi="Times New Roman"/>
          <w:sz w:val="24"/>
          <w:szCs w:val="24"/>
        </w:rPr>
        <w:t xml:space="preserve"> ambiente e tocar em objetos que trazem fragmentos </w:t>
      </w:r>
      <w:r w:rsidR="00203A52">
        <w:rPr>
          <w:rFonts w:ascii="Times New Roman" w:hAnsi="Times New Roman"/>
          <w:sz w:val="24"/>
          <w:szCs w:val="24"/>
        </w:rPr>
        <w:t xml:space="preserve">de </w:t>
      </w:r>
      <w:r w:rsidR="00330674" w:rsidRPr="00BB0A20">
        <w:rPr>
          <w:rFonts w:ascii="Times New Roman" w:hAnsi="Times New Roman"/>
          <w:sz w:val="24"/>
          <w:szCs w:val="24"/>
        </w:rPr>
        <w:t>textos e narrações</w:t>
      </w:r>
      <w:r w:rsidR="00215381">
        <w:rPr>
          <w:rFonts w:ascii="Times New Roman" w:hAnsi="Times New Roman"/>
          <w:sz w:val="24"/>
          <w:szCs w:val="24"/>
        </w:rPr>
        <w:t xml:space="preserve"> sobre os acontecimentos</w:t>
      </w:r>
      <w:r w:rsidR="00330674" w:rsidRPr="00BB0A20">
        <w:rPr>
          <w:rFonts w:ascii="Times New Roman" w:hAnsi="Times New Roman"/>
          <w:sz w:val="24"/>
          <w:szCs w:val="24"/>
        </w:rPr>
        <w:t>.</w:t>
      </w:r>
      <w:r w:rsidR="00330674">
        <w:rPr>
          <w:rFonts w:ascii="Times New Roman" w:hAnsi="Times New Roman"/>
          <w:sz w:val="24"/>
          <w:szCs w:val="24"/>
        </w:rPr>
        <w:t xml:space="preserve"> </w:t>
      </w:r>
      <w:r w:rsidR="00D96951" w:rsidRPr="007C20BC">
        <w:rPr>
          <w:rFonts w:ascii="Times New Roman" w:hAnsi="Times New Roman"/>
          <w:sz w:val="24"/>
          <w:szCs w:val="24"/>
        </w:rPr>
        <w:t xml:space="preserve">A </w:t>
      </w:r>
      <w:r w:rsidR="00215381">
        <w:rPr>
          <w:rFonts w:ascii="Times New Roman" w:hAnsi="Times New Roman"/>
          <w:sz w:val="24"/>
          <w:szCs w:val="24"/>
        </w:rPr>
        <w:t>experiência completa</w:t>
      </w:r>
      <w:r w:rsidR="009B5446">
        <w:rPr>
          <w:rFonts w:ascii="Times New Roman" w:hAnsi="Times New Roman"/>
          <w:sz w:val="24"/>
          <w:szCs w:val="24"/>
        </w:rPr>
        <w:t xml:space="preserve"> </w:t>
      </w:r>
      <w:r w:rsidR="00314634">
        <w:rPr>
          <w:rFonts w:ascii="Times New Roman" w:hAnsi="Times New Roman"/>
          <w:sz w:val="24"/>
          <w:szCs w:val="24"/>
        </w:rPr>
        <w:t xml:space="preserve">tem uma duração média de 25 minutos, com informações em sete idiomas, inclusive o </w:t>
      </w:r>
      <w:r w:rsidR="00255F29">
        <w:rPr>
          <w:rFonts w:ascii="Times New Roman" w:hAnsi="Times New Roman"/>
          <w:sz w:val="24"/>
          <w:szCs w:val="24"/>
        </w:rPr>
        <w:t>p</w:t>
      </w:r>
      <w:r w:rsidR="00314634">
        <w:rPr>
          <w:rFonts w:ascii="Times New Roman" w:hAnsi="Times New Roman"/>
          <w:sz w:val="24"/>
          <w:szCs w:val="24"/>
        </w:rPr>
        <w:t xml:space="preserve">ortuguês, e </w:t>
      </w:r>
      <w:r w:rsidR="007C20BC" w:rsidRPr="007C20BC">
        <w:rPr>
          <w:rFonts w:ascii="Times New Roman" w:hAnsi="Times New Roman"/>
          <w:sz w:val="24"/>
          <w:szCs w:val="24"/>
        </w:rPr>
        <w:t xml:space="preserve">está disponível para os </w:t>
      </w:r>
      <w:r w:rsidR="007C20BC" w:rsidRPr="007C20BC">
        <w:rPr>
          <w:rFonts w:ascii="Times New Roman" w:hAnsi="Times New Roman"/>
          <w:i/>
          <w:sz w:val="24"/>
          <w:szCs w:val="24"/>
        </w:rPr>
        <w:t>headsets</w:t>
      </w:r>
      <w:r w:rsidR="007C20BC" w:rsidRPr="007C20BC">
        <w:rPr>
          <w:rFonts w:ascii="Times New Roman" w:hAnsi="Times New Roman"/>
          <w:sz w:val="24"/>
          <w:szCs w:val="24"/>
        </w:rPr>
        <w:t xml:space="preserve"> de realidade virtual</w:t>
      </w:r>
      <w:r w:rsidR="007C20BC" w:rsidRPr="007C20BC">
        <w:rPr>
          <w:rFonts w:ascii="Times New Roman" w:hAnsi="Times New Roman"/>
          <w:color w:val="222222"/>
          <w:sz w:val="24"/>
          <w:szCs w:val="24"/>
        </w:rPr>
        <w:t xml:space="preserve"> </w:t>
      </w:r>
      <w:proofErr w:type="spellStart"/>
      <w:r w:rsidR="007C20BC" w:rsidRPr="007C20BC">
        <w:rPr>
          <w:rFonts w:ascii="Times New Roman" w:hAnsi="Times New Roman"/>
          <w:i/>
          <w:color w:val="222222"/>
          <w:sz w:val="24"/>
          <w:szCs w:val="24"/>
        </w:rPr>
        <w:t>Oculus</w:t>
      </w:r>
      <w:proofErr w:type="spellEnd"/>
      <w:r w:rsidR="007C20BC" w:rsidRPr="007C20BC">
        <w:rPr>
          <w:rFonts w:ascii="Times New Roman" w:hAnsi="Times New Roman"/>
          <w:i/>
          <w:color w:val="222222"/>
          <w:sz w:val="24"/>
          <w:szCs w:val="24"/>
        </w:rPr>
        <w:t xml:space="preserve"> Go</w:t>
      </w:r>
      <w:r w:rsidR="00BB0A20">
        <w:rPr>
          <w:rStyle w:val="Refdenotaderodap"/>
          <w:rFonts w:ascii="Times New Roman" w:hAnsi="Times New Roman"/>
          <w:i/>
          <w:color w:val="222222"/>
          <w:sz w:val="24"/>
          <w:szCs w:val="24"/>
        </w:rPr>
        <w:footnoteReference w:id="12"/>
      </w:r>
      <w:r w:rsidR="007C20BC" w:rsidRPr="007C20BC">
        <w:rPr>
          <w:rFonts w:ascii="Times New Roman" w:hAnsi="Times New Roman"/>
          <w:color w:val="222222"/>
          <w:sz w:val="24"/>
          <w:szCs w:val="24"/>
        </w:rPr>
        <w:t xml:space="preserve">, </w:t>
      </w:r>
      <w:r w:rsidR="007C20BC" w:rsidRPr="007C20BC">
        <w:rPr>
          <w:rFonts w:ascii="Times New Roman" w:hAnsi="Times New Roman"/>
          <w:i/>
          <w:color w:val="222222"/>
          <w:sz w:val="24"/>
          <w:szCs w:val="24"/>
        </w:rPr>
        <w:t>Rift</w:t>
      </w:r>
      <w:r w:rsidR="007C20BC">
        <w:rPr>
          <w:rFonts w:ascii="Times New Roman" w:hAnsi="Times New Roman"/>
          <w:color w:val="222222"/>
          <w:sz w:val="24"/>
          <w:szCs w:val="24"/>
        </w:rPr>
        <w:t xml:space="preserve">, </w:t>
      </w:r>
      <w:r w:rsidR="007C20BC" w:rsidRPr="007C20BC">
        <w:rPr>
          <w:rFonts w:ascii="Times New Roman" w:hAnsi="Times New Roman"/>
          <w:i/>
          <w:color w:val="222222"/>
          <w:sz w:val="24"/>
          <w:szCs w:val="24"/>
        </w:rPr>
        <w:t>Quest</w:t>
      </w:r>
      <w:r w:rsidR="007C20BC" w:rsidRPr="007C20BC">
        <w:rPr>
          <w:rFonts w:ascii="Times New Roman" w:hAnsi="Times New Roman"/>
          <w:color w:val="222222"/>
          <w:sz w:val="24"/>
          <w:szCs w:val="24"/>
        </w:rPr>
        <w:t xml:space="preserve"> e </w:t>
      </w:r>
      <w:r w:rsidR="007C20BC" w:rsidRPr="007C20BC">
        <w:rPr>
          <w:rFonts w:ascii="Times New Roman" w:hAnsi="Times New Roman"/>
          <w:i/>
          <w:color w:val="222222"/>
          <w:sz w:val="24"/>
          <w:szCs w:val="24"/>
        </w:rPr>
        <w:t>Gear VR</w:t>
      </w:r>
      <w:r w:rsidR="007C20BC" w:rsidRPr="007C20BC">
        <w:rPr>
          <w:rFonts w:ascii="Times New Roman" w:hAnsi="Times New Roman"/>
          <w:color w:val="222222"/>
          <w:sz w:val="24"/>
          <w:szCs w:val="24"/>
        </w:rPr>
        <w:t>.</w:t>
      </w:r>
      <w:r w:rsidR="004C3A85">
        <w:rPr>
          <w:rFonts w:ascii="Times New Roman" w:hAnsi="Times New Roman"/>
          <w:color w:val="222222"/>
          <w:sz w:val="24"/>
          <w:szCs w:val="24"/>
        </w:rPr>
        <w:t xml:space="preserve"> </w:t>
      </w:r>
      <w:r w:rsidR="00BB0A20" w:rsidRPr="00BB0A20">
        <w:rPr>
          <w:rFonts w:ascii="Times New Roman" w:hAnsi="Times New Roman"/>
          <w:sz w:val="24"/>
          <w:szCs w:val="24"/>
        </w:rPr>
        <w:t>Após o download</w:t>
      </w:r>
      <w:r w:rsidR="00BB0A20">
        <w:rPr>
          <w:rFonts w:ascii="Times New Roman" w:hAnsi="Times New Roman"/>
          <w:sz w:val="24"/>
          <w:szCs w:val="24"/>
        </w:rPr>
        <w:t xml:space="preserve"> do aplicativo</w:t>
      </w:r>
      <w:r w:rsidR="00BB0A20" w:rsidRPr="00BB0A20">
        <w:rPr>
          <w:rFonts w:ascii="Times New Roman" w:hAnsi="Times New Roman"/>
          <w:sz w:val="24"/>
          <w:szCs w:val="24"/>
        </w:rPr>
        <w:t>, não é necessária conexão com a internet.</w:t>
      </w:r>
      <w:r w:rsidR="00BB0A20">
        <w:rPr>
          <w:rFonts w:ascii="Times New Roman" w:hAnsi="Times New Roman"/>
          <w:sz w:val="24"/>
          <w:szCs w:val="24"/>
        </w:rPr>
        <w:t xml:space="preserve"> </w:t>
      </w:r>
      <w:r w:rsidR="004C3A85">
        <w:rPr>
          <w:rFonts w:ascii="Times New Roman" w:hAnsi="Times New Roman"/>
          <w:color w:val="222222"/>
          <w:sz w:val="24"/>
          <w:szCs w:val="24"/>
        </w:rPr>
        <w:t>Vale destacar</w:t>
      </w:r>
      <w:r w:rsidR="00E867E4">
        <w:rPr>
          <w:rFonts w:ascii="Times New Roman" w:hAnsi="Times New Roman"/>
          <w:color w:val="222222"/>
          <w:sz w:val="24"/>
          <w:szCs w:val="24"/>
        </w:rPr>
        <w:t xml:space="preserve"> que esta experiência também é oferecid</w:t>
      </w:r>
      <w:r w:rsidR="009B5446">
        <w:rPr>
          <w:rFonts w:ascii="Times New Roman" w:hAnsi="Times New Roman"/>
          <w:color w:val="222222"/>
          <w:sz w:val="24"/>
          <w:szCs w:val="24"/>
        </w:rPr>
        <w:t>a</w:t>
      </w:r>
      <w:r w:rsidR="00E867E4">
        <w:rPr>
          <w:rFonts w:ascii="Times New Roman" w:hAnsi="Times New Roman"/>
          <w:color w:val="222222"/>
          <w:sz w:val="24"/>
          <w:szCs w:val="24"/>
        </w:rPr>
        <w:t xml:space="preserve"> no museu aos visitantes que possuem problemas de mobilidade e não podem subir as escadas para o local.</w:t>
      </w:r>
    </w:p>
    <w:p w14:paraId="79E4DCEE" w14:textId="54F333B1" w:rsidR="00A66902" w:rsidRDefault="009232E4" w:rsidP="00A66902">
      <w:pPr>
        <w:spacing w:after="0" w:line="360" w:lineRule="auto"/>
        <w:ind w:firstLine="709"/>
        <w:jc w:val="both"/>
        <w:rPr>
          <w:rFonts w:ascii="Times New Roman" w:hAnsi="Times New Roman"/>
          <w:sz w:val="24"/>
          <w:szCs w:val="24"/>
        </w:rPr>
      </w:pPr>
      <w:r>
        <w:rPr>
          <w:rFonts w:ascii="Times New Roman" w:hAnsi="Times New Roman"/>
          <w:sz w:val="24"/>
          <w:szCs w:val="24"/>
        </w:rPr>
        <w:t>Além dos sites d</w:t>
      </w:r>
      <w:r w:rsidR="00AA4967">
        <w:rPr>
          <w:rFonts w:ascii="Times New Roman" w:hAnsi="Times New Roman"/>
          <w:sz w:val="24"/>
          <w:szCs w:val="24"/>
        </w:rPr>
        <w:t>o</w:t>
      </w:r>
      <w:r>
        <w:rPr>
          <w:rFonts w:ascii="Times New Roman" w:hAnsi="Times New Roman"/>
          <w:sz w:val="24"/>
          <w:szCs w:val="24"/>
        </w:rPr>
        <w:t xml:space="preserve">s </w:t>
      </w:r>
      <w:r w:rsidR="00AA4967">
        <w:rPr>
          <w:rFonts w:ascii="Times New Roman" w:hAnsi="Times New Roman"/>
          <w:sz w:val="24"/>
          <w:szCs w:val="24"/>
        </w:rPr>
        <w:t>museus</w:t>
      </w:r>
      <w:r>
        <w:rPr>
          <w:rFonts w:ascii="Times New Roman" w:hAnsi="Times New Roman"/>
          <w:sz w:val="24"/>
          <w:szCs w:val="24"/>
        </w:rPr>
        <w:t xml:space="preserve">, existem plataformas que também permitem a visitação virtual, como o projeto </w:t>
      </w:r>
      <w:r w:rsidRPr="00285352">
        <w:rPr>
          <w:rFonts w:ascii="Times New Roman" w:hAnsi="Times New Roman"/>
          <w:i/>
          <w:sz w:val="24"/>
          <w:szCs w:val="24"/>
        </w:rPr>
        <w:t xml:space="preserve">Google </w:t>
      </w:r>
      <w:proofErr w:type="spellStart"/>
      <w:r w:rsidRPr="00285352">
        <w:rPr>
          <w:rFonts w:ascii="Times New Roman" w:hAnsi="Times New Roman"/>
          <w:i/>
          <w:sz w:val="24"/>
          <w:szCs w:val="24"/>
        </w:rPr>
        <w:t>Arts&amp;Culture</w:t>
      </w:r>
      <w:proofErr w:type="spellEnd"/>
      <w:r>
        <w:rPr>
          <w:rStyle w:val="Refdenotaderodap"/>
          <w:rFonts w:ascii="Times New Roman" w:hAnsi="Times New Roman"/>
          <w:i/>
          <w:sz w:val="24"/>
          <w:szCs w:val="24"/>
        </w:rPr>
        <w:footnoteReference w:id="13"/>
      </w:r>
      <w:r w:rsidR="00AD4C9F" w:rsidRPr="00AD4C9F">
        <w:rPr>
          <w:rFonts w:ascii="Times New Roman" w:hAnsi="Times New Roman"/>
          <w:sz w:val="24"/>
          <w:szCs w:val="24"/>
        </w:rPr>
        <w:t xml:space="preserve">, que </w:t>
      </w:r>
      <w:r w:rsidR="002D24B6">
        <w:rPr>
          <w:rFonts w:ascii="Times New Roman" w:hAnsi="Times New Roman"/>
          <w:sz w:val="24"/>
          <w:szCs w:val="24"/>
        </w:rPr>
        <w:t xml:space="preserve">reúne o acervo de mais de </w:t>
      </w:r>
      <w:r w:rsidR="00AA4967">
        <w:rPr>
          <w:rFonts w:ascii="Times New Roman" w:hAnsi="Times New Roman"/>
          <w:sz w:val="24"/>
          <w:szCs w:val="24"/>
        </w:rPr>
        <w:t xml:space="preserve">duas </w:t>
      </w:r>
      <w:r w:rsidR="002D24B6">
        <w:rPr>
          <w:rFonts w:ascii="Times New Roman" w:hAnsi="Times New Roman"/>
          <w:sz w:val="24"/>
          <w:szCs w:val="24"/>
        </w:rPr>
        <w:t xml:space="preserve">mil </w:t>
      </w:r>
      <w:r w:rsidR="00AA4967">
        <w:rPr>
          <w:rFonts w:ascii="Times New Roman" w:hAnsi="Times New Roman"/>
          <w:sz w:val="24"/>
          <w:szCs w:val="24"/>
        </w:rPr>
        <w:t>instituições culturais</w:t>
      </w:r>
      <w:r w:rsidR="002D24B6">
        <w:rPr>
          <w:rFonts w:ascii="Times New Roman" w:hAnsi="Times New Roman"/>
          <w:sz w:val="24"/>
          <w:szCs w:val="24"/>
        </w:rPr>
        <w:t xml:space="preserve"> em 80 países</w:t>
      </w:r>
      <w:r w:rsidR="00876BCC">
        <w:rPr>
          <w:rFonts w:ascii="Times New Roman" w:hAnsi="Times New Roman"/>
          <w:sz w:val="24"/>
          <w:szCs w:val="24"/>
        </w:rPr>
        <w:t xml:space="preserve">. </w:t>
      </w:r>
      <w:r w:rsidR="00601D5E">
        <w:rPr>
          <w:rFonts w:ascii="Times New Roman" w:hAnsi="Times New Roman"/>
          <w:sz w:val="24"/>
          <w:szCs w:val="24"/>
        </w:rPr>
        <w:t>Entre as ferramentas disponibilizadas pela plataforma, podem ser destacadas obras em tamanho real e em alta definição, encontrar retratos parecidos com uma foto</w:t>
      </w:r>
      <w:r w:rsidR="00506D8D">
        <w:rPr>
          <w:rFonts w:ascii="Times New Roman" w:hAnsi="Times New Roman"/>
          <w:sz w:val="24"/>
          <w:szCs w:val="24"/>
        </w:rPr>
        <w:t xml:space="preserve"> do usuário</w:t>
      </w:r>
      <w:r w:rsidR="00601D5E">
        <w:rPr>
          <w:rFonts w:ascii="Times New Roman" w:hAnsi="Times New Roman"/>
          <w:sz w:val="24"/>
          <w:szCs w:val="24"/>
        </w:rPr>
        <w:t>, assistir a vídeos 360º e explorar o entorno dos locais.</w:t>
      </w:r>
      <w:r w:rsidR="00540511">
        <w:rPr>
          <w:rFonts w:ascii="Times New Roman" w:hAnsi="Times New Roman"/>
          <w:sz w:val="24"/>
          <w:szCs w:val="24"/>
        </w:rPr>
        <w:t xml:space="preserve"> </w:t>
      </w:r>
      <w:r w:rsidR="00AA4967">
        <w:rPr>
          <w:rFonts w:ascii="Times New Roman" w:hAnsi="Times New Roman"/>
          <w:sz w:val="24"/>
          <w:szCs w:val="24"/>
        </w:rPr>
        <w:t xml:space="preserve">Um dos exemplos </w:t>
      </w:r>
      <w:r w:rsidR="00540511">
        <w:rPr>
          <w:rFonts w:ascii="Times New Roman" w:hAnsi="Times New Roman"/>
          <w:sz w:val="24"/>
          <w:szCs w:val="24"/>
        </w:rPr>
        <w:t>de</w:t>
      </w:r>
      <w:r w:rsidR="00AA4967">
        <w:rPr>
          <w:rFonts w:ascii="Times New Roman" w:hAnsi="Times New Roman"/>
          <w:sz w:val="24"/>
          <w:szCs w:val="24"/>
        </w:rPr>
        <w:t xml:space="preserve"> tour virtual </w:t>
      </w:r>
      <w:r w:rsidR="00540511">
        <w:rPr>
          <w:rFonts w:ascii="Times New Roman" w:hAnsi="Times New Roman"/>
          <w:sz w:val="24"/>
          <w:szCs w:val="24"/>
        </w:rPr>
        <w:t xml:space="preserve">em museu </w:t>
      </w:r>
      <w:r w:rsidR="00AA4967">
        <w:rPr>
          <w:rFonts w:ascii="Times New Roman" w:hAnsi="Times New Roman"/>
          <w:sz w:val="24"/>
          <w:szCs w:val="24"/>
        </w:rPr>
        <w:t xml:space="preserve">é o MASP, no qual o usuário, ao acessar a página do </w:t>
      </w:r>
      <w:r w:rsidR="00540511">
        <w:rPr>
          <w:rFonts w:ascii="Times New Roman" w:hAnsi="Times New Roman"/>
          <w:sz w:val="24"/>
          <w:szCs w:val="24"/>
        </w:rPr>
        <w:t>da instituição</w:t>
      </w:r>
      <w:r w:rsidR="009A4A6C">
        <w:rPr>
          <w:rStyle w:val="Refdenotaderodap"/>
          <w:rFonts w:ascii="Times New Roman" w:hAnsi="Times New Roman"/>
          <w:sz w:val="24"/>
          <w:szCs w:val="24"/>
        </w:rPr>
        <w:footnoteReference w:id="14"/>
      </w:r>
      <w:r w:rsidR="00AA4967">
        <w:rPr>
          <w:rFonts w:ascii="Times New Roman" w:hAnsi="Times New Roman"/>
          <w:sz w:val="24"/>
          <w:szCs w:val="24"/>
        </w:rPr>
        <w:t xml:space="preserve"> </w:t>
      </w:r>
      <w:r w:rsidR="006A0995">
        <w:rPr>
          <w:rFonts w:ascii="Times New Roman" w:hAnsi="Times New Roman"/>
          <w:sz w:val="24"/>
          <w:szCs w:val="24"/>
        </w:rPr>
        <w:t>no site</w:t>
      </w:r>
      <w:r w:rsidR="00A66902">
        <w:rPr>
          <w:rFonts w:ascii="Times New Roman" w:hAnsi="Times New Roman"/>
          <w:sz w:val="24"/>
          <w:szCs w:val="24"/>
        </w:rPr>
        <w:t xml:space="preserve"> da plataforma</w:t>
      </w:r>
      <w:r w:rsidR="00AA4967">
        <w:rPr>
          <w:rFonts w:ascii="Times New Roman" w:hAnsi="Times New Roman"/>
          <w:sz w:val="24"/>
          <w:szCs w:val="24"/>
        </w:rPr>
        <w:t xml:space="preserve">, </w:t>
      </w:r>
      <w:r w:rsidR="009A4A6C">
        <w:rPr>
          <w:rFonts w:ascii="Times New Roman" w:hAnsi="Times New Roman"/>
          <w:sz w:val="24"/>
          <w:szCs w:val="24"/>
        </w:rPr>
        <w:t xml:space="preserve">pode escolher a visão do </w:t>
      </w:r>
      <w:r w:rsidR="009A4A6C" w:rsidRPr="007E6E2A">
        <w:rPr>
          <w:rFonts w:ascii="Times New Roman" w:hAnsi="Times New Roman"/>
          <w:i/>
          <w:sz w:val="24"/>
          <w:szCs w:val="24"/>
        </w:rPr>
        <w:t xml:space="preserve">Google Street </w:t>
      </w:r>
      <w:proofErr w:type="spellStart"/>
      <w:r w:rsidR="009A4A6C" w:rsidRPr="007E6E2A">
        <w:rPr>
          <w:rFonts w:ascii="Times New Roman" w:hAnsi="Times New Roman"/>
          <w:i/>
          <w:sz w:val="24"/>
          <w:szCs w:val="24"/>
        </w:rPr>
        <w:t>View</w:t>
      </w:r>
      <w:proofErr w:type="spellEnd"/>
      <w:r w:rsidR="009A4A6C">
        <w:rPr>
          <w:rFonts w:ascii="Times New Roman" w:hAnsi="Times New Roman"/>
          <w:sz w:val="24"/>
          <w:szCs w:val="24"/>
        </w:rPr>
        <w:t xml:space="preserve"> que possibilita a visita</w:t>
      </w:r>
      <w:r w:rsidR="007E6E2A">
        <w:rPr>
          <w:rStyle w:val="Refdenotaderodap"/>
          <w:rFonts w:ascii="Times New Roman" w:hAnsi="Times New Roman"/>
          <w:sz w:val="24"/>
          <w:szCs w:val="24"/>
        </w:rPr>
        <w:footnoteReference w:id="15"/>
      </w:r>
      <w:r w:rsidR="009A4A6C">
        <w:rPr>
          <w:rFonts w:ascii="Times New Roman" w:hAnsi="Times New Roman"/>
          <w:sz w:val="24"/>
          <w:szCs w:val="24"/>
        </w:rPr>
        <w:t xml:space="preserve"> ao interior do prédio</w:t>
      </w:r>
      <w:r w:rsidR="006A0995">
        <w:rPr>
          <w:rFonts w:ascii="Times New Roman" w:hAnsi="Times New Roman"/>
          <w:sz w:val="24"/>
          <w:szCs w:val="24"/>
        </w:rPr>
        <w:t xml:space="preserve">. </w:t>
      </w:r>
      <w:r w:rsidR="00A66902">
        <w:rPr>
          <w:rFonts w:ascii="Times New Roman" w:hAnsi="Times New Roman"/>
          <w:sz w:val="24"/>
          <w:szCs w:val="24"/>
        </w:rPr>
        <w:t xml:space="preserve">Os recursos de </w:t>
      </w:r>
      <w:r w:rsidR="00A66902" w:rsidRPr="00B346E1">
        <w:rPr>
          <w:rFonts w:ascii="Times New Roman" w:hAnsi="Times New Roman"/>
          <w:sz w:val="24"/>
          <w:szCs w:val="24"/>
        </w:rPr>
        <w:t xml:space="preserve">navegação </w:t>
      </w:r>
      <w:r w:rsidR="00A66902">
        <w:rPr>
          <w:rFonts w:ascii="Times New Roman" w:hAnsi="Times New Roman"/>
          <w:sz w:val="24"/>
          <w:szCs w:val="24"/>
        </w:rPr>
        <w:t xml:space="preserve">no desktop são </w:t>
      </w:r>
      <w:r w:rsidR="00A66902" w:rsidRPr="00B346E1">
        <w:rPr>
          <w:rFonts w:ascii="Times New Roman" w:hAnsi="Times New Roman"/>
          <w:sz w:val="24"/>
          <w:szCs w:val="24"/>
        </w:rPr>
        <w:t>mais simples</w:t>
      </w:r>
      <w:r w:rsidR="00A66902">
        <w:rPr>
          <w:rFonts w:ascii="Times New Roman" w:hAnsi="Times New Roman"/>
          <w:sz w:val="24"/>
          <w:szCs w:val="24"/>
        </w:rPr>
        <w:t xml:space="preserve"> do que os oferecidos pelos museus já citados neste trabalho: o deslocamento no ambiente é efetuado a partir de pontos pre</w:t>
      </w:r>
      <w:r w:rsidR="00A66902" w:rsidRPr="00B346E1">
        <w:rPr>
          <w:rFonts w:ascii="Times New Roman" w:hAnsi="Times New Roman"/>
          <w:sz w:val="24"/>
          <w:szCs w:val="24"/>
        </w:rPr>
        <w:t>determinados</w:t>
      </w:r>
      <w:r w:rsidR="00A66902">
        <w:rPr>
          <w:rFonts w:ascii="Times New Roman" w:hAnsi="Times New Roman"/>
          <w:sz w:val="24"/>
          <w:szCs w:val="24"/>
        </w:rPr>
        <w:t xml:space="preserve">, o movimento pode ser direcionado pela bússola no menu ou pelo mouse e a ampliação da imagem também pode ser efetuada por meio dos ícones de mais e menos ou pelo mouse. </w:t>
      </w:r>
      <w:r w:rsidR="00D7459F">
        <w:rPr>
          <w:rFonts w:ascii="Times New Roman" w:hAnsi="Times New Roman"/>
          <w:sz w:val="24"/>
          <w:szCs w:val="24"/>
        </w:rPr>
        <w:t>No</w:t>
      </w:r>
      <w:r w:rsidR="00A66902">
        <w:rPr>
          <w:rFonts w:ascii="Times New Roman" w:hAnsi="Times New Roman"/>
          <w:sz w:val="24"/>
          <w:szCs w:val="24"/>
        </w:rPr>
        <w:t xml:space="preserve"> mesmo link do site, com acesso n</w:t>
      </w:r>
      <w:r w:rsidR="00A66902" w:rsidRPr="00B346E1">
        <w:rPr>
          <w:rFonts w:ascii="Times New Roman" w:hAnsi="Times New Roman"/>
          <w:sz w:val="24"/>
          <w:szCs w:val="24"/>
        </w:rPr>
        <w:t>o smartphone, a vis</w:t>
      </w:r>
      <w:r w:rsidR="00A66902">
        <w:rPr>
          <w:rFonts w:ascii="Times New Roman" w:hAnsi="Times New Roman"/>
          <w:sz w:val="24"/>
          <w:szCs w:val="24"/>
        </w:rPr>
        <w:t>ualizaç</w:t>
      </w:r>
      <w:r w:rsidR="00A66902" w:rsidRPr="00B346E1">
        <w:rPr>
          <w:rFonts w:ascii="Times New Roman" w:hAnsi="Times New Roman"/>
          <w:sz w:val="24"/>
          <w:szCs w:val="24"/>
        </w:rPr>
        <w:t xml:space="preserve">ão </w:t>
      </w:r>
      <w:r w:rsidR="00A66902">
        <w:rPr>
          <w:rFonts w:ascii="Times New Roman" w:hAnsi="Times New Roman"/>
          <w:sz w:val="24"/>
          <w:szCs w:val="24"/>
        </w:rPr>
        <w:t xml:space="preserve">pode ocorrer com clique nas setas ou </w:t>
      </w:r>
      <w:r w:rsidR="00506D8D">
        <w:rPr>
          <w:rFonts w:ascii="Times New Roman" w:hAnsi="Times New Roman"/>
          <w:sz w:val="24"/>
          <w:szCs w:val="24"/>
        </w:rPr>
        <w:t xml:space="preserve">com </w:t>
      </w:r>
      <w:r w:rsidR="00A66902" w:rsidRPr="00B346E1">
        <w:rPr>
          <w:rFonts w:ascii="Times New Roman" w:hAnsi="Times New Roman"/>
          <w:sz w:val="24"/>
          <w:szCs w:val="24"/>
        </w:rPr>
        <w:t>o movimento do aparelho</w:t>
      </w:r>
      <w:r w:rsidR="00A66902">
        <w:rPr>
          <w:rFonts w:ascii="Times New Roman" w:hAnsi="Times New Roman"/>
          <w:sz w:val="24"/>
          <w:szCs w:val="24"/>
        </w:rPr>
        <w:t xml:space="preserve"> e o</w:t>
      </w:r>
      <w:r w:rsidR="00A66902" w:rsidRPr="00B346E1">
        <w:rPr>
          <w:rFonts w:ascii="Times New Roman" w:hAnsi="Times New Roman"/>
          <w:sz w:val="24"/>
          <w:szCs w:val="24"/>
        </w:rPr>
        <w:t xml:space="preserve"> deslocamento no ambiente pode ser feito </w:t>
      </w:r>
      <w:r w:rsidR="00A66902" w:rsidRPr="00B346E1">
        <w:rPr>
          <w:rFonts w:ascii="Times New Roman" w:hAnsi="Times New Roman"/>
          <w:sz w:val="24"/>
          <w:szCs w:val="24"/>
        </w:rPr>
        <w:lastRenderedPageBreak/>
        <w:t xml:space="preserve">por meio de </w:t>
      </w:r>
      <w:r w:rsidR="00D7459F">
        <w:rPr>
          <w:rFonts w:ascii="Times New Roman" w:hAnsi="Times New Roman"/>
          <w:sz w:val="24"/>
          <w:szCs w:val="24"/>
        </w:rPr>
        <w:t>dois</w:t>
      </w:r>
      <w:r w:rsidR="00A66902" w:rsidRPr="00B346E1">
        <w:rPr>
          <w:rFonts w:ascii="Times New Roman" w:hAnsi="Times New Roman"/>
          <w:sz w:val="24"/>
          <w:szCs w:val="24"/>
        </w:rPr>
        <w:t xml:space="preserve"> toques na tela.</w:t>
      </w:r>
      <w:r w:rsidR="00A66902">
        <w:rPr>
          <w:rFonts w:ascii="Times New Roman" w:hAnsi="Times New Roman"/>
          <w:sz w:val="24"/>
          <w:szCs w:val="24"/>
        </w:rPr>
        <w:t xml:space="preserve"> Tanto no desktop quanto no smartphone, é possível obter i</w:t>
      </w:r>
      <w:r w:rsidR="00A66902" w:rsidRPr="00B346E1">
        <w:rPr>
          <w:rFonts w:ascii="Times New Roman" w:hAnsi="Times New Roman"/>
          <w:sz w:val="24"/>
          <w:szCs w:val="24"/>
        </w:rPr>
        <w:t>nformações sobre as obras por meio das fotos no menu inferior da tela.</w:t>
      </w:r>
    </w:p>
    <w:p w14:paraId="7A9FB9FA" w14:textId="461CA84D" w:rsidR="00027CB8" w:rsidRDefault="00A66902" w:rsidP="00337D1B">
      <w:pPr>
        <w:spacing w:after="0" w:line="360" w:lineRule="auto"/>
        <w:ind w:firstLine="709"/>
        <w:jc w:val="both"/>
        <w:rPr>
          <w:rFonts w:ascii="Times New Roman" w:hAnsi="Times New Roman"/>
          <w:sz w:val="24"/>
          <w:szCs w:val="24"/>
        </w:rPr>
      </w:pPr>
      <w:r>
        <w:rPr>
          <w:rFonts w:ascii="Times New Roman" w:hAnsi="Times New Roman"/>
          <w:sz w:val="24"/>
          <w:szCs w:val="24"/>
        </w:rPr>
        <w:t>Vale ressaltar que, n</w:t>
      </w:r>
      <w:r w:rsidRPr="00A66902">
        <w:rPr>
          <w:rFonts w:ascii="Times New Roman" w:hAnsi="Times New Roman"/>
          <w:sz w:val="24"/>
          <w:szCs w:val="24"/>
        </w:rPr>
        <w:t>o aplicativo</w:t>
      </w:r>
      <w:r>
        <w:rPr>
          <w:rFonts w:ascii="Times New Roman" w:hAnsi="Times New Roman"/>
          <w:i/>
          <w:sz w:val="24"/>
          <w:szCs w:val="24"/>
        </w:rPr>
        <w:t xml:space="preserve"> </w:t>
      </w:r>
      <w:r w:rsidRPr="00285352">
        <w:rPr>
          <w:rFonts w:ascii="Times New Roman" w:hAnsi="Times New Roman"/>
          <w:i/>
          <w:sz w:val="24"/>
          <w:szCs w:val="24"/>
        </w:rPr>
        <w:t xml:space="preserve">Google </w:t>
      </w:r>
      <w:proofErr w:type="spellStart"/>
      <w:r w:rsidRPr="00285352">
        <w:rPr>
          <w:rFonts w:ascii="Times New Roman" w:hAnsi="Times New Roman"/>
          <w:i/>
          <w:sz w:val="24"/>
          <w:szCs w:val="24"/>
        </w:rPr>
        <w:t>Arts&amp;Culture</w:t>
      </w:r>
      <w:proofErr w:type="spellEnd"/>
      <w:r>
        <w:rPr>
          <w:rStyle w:val="Refdenotaderodap"/>
          <w:rFonts w:ascii="Times New Roman" w:hAnsi="Times New Roman"/>
          <w:i/>
          <w:sz w:val="24"/>
          <w:szCs w:val="24"/>
        </w:rPr>
        <w:footnoteReference w:id="16"/>
      </w:r>
      <w:r w:rsidRPr="00A66902">
        <w:rPr>
          <w:rFonts w:ascii="Times New Roman" w:hAnsi="Times New Roman"/>
          <w:sz w:val="24"/>
          <w:szCs w:val="24"/>
        </w:rPr>
        <w:t xml:space="preserve">, o recurso da visita </w:t>
      </w:r>
      <w:r w:rsidR="006A0995">
        <w:rPr>
          <w:rFonts w:ascii="Times New Roman" w:hAnsi="Times New Roman"/>
          <w:sz w:val="24"/>
          <w:szCs w:val="24"/>
        </w:rPr>
        <w:t>é denominado</w:t>
      </w:r>
      <w:r w:rsidR="00CF257C">
        <w:rPr>
          <w:rFonts w:ascii="Times New Roman" w:hAnsi="Times New Roman"/>
          <w:sz w:val="24"/>
          <w:szCs w:val="24"/>
        </w:rPr>
        <w:t xml:space="preserve"> como “tour de realidade virtual”</w:t>
      </w:r>
      <w:r>
        <w:rPr>
          <w:rFonts w:ascii="Times New Roman" w:hAnsi="Times New Roman"/>
          <w:sz w:val="24"/>
          <w:szCs w:val="24"/>
        </w:rPr>
        <w:t xml:space="preserve"> e</w:t>
      </w:r>
      <w:r w:rsidR="006A0995">
        <w:rPr>
          <w:rFonts w:ascii="Times New Roman" w:hAnsi="Times New Roman"/>
          <w:sz w:val="24"/>
          <w:szCs w:val="24"/>
        </w:rPr>
        <w:t xml:space="preserve"> oferece a visualização dividida em duas imagens para uso com o </w:t>
      </w:r>
      <w:r w:rsidR="006A0995" w:rsidRPr="006A0995">
        <w:rPr>
          <w:rFonts w:ascii="Times New Roman" w:hAnsi="Times New Roman"/>
          <w:i/>
          <w:sz w:val="24"/>
          <w:szCs w:val="24"/>
        </w:rPr>
        <w:t>Google Cardboard</w:t>
      </w:r>
      <w:r w:rsidR="00D7459F" w:rsidRPr="00D7459F">
        <w:rPr>
          <w:rFonts w:ascii="Times New Roman" w:hAnsi="Times New Roman"/>
          <w:sz w:val="24"/>
          <w:szCs w:val="24"/>
        </w:rPr>
        <w:t>, cuja instalação prévia é necessária</w:t>
      </w:r>
      <w:r w:rsidR="00CF257C">
        <w:rPr>
          <w:rFonts w:ascii="Times New Roman" w:hAnsi="Times New Roman"/>
          <w:sz w:val="24"/>
          <w:szCs w:val="24"/>
        </w:rPr>
        <w:t>.</w:t>
      </w:r>
      <w:r w:rsidR="00540511">
        <w:rPr>
          <w:rFonts w:ascii="Times New Roman" w:hAnsi="Times New Roman"/>
          <w:sz w:val="24"/>
          <w:szCs w:val="24"/>
        </w:rPr>
        <w:t xml:space="preserve"> </w:t>
      </w:r>
      <w:r w:rsidR="006A0995">
        <w:rPr>
          <w:rFonts w:ascii="Times New Roman" w:hAnsi="Times New Roman"/>
          <w:sz w:val="24"/>
          <w:szCs w:val="24"/>
        </w:rPr>
        <w:t>Nesta versão em realidade virtual, o usuário</w:t>
      </w:r>
      <w:r>
        <w:rPr>
          <w:rFonts w:ascii="Times New Roman" w:hAnsi="Times New Roman"/>
          <w:sz w:val="24"/>
          <w:szCs w:val="24"/>
        </w:rPr>
        <w:t>,</w:t>
      </w:r>
      <w:r w:rsidR="006A0995">
        <w:rPr>
          <w:rFonts w:ascii="Times New Roman" w:hAnsi="Times New Roman"/>
          <w:sz w:val="24"/>
          <w:szCs w:val="24"/>
        </w:rPr>
        <w:t xml:space="preserve"> ao escolher uma obra</w:t>
      </w:r>
      <w:r>
        <w:rPr>
          <w:rFonts w:ascii="Times New Roman" w:hAnsi="Times New Roman"/>
          <w:sz w:val="24"/>
          <w:szCs w:val="24"/>
        </w:rPr>
        <w:t>,</w:t>
      </w:r>
      <w:r w:rsidR="006A0995">
        <w:rPr>
          <w:rFonts w:ascii="Times New Roman" w:hAnsi="Times New Roman"/>
          <w:sz w:val="24"/>
          <w:szCs w:val="24"/>
        </w:rPr>
        <w:t xml:space="preserve"> tem acesso a uma imagem ampliada da mesma </w:t>
      </w:r>
      <w:r>
        <w:rPr>
          <w:rFonts w:ascii="Times New Roman" w:hAnsi="Times New Roman"/>
          <w:sz w:val="24"/>
          <w:szCs w:val="24"/>
        </w:rPr>
        <w:t xml:space="preserve">com </w:t>
      </w:r>
      <w:r w:rsidR="006A0995">
        <w:rPr>
          <w:rFonts w:ascii="Times New Roman" w:hAnsi="Times New Roman"/>
          <w:sz w:val="24"/>
          <w:szCs w:val="24"/>
        </w:rPr>
        <w:t>um áudio</w:t>
      </w:r>
      <w:r>
        <w:rPr>
          <w:rFonts w:ascii="Times New Roman" w:hAnsi="Times New Roman"/>
          <w:sz w:val="24"/>
          <w:szCs w:val="24"/>
        </w:rPr>
        <w:t xml:space="preserve"> simultâneo</w:t>
      </w:r>
      <w:r w:rsidR="00506D8D">
        <w:rPr>
          <w:rFonts w:ascii="Times New Roman" w:hAnsi="Times New Roman"/>
          <w:sz w:val="24"/>
          <w:szCs w:val="24"/>
        </w:rPr>
        <w:t>,</w:t>
      </w:r>
      <w:r>
        <w:rPr>
          <w:rFonts w:ascii="Times New Roman" w:hAnsi="Times New Roman"/>
          <w:sz w:val="24"/>
          <w:szCs w:val="24"/>
        </w:rPr>
        <w:t xml:space="preserve"> que fornece</w:t>
      </w:r>
      <w:r w:rsidR="006A0995">
        <w:rPr>
          <w:rFonts w:ascii="Times New Roman" w:hAnsi="Times New Roman"/>
          <w:sz w:val="24"/>
          <w:szCs w:val="24"/>
        </w:rPr>
        <w:t xml:space="preserve"> informações históricas e curiosidades.</w:t>
      </w:r>
    </w:p>
    <w:p w14:paraId="2571465B" w14:textId="4F536BF2" w:rsidR="004B1231" w:rsidRDefault="00D7459F" w:rsidP="0026253C">
      <w:pPr>
        <w:spacing w:after="0" w:line="360" w:lineRule="auto"/>
        <w:ind w:firstLine="709"/>
        <w:jc w:val="both"/>
        <w:rPr>
          <w:rFonts w:ascii="Times New Roman" w:hAnsi="Times New Roman"/>
          <w:sz w:val="24"/>
          <w:szCs w:val="24"/>
        </w:rPr>
      </w:pPr>
      <w:r>
        <w:rPr>
          <w:rFonts w:ascii="Times New Roman" w:hAnsi="Times New Roman"/>
          <w:sz w:val="24"/>
          <w:szCs w:val="24"/>
        </w:rPr>
        <w:t>Outra plataforma</w:t>
      </w:r>
      <w:r w:rsidR="00393AF8">
        <w:rPr>
          <w:rFonts w:ascii="Times New Roman" w:hAnsi="Times New Roman"/>
          <w:sz w:val="24"/>
          <w:szCs w:val="24"/>
        </w:rPr>
        <w:t xml:space="preserve"> que oferece a visitação virtual a museus é o site Era Virtual</w:t>
      </w:r>
      <w:r w:rsidR="00AB0EB3">
        <w:rPr>
          <w:rStyle w:val="Refdenotaderodap"/>
          <w:rFonts w:ascii="Times New Roman" w:hAnsi="Times New Roman"/>
          <w:sz w:val="24"/>
          <w:szCs w:val="24"/>
        </w:rPr>
        <w:footnoteReference w:id="17"/>
      </w:r>
      <w:r w:rsidR="00393AF8">
        <w:rPr>
          <w:rFonts w:ascii="Times New Roman" w:hAnsi="Times New Roman"/>
          <w:sz w:val="24"/>
          <w:szCs w:val="24"/>
        </w:rPr>
        <w:t xml:space="preserve">, </w:t>
      </w:r>
      <w:r w:rsidR="00AB0EB3">
        <w:rPr>
          <w:rFonts w:ascii="Times New Roman" w:hAnsi="Times New Roman"/>
          <w:sz w:val="24"/>
          <w:szCs w:val="24"/>
        </w:rPr>
        <w:t>uma iniciativa</w:t>
      </w:r>
      <w:r w:rsidR="00B95608">
        <w:rPr>
          <w:rFonts w:ascii="Times New Roman" w:hAnsi="Times New Roman"/>
          <w:sz w:val="24"/>
          <w:szCs w:val="24"/>
        </w:rPr>
        <w:t>, existente desde 2008,</w:t>
      </w:r>
      <w:r w:rsidR="00AB0EB3">
        <w:rPr>
          <w:rFonts w:ascii="Times New Roman" w:hAnsi="Times New Roman"/>
          <w:sz w:val="24"/>
          <w:szCs w:val="24"/>
        </w:rPr>
        <w:t xml:space="preserve"> que tem como objetivo promover o patrimônio cultural</w:t>
      </w:r>
      <w:r w:rsidR="00AB0EB3" w:rsidRPr="00AB0EB3">
        <w:rPr>
          <w:rFonts w:ascii="Times New Roman" w:hAnsi="Times New Roman"/>
          <w:sz w:val="24"/>
          <w:szCs w:val="24"/>
        </w:rPr>
        <w:t xml:space="preserve"> </w:t>
      </w:r>
      <w:r w:rsidR="00AB0EB3">
        <w:rPr>
          <w:rFonts w:ascii="Times New Roman" w:hAnsi="Times New Roman"/>
          <w:sz w:val="24"/>
          <w:szCs w:val="24"/>
        </w:rPr>
        <w:t>brasileiro</w:t>
      </w:r>
      <w:r w:rsidR="00B95608">
        <w:rPr>
          <w:rFonts w:ascii="Times New Roman" w:hAnsi="Times New Roman"/>
          <w:sz w:val="24"/>
          <w:szCs w:val="24"/>
        </w:rPr>
        <w:t xml:space="preserve">. </w:t>
      </w:r>
      <w:r w:rsidR="00D724E8">
        <w:rPr>
          <w:rFonts w:ascii="Times New Roman" w:hAnsi="Times New Roman"/>
          <w:sz w:val="24"/>
          <w:szCs w:val="24"/>
        </w:rPr>
        <w:t>De acordo com informações da</w:t>
      </w:r>
      <w:r w:rsidR="00B95608">
        <w:rPr>
          <w:rFonts w:ascii="Times New Roman" w:hAnsi="Times New Roman"/>
          <w:sz w:val="24"/>
          <w:szCs w:val="24"/>
        </w:rPr>
        <w:t xml:space="preserve"> plataforma, atualmente existem </w:t>
      </w:r>
      <w:r w:rsidR="006140CF">
        <w:rPr>
          <w:rFonts w:ascii="Times New Roman" w:hAnsi="Times New Roman"/>
          <w:sz w:val="24"/>
          <w:szCs w:val="24"/>
        </w:rPr>
        <w:t>37</w:t>
      </w:r>
      <w:r w:rsidR="004B1231">
        <w:rPr>
          <w:rFonts w:ascii="Times New Roman" w:hAnsi="Times New Roman"/>
          <w:sz w:val="24"/>
          <w:szCs w:val="24"/>
        </w:rPr>
        <w:t xml:space="preserve"> opções de tour virtuais, </w:t>
      </w:r>
      <w:r w:rsidR="00D724E8">
        <w:rPr>
          <w:rFonts w:ascii="Times New Roman" w:hAnsi="Times New Roman"/>
          <w:sz w:val="24"/>
          <w:szCs w:val="24"/>
        </w:rPr>
        <w:t xml:space="preserve">incluindo museus, exposições temporárias, teatros e algumas cidades consideradas como </w:t>
      </w:r>
      <w:r w:rsidR="00D724E8" w:rsidRPr="00B95608">
        <w:rPr>
          <w:rFonts w:ascii="Times New Roman" w:hAnsi="Times New Roman"/>
          <w:sz w:val="24"/>
          <w:szCs w:val="24"/>
        </w:rPr>
        <w:t>Patrimônio da Humanidade pela UNESCO</w:t>
      </w:r>
      <w:r w:rsidR="00D724E8">
        <w:rPr>
          <w:rFonts w:ascii="Times New Roman" w:hAnsi="Times New Roman"/>
          <w:sz w:val="24"/>
          <w:szCs w:val="24"/>
        </w:rPr>
        <w:t>.</w:t>
      </w:r>
      <w:r w:rsidR="00155C4B">
        <w:rPr>
          <w:rFonts w:ascii="Times New Roman" w:hAnsi="Times New Roman"/>
          <w:sz w:val="24"/>
          <w:szCs w:val="24"/>
        </w:rPr>
        <w:t xml:space="preserve"> Para acessar a visita virtual, o usuário pode escolher uma instituição,</w:t>
      </w:r>
      <w:r w:rsidR="00A77A69">
        <w:rPr>
          <w:rFonts w:ascii="Times New Roman" w:hAnsi="Times New Roman"/>
          <w:sz w:val="24"/>
          <w:szCs w:val="24"/>
        </w:rPr>
        <w:t xml:space="preserve"> como, por exemplo, o M</w:t>
      </w:r>
      <w:r w:rsidR="00155C4B">
        <w:rPr>
          <w:rFonts w:ascii="Times New Roman" w:hAnsi="Times New Roman"/>
          <w:sz w:val="24"/>
          <w:szCs w:val="24"/>
        </w:rPr>
        <w:t>useu da República</w:t>
      </w:r>
      <w:r w:rsidR="00A77A69">
        <w:rPr>
          <w:rStyle w:val="Refdenotaderodap"/>
          <w:rFonts w:ascii="Times New Roman" w:hAnsi="Times New Roman"/>
          <w:sz w:val="24"/>
          <w:szCs w:val="24"/>
        </w:rPr>
        <w:footnoteReference w:id="18"/>
      </w:r>
      <w:r w:rsidR="00155C4B">
        <w:rPr>
          <w:rFonts w:ascii="Times New Roman" w:hAnsi="Times New Roman"/>
          <w:sz w:val="24"/>
          <w:szCs w:val="24"/>
        </w:rPr>
        <w:t>, no Rio de Janeiro, cuja página oferece diferentes opções de idiomas, que</w:t>
      </w:r>
      <w:r w:rsidR="002D654C">
        <w:rPr>
          <w:rFonts w:ascii="Times New Roman" w:hAnsi="Times New Roman"/>
          <w:sz w:val="24"/>
          <w:szCs w:val="24"/>
        </w:rPr>
        <w:t>,</w:t>
      </w:r>
      <w:r w:rsidR="00155C4B">
        <w:rPr>
          <w:rFonts w:ascii="Times New Roman" w:hAnsi="Times New Roman"/>
          <w:sz w:val="24"/>
          <w:szCs w:val="24"/>
        </w:rPr>
        <w:t xml:space="preserve"> ao ser </w:t>
      </w:r>
      <w:r w:rsidR="006140CF">
        <w:rPr>
          <w:rFonts w:ascii="Times New Roman" w:hAnsi="Times New Roman"/>
          <w:sz w:val="24"/>
          <w:szCs w:val="24"/>
        </w:rPr>
        <w:t>selecionado</w:t>
      </w:r>
      <w:r w:rsidR="00155C4B">
        <w:rPr>
          <w:rFonts w:ascii="Times New Roman" w:hAnsi="Times New Roman"/>
          <w:sz w:val="24"/>
          <w:szCs w:val="24"/>
        </w:rPr>
        <w:t>, possibilita o acesso ao tour em 360º.</w:t>
      </w:r>
      <w:r w:rsidR="008D1D74">
        <w:rPr>
          <w:rFonts w:ascii="Times New Roman" w:hAnsi="Times New Roman"/>
          <w:sz w:val="24"/>
          <w:szCs w:val="24"/>
        </w:rPr>
        <w:t xml:space="preserve"> A interface de navegação disponibiliza ícones com setas direcionais, lupa para </w:t>
      </w:r>
      <w:r w:rsidR="002D654C">
        <w:rPr>
          <w:rFonts w:ascii="Times New Roman" w:hAnsi="Times New Roman"/>
          <w:sz w:val="24"/>
          <w:szCs w:val="24"/>
        </w:rPr>
        <w:t>“zoom”</w:t>
      </w:r>
      <w:r w:rsidR="005B1E93">
        <w:rPr>
          <w:rFonts w:ascii="Times New Roman" w:hAnsi="Times New Roman"/>
          <w:sz w:val="24"/>
          <w:szCs w:val="24"/>
        </w:rPr>
        <w:t xml:space="preserve"> da imagem e</w:t>
      </w:r>
      <w:r w:rsidR="008D1D74">
        <w:rPr>
          <w:rFonts w:ascii="Times New Roman" w:hAnsi="Times New Roman"/>
          <w:sz w:val="24"/>
          <w:szCs w:val="24"/>
        </w:rPr>
        <w:t xml:space="preserve"> opção de som para guiar a visita</w:t>
      </w:r>
      <w:r w:rsidR="005B1E93">
        <w:rPr>
          <w:rFonts w:ascii="Times New Roman" w:hAnsi="Times New Roman"/>
          <w:sz w:val="24"/>
          <w:szCs w:val="24"/>
        </w:rPr>
        <w:t>. Além disso</w:t>
      </w:r>
      <w:r w:rsidR="002F4987">
        <w:rPr>
          <w:rFonts w:ascii="Times New Roman" w:hAnsi="Times New Roman"/>
          <w:sz w:val="24"/>
          <w:szCs w:val="24"/>
        </w:rPr>
        <w:t>,</w:t>
      </w:r>
      <w:r w:rsidR="005B1E93">
        <w:rPr>
          <w:rFonts w:ascii="Times New Roman" w:hAnsi="Times New Roman"/>
          <w:sz w:val="24"/>
          <w:szCs w:val="24"/>
        </w:rPr>
        <w:t xml:space="preserve"> setas no ambiente tridimensional também permitem o deslocamento e a visualização pode ser direcionada em todos os ângulos. Um mapa flutuante situado no canto superior direito permite </w:t>
      </w:r>
      <w:r w:rsidR="003F5B81">
        <w:rPr>
          <w:rFonts w:ascii="Times New Roman" w:hAnsi="Times New Roman"/>
          <w:sz w:val="24"/>
          <w:szCs w:val="24"/>
        </w:rPr>
        <w:t xml:space="preserve">ao usuário </w:t>
      </w:r>
      <w:r w:rsidR="005B1E93">
        <w:rPr>
          <w:rFonts w:ascii="Times New Roman" w:hAnsi="Times New Roman"/>
          <w:sz w:val="24"/>
          <w:szCs w:val="24"/>
        </w:rPr>
        <w:t>escolher diferentes salas e andares do ambiente para a visitação.</w:t>
      </w:r>
      <w:r w:rsidR="00337D1B">
        <w:rPr>
          <w:rFonts w:ascii="Times New Roman" w:hAnsi="Times New Roman"/>
          <w:sz w:val="24"/>
          <w:szCs w:val="24"/>
        </w:rPr>
        <w:t xml:space="preserve"> </w:t>
      </w:r>
      <w:r w:rsidR="005B1E93">
        <w:rPr>
          <w:rFonts w:ascii="Times New Roman" w:hAnsi="Times New Roman"/>
          <w:sz w:val="24"/>
          <w:szCs w:val="24"/>
        </w:rPr>
        <w:t>Com objetivo de facilitar a utilização da plataforma, o site apresenta instruções de uso na área “como navegar”</w:t>
      </w:r>
      <w:r w:rsidR="003F5B81">
        <w:rPr>
          <w:rFonts w:ascii="Times New Roman" w:hAnsi="Times New Roman"/>
          <w:sz w:val="24"/>
          <w:szCs w:val="24"/>
        </w:rPr>
        <w:t>, porém, para fazer o tour virtual, é necessária a instalação do Flash Player</w:t>
      </w:r>
      <w:r w:rsidR="00D34063">
        <w:rPr>
          <w:rStyle w:val="Refdenotaderodap"/>
          <w:rFonts w:ascii="Times New Roman" w:hAnsi="Times New Roman"/>
          <w:sz w:val="24"/>
          <w:szCs w:val="24"/>
        </w:rPr>
        <w:footnoteReference w:id="19"/>
      </w:r>
      <w:r w:rsidR="003F5B81">
        <w:rPr>
          <w:rFonts w:ascii="Times New Roman" w:hAnsi="Times New Roman"/>
          <w:sz w:val="24"/>
          <w:szCs w:val="24"/>
        </w:rPr>
        <w:t>, um recurso que geralmente é bloqueado pelos programas “navegadores”</w:t>
      </w:r>
      <w:r w:rsidR="003A2CBF">
        <w:rPr>
          <w:rStyle w:val="Refdenotaderodap"/>
          <w:rFonts w:ascii="Times New Roman" w:hAnsi="Times New Roman"/>
          <w:sz w:val="24"/>
          <w:szCs w:val="24"/>
        </w:rPr>
        <w:footnoteReference w:id="20"/>
      </w:r>
      <w:r w:rsidR="003F5B81">
        <w:rPr>
          <w:rFonts w:ascii="Times New Roman" w:hAnsi="Times New Roman"/>
          <w:sz w:val="24"/>
          <w:szCs w:val="24"/>
        </w:rPr>
        <w:t xml:space="preserve"> de internet por medidas de segurança</w:t>
      </w:r>
      <w:r w:rsidR="003A2CBF">
        <w:rPr>
          <w:rFonts w:ascii="Times New Roman" w:hAnsi="Times New Roman"/>
          <w:sz w:val="24"/>
          <w:szCs w:val="24"/>
        </w:rPr>
        <w:t>, o que</w:t>
      </w:r>
      <w:r w:rsidR="003F5B81">
        <w:rPr>
          <w:rFonts w:ascii="Times New Roman" w:hAnsi="Times New Roman"/>
          <w:sz w:val="24"/>
          <w:szCs w:val="24"/>
        </w:rPr>
        <w:t xml:space="preserve"> pode gerar alguns problemas para a </w:t>
      </w:r>
      <w:r w:rsidR="006140CF">
        <w:rPr>
          <w:rFonts w:ascii="Times New Roman" w:hAnsi="Times New Roman"/>
          <w:sz w:val="24"/>
          <w:szCs w:val="24"/>
        </w:rPr>
        <w:t>realização</w:t>
      </w:r>
      <w:r w:rsidR="003F5B81">
        <w:rPr>
          <w:rFonts w:ascii="Times New Roman" w:hAnsi="Times New Roman"/>
          <w:sz w:val="24"/>
          <w:szCs w:val="24"/>
        </w:rPr>
        <w:t xml:space="preserve"> da visita.</w:t>
      </w:r>
    </w:p>
    <w:p w14:paraId="48CC9291" w14:textId="6ECEBB67" w:rsidR="00055105" w:rsidRDefault="002E49DA" w:rsidP="002E49DA">
      <w:pPr>
        <w:spacing w:after="0" w:line="360" w:lineRule="auto"/>
        <w:ind w:firstLine="709"/>
        <w:jc w:val="both"/>
        <w:rPr>
          <w:rFonts w:ascii="Times New Roman" w:hAnsi="Times New Roman"/>
          <w:sz w:val="24"/>
          <w:szCs w:val="24"/>
        </w:rPr>
      </w:pPr>
      <w:r>
        <w:rPr>
          <w:rFonts w:ascii="Times New Roman" w:hAnsi="Times New Roman"/>
          <w:sz w:val="24"/>
          <w:szCs w:val="24"/>
        </w:rPr>
        <w:t>Após a descrição de algumas opções de tours virtuais a museus, é possível observar a utilização de diversos dispositivos tecnológicos, que podem ser intercambiáveis a qualquer momento. Desta forma, ao c</w:t>
      </w:r>
      <w:r w:rsidR="00347EBA">
        <w:rPr>
          <w:rFonts w:ascii="Times New Roman" w:hAnsi="Times New Roman"/>
          <w:sz w:val="24"/>
          <w:szCs w:val="24"/>
        </w:rPr>
        <w:t>onsidera</w:t>
      </w:r>
      <w:r>
        <w:rPr>
          <w:rFonts w:ascii="Times New Roman" w:hAnsi="Times New Roman"/>
          <w:sz w:val="24"/>
          <w:szCs w:val="24"/>
        </w:rPr>
        <w:t>r</w:t>
      </w:r>
      <w:r w:rsidR="00347EBA">
        <w:rPr>
          <w:rFonts w:ascii="Times New Roman" w:hAnsi="Times New Roman"/>
          <w:sz w:val="24"/>
          <w:szCs w:val="24"/>
        </w:rPr>
        <w:t xml:space="preserve"> que</w:t>
      </w:r>
      <w:r w:rsidR="00517954">
        <w:rPr>
          <w:rFonts w:ascii="Times New Roman" w:hAnsi="Times New Roman"/>
          <w:sz w:val="24"/>
          <w:szCs w:val="24"/>
        </w:rPr>
        <w:t xml:space="preserve"> as experiências são disponibilizadas em diferentes suportes midiáticos, é fundamental</w:t>
      </w:r>
      <w:r w:rsidR="00DA529A">
        <w:rPr>
          <w:rFonts w:ascii="Times New Roman" w:hAnsi="Times New Roman"/>
          <w:sz w:val="24"/>
          <w:szCs w:val="24"/>
        </w:rPr>
        <w:t xml:space="preserve"> </w:t>
      </w:r>
      <w:r w:rsidR="00DA529A" w:rsidRPr="00CB5D3E">
        <w:rPr>
          <w:rFonts w:ascii="Times New Roman" w:hAnsi="Times New Roman"/>
          <w:sz w:val="24"/>
          <w:szCs w:val="24"/>
        </w:rPr>
        <w:t xml:space="preserve">refletir sobre as </w:t>
      </w:r>
      <w:r w:rsidR="00DA529A" w:rsidRPr="00CB5D3E">
        <w:rPr>
          <w:rFonts w:ascii="Times New Roman" w:hAnsi="Times New Roman"/>
          <w:sz w:val="24"/>
          <w:szCs w:val="24"/>
        </w:rPr>
        <w:lastRenderedPageBreak/>
        <w:t>reconfigurações dos meios</w:t>
      </w:r>
      <w:r w:rsidR="00672B4D" w:rsidRPr="00CB5D3E">
        <w:rPr>
          <w:rFonts w:ascii="Times New Roman" w:hAnsi="Times New Roman"/>
          <w:sz w:val="24"/>
          <w:szCs w:val="24"/>
        </w:rPr>
        <w:t>, especialmente com o desenvolvimento da Web 2.0, que marca a ruptura do modelo de comunicação unidirecional dos tradicionais meios massivos.</w:t>
      </w:r>
      <w:r w:rsidR="00672B4D">
        <w:rPr>
          <w:rFonts w:ascii="Times New Roman" w:hAnsi="Times New Roman"/>
          <w:sz w:val="24"/>
          <w:szCs w:val="24"/>
        </w:rPr>
        <w:t xml:space="preserve"> Est</w:t>
      </w:r>
      <w:r w:rsidR="00672B4D" w:rsidRPr="00680D55">
        <w:rPr>
          <w:rFonts w:ascii="Times New Roman" w:hAnsi="Times New Roman"/>
          <w:sz w:val="24"/>
          <w:szCs w:val="24"/>
        </w:rPr>
        <w:t xml:space="preserve">as transformações contribuem para alterar o modo de consumir os meios e </w:t>
      </w:r>
      <w:r w:rsidR="006140CF">
        <w:rPr>
          <w:rFonts w:ascii="Times New Roman" w:hAnsi="Times New Roman"/>
          <w:sz w:val="24"/>
          <w:szCs w:val="24"/>
        </w:rPr>
        <w:t>para um</w:t>
      </w:r>
      <w:r w:rsidR="00672B4D" w:rsidRPr="00680D55">
        <w:rPr>
          <w:rFonts w:ascii="Times New Roman" w:hAnsi="Times New Roman"/>
          <w:sz w:val="24"/>
          <w:szCs w:val="24"/>
        </w:rPr>
        <w:t xml:space="preserve">a </w:t>
      </w:r>
      <w:r w:rsidR="00672B4D">
        <w:rPr>
          <w:rFonts w:ascii="Times New Roman" w:hAnsi="Times New Roman"/>
          <w:sz w:val="24"/>
          <w:szCs w:val="24"/>
        </w:rPr>
        <w:t xml:space="preserve">participação mais ativa do usuário </w:t>
      </w:r>
      <w:r w:rsidR="006C1E28">
        <w:rPr>
          <w:rFonts w:ascii="Times New Roman" w:hAnsi="Times New Roman"/>
          <w:sz w:val="24"/>
          <w:szCs w:val="24"/>
        </w:rPr>
        <w:t>na produção</w:t>
      </w:r>
      <w:r w:rsidR="00672B4D" w:rsidRPr="00680D55">
        <w:rPr>
          <w:rFonts w:ascii="Times New Roman" w:hAnsi="Times New Roman"/>
          <w:sz w:val="24"/>
          <w:szCs w:val="24"/>
        </w:rPr>
        <w:t xml:space="preserve"> </w:t>
      </w:r>
      <w:r w:rsidR="006140CF">
        <w:rPr>
          <w:rFonts w:ascii="Times New Roman" w:hAnsi="Times New Roman"/>
          <w:sz w:val="24"/>
          <w:szCs w:val="24"/>
        </w:rPr>
        <w:t>de</w:t>
      </w:r>
      <w:r w:rsidR="00672B4D" w:rsidRPr="00680D55">
        <w:rPr>
          <w:rFonts w:ascii="Times New Roman" w:hAnsi="Times New Roman"/>
          <w:sz w:val="24"/>
          <w:szCs w:val="24"/>
        </w:rPr>
        <w:t xml:space="preserve"> conteúdo, </w:t>
      </w:r>
      <w:r w:rsidR="00BA4285">
        <w:rPr>
          <w:rFonts w:ascii="Times New Roman" w:hAnsi="Times New Roman"/>
          <w:sz w:val="24"/>
          <w:szCs w:val="24"/>
        </w:rPr>
        <w:t xml:space="preserve">incentivando o público </w:t>
      </w:r>
      <w:r w:rsidR="006C1E28">
        <w:rPr>
          <w:rFonts w:ascii="Times New Roman" w:hAnsi="Times New Roman"/>
          <w:sz w:val="24"/>
          <w:szCs w:val="24"/>
        </w:rPr>
        <w:t xml:space="preserve">a buscar experiências de entretenimento </w:t>
      </w:r>
      <w:r w:rsidR="00672B4D" w:rsidRPr="00680D55">
        <w:rPr>
          <w:rFonts w:ascii="Times New Roman" w:hAnsi="Times New Roman"/>
          <w:sz w:val="24"/>
          <w:szCs w:val="24"/>
        </w:rPr>
        <w:t>dispers</w:t>
      </w:r>
      <w:r w:rsidR="006C1E28">
        <w:rPr>
          <w:rFonts w:ascii="Times New Roman" w:hAnsi="Times New Roman"/>
          <w:sz w:val="24"/>
          <w:szCs w:val="24"/>
        </w:rPr>
        <w:t>as</w:t>
      </w:r>
      <w:r w:rsidR="00672B4D" w:rsidRPr="00680D55">
        <w:rPr>
          <w:rFonts w:ascii="Times New Roman" w:hAnsi="Times New Roman"/>
          <w:sz w:val="24"/>
          <w:szCs w:val="24"/>
        </w:rPr>
        <w:t xml:space="preserve"> em múltiplos suportes na narrativa transmidiática (JENKINS, 2008).</w:t>
      </w:r>
      <w:r w:rsidR="006C6E05">
        <w:rPr>
          <w:rFonts w:ascii="Times New Roman" w:hAnsi="Times New Roman"/>
          <w:sz w:val="24"/>
          <w:szCs w:val="24"/>
        </w:rPr>
        <w:t xml:space="preserve"> </w:t>
      </w:r>
    </w:p>
    <w:p w14:paraId="46557325" w14:textId="433DE86F" w:rsidR="00CB5D3E" w:rsidRDefault="00CB5D3E" w:rsidP="00CB5D3E">
      <w:pPr>
        <w:autoSpaceDE w:val="0"/>
        <w:autoSpaceDN w:val="0"/>
        <w:adjustRightInd w:val="0"/>
        <w:spacing w:after="0" w:line="360" w:lineRule="auto"/>
        <w:jc w:val="both"/>
        <w:rPr>
          <w:rFonts w:ascii="Times New Roman" w:hAnsi="Times New Roman"/>
          <w:sz w:val="24"/>
          <w:szCs w:val="24"/>
        </w:rPr>
      </w:pPr>
    </w:p>
    <w:p w14:paraId="6F675628" w14:textId="47AC5B70" w:rsidR="00CB5D3E" w:rsidRPr="00573CAB" w:rsidRDefault="00CB5D3E" w:rsidP="00CB5D3E">
      <w:pPr>
        <w:spacing w:after="0" w:line="360" w:lineRule="auto"/>
        <w:jc w:val="both"/>
        <w:rPr>
          <w:rFonts w:ascii="Times New Roman" w:hAnsi="Times New Roman"/>
          <w:b/>
          <w:bCs/>
          <w:sz w:val="24"/>
          <w:szCs w:val="24"/>
        </w:rPr>
      </w:pPr>
      <w:r>
        <w:rPr>
          <w:rFonts w:ascii="Times New Roman" w:hAnsi="Times New Roman"/>
          <w:b/>
          <w:bCs/>
          <w:sz w:val="24"/>
          <w:szCs w:val="24"/>
        </w:rPr>
        <w:t xml:space="preserve">2 </w:t>
      </w:r>
      <w:r w:rsidR="00717BAA">
        <w:rPr>
          <w:rFonts w:ascii="Times New Roman" w:hAnsi="Times New Roman"/>
          <w:b/>
          <w:bCs/>
          <w:sz w:val="24"/>
          <w:szCs w:val="24"/>
        </w:rPr>
        <w:t>Reconfiguração das mídias e sensação de presença</w:t>
      </w:r>
    </w:p>
    <w:p w14:paraId="498023C8" w14:textId="77777777" w:rsidR="00CB5D3E" w:rsidRDefault="00CB5D3E" w:rsidP="00CB5D3E">
      <w:pPr>
        <w:autoSpaceDE w:val="0"/>
        <w:autoSpaceDN w:val="0"/>
        <w:adjustRightInd w:val="0"/>
        <w:spacing w:after="0" w:line="360" w:lineRule="auto"/>
        <w:jc w:val="both"/>
        <w:rPr>
          <w:rFonts w:ascii="Times New Roman" w:hAnsi="Times New Roman"/>
          <w:sz w:val="24"/>
          <w:szCs w:val="24"/>
        </w:rPr>
      </w:pPr>
    </w:p>
    <w:p w14:paraId="28279EFB" w14:textId="494BABE5" w:rsidR="006323BA" w:rsidRDefault="00195B43" w:rsidP="006323BA">
      <w:pPr>
        <w:autoSpaceDE w:val="0"/>
        <w:autoSpaceDN w:val="0"/>
        <w:adjustRightInd w:val="0"/>
        <w:spacing w:after="120" w:line="360" w:lineRule="auto"/>
        <w:ind w:firstLine="709"/>
        <w:jc w:val="both"/>
        <w:rPr>
          <w:rFonts w:ascii="Times New Roman" w:hAnsi="Times New Roman"/>
          <w:i/>
          <w:iCs/>
        </w:rPr>
      </w:pPr>
      <w:r>
        <w:rPr>
          <w:rFonts w:ascii="Times New Roman" w:hAnsi="Times New Roman"/>
          <w:sz w:val="24"/>
          <w:szCs w:val="24"/>
        </w:rPr>
        <w:t>O</w:t>
      </w:r>
      <w:r w:rsidR="006C6E05" w:rsidRPr="007F3F71">
        <w:rPr>
          <w:rFonts w:ascii="Times New Roman" w:hAnsi="Times New Roman"/>
          <w:sz w:val="24"/>
          <w:szCs w:val="24"/>
        </w:rPr>
        <w:t xml:space="preserve"> advento das mídias digitais e a proliferação dos gadgets, com a convergência de diversas funções, problematizam a noção de meio.</w:t>
      </w:r>
      <w:r w:rsidR="00EB5BFB" w:rsidRPr="007F3F71">
        <w:rPr>
          <w:rFonts w:ascii="Times New Roman" w:hAnsi="Times New Roman"/>
          <w:sz w:val="24"/>
          <w:szCs w:val="24"/>
        </w:rPr>
        <w:t xml:space="preserve"> </w:t>
      </w:r>
      <w:r w:rsidR="006323BA" w:rsidRPr="006323BA">
        <w:rPr>
          <w:rFonts w:ascii="Times New Roman" w:hAnsi="Times New Roman"/>
          <w:iCs/>
          <w:sz w:val="24"/>
        </w:rPr>
        <w:t xml:space="preserve">Para abordar a complexidade das novas dinâmicas comunicacionais, Vinícius Pereira propõe a ideia de arranjos midiáticos que são promovidos pela </w:t>
      </w:r>
      <w:r w:rsidR="00E01D9F">
        <w:rPr>
          <w:rFonts w:ascii="Times New Roman" w:hAnsi="Times New Roman"/>
          <w:iCs/>
          <w:sz w:val="24"/>
        </w:rPr>
        <w:t>combinação</w:t>
      </w:r>
      <w:r w:rsidR="006323BA" w:rsidRPr="006323BA">
        <w:rPr>
          <w:rFonts w:ascii="Times New Roman" w:hAnsi="Times New Roman"/>
          <w:iCs/>
          <w:sz w:val="24"/>
        </w:rPr>
        <w:t xml:space="preserve"> de </w:t>
      </w:r>
      <w:r w:rsidR="00E01D9F">
        <w:rPr>
          <w:rFonts w:ascii="Times New Roman" w:hAnsi="Times New Roman"/>
          <w:iCs/>
          <w:sz w:val="24"/>
        </w:rPr>
        <w:t>diferentes</w:t>
      </w:r>
      <w:r w:rsidR="006323BA">
        <w:rPr>
          <w:rFonts w:ascii="Times New Roman" w:hAnsi="Times New Roman"/>
          <w:iCs/>
          <w:sz w:val="24"/>
        </w:rPr>
        <w:t xml:space="preserve"> </w:t>
      </w:r>
      <w:r w:rsidR="00E01D9F">
        <w:rPr>
          <w:rFonts w:ascii="Times New Roman" w:hAnsi="Times New Roman"/>
          <w:iCs/>
          <w:sz w:val="24"/>
        </w:rPr>
        <w:t>dispositivos</w:t>
      </w:r>
      <w:r w:rsidR="006323BA">
        <w:rPr>
          <w:rFonts w:ascii="Times New Roman" w:hAnsi="Times New Roman"/>
          <w:iCs/>
          <w:sz w:val="24"/>
        </w:rPr>
        <w:t xml:space="preserve"> digitais </w:t>
      </w:r>
      <w:r w:rsidR="006323BA" w:rsidRPr="006323BA">
        <w:rPr>
          <w:rFonts w:ascii="Times New Roman" w:hAnsi="Times New Roman"/>
          <w:iCs/>
          <w:sz w:val="24"/>
        </w:rPr>
        <w:t xml:space="preserve">e uma </w:t>
      </w:r>
      <w:r w:rsidR="00E01D9F">
        <w:rPr>
          <w:rFonts w:ascii="Times New Roman" w:hAnsi="Times New Roman"/>
          <w:iCs/>
          <w:sz w:val="24"/>
        </w:rPr>
        <w:t>gama</w:t>
      </w:r>
      <w:r w:rsidR="006323BA" w:rsidRPr="006323BA">
        <w:rPr>
          <w:rFonts w:ascii="Times New Roman" w:hAnsi="Times New Roman"/>
          <w:iCs/>
          <w:sz w:val="24"/>
        </w:rPr>
        <w:t xml:space="preserve"> de recursos t</w:t>
      </w:r>
      <w:r w:rsidR="006323BA">
        <w:rPr>
          <w:rFonts w:ascii="Times New Roman" w:hAnsi="Times New Roman"/>
          <w:iCs/>
          <w:sz w:val="24"/>
        </w:rPr>
        <w:t>ecnológicos</w:t>
      </w:r>
      <w:r w:rsidR="006323BA" w:rsidRPr="006323BA">
        <w:rPr>
          <w:rFonts w:ascii="Times New Roman" w:hAnsi="Times New Roman"/>
          <w:iCs/>
          <w:sz w:val="24"/>
        </w:rPr>
        <w:t xml:space="preserve"> para </w:t>
      </w:r>
      <w:r w:rsidR="00E01D9F">
        <w:rPr>
          <w:rFonts w:ascii="Times New Roman" w:hAnsi="Times New Roman"/>
          <w:iCs/>
          <w:sz w:val="24"/>
        </w:rPr>
        <w:t>efetuar</w:t>
      </w:r>
      <w:r w:rsidR="006323BA" w:rsidRPr="006323BA">
        <w:rPr>
          <w:rFonts w:ascii="Times New Roman" w:hAnsi="Times New Roman"/>
          <w:iCs/>
          <w:sz w:val="24"/>
        </w:rPr>
        <w:t xml:space="preserve"> </w:t>
      </w:r>
      <w:r w:rsidR="00E01D9F">
        <w:rPr>
          <w:rFonts w:ascii="Times New Roman" w:hAnsi="Times New Roman"/>
          <w:iCs/>
          <w:sz w:val="24"/>
        </w:rPr>
        <w:t>várias</w:t>
      </w:r>
      <w:r w:rsidR="006323BA" w:rsidRPr="006323BA">
        <w:rPr>
          <w:rFonts w:ascii="Times New Roman" w:hAnsi="Times New Roman"/>
          <w:iCs/>
          <w:sz w:val="24"/>
        </w:rPr>
        <w:t xml:space="preserve"> funções</w:t>
      </w:r>
      <w:r w:rsidR="00E01D9F">
        <w:rPr>
          <w:rFonts w:ascii="Times New Roman" w:hAnsi="Times New Roman"/>
          <w:iCs/>
          <w:sz w:val="24"/>
        </w:rPr>
        <w:t>, de acordo com o desejo do usuário</w:t>
      </w:r>
      <w:r w:rsidR="006323BA" w:rsidRPr="00ED6F9A">
        <w:rPr>
          <w:rFonts w:ascii="Times New Roman" w:hAnsi="Times New Roman"/>
          <w:sz w:val="24"/>
        </w:rPr>
        <w:t>:</w:t>
      </w:r>
    </w:p>
    <w:p w14:paraId="22948371" w14:textId="43593C10" w:rsidR="006323BA" w:rsidRDefault="006323BA" w:rsidP="006323BA">
      <w:pPr>
        <w:autoSpaceDE w:val="0"/>
        <w:autoSpaceDN w:val="0"/>
        <w:adjustRightInd w:val="0"/>
        <w:ind w:left="2268"/>
        <w:jc w:val="both"/>
        <w:rPr>
          <w:rFonts w:ascii="Times New Roman" w:hAnsi="Times New Roman"/>
          <w:bCs/>
          <w:color w:val="000000"/>
          <w:sz w:val="20"/>
          <w:szCs w:val="20"/>
        </w:rPr>
      </w:pPr>
      <w:r w:rsidRPr="00D747E4">
        <w:rPr>
          <w:rFonts w:ascii="Times New Roman" w:hAnsi="Times New Roman"/>
          <w:color w:val="000000"/>
          <w:sz w:val="20"/>
          <w:szCs w:val="20"/>
        </w:rPr>
        <w:t xml:space="preserve">Como arranjos midiáticos entendemos todo um conjunto de novos modos de diferentes mídias se associarem a outras mídias para efetivar práticas de comunicação. Por exemplo, quando alguém se conecta à Internet com um laptop, via celular; ou quando um blog é acessado e atualizado via celular; ou ainda, quando um outdoor transmite informações ao celular de um transeunte, via bluetooth. Em todos esses casos, as análises de um meio específico, tomado isoladamente </w:t>
      </w:r>
      <w:r>
        <w:rPr>
          <w:rFonts w:ascii="Times New Roman" w:hAnsi="Times New Roman"/>
          <w:color w:val="000000"/>
          <w:sz w:val="20"/>
          <w:szCs w:val="20"/>
        </w:rPr>
        <w:t>–</w:t>
      </w:r>
      <w:r w:rsidRPr="00D747E4">
        <w:rPr>
          <w:rFonts w:ascii="Times New Roman" w:hAnsi="Times New Roman"/>
          <w:color w:val="000000"/>
          <w:sz w:val="20"/>
          <w:szCs w:val="20"/>
        </w:rPr>
        <w:t xml:space="preserve"> o celular, o laptop, o outdoor </w:t>
      </w:r>
      <w:r>
        <w:rPr>
          <w:rFonts w:ascii="Times New Roman" w:hAnsi="Times New Roman"/>
          <w:color w:val="000000"/>
          <w:sz w:val="20"/>
          <w:szCs w:val="20"/>
        </w:rPr>
        <w:t>–</w:t>
      </w:r>
      <w:r w:rsidRPr="00D747E4">
        <w:rPr>
          <w:rFonts w:ascii="Times New Roman" w:hAnsi="Times New Roman"/>
          <w:color w:val="000000"/>
          <w:sz w:val="20"/>
          <w:szCs w:val="20"/>
        </w:rPr>
        <w:t xml:space="preserve"> parecem não mais dar conta </w:t>
      </w:r>
      <w:r w:rsidR="00ED5A81">
        <w:rPr>
          <w:rFonts w:ascii="Times New Roman" w:hAnsi="Times New Roman"/>
          <w:color w:val="000000"/>
          <w:sz w:val="20"/>
          <w:szCs w:val="20"/>
        </w:rPr>
        <w:br/>
      </w:r>
      <w:r w:rsidRPr="00D747E4">
        <w:rPr>
          <w:rFonts w:ascii="Times New Roman" w:hAnsi="Times New Roman"/>
          <w:color w:val="000000"/>
          <w:sz w:val="20"/>
          <w:szCs w:val="20"/>
        </w:rPr>
        <w:t>da complexidade das dinâmicas comunicacionais em questão.</w:t>
      </w:r>
      <w:r>
        <w:rPr>
          <w:rFonts w:ascii="Times New Roman" w:hAnsi="Times New Roman"/>
          <w:color w:val="000000"/>
          <w:sz w:val="20"/>
          <w:szCs w:val="20"/>
        </w:rPr>
        <w:t xml:space="preserve"> </w:t>
      </w:r>
      <w:r w:rsidRPr="00CC6C8B">
        <w:rPr>
          <w:rFonts w:ascii="Times New Roman" w:hAnsi="Times New Roman"/>
          <w:bCs/>
          <w:color w:val="000000"/>
          <w:sz w:val="20"/>
          <w:szCs w:val="20"/>
        </w:rPr>
        <w:t>(PEREIRA, 20</w:t>
      </w:r>
      <w:r>
        <w:rPr>
          <w:rFonts w:ascii="Times New Roman" w:hAnsi="Times New Roman"/>
          <w:bCs/>
          <w:color w:val="000000"/>
          <w:sz w:val="20"/>
          <w:szCs w:val="20"/>
        </w:rPr>
        <w:t>08</w:t>
      </w:r>
      <w:r w:rsidRPr="00CC6C8B">
        <w:rPr>
          <w:rFonts w:ascii="Times New Roman" w:hAnsi="Times New Roman"/>
          <w:bCs/>
          <w:color w:val="000000"/>
          <w:sz w:val="20"/>
          <w:szCs w:val="20"/>
        </w:rPr>
        <w:t xml:space="preserve">, p. </w:t>
      </w:r>
      <w:r>
        <w:rPr>
          <w:rFonts w:ascii="Times New Roman" w:hAnsi="Times New Roman"/>
          <w:bCs/>
          <w:color w:val="000000"/>
          <w:sz w:val="20"/>
          <w:szCs w:val="20"/>
        </w:rPr>
        <w:t>7</w:t>
      </w:r>
      <w:r w:rsidR="002545EB">
        <w:rPr>
          <w:rFonts w:ascii="Times New Roman" w:hAnsi="Times New Roman"/>
          <w:bCs/>
          <w:color w:val="000000"/>
          <w:sz w:val="20"/>
          <w:szCs w:val="20"/>
        </w:rPr>
        <w:t>)</w:t>
      </w:r>
      <w:r w:rsidR="00B37F8B">
        <w:rPr>
          <w:rFonts w:ascii="Times New Roman" w:hAnsi="Times New Roman"/>
          <w:bCs/>
          <w:color w:val="000000"/>
          <w:sz w:val="20"/>
          <w:szCs w:val="20"/>
        </w:rPr>
        <w:t>.</w:t>
      </w:r>
    </w:p>
    <w:p w14:paraId="23992FEE" w14:textId="6D8384F2" w:rsidR="00494CF5" w:rsidRDefault="00144063" w:rsidP="00494CF5">
      <w:pPr>
        <w:autoSpaceDE w:val="0"/>
        <w:autoSpaceDN w:val="0"/>
        <w:adjustRightInd w:val="0"/>
        <w:spacing w:after="0" w:line="360" w:lineRule="auto"/>
        <w:ind w:firstLine="709"/>
        <w:jc w:val="both"/>
        <w:rPr>
          <w:rFonts w:ascii="Times New Roman" w:hAnsi="Times New Roman"/>
          <w:iCs/>
          <w:color w:val="000000" w:themeColor="text1"/>
          <w:sz w:val="24"/>
        </w:rPr>
      </w:pPr>
      <w:r w:rsidRPr="00144063">
        <w:rPr>
          <w:rFonts w:ascii="Times New Roman" w:hAnsi="Times New Roman"/>
          <w:iCs/>
          <w:sz w:val="24"/>
        </w:rPr>
        <w:t>Os arranjos midiáticos são promovidos por diferentes dispositivos-elos (</w:t>
      </w:r>
      <w:r w:rsidRPr="00144063">
        <w:rPr>
          <w:rFonts w:ascii="Times New Roman" w:hAnsi="Times New Roman"/>
          <w:i/>
          <w:iCs/>
          <w:sz w:val="24"/>
        </w:rPr>
        <w:t>notebooks</w:t>
      </w:r>
      <w:r w:rsidRPr="00144063">
        <w:rPr>
          <w:rFonts w:ascii="Times New Roman" w:hAnsi="Times New Roman"/>
          <w:iCs/>
          <w:sz w:val="24"/>
        </w:rPr>
        <w:t xml:space="preserve">, </w:t>
      </w:r>
      <w:r w:rsidRPr="00144063">
        <w:rPr>
          <w:rFonts w:ascii="Times New Roman" w:hAnsi="Times New Roman"/>
          <w:i/>
          <w:iCs/>
          <w:sz w:val="24"/>
        </w:rPr>
        <w:t>smartphones</w:t>
      </w:r>
      <w:r w:rsidRPr="00144063">
        <w:rPr>
          <w:rFonts w:ascii="Times New Roman" w:hAnsi="Times New Roman"/>
          <w:iCs/>
          <w:sz w:val="24"/>
        </w:rPr>
        <w:t>, pendrive) com articulações cambiantes, nas quais não há a prevalência de um meio ou linguagem específica, que não deve ser confundida com a função que a combinação emula.</w:t>
      </w:r>
      <w:r w:rsidR="00055105">
        <w:rPr>
          <w:rFonts w:ascii="Times New Roman" w:hAnsi="Times New Roman"/>
          <w:iCs/>
          <w:sz w:val="24"/>
        </w:rPr>
        <w:t xml:space="preserve"> </w:t>
      </w:r>
      <w:r w:rsidR="00C226B6" w:rsidRPr="00055105">
        <w:rPr>
          <w:rFonts w:ascii="Times New Roman" w:hAnsi="Times New Roman"/>
          <w:iCs/>
          <w:sz w:val="24"/>
        </w:rPr>
        <w:t xml:space="preserve">Neste sentido, a proposição de arranjos midiáticos, que </w:t>
      </w:r>
      <w:r w:rsidR="00C226B6">
        <w:rPr>
          <w:rFonts w:ascii="Times New Roman" w:hAnsi="Times New Roman"/>
          <w:iCs/>
          <w:sz w:val="24"/>
        </w:rPr>
        <w:t>contribui</w:t>
      </w:r>
      <w:r w:rsidR="00C226B6" w:rsidRPr="00055105">
        <w:rPr>
          <w:rFonts w:ascii="Times New Roman" w:hAnsi="Times New Roman"/>
          <w:iCs/>
          <w:sz w:val="24"/>
        </w:rPr>
        <w:t xml:space="preserve"> para </w:t>
      </w:r>
      <w:r w:rsidR="00C226B6">
        <w:rPr>
          <w:rFonts w:ascii="Times New Roman" w:hAnsi="Times New Roman"/>
          <w:iCs/>
          <w:sz w:val="24"/>
        </w:rPr>
        <w:t>oferecer</w:t>
      </w:r>
      <w:r w:rsidR="00C226B6" w:rsidRPr="00055105">
        <w:rPr>
          <w:rFonts w:ascii="Times New Roman" w:hAnsi="Times New Roman"/>
          <w:iCs/>
          <w:sz w:val="24"/>
        </w:rPr>
        <w:t xml:space="preserve"> </w:t>
      </w:r>
      <w:r w:rsidR="00C226B6">
        <w:rPr>
          <w:rFonts w:ascii="Times New Roman" w:hAnsi="Times New Roman"/>
          <w:iCs/>
          <w:sz w:val="24"/>
        </w:rPr>
        <w:t>diferentes</w:t>
      </w:r>
      <w:r w:rsidR="00C226B6" w:rsidRPr="00055105">
        <w:rPr>
          <w:rFonts w:ascii="Times New Roman" w:hAnsi="Times New Roman"/>
          <w:iCs/>
          <w:sz w:val="24"/>
        </w:rPr>
        <w:t xml:space="preserve"> formas de fruição estética de </w:t>
      </w:r>
      <w:r w:rsidR="00C226B6" w:rsidRPr="007F3F71">
        <w:rPr>
          <w:rFonts w:ascii="Times New Roman" w:hAnsi="Times New Roman"/>
          <w:iCs/>
          <w:sz w:val="24"/>
        </w:rPr>
        <w:t>produtos de entretenimento, é especialmente significativa para investigar aspectos envolvidos no consumo de experiências imersivas e multissensoriais</w:t>
      </w:r>
      <w:r w:rsidR="00C226B6" w:rsidRPr="007F3F71">
        <w:rPr>
          <w:rFonts w:ascii="Times New Roman" w:hAnsi="Times New Roman"/>
          <w:iCs/>
          <w:color w:val="000000" w:themeColor="text1"/>
          <w:sz w:val="24"/>
        </w:rPr>
        <w:t xml:space="preserve">, já que, além dos estímulos audiovisuais, os dispositivos exigem também um envolvimento tátil com telas </w:t>
      </w:r>
      <w:r w:rsidR="00C226B6" w:rsidRPr="007F3F71">
        <w:rPr>
          <w:rFonts w:ascii="Times New Roman" w:hAnsi="Times New Roman"/>
          <w:i/>
          <w:iCs/>
          <w:color w:val="000000" w:themeColor="text1"/>
          <w:sz w:val="24"/>
        </w:rPr>
        <w:t>touchscreen</w:t>
      </w:r>
      <w:r w:rsidR="00C226B6" w:rsidRPr="007F3F71">
        <w:rPr>
          <w:rFonts w:ascii="Times New Roman" w:hAnsi="Times New Roman"/>
          <w:iCs/>
          <w:color w:val="000000" w:themeColor="text1"/>
          <w:sz w:val="24"/>
        </w:rPr>
        <w:t xml:space="preserve"> e controles de </w:t>
      </w:r>
      <w:r w:rsidR="00C226B6" w:rsidRPr="007F3F71">
        <w:rPr>
          <w:rFonts w:ascii="Times New Roman" w:hAnsi="Times New Roman"/>
          <w:i/>
          <w:iCs/>
          <w:color w:val="000000" w:themeColor="text1"/>
          <w:sz w:val="24"/>
        </w:rPr>
        <w:t>headsets</w:t>
      </w:r>
      <w:r w:rsidR="00C226B6" w:rsidRPr="007F3F71">
        <w:rPr>
          <w:rFonts w:ascii="Times New Roman" w:hAnsi="Times New Roman"/>
          <w:iCs/>
          <w:color w:val="000000" w:themeColor="text1"/>
          <w:sz w:val="24"/>
        </w:rPr>
        <w:t xml:space="preserve"> de realidade virtual.</w:t>
      </w:r>
      <w:r w:rsidR="00E01D9F">
        <w:rPr>
          <w:rFonts w:ascii="Times New Roman" w:hAnsi="Times New Roman"/>
          <w:iCs/>
          <w:color w:val="000000" w:themeColor="text1"/>
          <w:sz w:val="24"/>
        </w:rPr>
        <w:t xml:space="preserve"> </w:t>
      </w:r>
      <w:r w:rsidR="00494CF5" w:rsidRPr="00494CF5">
        <w:rPr>
          <w:rFonts w:ascii="Times New Roman" w:hAnsi="Times New Roman"/>
          <w:iCs/>
          <w:color w:val="000000" w:themeColor="text1"/>
          <w:sz w:val="24"/>
        </w:rPr>
        <w:t>Como foi possível observar na descrição dos tours virtuais a museus, a navegação no ambiente pode ser realizada por meio de diversos dispositivos, que possibilitam a utilização de recursos distintos e diferentes formas de fruição estética na visitação, especialmente no modo de realidade virtual.</w:t>
      </w:r>
    </w:p>
    <w:p w14:paraId="3D0B1497" w14:textId="456F0643" w:rsidR="005C6A50" w:rsidRDefault="00F82490" w:rsidP="009A7E85">
      <w:pPr>
        <w:autoSpaceDE w:val="0"/>
        <w:autoSpaceDN w:val="0"/>
        <w:adjustRightInd w:val="0"/>
        <w:spacing w:after="0" w:line="360" w:lineRule="auto"/>
        <w:ind w:firstLine="709"/>
        <w:jc w:val="both"/>
        <w:rPr>
          <w:rFonts w:ascii="Times New Roman" w:hAnsi="Times New Roman"/>
          <w:iCs/>
          <w:sz w:val="24"/>
          <w:szCs w:val="24"/>
        </w:rPr>
      </w:pPr>
      <w:r w:rsidRPr="00494CF5">
        <w:rPr>
          <w:rFonts w:ascii="Times New Roman" w:hAnsi="Times New Roman"/>
          <w:iCs/>
          <w:sz w:val="24"/>
        </w:rPr>
        <w:lastRenderedPageBreak/>
        <w:t>Outro conceito que pode contribuir para apreender os fenômenos envolvidos nos tour</w:t>
      </w:r>
      <w:r w:rsidR="0097090D" w:rsidRPr="00494CF5">
        <w:rPr>
          <w:rFonts w:ascii="Times New Roman" w:hAnsi="Times New Roman"/>
          <w:iCs/>
          <w:sz w:val="24"/>
        </w:rPr>
        <w:t>s</w:t>
      </w:r>
      <w:r w:rsidRPr="00494CF5">
        <w:rPr>
          <w:rFonts w:ascii="Times New Roman" w:hAnsi="Times New Roman"/>
          <w:iCs/>
          <w:sz w:val="24"/>
        </w:rPr>
        <w:t xml:space="preserve"> virtuais </w:t>
      </w:r>
      <w:r w:rsidR="0097090D" w:rsidRPr="00494CF5">
        <w:rPr>
          <w:rFonts w:ascii="Times New Roman" w:hAnsi="Times New Roman"/>
          <w:iCs/>
          <w:sz w:val="24"/>
        </w:rPr>
        <w:t xml:space="preserve">em 360º </w:t>
      </w:r>
      <w:r w:rsidRPr="00494CF5">
        <w:rPr>
          <w:rFonts w:ascii="Times New Roman" w:hAnsi="Times New Roman"/>
          <w:iCs/>
          <w:sz w:val="24"/>
        </w:rPr>
        <w:t>é a noção de ambientes midiáticos</w:t>
      </w:r>
      <w:r w:rsidR="0097090D" w:rsidRPr="00494CF5">
        <w:rPr>
          <w:rFonts w:ascii="Times New Roman" w:hAnsi="Times New Roman"/>
          <w:iCs/>
          <w:sz w:val="24"/>
        </w:rPr>
        <w:t>, que podem ser de dois tipos: “o primeiro deles seria aquele constituído como um espaço híbrido, físico e tecno-digital, sensível às ações de pessoas e de sinais de diferentes mídias que cruzam o seu in</w:t>
      </w:r>
      <w:r w:rsidR="00574E6D" w:rsidRPr="00494CF5">
        <w:rPr>
          <w:rFonts w:ascii="Times New Roman" w:hAnsi="Times New Roman"/>
          <w:iCs/>
          <w:sz w:val="24"/>
        </w:rPr>
        <w:t xml:space="preserve">terior” (PEREIRA, 2008, p. 7). </w:t>
      </w:r>
      <w:r w:rsidR="0097090D" w:rsidRPr="00494CF5">
        <w:rPr>
          <w:rFonts w:ascii="Times New Roman" w:hAnsi="Times New Roman"/>
          <w:iCs/>
          <w:sz w:val="24"/>
        </w:rPr>
        <w:t xml:space="preserve">Geralmente, estes ambientes </w:t>
      </w:r>
      <w:r w:rsidR="003A71A8">
        <w:rPr>
          <w:rFonts w:ascii="Times New Roman" w:hAnsi="Times New Roman"/>
          <w:iCs/>
          <w:sz w:val="24"/>
        </w:rPr>
        <w:t>podem ser</w:t>
      </w:r>
      <w:r w:rsidR="0097090D" w:rsidRPr="00494CF5">
        <w:rPr>
          <w:rFonts w:ascii="Times New Roman" w:hAnsi="Times New Roman"/>
          <w:iCs/>
          <w:sz w:val="24"/>
        </w:rPr>
        <w:t xml:space="preserve"> encontrados em parques temáticos ou eventos promovidos por marcas (</w:t>
      </w:r>
      <w:proofErr w:type="spellStart"/>
      <w:r w:rsidR="0097090D" w:rsidRPr="00494CF5">
        <w:rPr>
          <w:rFonts w:ascii="Times New Roman" w:hAnsi="Times New Roman"/>
          <w:i/>
          <w:iCs/>
          <w:sz w:val="24"/>
        </w:rPr>
        <w:t>brand</w:t>
      </w:r>
      <w:proofErr w:type="spellEnd"/>
      <w:r w:rsidR="0097090D" w:rsidRPr="00494CF5">
        <w:rPr>
          <w:rFonts w:ascii="Times New Roman" w:hAnsi="Times New Roman"/>
          <w:i/>
          <w:iCs/>
          <w:sz w:val="24"/>
        </w:rPr>
        <w:t xml:space="preserve"> experience</w:t>
      </w:r>
      <w:r w:rsidR="0097090D" w:rsidRPr="00494CF5">
        <w:rPr>
          <w:rFonts w:ascii="Times New Roman" w:hAnsi="Times New Roman"/>
          <w:iCs/>
          <w:sz w:val="24"/>
        </w:rPr>
        <w:t xml:space="preserve">). A segunda opção são os espaços virtuais tridimensionais, nos quais a comunicação ocorre por meio de uma “relação de exploração do ambiente através de um avatar, ou na forma de um caminhar, como nos jogos de tiro em primeira pessoa, mediada por uma interface gráfica, onde a pessoa interage diretamente com os objetos e atores presentes no referido ambiente” (PEREIRA, 2008, p. 8). </w:t>
      </w:r>
      <w:r w:rsidR="003A71A8">
        <w:rPr>
          <w:rFonts w:ascii="Times New Roman" w:hAnsi="Times New Roman"/>
          <w:iCs/>
          <w:sz w:val="24"/>
        </w:rPr>
        <w:t>Como exemplos de</w:t>
      </w:r>
      <w:r w:rsidR="00574E6D" w:rsidRPr="00494CF5">
        <w:rPr>
          <w:rFonts w:ascii="Times New Roman" w:hAnsi="Times New Roman"/>
          <w:bCs/>
          <w:sz w:val="24"/>
          <w:szCs w:val="24"/>
        </w:rPr>
        <w:t>stes ambientes</w:t>
      </w:r>
      <w:r w:rsidR="003A71A8">
        <w:rPr>
          <w:rFonts w:ascii="Times New Roman" w:hAnsi="Times New Roman"/>
          <w:bCs/>
          <w:sz w:val="24"/>
          <w:szCs w:val="24"/>
        </w:rPr>
        <w:t>,</w:t>
      </w:r>
      <w:r w:rsidR="00574E6D" w:rsidRPr="00494CF5">
        <w:rPr>
          <w:rFonts w:ascii="Times New Roman" w:hAnsi="Times New Roman"/>
          <w:bCs/>
          <w:sz w:val="24"/>
          <w:szCs w:val="24"/>
        </w:rPr>
        <w:t xml:space="preserve"> podem ser </w:t>
      </w:r>
      <w:r w:rsidR="003A71A8">
        <w:rPr>
          <w:rFonts w:ascii="Times New Roman" w:hAnsi="Times New Roman"/>
          <w:bCs/>
          <w:sz w:val="24"/>
          <w:szCs w:val="24"/>
        </w:rPr>
        <w:t>destacados</w:t>
      </w:r>
      <w:r w:rsidR="00574E6D" w:rsidRPr="00494CF5">
        <w:rPr>
          <w:rFonts w:ascii="Times New Roman" w:hAnsi="Times New Roman"/>
          <w:bCs/>
          <w:sz w:val="24"/>
          <w:szCs w:val="24"/>
        </w:rPr>
        <w:t xml:space="preserve"> </w:t>
      </w:r>
      <w:r w:rsidR="003A71A8">
        <w:rPr>
          <w:rFonts w:ascii="Times New Roman" w:hAnsi="Times New Roman"/>
          <w:bCs/>
          <w:sz w:val="24"/>
          <w:szCs w:val="24"/>
        </w:rPr>
        <w:t>os</w:t>
      </w:r>
      <w:r w:rsidR="00574E6D" w:rsidRPr="00494CF5">
        <w:rPr>
          <w:rFonts w:ascii="Times New Roman" w:hAnsi="Times New Roman"/>
          <w:bCs/>
          <w:sz w:val="24"/>
          <w:szCs w:val="24"/>
        </w:rPr>
        <w:t xml:space="preserve"> games de ação em primeira pessoa e nos MMORPGS (</w:t>
      </w:r>
      <w:proofErr w:type="spellStart"/>
      <w:r w:rsidR="00574E6D" w:rsidRPr="00494CF5">
        <w:rPr>
          <w:rFonts w:ascii="Times New Roman" w:hAnsi="Times New Roman"/>
          <w:bCs/>
          <w:i/>
          <w:sz w:val="24"/>
          <w:szCs w:val="24"/>
        </w:rPr>
        <w:t>Massively</w:t>
      </w:r>
      <w:proofErr w:type="spellEnd"/>
      <w:r w:rsidR="00574E6D" w:rsidRPr="00494CF5">
        <w:rPr>
          <w:rFonts w:ascii="Times New Roman" w:hAnsi="Times New Roman"/>
          <w:bCs/>
          <w:i/>
          <w:sz w:val="24"/>
          <w:szCs w:val="24"/>
        </w:rPr>
        <w:t xml:space="preserve"> </w:t>
      </w:r>
      <w:proofErr w:type="spellStart"/>
      <w:r w:rsidR="00574E6D" w:rsidRPr="00494CF5">
        <w:rPr>
          <w:rFonts w:ascii="Times New Roman" w:hAnsi="Times New Roman"/>
          <w:bCs/>
          <w:i/>
          <w:sz w:val="24"/>
          <w:szCs w:val="24"/>
        </w:rPr>
        <w:t>Multiplayer</w:t>
      </w:r>
      <w:proofErr w:type="spellEnd"/>
      <w:r w:rsidR="00574E6D" w:rsidRPr="00494CF5">
        <w:rPr>
          <w:rFonts w:ascii="Times New Roman" w:hAnsi="Times New Roman"/>
          <w:bCs/>
          <w:i/>
          <w:sz w:val="24"/>
          <w:szCs w:val="24"/>
        </w:rPr>
        <w:t xml:space="preserve"> Online Role-</w:t>
      </w:r>
      <w:proofErr w:type="spellStart"/>
      <w:r w:rsidR="00574E6D" w:rsidRPr="00494CF5">
        <w:rPr>
          <w:rFonts w:ascii="Times New Roman" w:hAnsi="Times New Roman"/>
          <w:bCs/>
          <w:i/>
          <w:sz w:val="24"/>
          <w:szCs w:val="24"/>
        </w:rPr>
        <w:t>Playing</w:t>
      </w:r>
      <w:proofErr w:type="spellEnd"/>
      <w:r w:rsidR="00574E6D" w:rsidRPr="00494CF5">
        <w:rPr>
          <w:rFonts w:ascii="Times New Roman" w:hAnsi="Times New Roman"/>
          <w:bCs/>
          <w:i/>
          <w:sz w:val="24"/>
          <w:szCs w:val="24"/>
        </w:rPr>
        <w:t xml:space="preserve"> Game</w:t>
      </w:r>
      <w:r w:rsidR="00574E6D" w:rsidRPr="00494CF5">
        <w:rPr>
          <w:rFonts w:ascii="Times New Roman" w:hAnsi="Times New Roman"/>
          <w:bCs/>
          <w:sz w:val="24"/>
          <w:szCs w:val="24"/>
        </w:rPr>
        <w:t>)</w:t>
      </w:r>
      <w:r w:rsidR="005C6A50" w:rsidRPr="00494CF5">
        <w:rPr>
          <w:rFonts w:ascii="Times New Roman" w:hAnsi="Times New Roman"/>
          <w:bCs/>
          <w:sz w:val="24"/>
          <w:szCs w:val="24"/>
        </w:rPr>
        <w:t xml:space="preserve">. Nos tours virtuais </w:t>
      </w:r>
      <w:r w:rsidR="005C6A50" w:rsidRPr="00494CF5">
        <w:rPr>
          <w:rFonts w:ascii="Times New Roman" w:hAnsi="Times New Roman"/>
          <w:iCs/>
          <w:sz w:val="24"/>
          <w:szCs w:val="24"/>
        </w:rPr>
        <w:t>em 360º, mesmo com o fato de o cenário não ser construído em computação, a ideia de ambiente</w:t>
      </w:r>
      <w:r w:rsidR="00E945E3">
        <w:rPr>
          <w:rFonts w:ascii="Times New Roman" w:hAnsi="Times New Roman"/>
          <w:iCs/>
          <w:sz w:val="24"/>
          <w:szCs w:val="24"/>
        </w:rPr>
        <w:t>s</w:t>
      </w:r>
      <w:r w:rsidR="005C6A50" w:rsidRPr="00494CF5">
        <w:rPr>
          <w:rFonts w:ascii="Times New Roman" w:hAnsi="Times New Roman"/>
          <w:iCs/>
          <w:sz w:val="24"/>
          <w:szCs w:val="24"/>
        </w:rPr>
        <w:t xml:space="preserve"> midiáticos pode contribuir para </w:t>
      </w:r>
      <w:r w:rsidR="00C926BE">
        <w:rPr>
          <w:rFonts w:ascii="Times New Roman" w:hAnsi="Times New Roman"/>
          <w:iCs/>
          <w:sz w:val="24"/>
          <w:szCs w:val="24"/>
        </w:rPr>
        <w:t xml:space="preserve">refletir sobre </w:t>
      </w:r>
      <w:r w:rsidR="005C6A50" w:rsidRPr="00494CF5">
        <w:rPr>
          <w:rFonts w:ascii="Times New Roman" w:hAnsi="Times New Roman"/>
          <w:iCs/>
          <w:sz w:val="24"/>
          <w:szCs w:val="24"/>
        </w:rPr>
        <w:t xml:space="preserve">a sensação de presença </w:t>
      </w:r>
      <w:r w:rsidR="009A7E85" w:rsidRPr="00494CF5">
        <w:rPr>
          <w:rFonts w:ascii="Times New Roman" w:hAnsi="Times New Roman"/>
          <w:iCs/>
          <w:sz w:val="24"/>
          <w:szCs w:val="24"/>
        </w:rPr>
        <w:t>nos museus,</w:t>
      </w:r>
      <w:r w:rsidR="005C6A50" w:rsidRPr="00494CF5">
        <w:rPr>
          <w:rFonts w:ascii="Times New Roman" w:hAnsi="Times New Roman"/>
          <w:iCs/>
          <w:sz w:val="24"/>
          <w:szCs w:val="24"/>
        </w:rPr>
        <w:t xml:space="preserve"> com o caminhar em primeira pessoa.</w:t>
      </w:r>
    </w:p>
    <w:p w14:paraId="42C496C0" w14:textId="1EF17F24" w:rsidR="00D13F00" w:rsidRDefault="00CB5812" w:rsidP="005C029A">
      <w:pPr>
        <w:pStyle w:val="Corpodetexto"/>
        <w:spacing w:line="360" w:lineRule="auto"/>
        <w:ind w:firstLine="709"/>
        <w:rPr>
          <w:rFonts w:ascii="Times New Roman" w:hAnsi="Times New Roman"/>
          <w:color w:val="auto"/>
          <w:szCs w:val="24"/>
          <w:shd w:val="clear" w:color="auto" w:fill="FFFFFF"/>
        </w:rPr>
      </w:pPr>
      <w:r w:rsidRPr="001B2548">
        <w:rPr>
          <w:rFonts w:ascii="Times New Roman" w:hAnsi="Times New Roman"/>
          <w:iCs/>
          <w:color w:val="000000" w:themeColor="text1"/>
          <w:szCs w:val="24"/>
        </w:rPr>
        <w:t xml:space="preserve">Também sobre a sensação de presença no ambiente, </w:t>
      </w:r>
      <w:r w:rsidR="00E06957" w:rsidRPr="001B2548">
        <w:rPr>
          <w:rFonts w:ascii="Times New Roman" w:hAnsi="Times New Roman"/>
          <w:iCs/>
          <w:color w:val="000000" w:themeColor="text1"/>
          <w:szCs w:val="24"/>
        </w:rPr>
        <w:t xml:space="preserve">as ideias de </w:t>
      </w:r>
      <w:proofErr w:type="spellStart"/>
      <w:r w:rsidR="00E06957" w:rsidRPr="001B2548">
        <w:rPr>
          <w:rFonts w:ascii="Times New Roman" w:hAnsi="Times New Roman"/>
          <w:iCs/>
          <w:color w:val="000000" w:themeColor="text1"/>
          <w:szCs w:val="24"/>
        </w:rPr>
        <w:t>hipermediacia</w:t>
      </w:r>
      <w:proofErr w:type="spellEnd"/>
      <w:r w:rsidR="00E06957" w:rsidRPr="001B2548">
        <w:rPr>
          <w:rFonts w:ascii="Times New Roman" w:hAnsi="Times New Roman"/>
          <w:iCs/>
          <w:color w:val="000000" w:themeColor="text1"/>
          <w:szCs w:val="24"/>
        </w:rPr>
        <w:t xml:space="preserve"> e </w:t>
      </w:r>
      <w:proofErr w:type="spellStart"/>
      <w:r w:rsidR="00E06957" w:rsidRPr="001B2548">
        <w:rPr>
          <w:rFonts w:ascii="Times New Roman" w:hAnsi="Times New Roman"/>
          <w:iCs/>
          <w:color w:val="000000" w:themeColor="text1"/>
          <w:szCs w:val="24"/>
        </w:rPr>
        <w:t>imediacia</w:t>
      </w:r>
      <w:proofErr w:type="spellEnd"/>
      <w:r w:rsidR="00E06957" w:rsidRPr="001B2548">
        <w:rPr>
          <w:rFonts w:ascii="Times New Roman" w:hAnsi="Times New Roman"/>
          <w:iCs/>
          <w:color w:val="000000" w:themeColor="text1"/>
          <w:szCs w:val="24"/>
        </w:rPr>
        <w:t xml:space="preserve"> </w:t>
      </w:r>
      <w:r w:rsidR="00E06957" w:rsidRPr="001B2548">
        <w:rPr>
          <w:rFonts w:ascii="Times New Roman" w:hAnsi="Times New Roman"/>
          <w:color w:val="000000" w:themeColor="text1"/>
          <w:szCs w:val="24"/>
          <w:shd w:val="clear" w:color="auto" w:fill="FFFFFF"/>
        </w:rPr>
        <w:t xml:space="preserve">(BOLTER; GRUSIN, 1999) </w:t>
      </w:r>
      <w:r w:rsidR="00E06957" w:rsidRPr="001B2548">
        <w:rPr>
          <w:rFonts w:ascii="Times New Roman" w:hAnsi="Times New Roman"/>
          <w:iCs/>
          <w:color w:val="000000" w:themeColor="text1"/>
          <w:szCs w:val="24"/>
        </w:rPr>
        <w:t xml:space="preserve">podem contribuir para refletir sobre os processos engendrados na relação dos usuários com os dispositivos tecnológicos. </w:t>
      </w:r>
      <w:r w:rsidR="00C421E4">
        <w:rPr>
          <w:rFonts w:ascii="Times New Roman" w:hAnsi="Times New Roman"/>
          <w:color w:val="auto"/>
          <w:szCs w:val="24"/>
          <w:shd w:val="clear" w:color="auto" w:fill="FFFFFF"/>
        </w:rPr>
        <w:t>O</w:t>
      </w:r>
      <w:r w:rsidR="00C421E4" w:rsidRPr="00C421E4">
        <w:rPr>
          <w:rFonts w:ascii="Times New Roman" w:hAnsi="Times New Roman"/>
          <w:color w:val="auto"/>
          <w:szCs w:val="24"/>
          <w:shd w:val="clear" w:color="auto" w:fill="FFFFFF"/>
        </w:rPr>
        <w:t xml:space="preserve"> conceito de remediação, que tem suas bases estabelecidas por McLuhan (1969) é retomado e </w:t>
      </w:r>
      <w:proofErr w:type="spellStart"/>
      <w:r w:rsidR="00C421E4" w:rsidRPr="00C421E4">
        <w:rPr>
          <w:rFonts w:ascii="Times New Roman" w:hAnsi="Times New Roman"/>
          <w:color w:val="auto"/>
          <w:szCs w:val="24"/>
          <w:shd w:val="clear" w:color="auto" w:fill="FFFFFF"/>
        </w:rPr>
        <w:t>repotencializado</w:t>
      </w:r>
      <w:proofErr w:type="spellEnd"/>
      <w:r w:rsidR="00C421E4">
        <w:rPr>
          <w:rFonts w:ascii="Times New Roman" w:hAnsi="Times New Roman"/>
          <w:color w:val="auto"/>
          <w:szCs w:val="24"/>
          <w:shd w:val="clear" w:color="auto" w:fill="FFFFFF"/>
        </w:rPr>
        <w:t xml:space="preserve">. </w:t>
      </w:r>
      <w:r w:rsidR="00355356" w:rsidRPr="007F3F71">
        <w:rPr>
          <w:rFonts w:ascii="Times New Roman" w:hAnsi="Times New Roman"/>
          <w:color w:val="auto"/>
          <w:szCs w:val="24"/>
          <w:shd w:val="clear" w:color="auto" w:fill="FFFFFF"/>
        </w:rPr>
        <w:t>É interessante observar como se opera, especialmente em contextos virtuais, com uma dupla lógica de remediação, conforme constatar</w:t>
      </w:r>
      <w:r w:rsidR="0078674B" w:rsidRPr="007F3F71">
        <w:rPr>
          <w:rFonts w:ascii="Times New Roman" w:hAnsi="Times New Roman"/>
          <w:color w:val="auto"/>
          <w:szCs w:val="24"/>
          <w:shd w:val="clear" w:color="auto" w:fill="FFFFFF"/>
        </w:rPr>
        <w:t>a</w:t>
      </w:r>
      <w:r w:rsidR="00355356" w:rsidRPr="007F3F71">
        <w:rPr>
          <w:rFonts w:ascii="Times New Roman" w:hAnsi="Times New Roman"/>
          <w:color w:val="auto"/>
          <w:szCs w:val="24"/>
          <w:shd w:val="clear" w:color="auto" w:fill="FFFFFF"/>
        </w:rPr>
        <w:t xml:space="preserve">m </w:t>
      </w:r>
      <w:proofErr w:type="spellStart"/>
      <w:r w:rsidR="00355356" w:rsidRPr="007F3F71">
        <w:rPr>
          <w:rFonts w:ascii="Times New Roman" w:hAnsi="Times New Roman"/>
          <w:color w:val="auto"/>
          <w:szCs w:val="24"/>
          <w:shd w:val="clear" w:color="auto" w:fill="FFFFFF"/>
        </w:rPr>
        <w:t>Bolter</w:t>
      </w:r>
      <w:proofErr w:type="spellEnd"/>
      <w:r w:rsidR="00355356" w:rsidRPr="007F3F71">
        <w:rPr>
          <w:rFonts w:ascii="Times New Roman" w:hAnsi="Times New Roman"/>
          <w:color w:val="auto"/>
          <w:szCs w:val="24"/>
          <w:shd w:val="clear" w:color="auto" w:fill="FFFFFF"/>
        </w:rPr>
        <w:t xml:space="preserve"> e </w:t>
      </w:r>
      <w:proofErr w:type="spellStart"/>
      <w:r w:rsidR="00355356" w:rsidRPr="007F3F71">
        <w:rPr>
          <w:rFonts w:ascii="Times New Roman" w:hAnsi="Times New Roman"/>
          <w:color w:val="auto"/>
          <w:szCs w:val="24"/>
          <w:shd w:val="clear" w:color="auto" w:fill="FFFFFF"/>
        </w:rPr>
        <w:t>Grusin</w:t>
      </w:r>
      <w:proofErr w:type="spellEnd"/>
      <w:r w:rsidR="00355356" w:rsidRPr="007F3F71">
        <w:rPr>
          <w:rFonts w:ascii="Times New Roman" w:hAnsi="Times New Roman"/>
          <w:color w:val="auto"/>
          <w:szCs w:val="24"/>
          <w:shd w:val="clear" w:color="auto" w:fill="FFFFFF"/>
        </w:rPr>
        <w:t xml:space="preserve"> (1999, p. 5, tradução nossa): “nossa cultura quer tanto multiplicar sua mídia como apagar todos os traços de mediação: idealmente se quer apagar a mídia no próprio ato de multiplicá-la”.  A </w:t>
      </w:r>
      <w:proofErr w:type="spellStart"/>
      <w:r w:rsidR="00355356" w:rsidRPr="007F3F71">
        <w:rPr>
          <w:rFonts w:ascii="Times New Roman" w:hAnsi="Times New Roman"/>
          <w:color w:val="auto"/>
          <w:szCs w:val="24"/>
          <w:shd w:val="clear" w:color="auto" w:fill="FFFFFF"/>
        </w:rPr>
        <w:t>hipermediacia</w:t>
      </w:r>
      <w:proofErr w:type="spellEnd"/>
      <w:r w:rsidR="00F10089" w:rsidRPr="007F3F71">
        <w:rPr>
          <w:rFonts w:ascii="Times New Roman" w:hAnsi="Times New Roman"/>
          <w:color w:val="auto"/>
          <w:szCs w:val="24"/>
          <w:shd w:val="clear" w:color="auto" w:fill="FFFFFF"/>
        </w:rPr>
        <w:t xml:space="preserve"> </w:t>
      </w:r>
      <w:r w:rsidR="00355356" w:rsidRPr="007F3F71">
        <w:rPr>
          <w:rFonts w:ascii="Times New Roman" w:hAnsi="Times New Roman"/>
          <w:color w:val="auto"/>
          <w:szCs w:val="24"/>
          <w:shd w:val="clear" w:color="auto" w:fill="FFFFFF"/>
        </w:rPr>
        <w:t>contribuiria</w:t>
      </w:r>
      <w:r w:rsidR="00F10089" w:rsidRPr="007F3F71">
        <w:rPr>
          <w:rFonts w:ascii="Times New Roman" w:hAnsi="Times New Roman"/>
          <w:color w:val="auto"/>
          <w:szCs w:val="24"/>
          <w:shd w:val="clear" w:color="auto" w:fill="FFFFFF"/>
        </w:rPr>
        <w:t xml:space="preserve">, dessa forma, </w:t>
      </w:r>
      <w:r w:rsidR="00355356" w:rsidRPr="007F3F71">
        <w:rPr>
          <w:rFonts w:ascii="Times New Roman" w:hAnsi="Times New Roman"/>
          <w:color w:val="auto"/>
          <w:szCs w:val="24"/>
          <w:shd w:val="clear" w:color="auto" w:fill="FFFFFF"/>
        </w:rPr>
        <w:t xml:space="preserve">para a </w:t>
      </w:r>
      <w:proofErr w:type="spellStart"/>
      <w:r w:rsidR="00355356" w:rsidRPr="007F3F71">
        <w:rPr>
          <w:rFonts w:ascii="Times New Roman" w:hAnsi="Times New Roman"/>
          <w:color w:val="auto"/>
          <w:szCs w:val="24"/>
          <w:shd w:val="clear" w:color="auto" w:fill="FFFFFF"/>
        </w:rPr>
        <w:t>imediacia</w:t>
      </w:r>
      <w:proofErr w:type="spellEnd"/>
      <w:r w:rsidR="00355356" w:rsidRPr="007F3F71">
        <w:rPr>
          <w:rFonts w:ascii="Times New Roman" w:hAnsi="Times New Roman"/>
          <w:color w:val="auto"/>
          <w:szCs w:val="24"/>
          <w:shd w:val="clear" w:color="auto" w:fill="FFFFFF"/>
        </w:rPr>
        <w:t>,</w:t>
      </w:r>
      <w:r w:rsidR="00743840" w:rsidRPr="007F3F71">
        <w:rPr>
          <w:rFonts w:ascii="Times New Roman" w:hAnsi="Times New Roman"/>
          <w:color w:val="auto"/>
          <w:szCs w:val="24"/>
          <w:shd w:val="clear" w:color="auto" w:fill="FFFFFF"/>
        </w:rPr>
        <w:t xml:space="preserve"> isto é, para a já mencionada sensação de presença, colocando os espectadores nos mesmo</w:t>
      </w:r>
      <w:r w:rsidR="00F10089" w:rsidRPr="007F3F71">
        <w:rPr>
          <w:rFonts w:ascii="Times New Roman" w:hAnsi="Times New Roman"/>
          <w:color w:val="auto"/>
          <w:szCs w:val="24"/>
          <w:shd w:val="clear" w:color="auto" w:fill="FFFFFF"/>
        </w:rPr>
        <w:t>s</w:t>
      </w:r>
      <w:r w:rsidR="00743840" w:rsidRPr="007F3F71">
        <w:rPr>
          <w:rFonts w:ascii="Times New Roman" w:hAnsi="Times New Roman"/>
          <w:color w:val="auto"/>
          <w:szCs w:val="24"/>
          <w:shd w:val="clear" w:color="auto" w:fill="FFFFFF"/>
        </w:rPr>
        <w:t xml:space="preserve"> espaços dos objetos vistos;</w:t>
      </w:r>
      <w:r w:rsidR="00355356" w:rsidRPr="007F3F71">
        <w:rPr>
          <w:rFonts w:ascii="Times New Roman" w:hAnsi="Times New Roman"/>
          <w:color w:val="auto"/>
          <w:szCs w:val="24"/>
          <w:shd w:val="clear" w:color="auto" w:fill="FFFFFF"/>
        </w:rPr>
        <w:t xml:space="preserve"> e isso se evidencia</w:t>
      </w:r>
      <w:r w:rsidR="00743840" w:rsidRPr="007F3F71">
        <w:rPr>
          <w:rFonts w:ascii="Times New Roman" w:hAnsi="Times New Roman"/>
          <w:color w:val="auto"/>
          <w:szCs w:val="24"/>
          <w:shd w:val="clear" w:color="auto" w:fill="FFFFFF"/>
        </w:rPr>
        <w:t xml:space="preserve"> sobretudo em experiências imersivas em ambientes virtuais</w:t>
      </w:r>
      <w:r w:rsidR="00D13F00">
        <w:rPr>
          <w:rFonts w:ascii="Times New Roman" w:hAnsi="Times New Roman"/>
          <w:color w:val="auto"/>
          <w:szCs w:val="24"/>
          <w:shd w:val="clear" w:color="auto" w:fill="FFFFFF"/>
        </w:rPr>
        <w:t xml:space="preserve"> – a exemplo da realidade virtual proporcionada pela </w:t>
      </w:r>
      <w:r w:rsidR="00D13F00" w:rsidRPr="00D13F00">
        <w:rPr>
          <w:rFonts w:ascii="Times New Roman" w:hAnsi="Times New Roman"/>
          <w:color w:val="auto"/>
          <w:szCs w:val="24"/>
          <w:shd w:val="clear" w:color="auto" w:fill="FFFFFF"/>
        </w:rPr>
        <w:t xml:space="preserve">Casa de </w:t>
      </w:r>
      <w:r w:rsidR="00D13F00" w:rsidRPr="00D13F00">
        <w:rPr>
          <w:rFonts w:ascii="Times New Roman" w:hAnsi="Times New Roman"/>
          <w:i/>
          <w:iCs/>
          <w:color w:val="auto"/>
          <w:szCs w:val="24"/>
          <w:shd w:val="clear" w:color="auto" w:fill="FFFFFF"/>
        </w:rPr>
        <w:t>Anne Frank</w:t>
      </w:r>
      <w:r w:rsidR="00890A60" w:rsidRPr="007F3F71">
        <w:rPr>
          <w:rFonts w:ascii="Times New Roman" w:hAnsi="Times New Roman"/>
          <w:color w:val="auto"/>
          <w:szCs w:val="24"/>
          <w:shd w:val="clear" w:color="auto" w:fill="FFFFFF"/>
        </w:rPr>
        <w:t xml:space="preserve"> </w:t>
      </w:r>
      <w:r w:rsidR="00D13F00">
        <w:rPr>
          <w:rFonts w:ascii="Times New Roman" w:hAnsi="Times New Roman"/>
          <w:color w:val="auto"/>
          <w:szCs w:val="24"/>
          <w:shd w:val="clear" w:color="auto" w:fill="FFFFFF"/>
        </w:rPr>
        <w:t xml:space="preserve">– </w:t>
      </w:r>
      <w:r w:rsidR="00890A60" w:rsidRPr="007F3F71">
        <w:rPr>
          <w:rFonts w:ascii="Times New Roman" w:hAnsi="Times New Roman"/>
          <w:color w:val="auto"/>
          <w:szCs w:val="24"/>
          <w:shd w:val="clear" w:color="auto" w:fill="FFFFFF"/>
        </w:rPr>
        <w:t xml:space="preserve">para as quais se </w:t>
      </w:r>
      <w:r w:rsidR="00743840" w:rsidRPr="007F3F71">
        <w:rPr>
          <w:rFonts w:ascii="Times New Roman" w:hAnsi="Times New Roman"/>
          <w:color w:val="auto"/>
          <w:szCs w:val="24"/>
          <w:shd w:val="clear" w:color="auto" w:fill="FFFFFF"/>
        </w:rPr>
        <w:t>trabalha com todo um aparato tecnológico</w:t>
      </w:r>
      <w:r w:rsidR="0078674B" w:rsidRPr="007F3F71">
        <w:rPr>
          <w:rFonts w:ascii="Times New Roman" w:hAnsi="Times New Roman"/>
          <w:color w:val="auto"/>
          <w:szCs w:val="24"/>
          <w:shd w:val="clear" w:color="auto" w:fill="FFFFFF"/>
        </w:rPr>
        <w:t xml:space="preserve"> </w:t>
      </w:r>
      <w:r w:rsidR="00743840" w:rsidRPr="007F3F71">
        <w:rPr>
          <w:rFonts w:ascii="Times New Roman" w:hAnsi="Times New Roman"/>
          <w:color w:val="auto"/>
          <w:szCs w:val="24"/>
          <w:shd w:val="clear" w:color="auto" w:fill="FFFFFF"/>
        </w:rPr>
        <w:t>(</w:t>
      </w:r>
      <w:proofErr w:type="spellStart"/>
      <w:r w:rsidR="00743840" w:rsidRPr="007F3F71">
        <w:rPr>
          <w:rFonts w:ascii="Times New Roman" w:hAnsi="Times New Roman"/>
          <w:color w:val="auto"/>
          <w:szCs w:val="24"/>
          <w:shd w:val="clear" w:color="auto" w:fill="FFFFFF"/>
        </w:rPr>
        <w:t>hipermediacia</w:t>
      </w:r>
      <w:proofErr w:type="spellEnd"/>
      <w:r w:rsidR="00743840" w:rsidRPr="007F3F71">
        <w:rPr>
          <w:rFonts w:ascii="Times New Roman" w:hAnsi="Times New Roman"/>
          <w:color w:val="auto"/>
          <w:szCs w:val="24"/>
          <w:shd w:val="clear" w:color="auto" w:fill="FFFFFF"/>
        </w:rPr>
        <w:t xml:space="preserve">) tendo como propósito </w:t>
      </w:r>
      <w:r w:rsidR="00890A60" w:rsidRPr="007F3F71">
        <w:rPr>
          <w:rFonts w:ascii="Times New Roman" w:hAnsi="Times New Roman"/>
          <w:color w:val="auto"/>
          <w:szCs w:val="24"/>
          <w:shd w:val="clear" w:color="auto" w:fill="FFFFFF"/>
        </w:rPr>
        <w:t>o seu desaparecimento</w:t>
      </w:r>
      <w:r w:rsidR="00743840" w:rsidRPr="007F3F71">
        <w:rPr>
          <w:rFonts w:ascii="Times New Roman" w:hAnsi="Times New Roman"/>
          <w:color w:val="auto"/>
          <w:szCs w:val="24"/>
          <w:shd w:val="clear" w:color="auto" w:fill="FFFFFF"/>
        </w:rPr>
        <w:t xml:space="preserve"> (</w:t>
      </w:r>
      <w:proofErr w:type="spellStart"/>
      <w:r w:rsidR="00743840" w:rsidRPr="007F3F71">
        <w:rPr>
          <w:rFonts w:ascii="Times New Roman" w:hAnsi="Times New Roman"/>
          <w:color w:val="auto"/>
          <w:szCs w:val="24"/>
          <w:shd w:val="clear" w:color="auto" w:fill="FFFFFF"/>
        </w:rPr>
        <w:t>imediacia</w:t>
      </w:r>
      <w:proofErr w:type="spellEnd"/>
      <w:r w:rsidR="00743840" w:rsidRPr="007F3F71">
        <w:rPr>
          <w:rFonts w:ascii="Times New Roman" w:hAnsi="Times New Roman"/>
          <w:color w:val="auto"/>
          <w:szCs w:val="24"/>
          <w:shd w:val="clear" w:color="auto" w:fill="FFFFFF"/>
        </w:rPr>
        <w:t>).</w:t>
      </w:r>
      <w:r w:rsidR="00743840">
        <w:rPr>
          <w:rFonts w:ascii="Times New Roman" w:hAnsi="Times New Roman"/>
          <w:color w:val="auto"/>
          <w:szCs w:val="24"/>
          <w:shd w:val="clear" w:color="auto" w:fill="FFFFFF"/>
        </w:rPr>
        <w:t xml:space="preserve"> </w:t>
      </w:r>
      <w:r w:rsidR="00D13F00">
        <w:rPr>
          <w:rFonts w:ascii="Times New Roman" w:hAnsi="Times New Roman"/>
          <w:color w:val="auto"/>
          <w:szCs w:val="24"/>
          <w:shd w:val="clear" w:color="auto" w:fill="FFFFFF"/>
        </w:rPr>
        <w:t xml:space="preserve">De acordo com os autores, a realidade virtual consiste no exemplo mais claro da lógica da </w:t>
      </w:r>
      <w:proofErr w:type="spellStart"/>
      <w:r w:rsidR="00D13F00">
        <w:rPr>
          <w:rFonts w:ascii="Times New Roman" w:hAnsi="Times New Roman"/>
          <w:color w:val="auto"/>
          <w:szCs w:val="24"/>
          <w:shd w:val="clear" w:color="auto" w:fill="FFFFFF"/>
        </w:rPr>
        <w:t>imediacia</w:t>
      </w:r>
      <w:proofErr w:type="spellEnd"/>
      <w:r w:rsidR="00D13F00">
        <w:rPr>
          <w:rFonts w:ascii="Times New Roman" w:hAnsi="Times New Roman"/>
          <w:color w:val="auto"/>
          <w:szCs w:val="24"/>
          <w:shd w:val="clear" w:color="auto" w:fill="FFFFFF"/>
        </w:rPr>
        <w:t>.</w:t>
      </w:r>
    </w:p>
    <w:p w14:paraId="71C6C141" w14:textId="06F781EC" w:rsidR="005F1EFA" w:rsidRDefault="00743840" w:rsidP="005F1EFA">
      <w:pPr>
        <w:pStyle w:val="Corpodetexto"/>
        <w:spacing w:line="360" w:lineRule="auto"/>
        <w:ind w:firstLine="709"/>
        <w:rPr>
          <w:rFonts w:ascii="Times New Roman" w:hAnsi="Times New Roman"/>
          <w:color w:val="000000" w:themeColor="text1"/>
          <w:szCs w:val="24"/>
          <w:shd w:val="clear" w:color="auto" w:fill="FFFFFF"/>
        </w:rPr>
      </w:pPr>
      <w:r>
        <w:rPr>
          <w:rFonts w:ascii="Times New Roman" w:hAnsi="Times New Roman"/>
          <w:color w:val="auto"/>
          <w:szCs w:val="24"/>
          <w:shd w:val="clear" w:color="auto" w:fill="FFFFFF"/>
        </w:rPr>
        <w:t xml:space="preserve">Contudo, </w:t>
      </w:r>
      <w:proofErr w:type="spellStart"/>
      <w:r w:rsidR="0078674B">
        <w:rPr>
          <w:rFonts w:ascii="Times New Roman" w:hAnsi="Times New Roman"/>
          <w:color w:val="auto"/>
          <w:szCs w:val="24"/>
          <w:shd w:val="clear" w:color="auto" w:fill="FFFFFF"/>
        </w:rPr>
        <w:t>Bolter</w:t>
      </w:r>
      <w:proofErr w:type="spellEnd"/>
      <w:r w:rsidR="0078674B">
        <w:rPr>
          <w:rFonts w:ascii="Times New Roman" w:hAnsi="Times New Roman"/>
          <w:color w:val="auto"/>
          <w:szCs w:val="24"/>
          <w:shd w:val="clear" w:color="auto" w:fill="FFFFFF"/>
        </w:rPr>
        <w:t xml:space="preserve"> e </w:t>
      </w:r>
      <w:proofErr w:type="spellStart"/>
      <w:r w:rsidR="0078674B">
        <w:rPr>
          <w:rFonts w:ascii="Times New Roman" w:hAnsi="Times New Roman"/>
          <w:color w:val="auto"/>
          <w:szCs w:val="24"/>
          <w:shd w:val="clear" w:color="auto" w:fill="FFFFFF"/>
        </w:rPr>
        <w:t>Grusin</w:t>
      </w:r>
      <w:proofErr w:type="spellEnd"/>
      <w:r w:rsidR="0078674B">
        <w:rPr>
          <w:rFonts w:ascii="Times New Roman" w:hAnsi="Times New Roman"/>
          <w:color w:val="auto"/>
          <w:szCs w:val="24"/>
          <w:shd w:val="clear" w:color="auto" w:fill="FFFFFF"/>
        </w:rPr>
        <w:t xml:space="preserve"> (1999) </w:t>
      </w:r>
      <w:r>
        <w:rPr>
          <w:rFonts w:ascii="Times New Roman" w:hAnsi="Times New Roman"/>
          <w:color w:val="auto"/>
          <w:szCs w:val="24"/>
          <w:shd w:val="clear" w:color="auto" w:fill="FFFFFF"/>
        </w:rPr>
        <w:t>sinalizam que a tecnologia contém muitas rupturas que atrapalham a produção de presença. A interatividade aumenta o realismo</w:t>
      </w:r>
      <w:r w:rsidR="0078674B">
        <w:rPr>
          <w:rFonts w:ascii="Times New Roman" w:hAnsi="Times New Roman"/>
          <w:color w:val="auto"/>
          <w:szCs w:val="24"/>
          <w:shd w:val="clear" w:color="auto" w:fill="FFFFFF"/>
        </w:rPr>
        <w:t>,</w:t>
      </w:r>
      <w:r>
        <w:rPr>
          <w:rFonts w:ascii="Times New Roman" w:hAnsi="Times New Roman"/>
          <w:color w:val="auto"/>
          <w:szCs w:val="24"/>
          <w:shd w:val="clear" w:color="auto" w:fill="FFFFFF"/>
        </w:rPr>
        <w:t xml:space="preserve"> mas o computador sempre faz a sua presença ser </w:t>
      </w:r>
      <w:r w:rsidR="0078674B">
        <w:rPr>
          <w:rFonts w:ascii="Times New Roman" w:hAnsi="Times New Roman"/>
          <w:color w:val="auto"/>
          <w:szCs w:val="24"/>
          <w:shd w:val="clear" w:color="auto" w:fill="FFFFFF"/>
        </w:rPr>
        <w:t>sentida de algum modo, inclusive por meio de botões, ícones e barragens de rolagem</w:t>
      </w:r>
      <w:r w:rsidR="00890A60">
        <w:rPr>
          <w:rFonts w:ascii="Times New Roman" w:hAnsi="Times New Roman"/>
          <w:color w:val="auto"/>
          <w:szCs w:val="24"/>
          <w:shd w:val="clear" w:color="auto" w:fill="FFFFFF"/>
        </w:rPr>
        <w:t>,</w:t>
      </w:r>
      <w:r w:rsidR="0078674B">
        <w:rPr>
          <w:rFonts w:ascii="Times New Roman" w:hAnsi="Times New Roman"/>
          <w:color w:val="auto"/>
          <w:szCs w:val="24"/>
          <w:shd w:val="clear" w:color="auto" w:fill="FFFFFF"/>
        </w:rPr>
        <w:t xml:space="preserve"> que possibilitam a interação</w:t>
      </w:r>
      <w:r w:rsidR="00890A60">
        <w:rPr>
          <w:rFonts w:ascii="Times New Roman" w:hAnsi="Times New Roman"/>
          <w:color w:val="auto"/>
          <w:szCs w:val="24"/>
          <w:shd w:val="clear" w:color="auto" w:fill="FFFFFF"/>
        </w:rPr>
        <w:t>,</w:t>
      </w:r>
      <w:r w:rsidR="0078674B">
        <w:rPr>
          <w:rFonts w:ascii="Times New Roman" w:hAnsi="Times New Roman"/>
          <w:color w:val="auto"/>
          <w:szCs w:val="24"/>
          <w:shd w:val="clear" w:color="auto" w:fill="FFFFFF"/>
        </w:rPr>
        <w:t xml:space="preserve"> mas</w:t>
      </w:r>
      <w:r w:rsidR="00890A60">
        <w:rPr>
          <w:rFonts w:ascii="Times New Roman" w:hAnsi="Times New Roman"/>
          <w:color w:val="auto"/>
          <w:szCs w:val="24"/>
          <w:shd w:val="clear" w:color="auto" w:fill="FFFFFF"/>
        </w:rPr>
        <w:t xml:space="preserve">, por </w:t>
      </w:r>
      <w:r w:rsidR="00890A60">
        <w:rPr>
          <w:rFonts w:ascii="Times New Roman" w:hAnsi="Times New Roman"/>
          <w:color w:val="auto"/>
          <w:szCs w:val="24"/>
          <w:shd w:val="clear" w:color="auto" w:fill="FFFFFF"/>
        </w:rPr>
        <w:lastRenderedPageBreak/>
        <w:t xml:space="preserve">outro lado, </w:t>
      </w:r>
      <w:r w:rsidR="0078674B">
        <w:rPr>
          <w:rFonts w:ascii="Times New Roman" w:hAnsi="Times New Roman"/>
          <w:color w:val="auto"/>
          <w:szCs w:val="24"/>
          <w:shd w:val="clear" w:color="auto" w:fill="FFFFFF"/>
        </w:rPr>
        <w:t xml:space="preserve">lembram ao consumidor que </w:t>
      </w:r>
      <w:r w:rsidR="00890A60">
        <w:rPr>
          <w:rFonts w:ascii="Times New Roman" w:hAnsi="Times New Roman"/>
          <w:color w:val="auto"/>
          <w:szCs w:val="24"/>
          <w:shd w:val="clear" w:color="auto" w:fill="FFFFFF"/>
        </w:rPr>
        <w:t>ele não está</w:t>
      </w:r>
      <w:r w:rsidR="0078674B">
        <w:rPr>
          <w:rFonts w:ascii="Times New Roman" w:hAnsi="Times New Roman"/>
          <w:color w:val="auto"/>
          <w:szCs w:val="24"/>
          <w:shd w:val="clear" w:color="auto" w:fill="FFFFFF"/>
        </w:rPr>
        <w:t xml:space="preserve"> de fato no ambiente com o qual interage.</w:t>
      </w:r>
      <w:r w:rsidR="00D13F00">
        <w:rPr>
          <w:rFonts w:ascii="Times New Roman" w:hAnsi="Times New Roman"/>
          <w:color w:val="auto"/>
          <w:szCs w:val="24"/>
          <w:shd w:val="clear" w:color="auto" w:fill="FFFFFF"/>
        </w:rPr>
        <w:t xml:space="preserve"> Entre os exemplos fornecidos neste artigo, </w:t>
      </w:r>
      <w:r w:rsidR="00384844">
        <w:rPr>
          <w:rFonts w:ascii="Times New Roman" w:hAnsi="Times New Roman"/>
          <w:color w:val="auto"/>
          <w:szCs w:val="24"/>
          <w:shd w:val="clear" w:color="auto" w:fill="FFFFFF"/>
        </w:rPr>
        <w:t>esse fenômeno ocorre</w:t>
      </w:r>
      <w:r w:rsidR="00D13F00">
        <w:rPr>
          <w:rFonts w:ascii="Times New Roman" w:hAnsi="Times New Roman"/>
          <w:color w:val="auto"/>
          <w:szCs w:val="24"/>
          <w:shd w:val="clear" w:color="auto" w:fill="FFFFFF"/>
        </w:rPr>
        <w:t xml:space="preserve"> de modo mais evidente nas visitas a museus realizadas em desktop</w:t>
      </w:r>
      <w:r w:rsidR="005F1EFA">
        <w:rPr>
          <w:rFonts w:ascii="Times New Roman" w:hAnsi="Times New Roman"/>
          <w:color w:val="auto"/>
          <w:szCs w:val="24"/>
          <w:shd w:val="clear" w:color="auto" w:fill="FFFFFF"/>
        </w:rPr>
        <w:t xml:space="preserve">, cuja interface apresenta setas para a navegação, ícones de “zoom” para as imagens, </w:t>
      </w:r>
      <w:r w:rsidR="005F1EFA">
        <w:rPr>
          <w:rFonts w:ascii="Times New Roman" w:hAnsi="Times New Roman"/>
          <w:color w:val="000000" w:themeColor="text1"/>
          <w:szCs w:val="24"/>
          <w:shd w:val="clear" w:color="auto" w:fill="FFFFFF"/>
        </w:rPr>
        <w:t>botões e caixas seletoras.</w:t>
      </w:r>
    </w:p>
    <w:p w14:paraId="1611846B" w14:textId="5BDF119C" w:rsidR="001F6C37" w:rsidRDefault="00384844" w:rsidP="00BA7843">
      <w:pPr>
        <w:pStyle w:val="Corpodetexto"/>
        <w:spacing w:line="360" w:lineRule="auto"/>
        <w:ind w:firstLine="709"/>
        <w:rPr>
          <w:rFonts w:ascii="Times New Roman" w:hAnsi="Times New Roman"/>
          <w:color w:val="000000" w:themeColor="text1"/>
          <w:szCs w:val="24"/>
          <w:shd w:val="clear" w:color="auto" w:fill="FFFFFF"/>
        </w:rPr>
      </w:pPr>
      <w:r>
        <w:rPr>
          <w:rFonts w:ascii="Times New Roman" w:hAnsi="Times New Roman"/>
          <w:color w:val="000000" w:themeColor="text1"/>
          <w:szCs w:val="24"/>
          <w:shd w:val="clear" w:color="auto" w:fill="FFFFFF"/>
        </w:rPr>
        <w:t>Porém, i</w:t>
      </w:r>
      <w:r w:rsidR="001F6C37" w:rsidRPr="005A16C4">
        <w:rPr>
          <w:rFonts w:ascii="Times New Roman" w:hAnsi="Times New Roman"/>
          <w:color w:val="000000" w:themeColor="text1"/>
          <w:szCs w:val="24"/>
          <w:shd w:val="clear" w:color="auto" w:fill="FFFFFF"/>
        </w:rPr>
        <w:t>sso não significa que a experiência não seja real ou autêntica.</w:t>
      </w:r>
      <w:r w:rsidR="005A16C4">
        <w:rPr>
          <w:rFonts w:ascii="Times New Roman" w:hAnsi="Times New Roman"/>
          <w:color w:val="000000" w:themeColor="text1"/>
          <w:szCs w:val="24"/>
          <w:shd w:val="clear" w:color="auto" w:fill="FFFFFF"/>
        </w:rPr>
        <w:t xml:space="preserve"> De acordo com </w:t>
      </w:r>
      <w:proofErr w:type="spellStart"/>
      <w:r w:rsidR="005A16C4">
        <w:rPr>
          <w:rFonts w:ascii="Times New Roman" w:hAnsi="Times New Roman"/>
          <w:color w:val="000000" w:themeColor="text1"/>
          <w:szCs w:val="24"/>
          <w:shd w:val="clear" w:color="auto" w:fill="FFFFFF"/>
        </w:rPr>
        <w:t>Bolter</w:t>
      </w:r>
      <w:proofErr w:type="spellEnd"/>
      <w:r w:rsidR="005A16C4">
        <w:rPr>
          <w:rFonts w:ascii="Times New Roman" w:hAnsi="Times New Roman"/>
          <w:color w:val="000000" w:themeColor="text1"/>
          <w:szCs w:val="24"/>
          <w:shd w:val="clear" w:color="auto" w:fill="FFFFFF"/>
        </w:rPr>
        <w:t xml:space="preserve"> e </w:t>
      </w:r>
      <w:proofErr w:type="spellStart"/>
      <w:r w:rsidR="005A16C4">
        <w:rPr>
          <w:rFonts w:ascii="Times New Roman" w:hAnsi="Times New Roman"/>
          <w:color w:val="000000" w:themeColor="text1"/>
          <w:szCs w:val="24"/>
          <w:shd w:val="clear" w:color="auto" w:fill="FFFFFF"/>
        </w:rPr>
        <w:t>Grusin</w:t>
      </w:r>
      <w:proofErr w:type="spellEnd"/>
      <w:r w:rsidR="005A16C4">
        <w:rPr>
          <w:rFonts w:ascii="Times New Roman" w:hAnsi="Times New Roman"/>
          <w:color w:val="000000" w:themeColor="text1"/>
          <w:szCs w:val="24"/>
          <w:shd w:val="clear" w:color="auto" w:fill="FFFFFF"/>
        </w:rPr>
        <w:t xml:space="preserve"> (1999), o desejo por </w:t>
      </w:r>
      <w:proofErr w:type="spellStart"/>
      <w:r w:rsidR="005A16C4">
        <w:rPr>
          <w:rFonts w:ascii="Times New Roman" w:hAnsi="Times New Roman"/>
          <w:color w:val="000000" w:themeColor="text1"/>
          <w:szCs w:val="24"/>
          <w:shd w:val="clear" w:color="auto" w:fill="FFFFFF"/>
        </w:rPr>
        <w:t>imediacia</w:t>
      </w:r>
      <w:proofErr w:type="spellEnd"/>
      <w:r w:rsidR="005A16C4">
        <w:rPr>
          <w:rFonts w:ascii="Times New Roman" w:hAnsi="Times New Roman"/>
          <w:color w:val="000000" w:themeColor="text1"/>
          <w:szCs w:val="24"/>
          <w:shd w:val="clear" w:color="auto" w:fill="FFFFFF"/>
        </w:rPr>
        <w:t xml:space="preserve"> não se refere ao esforço por alcançar o real em algum sentido metafísico. “O real é definido em termos da experiência do espectador; </w:t>
      </w:r>
      <w:r w:rsidR="00AD0765">
        <w:rPr>
          <w:rFonts w:ascii="Times New Roman" w:hAnsi="Times New Roman"/>
          <w:color w:val="000000" w:themeColor="text1"/>
          <w:szCs w:val="24"/>
          <w:shd w:val="clear" w:color="auto" w:fill="FFFFFF"/>
        </w:rPr>
        <w:t>é o que evocaria uma imediata (</w:t>
      </w:r>
      <w:proofErr w:type="gramStart"/>
      <w:r w:rsidR="00AD0765">
        <w:rPr>
          <w:rFonts w:ascii="Times New Roman" w:hAnsi="Times New Roman"/>
          <w:color w:val="000000" w:themeColor="text1"/>
          <w:szCs w:val="24"/>
          <w:shd w:val="clear" w:color="auto" w:fill="FFFFFF"/>
        </w:rPr>
        <w:t>e portanto</w:t>
      </w:r>
      <w:proofErr w:type="gramEnd"/>
      <w:r w:rsidR="00AD0765">
        <w:rPr>
          <w:rFonts w:ascii="Times New Roman" w:hAnsi="Times New Roman"/>
          <w:color w:val="000000" w:themeColor="text1"/>
          <w:szCs w:val="24"/>
          <w:shd w:val="clear" w:color="auto" w:fill="FFFFFF"/>
        </w:rPr>
        <w:t xml:space="preserve"> autêntica) resposta emocional” (p. 53, tradução nossa). Assim, poderia ser tomado por realidade o sentimento de completude e de saciedade da experiência. </w:t>
      </w:r>
      <w:r w:rsidR="001F6C37">
        <w:rPr>
          <w:rFonts w:ascii="Times New Roman" w:hAnsi="Times New Roman"/>
          <w:color w:val="000000" w:themeColor="text1"/>
          <w:szCs w:val="24"/>
          <w:shd w:val="clear" w:color="auto" w:fill="FFFFFF"/>
        </w:rPr>
        <w:t xml:space="preserve">De todo modo, </w:t>
      </w:r>
      <w:r w:rsidR="00AD0765">
        <w:rPr>
          <w:rFonts w:ascii="Times New Roman" w:hAnsi="Times New Roman"/>
          <w:color w:val="000000" w:themeColor="text1"/>
          <w:szCs w:val="24"/>
          <w:shd w:val="clear" w:color="auto" w:fill="FFFFFF"/>
        </w:rPr>
        <w:t xml:space="preserve">é preciso considerar que </w:t>
      </w:r>
      <w:r w:rsidR="005A16C4">
        <w:rPr>
          <w:rFonts w:ascii="Times New Roman" w:hAnsi="Times New Roman"/>
          <w:color w:val="000000" w:themeColor="text1"/>
          <w:szCs w:val="24"/>
          <w:shd w:val="clear" w:color="auto" w:fill="FFFFFF"/>
        </w:rPr>
        <w:t>a</w:t>
      </w:r>
      <w:r w:rsidR="001F6C37">
        <w:rPr>
          <w:rFonts w:ascii="Times New Roman" w:hAnsi="Times New Roman"/>
          <w:color w:val="000000" w:themeColor="text1"/>
          <w:szCs w:val="24"/>
          <w:shd w:val="clear" w:color="auto" w:fill="FFFFFF"/>
        </w:rPr>
        <w:t xml:space="preserve"> experiência</w:t>
      </w:r>
      <w:r w:rsidR="005A16C4">
        <w:rPr>
          <w:rFonts w:ascii="Times New Roman" w:hAnsi="Times New Roman"/>
          <w:color w:val="000000" w:themeColor="text1"/>
          <w:szCs w:val="24"/>
          <w:shd w:val="clear" w:color="auto" w:fill="FFFFFF"/>
        </w:rPr>
        <w:t xml:space="preserve"> proporcionada por visitas virtuais é</w:t>
      </w:r>
      <w:r w:rsidR="001F6C37">
        <w:rPr>
          <w:rFonts w:ascii="Times New Roman" w:hAnsi="Times New Roman"/>
          <w:color w:val="000000" w:themeColor="text1"/>
          <w:szCs w:val="24"/>
          <w:shd w:val="clear" w:color="auto" w:fill="FFFFFF"/>
        </w:rPr>
        <w:t xml:space="preserve"> diferente em relação às visitas </w:t>
      </w:r>
      <w:r w:rsidR="005A16C4">
        <w:rPr>
          <w:rFonts w:ascii="Times New Roman" w:hAnsi="Times New Roman"/>
          <w:color w:val="000000" w:themeColor="text1"/>
          <w:szCs w:val="24"/>
          <w:shd w:val="clear" w:color="auto" w:fill="FFFFFF"/>
        </w:rPr>
        <w:t>aos espaços</w:t>
      </w:r>
      <w:r w:rsidR="001F6C37">
        <w:rPr>
          <w:rFonts w:ascii="Times New Roman" w:hAnsi="Times New Roman"/>
          <w:color w:val="000000" w:themeColor="text1"/>
          <w:szCs w:val="24"/>
          <w:shd w:val="clear" w:color="auto" w:fill="FFFFFF"/>
        </w:rPr>
        <w:t xml:space="preserve"> físic</w:t>
      </w:r>
      <w:r w:rsidR="005A16C4">
        <w:rPr>
          <w:rFonts w:ascii="Times New Roman" w:hAnsi="Times New Roman"/>
          <w:color w:val="000000" w:themeColor="text1"/>
          <w:szCs w:val="24"/>
          <w:shd w:val="clear" w:color="auto" w:fill="FFFFFF"/>
        </w:rPr>
        <w:t>o</w:t>
      </w:r>
      <w:r w:rsidR="001F6C37">
        <w:rPr>
          <w:rFonts w:ascii="Times New Roman" w:hAnsi="Times New Roman"/>
          <w:color w:val="000000" w:themeColor="text1"/>
          <w:szCs w:val="24"/>
          <w:shd w:val="clear" w:color="auto" w:fill="FFFFFF"/>
        </w:rPr>
        <w:t xml:space="preserve">s dos museus, conforme </w:t>
      </w:r>
      <w:r w:rsidR="00DB674C">
        <w:rPr>
          <w:rFonts w:ascii="Times New Roman" w:hAnsi="Times New Roman"/>
          <w:color w:val="000000" w:themeColor="text1"/>
          <w:szCs w:val="24"/>
          <w:shd w:val="clear" w:color="auto" w:fill="FFFFFF"/>
        </w:rPr>
        <w:t>desenvolveremos</w:t>
      </w:r>
      <w:r w:rsidR="001F6C37">
        <w:rPr>
          <w:rFonts w:ascii="Times New Roman" w:hAnsi="Times New Roman"/>
          <w:color w:val="000000" w:themeColor="text1"/>
          <w:szCs w:val="24"/>
          <w:shd w:val="clear" w:color="auto" w:fill="FFFFFF"/>
        </w:rPr>
        <w:t xml:space="preserve"> a</w:t>
      </w:r>
      <w:r w:rsidR="00C226B6">
        <w:rPr>
          <w:rFonts w:ascii="Times New Roman" w:hAnsi="Times New Roman"/>
          <w:color w:val="000000" w:themeColor="text1"/>
          <w:szCs w:val="24"/>
          <w:shd w:val="clear" w:color="auto" w:fill="FFFFFF"/>
        </w:rPr>
        <w:t>o longo do texto</w:t>
      </w:r>
      <w:r w:rsidR="001F6C37">
        <w:rPr>
          <w:rFonts w:ascii="Times New Roman" w:hAnsi="Times New Roman"/>
          <w:color w:val="000000" w:themeColor="text1"/>
          <w:szCs w:val="24"/>
          <w:shd w:val="clear" w:color="auto" w:fill="FFFFFF"/>
        </w:rPr>
        <w:t>.</w:t>
      </w:r>
    </w:p>
    <w:p w14:paraId="1E949022" w14:textId="7BA555B7" w:rsidR="00F45411" w:rsidRDefault="00F45411" w:rsidP="00BA7843">
      <w:pPr>
        <w:pStyle w:val="Corpodetexto"/>
        <w:spacing w:line="360" w:lineRule="auto"/>
        <w:ind w:firstLine="709"/>
        <w:rPr>
          <w:rFonts w:ascii="Times New Roman" w:hAnsi="Times New Roman"/>
          <w:color w:val="000000" w:themeColor="text1"/>
          <w:szCs w:val="24"/>
          <w:shd w:val="clear" w:color="auto" w:fill="FFFFFF"/>
        </w:rPr>
      </w:pPr>
      <w:r>
        <w:rPr>
          <w:rFonts w:ascii="Times New Roman" w:hAnsi="Times New Roman"/>
          <w:color w:val="000000" w:themeColor="text1"/>
          <w:szCs w:val="24"/>
          <w:shd w:val="clear" w:color="auto" w:fill="FFFFFF"/>
        </w:rPr>
        <w:t xml:space="preserve">Devido à centralidade do papel desempenhado pela tecnologia nos tours virtuais em 360º, serão abordados </w:t>
      </w:r>
      <w:r w:rsidR="006711F5">
        <w:rPr>
          <w:rFonts w:ascii="Times New Roman" w:hAnsi="Times New Roman"/>
          <w:color w:val="000000" w:themeColor="text1"/>
          <w:szCs w:val="24"/>
          <w:shd w:val="clear" w:color="auto" w:fill="FFFFFF"/>
        </w:rPr>
        <w:t xml:space="preserve">também </w:t>
      </w:r>
      <w:r>
        <w:rPr>
          <w:rFonts w:ascii="Times New Roman" w:hAnsi="Times New Roman"/>
          <w:color w:val="000000" w:themeColor="text1"/>
          <w:szCs w:val="24"/>
          <w:shd w:val="clear" w:color="auto" w:fill="FFFFFF"/>
        </w:rPr>
        <w:t>conceitos que discutem diferentes aspectos relacionados à materialidade da comunicação</w:t>
      </w:r>
      <w:r w:rsidR="00D9347A">
        <w:rPr>
          <w:rFonts w:ascii="Times New Roman" w:hAnsi="Times New Roman"/>
          <w:color w:val="000000" w:themeColor="text1"/>
          <w:szCs w:val="24"/>
          <w:shd w:val="clear" w:color="auto" w:fill="FFFFFF"/>
        </w:rPr>
        <w:t xml:space="preserve"> e os impactos dos dispositivos digitais sobre os corpos dos usuários.</w:t>
      </w:r>
    </w:p>
    <w:p w14:paraId="62866796" w14:textId="1E6055B0" w:rsidR="00CB5D3E" w:rsidRDefault="00CB5D3E" w:rsidP="007F3F71">
      <w:pPr>
        <w:pStyle w:val="Corpodetexto"/>
        <w:spacing w:line="360" w:lineRule="auto"/>
        <w:rPr>
          <w:rFonts w:ascii="Times New Roman" w:hAnsi="Times New Roman"/>
          <w:color w:val="auto"/>
          <w:szCs w:val="24"/>
          <w:shd w:val="clear" w:color="auto" w:fill="FFFFFF"/>
        </w:rPr>
      </w:pPr>
    </w:p>
    <w:p w14:paraId="19EAB9C6" w14:textId="69303C40" w:rsidR="00C226B6" w:rsidRDefault="00C226B6" w:rsidP="00C226B6">
      <w:pPr>
        <w:spacing w:after="0" w:line="360" w:lineRule="auto"/>
        <w:jc w:val="both"/>
        <w:rPr>
          <w:rFonts w:ascii="Times New Roman" w:hAnsi="Times New Roman"/>
          <w:b/>
          <w:bCs/>
          <w:sz w:val="24"/>
          <w:szCs w:val="24"/>
        </w:rPr>
      </w:pPr>
      <w:r>
        <w:rPr>
          <w:rFonts w:ascii="Times New Roman" w:hAnsi="Times New Roman"/>
          <w:b/>
          <w:bCs/>
          <w:sz w:val="24"/>
          <w:szCs w:val="24"/>
        </w:rPr>
        <w:t>3 Novas sensorialidades e materialidade da comunicação</w:t>
      </w:r>
    </w:p>
    <w:p w14:paraId="7A844793" w14:textId="77777777" w:rsidR="00825735" w:rsidRPr="00573CAB" w:rsidRDefault="00825735" w:rsidP="00C226B6">
      <w:pPr>
        <w:spacing w:after="0" w:line="360" w:lineRule="auto"/>
        <w:jc w:val="both"/>
        <w:rPr>
          <w:rFonts w:ascii="Times New Roman" w:hAnsi="Times New Roman"/>
          <w:b/>
          <w:bCs/>
          <w:sz w:val="24"/>
          <w:szCs w:val="24"/>
        </w:rPr>
      </w:pPr>
    </w:p>
    <w:p w14:paraId="0279A85C" w14:textId="1364BF24" w:rsidR="00A47ECC" w:rsidRDefault="00C226B6" w:rsidP="00A47ECC">
      <w:pPr>
        <w:pStyle w:val="Corpodetexto"/>
        <w:spacing w:line="360" w:lineRule="auto"/>
        <w:ind w:firstLine="709"/>
        <w:rPr>
          <w:rFonts w:ascii="Times New Roman" w:hAnsi="Times New Roman" w:cs="Times New Roman"/>
          <w:bCs/>
          <w:color w:val="auto"/>
          <w:szCs w:val="24"/>
        </w:rPr>
      </w:pPr>
      <w:r w:rsidRPr="00DB23FE">
        <w:rPr>
          <w:rFonts w:ascii="Times New Roman" w:hAnsi="Times New Roman" w:cs="Times New Roman"/>
          <w:bCs/>
          <w:color w:val="auto"/>
          <w:szCs w:val="24"/>
        </w:rPr>
        <w:t>N</w:t>
      </w:r>
      <w:r w:rsidR="00D9347A">
        <w:rPr>
          <w:rFonts w:ascii="Times New Roman" w:hAnsi="Times New Roman" w:cs="Times New Roman"/>
          <w:bCs/>
          <w:color w:val="auto"/>
          <w:szCs w:val="24"/>
        </w:rPr>
        <w:t>o atual cenário</w:t>
      </w:r>
      <w:r w:rsidRPr="00DB23FE">
        <w:rPr>
          <w:rFonts w:ascii="Times New Roman" w:hAnsi="Times New Roman" w:cs="Times New Roman"/>
          <w:bCs/>
          <w:color w:val="auto"/>
          <w:szCs w:val="24"/>
        </w:rPr>
        <w:t xml:space="preserve">, </w:t>
      </w:r>
      <w:r w:rsidR="00E423F1">
        <w:rPr>
          <w:rFonts w:ascii="Times New Roman" w:hAnsi="Times New Roman" w:cs="Times New Roman"/>
          <w:bCs/>
          <w:color w:val="auto"/>
          <w:szCs w:val="24"/>
        </w:rPr>
        <w:t>permeado por uma gama de plataformas midiáticas</w:t>
      </w:r>
      <w:r w:rsidR="0046227A">
        <w:rPr>
          <w:rFonts w:ascii="Times New Roman" w:hAnsi="Times New Roman" w:cs="Times New Roman"/>
          <w:bCs/>
          <w:color w:val="auto"/>
          <w:szCs w:val="24"/>
        </w:rPr>
        <w:t xml:space="preserve"> e </w:t>
      </w:r>
      <w:r w:rsidR="0046227A" w:rsidRPr="0046227A">
        <w:rPr>
          <w:rFonts w:ascii="Times New Roman" w:hAnsi="Times New Roman" w:cs="Times New Roman"/>
          <w:bCs/>
          <w:i/>
          <w:color w:val="auto"/>
          <w:szCs w:val="24"/>
        </w:rPr>
        <w:t>gadgets</w:t>
      </w:r>
      <w:r w:rsidR="00E423F1">
        <w:rPr>
          <w:rFonts w:ascii="Times New Roman" w:hAnsi="Times New Roman" w:cs="Times New Roman"/>
          <w:bCs/>
          <w:color w:val="auto"/>
          <w:szCs w:val="24"/>
        </w:rPr>
        <w:t xml:space="preserve">, </w:t>
      </w:r>
      <w:r w:rsidRPr="00DB23FE">
        <w:rPr>
          <w:rFonts w:ascii="Times New Roman" w:hAnsi="Times New Roman" w:cs="Times New Roman"/>
          <w:bCs/>
          <w:color w:val="auto"/>
          <w:szCs w:val="24"/>
        </w:rPr>
        <w:t xml:space="preserve">autores que </w:t>
      </w:r>
      <w:r>
        <w:rPr>
          <w:rFonts w:ascii="Times New Roman" w:hAnsi="Times New Roman" w:cs="Times New Roman"/>
          <w:bCs/>
          <w:color w:val="auto"/>
          <w:szCs w:val="24"/>
        </w:rPr>
        <w:t>enfatizam</w:t>
      </w:r>
      <w:r w:rsidRPr="00DB23FE">
        <w:rPr>
          <w:rFonts w:ascii="Times New Roman" w:hAnsi="Times New Roman" w:cs="Times New Roman"/>
          <w:bCs/>
          <w:color w:val="auto"/>
          <w:szCs w:val="24"/>
        </w:rPr>
        <w:t xml:space="preserve"> o papel da materialidade da comunicação podem ser </w:t>
      </w:r>
      <w:r>
        <w:rPr>
          <w:rFonts w:ascii="Times New Roman" w:hAnsi="Times New Roman" w:cs="Times New Roman"/>
          <w:bCs/>
          <w:color w:val="auto"/>
          <w:szCs w:val="24"/>
        </w:rPr>
        <w:t>fundamentais</w:t>
      </w:r>
      <w:r w:rsidRPr="00DB23FE">
        <w:rPr>
          <w:rFonts w:ascii="Times New Roman" w:hAnsi="Times New Roman" w:cs="Times New Roman"/>
          <w:bCs/>
          <w:color w:val="auto"/>
          <w:szCs w:val="24"/>
        </w:rPr>
        <w:t xml:space="preserve"> para apreender </w:t>
      </w:r>
      <w:r w:rsidRPr="007F3F71">
        <w:rPr>
          <w:rFonts w:ascii="Times New Roman" w:hAnsi="Times New Roman" w:cs="Times New Roman"/>
          <w:bCs/>
          <w:color w:val="auto"/>
          <w:szCs w:val="24"/>
        </w:rPr>
        <w:t>como o corpo é afetado pela introdução de novas tecnologias, que podem colaborar para a modulação de novas sensorialidades</w:t>
      </w:r>
      <w:r w:rsidRPr="00DB23FE">
        <w:rPr>
          <w:rFonts w:ascii="Times New Roman" w:hAnsi="Times New Roman" w:cs="Times New Roman"/>
          <w:bCs/>
          <w:color w:val="auto"/>
          <w:szCs w:val="24"/>
        </w:rPr>
        <w:t xml:space="preserve">. </w:t>
      </w:r>
    </w:p>
    <w:p w14:paraId="2E99251F" w14:textId="6F5A2B96" w:rsidR="00DA55B0" w:rsidRDefault="00A47ECC" w:rsidP="00DA55B0">
      <w:pPr>
        <w:pStyle w:val="Corpodetexto"/>
        <w:spacing w:line="360" w:lineRule="auto"/>
        <w:ind w:firstLine="709"/>
        <w:rPr>
          <w:rFonts w:ascii="Times New Roman" w:hAnsi="Times New Roman" w:cs="Times New Roman"/>
          <w:color w:val="auto"/>
        </w:rPr>
      </w:pPr>
      <w:r w:rsidRPr="00A47ECC">
        <w:rPr>
          <w:rFonts w:ascii="Times New Roman" w:hAnsi="Times New Roman" w:cs="Times New Roman"/>
          <w:color w:val="auto"/>
        </w:rPr>
        <w:t xml:space="preserve">Reflexões de autores como George Simmel, </w:t>
      </w:r>
      <w:proofErr w:type="spellStart"/>
      <w:r w:rsidRPr="00A47ECC">
        <w:rPr>
          <w:rFonts w:ascii="Times New Roman" w:hAnsi="Times New Roman" w:cs="Times New Roman"/>
          <w:color w:val="auto"/>
        </w:rPr>
        <w:t>Siegfried</w:t>
      </w:r>
      <w:proofErr w:type="spellEnd"/>
      <w:r w:rsidRPr="00A47ECC">
        <w:rPr>
          <w:rFonts w:ascii="Times New Roman" w:hAnsi="Times New Roman" w:cs="Times New Roman"/>
          <w:color w:val="auto"/>
        </w:rPr>
        <w:t xml:space="preserve"> </w:t>
      </w:r>
      <w:proofErr w:type="spellStart"/>
      <w:r w:rsidRPr="00A47ECC">
        <w:rPr>
          <w:rFonts w:ascii="Times New Roman" w:hAnsi="Times New Roman" w:cs="Times New Roman"/>
          <w:color w:val="auto"/>
        </w:rPr>
        <w:t>Kracauer</w:t>
      </w:r>
      <w:proofErr w:type="spellEnd"/>
      <w:r w:rsidRPr="00A47ECC">
        <w:rPr>
          <w:rFonts w:ascii="Times New Roman" w:hAnsi="Times New Roman" w:cs="Times New Roman"/>
          <w:color w:val="auto"/>
        </w:rPr>
        <w:t xml:space="preserve"> e Walter Benjamin abordam </w:t>
      </w:r>
      <w:r w:rsidRPr="00A47ECC">
        <w:rPr>
          <w:rFonts w:ascii="Times New Roman" w:hAnsi="Times New Roman" w:cs="Times New Roman"/>
          <w:bCs/>
          <w:color w:val="auto"/>
        </w:rPr>
        <w:t>as afetações sensórias decorrentes do novo ambiente urbano</w:t>
      </w:r>
      <w:r w:rsidRPr="00A47ECC">
        <w:rPr>
          <w:rFonts w:ascii="Times New Roman" w:hAnsi="Times New Roman" w:cs="Times New Roman"/>
          <w:color w:val="auto"/>
        </w:rPr>
        <w:t>, enfatizando uma concepção denominada por Ben Singer (2004) como “modernidade neurológica”, que destaca as mudanças na experiência subjetiva dos indivíduos a partir dos choques físicos e perceptivos decorrentes</w:t>
      </w:r>
      <w:r w:rsidR="00A17AED">
        <w:rPr>
          <w:rFonts w:ascii="Times New Roman" w:hAnsi="Times New Roman" w:cs="Times New Roman"/>
          <w:color w:val="auto"/>
        </w:rPr>
        <w:t xml:space="preserve"> da</w:t>
      </w:r>
      <w:r w:rsidRPr="00A47ECC">
        <w:rPr>
          <w:rFonts w:ascii="Times New Roman" w:hAnsi="Times New Roman" w:cs="Times New Roman"/>
          <w:color w:val="auto"/>
        </w:rPr>
        <w:t xml:space="preserve"> </w:t>
      </w:r>
      <w:r w:rsidRPr="00A47ECC">
        <w:rPr>
          <w:rFonts w:ascii="Times New Roman" w:hAnsi="Times New Roman" w:cs="Times New Roman"/>
          <w:bCs/>
          <w:color w:val="auto"/>
        </w:rPr>
        <w:t xml:space="preserve">vida da metrópole </w:t>
      </w:r>
      <w:r w:rsidRPr="00A47ECC">
        <w:rPr>
          <w:rFonts w:ascii="Times New Roman" w:hAnsi="Times New Roman" w:cs="Times New Roman"/>
          <w:color w:val="auto"/>
        </w:rPr>
        <w:t>no final do século XIX.</w:t>
      </w:r>
      <w:r>
        <w:rPr>
          <w:rFonts w:ascii="Times New Roman" w:hAnsi="Times New Roman" w:cs="Times New Roman"/>
          <w:color w:val="auto"/>
        </w:rPr>
        <w:t xml:space="preserve"> </w:t>
      </w:r>
      <w:r w:rsidRPr="00A47ECC">
        <w:rPr>
          <w:rFonts w:ascii="Times New Roman" w:hAnsi="Times New Roman" w:cs="Times New Roman"/>
          <w:color w:val="auto"/>
        </w:rPr>
        <w:t xml:space="preserve">Entre </w:t>
      </w:r>
      <w:r>
        <w:rPr>
          <w:rFonts w:ascii="Times New Roman" w:hAnsi="Times New Roman" w:cs="Times New Roman"/>
          <w:color w:val="auto"/>
        </w:rPr>
        <w:t>as diversas</w:t>
      </w:r>
      <w:r w:rsidRPr="00A47ECC">
        <w:rPr>
          <w:rFonts w:ascii="Times New Roman" w:hAnsi="Times New Roman" w:cs="Times New Roman"/>
          <w:color w:val="auto"/>
        </w:rPr>
        <w:t xml:space="preserve"> manifestações</w:t>
      </w:r>
      <w:r>
        <w:rPr>
          <w:rFonts w:ascii="Times New Roman" w:hAnsi="Times New Roman" w:cs="Times New Roman"/>
          <w:color w:val="auto"/>
        </w:rPr>
        <w:t xml:space="preserve"> da época</w:t>
      </w:r>
      <w:r w:rsidRPr="00A47ECC">
        <w:rPr>
          <w:rFonts w:ascii="Times New Roman" w:hAnsi="Times New Roman" w:cs="Times New Roman"/>
          <w:color w:val="auto"/>
        </w:rPr>
        <w:t>, Singer destaca a expressão “</w:t>
      </w:r>
      <w:proofErr w:type="spellStart"/>
      <w:r w:rsidRPr="00A47ECC">
        <w:rPr>
          <w:rFonts w:ascii="Times New Roman" w:hAnsi="Times New Roman" w:cs="Times New Roman"/>
          <w:color w:val="auto"/>
        </w:rPr>
        <w:t>hiperestímulo</w:t>
      </w:r>
      <w:proofErr w:type="spellEnd"/>
      <w:r w:rsidRPr="00A47ECC">
        <w:rPr>
          <w:rFonts w:ascii="Times New Roman" w:hAnsi="Times New Roman" w:cs="Times New Roman"/>
          <w:color w:val="auto"/>
        </w:rPr>
        <w:t xml:space="preserve">”, cunhada pelo reformista social Michael Davis, em 1910, para descrever a modernidade </w:t>
      </w:r>
      <w:r w:rsidRPr="008B201A">
        <w:rPr>
          <w:rFonts w:ascii="Times New Roman" w:hAnsi="Times New Roman" w:cs="Times New Roman"/>
          <w:color w:val="auto"/>
        </w:rPr>
        <w:t>vivenciada na</w:t>
      </w:r>
      <w:r w:rsidR="008B201A" w:rsidRPr="008B201A">
        <w:rPr>
          <w:rFonts w:ascii="Times New Roman" w:hAnsi="Times New Roman" w:cs="Times New Roman"/>
          <w:color w:val="auto"/>
        </w:rPr>
        <w:t>s grandes cidades</w:t>
      </w:r>
      <w:r w:rsidRPr="008B201A">
        <w:rPr>
          <w:rFonts w:ascii="Times New Roman" w:hAnsi="Times New Roman" w:cs="Times New Roman"/>
          <w:color w:val="auto"/>
        </w:rPr>
        <w:t>.</w:t>
      </w:r>
    </w:p>
    <w:p w14:paraId="2A2755EA" w14:textId="6B17735C" w:rsidR="00EF6543" w:rsidRDefault="005B5453" w:rsidP="00E82D11">
      <w:pPr>
        <w:pStyle w:val="Corpodetexto"/>
        <w:spacing w:line="360" w:lineRule="auto"/>
        <w:ind w:firstLine="709"/>
        <w:rPr>
          <w:rFonts w:ascii="Times New Roman" w:hAnsi="Times New Roman" w:cs="Times New Roman"/>
          <w:color w:val="auto"/>
          <w:szCs w:val="24"/>
        </w:rPr>
      </w:pPr>
      <w:r w:rsidRPr="00E82D11">
        <w:rPr>
          <w:rFonts w:ascii="Times New Roman" w:hAnsi="Times New Roman" w:cs="Times New Roman"/>
          <w:color w:val="auto"/>
        </w:rPr>
        <w:t xml:space="preserve">Neste contexto, Singer </w:t>
      </w:r>
      <w:r w:rsidR="00D23E26" w:rsidRPr="00E82D11">
        <w:rPr>
          <w:rFonts w:ascii="Times New Roman" w:hAnsi="Times New Roman" w:cs="Times New Roman"/>
          <w:color w:val="auto"/>
        </w:rPr>
        <w:t xml:space="preserve">destaca dois importantes fenômenos que refletiram </w:t>
      </w:r>
      <w:r w:rsidR="00726702" w:rsidRPr="00E82D11">
        <w:rPr>
          <w:rFonts w:ascii="Times New Roman" w:hAnsi="Times New Roman" w:cs="Times New Roman"/>
          <w:color w:val="auto"/>
        </w:rPr>
        <w:t>as transformações</w:t>
      </w:r>
      <w:r w:rsidR="00D23E26" w:rsidRPr="00E82D11">
        <w:rPr>
          <w:rFonts w:ascii="Times New Roman" w:hAnsi="Times New Roman" w:cs="Times New Roman"/>
          <w:color w:val="auto"/>
        </w:rPr>
        <w:t xml:space="preserve"> da experiência moderna, repleta de estímulos sensoriais: a fixação cultural em retratar os riscos corporais da modernidade em revistas e jornais da época, </w:t>
      </w:r>
      <w:r w:rsidR="00D23E26" w:rsidRPr="00E82D11">
        <w:rPr>
          <w:rFonts w:ascii="Times New Roman" w:hAnsi="Times New Roman" w:cs="Times New Roman"/>
          <w:color w:val="auto"/>
        </w:rPr>
        <w:lastRenderedPageBreak/>
        <w:t xml:space="preserve">nas quais o tema </w:t>
      </w:r>
      <w:proofErr w:type="spellStart"/>
      <w:r w:rsidR="00D23E26" w:rsidRPr="00E82D11">
        <w:rPr>
          <w:rFonts w:ascii="Times New Roman" w:hAnsi="Times New Roman" w:cs="Times New Roman"/>
          <w:color w:val="auto"/>
        </w:rPr>
        <w:t>distópico</w:t>
      </w:r>
      <w:proofErr w:type="spellEnd"/>
      <w:r w:rsidR="00D23E26" w:rsidRPr="00E82D11">
        <w:rPr>
          <w:rFonts w:ascii="Times New Roman" w:hAnsi="Times New Roman" w:cs="Times New Roman"/>
          <w:color w:val="auto"/>
        </w:rPr>
        <w:t xml:space="preserve"> da virada do século era reiterado </w:t>
      </w:r>
      <w:r w:rsidR="00726702" w:rsidRPr="00E82D11">
        <w:rPr>
          <w:rFonts w:ascii="Times New Roman" w:hAnsi="Times New Roman" w:cs="Times New Roman"/>
          <w:color w:val="auto"/>
        </w:rPr>
        <w:t>constantemente</w:t>
      </w:r>
      <w:r w:rsidR="00D23E26" w:rsidRPr="00E82D11">
        <w:rPr>
          <w:rFonts w:ascii="Times New Roman" w:hAnsi="Times New Roman" w:cs="Times New Roman"/>
          <w:color w:val="auto"/>
        </w:rPr>
        <w:t>; além da emergência de diversas formas de entretenimento, empregando o suspense como tônica</w:t>
      </w:r>
      <w:r w:rsidR="002F28B7" w:rsidRPr="00E82D11">
        <w:rPr>
          <w:rFonts w:ascii="Times New Roman" w:hAnsi="Times New Roman" w:cs="Times New Roman"/>
          <w:color w:val="auto"/>
        </w:rPr>
        <w:t xml:space="preserve">: “Para </w:t>
      </w:r>
      <w:proofErr w:type="spellStart"/>
      <w:r w:rsidR="002F28B7" w:rsidRPr="00E82D11">
        <w:rPr>
          <w:rFonts w:ascii="Times New Roman" w:hAnsi="Times New Roman" w:cs="Times New Roman"/>
          <w:color w:val="auto"/>
        </w:rPr>
        <w:t>Kracauer</w:t>
      </w:r>
      <w:proofErr w:type="spellEnd"/>
      <w:r w:rsidR="002F28B7" w:rsidRPr="00E82D11">
        <w:rPr>
          <w:rFonts w:ascii="Times New Roman" w:hAnsi="Times New Roman" w:cs="Times New Roman"/>
          <w:color w:val="auto"/>
        </w:rPr>
        <w:t>, Benjamin e seus muito predecessores, essa ampla escalada do divertimento sensacionalista foi claramente um sinal dos tempos: o sensacionalismo ser a contrapartida estética das transformações radicais no espaço, do tempo e da indústria.” (SINGER, 2004, p. 115)</w:t>
      </w:r>
      <w:r w:rsidR="00D23E26" w:rsidRPr="00E82D11">
        <w:rPr>
          <w:rFonts w:ascii="Times New Roman" w:hAnsi="Times New Roman" w:cs="Times New Roman"/>
          <w:color w:val="auto"/>
        </w:rPr>
        <w:t>.</w:t>
      </w:r>
      <w:r w:rsidR="00EF6543" w:rsidRPr="00E82D11">
        <w:rPr>
          <w:rFonts w:ascii="Times New Roman" w:hAnsi="Times New Roman" w:cs="Times New Roman"/>
          <w:color w:val="auto"/>
        </w:rPr>
        <w:t xml:space="preserve"> </w:t>
      </w:r>
      <w:r w:rsidR="00D0644E">
        <w:rPr>
          <w:rFonts w:ascii="Times New Roman" w:hAnsi="Times New Roman" w:cs="Times New Roman"/>
          <w:color w:val="auto"/>
        </w:rPr>
        <w:t>Por apresentar</w:t>
      </w:r>
      <w:r w:rsidR="00D0644E" w:rsidRPr="00E82D11">
        <w:rPr>
          <w:rFonts w:ascii="Times New Roman" w:hAnsi="Times New Roman" w:cs="Times New Roman"/>
          <w:color w:val="auto"/>
        </w:rPr>
        <w:t xml:space="preserve"> uma abordagem que </w:t>
      </w:r>
      <w:r w:rsidR="00D0644E">
        <w:rPr>
          <w:rFonts w:ascii="Times New Roman" w:hAnsi="Times New Roman" w:cs="Times New Roman"/>
          <w:color w:val="auto"/>
        </w:rPr>
        <w:t>não se limita a analisar apenas as</w:t>
      </w:r>
      <w:r w:rsidR="00D0644E" w:rsidRPr="00E82D11">
        <w:rPr>
          <w:rFonts w:ascii="Times New Roman" w:hAnsi="Times New Roman" w:cs="Times New Roman"/>
          <w:color w:val="auto"/>
        </w:rPr>
        <w:t xml:space="preserve"> dinâmicas </w:t>
      </w:r>
      <w:r w:rsidR="00D0644E">
        <w:rPr>
          <w:rFonts w:ascii="Times New Roman" w:hAnsi="Times New Roman" w:cs="Times New Roman"/>
          <w:color w:val="auto"/>
        </w:rPr>
        <w:t>socio</w:t>
      </w:r>
      <w:r w:rsidR="00D0644E" w:rsidRPr="00E82D11">
        <w:rPr>
          <w:rFonts w:ascii="Times New Roman" w:hAnsi="Times New Roman" w:cs="Times New Roman"/>
          <w:color w:val="auto"/>
        </w:rPr>
        <w:t>econômicas até então vigentes</w:t>
      </w:r>
      <w:r w:rsidR="00D0644E">
        <w:rPr>
          <w:rFonts w:ascii="Times New Roman" w:hAnsi="Times New Roman" w:cs="Times New Roman"/>
          <w:color w:val="auto"/>
        </w:rPr>
        <w:t>, a</w:t>
      </w:r>
      <w:r w:rsidR="00EF6543" w:rsidRPr="00E82D11">
        <w:rPr>
          <w:rFonts w:ascii="Times New Roman" w:hAnsi="Times New Roman" w:cs="Times New Roman"/>
          <w:color w:val="auto"/>
        </w:rPr>
        <w:t xml:space="preserve"> ideia de “modernidade neurológica” </w:t>
      </w:r>
      <w:r w:rsidR="00E82D11" w:rsidRPr="00E82D11">
        <w:rPr>
          <w:rFonts w:ascii="Times New Roman" w:hAnsi="Times New Roman" w:cs="Times New Roman"/>
          <w:color w:val="auto"/>
        </w:rPr>
        <w:t>inaugura uma visão que contempla a materialidade da comunicação, ao tomar o corpo como objeto central</w:t>
      </w:r>
      <w:r w:rsidR="00E82D11" w:rsidRPr="00E82D11">
        <w:rPr>
          <w:rFonts w:ascii="Times New Roman" w:hAnsi="Times New Roman" w:cs="Times New Roman"/>
          <w:color w:val="auto"/>
          <w:szCs w:val="24"/>
        </w:rPr>
        <w:t>:</w:t>
      </w:r>
      <w:r w:rsidR="00EF6543" w:rsidRPr="00E82D11">
        <w:rPr>
          <w:rFonts w:ascii="Times New Roman" w:hAnsi="Times New Roman" w:cs="Times New Roman"/>
          <w:color w:val="auto"/>
          <w:szCs w:val="24"/>
        </w:rPr>
        <w:t xml:space="preserve"> </w:t>
      </w:r>
      <w:r w:rsidR="00E82D11" w:rsidRPr="00E82D11">
        <w:rPr>
          <w:rFonts w:ascii="Times New Roman" w:hAnsi="Times New Roman" w:cs="Times New Roman"/>
          <w:color w:val="auto"/>
          <w:szCs w:val="24"/>
        </w:rPr>
        <w:t>“</w:t>
      </w:r>
      <w:r w:rsidR="00EF6543" w:rsidRPr="00E82D11">
        <w:rPr>
          <w:rFonts w:ascii="Times New Roman" w:hAnsi="Times New Roman" w:cs="Times New Roman"/>
          <w:color w:val="auto"/>
          <w:szCs w:val="24"/>
        </w:rPr>
        <w:t>pensado nas suas relações de ação e de submissão a variáveis materiais, diretamente relacionadas aos sentidos, tais como cores, velocidade, espessuras, intensidade, saturação, presentes sob a forma de novos estímulos urbanos</w:t>
      </w:r>
      <w:r w:rsidR="00E82D11" w:rsidRPr="00E82D11">
        <w:rPr>
          <w:rFonts w:ascii="Times New Roman" w:hAnsi="Times New Roman" w:cs="Times New Roman"/>
          <w:color w:val="auto"/>
          <w:szCs w:val="24"/>
        </w:rPr>
        <w:t>”</w:t>
      </w:r>
      <w:r w:rsidR="00EF6543" w:rsidRPr="00E82D11">
        <w:rPr>
          <w:rFonts w:ascii="Times New Roman" w:hAnsi="Times New Roman" w:cs="Times New Roman"/>
          <w:color w:val="auto"/>
          <w:szCs w:val="24"/>
        </w:rPr>
        <w:t xml:space="preserve"> (FELINTO; PEREIRA, 2005, p. 85-86)</w:t>
      </w:r>
      <w:r w:rsidR="0046227A">
        <w:rPr>
          <w:rFonts w:ascii="Times New Roman" w:hAnsi="Times New Roman" w:cs="Times New Roman"/>
          <w:color w:val="auto"/>
          <w:szCs w:val="24"/>
        </w:rPr>
        <w:t>.</w:t>
      </w:r>
    </w:p>
    <w:p w14:paraId="7DB17B6B" w14:textId="0DED5AA0" w:rsidR="0046227A" w:rsidRDefault="0046227A" w:rsidP="0046227A">
      <w:pPr>
        <w:pStyle w:val="Corpodetexto"/>
        <w:spacing w:line="360" w:lineRule="auto"/>
        <w:ind w:firstLine="709"/>
        <w:rPr>
          <w:rFonts w:ascii="Times New Roman" w:hAnsi="Times New Roman" w:cs="Times New Roman"/>
          <w:bCs/>
          <w:color w:val="auto"/>
          <w:szCs w:val="24"/>
        </w:rPr>
      </w:pPr>
      <w:r>
        <w:rPr>
          <w:rFonts w:ascii="Times New Roman" w:hAnsi="Times New Roman" w:cs="Times New Roman"/>
          <w:bCs/>
          <w:color w:val="auto"/>
          <w:szCs w:val="24"/>
        </w:rPr>
        <w:t xml:space="preserve">Neste sentido, </w:t>
      </w:r>
      <w:r w:rsidRPr="00DB23FE">
        <w:rPr>
          <w:rFonts w:ascii="Times New Roman" w:hAnsi="Times New Roman" w:cs="Times New Roman"/>
          <w:bCs/>
          <w:color w:val="auto"/>
          <w:szCs w:val="24"/>
        </w:rPr>
        <w:t>Felinto</w:t>
      </w:r>
      <w:r w:rsidR="005012B0">
        <w:rPr>
          <w:rFonts w:ascii="Times New Roman" w:hAnsi="Times New Roman" w:cs="Times New Roman"/>
          <w:bCs/>
          <w:color w:val="auto"/>
          <w:szCs w:val="24"/>
        </w:rPr>
        <w:t xml:space="preserve"> e Pereira</w:t>
      </w:r>
      <w:r w:rsidRPr="00DB23FE">
        <w:rPr>
          <w:rFonts w:ascii="Times New Roman" w:hAnsi="Times New Roman" w:cs="Times New Roman"/>
          <w:bCs/>
          <w:color w:val="auto"/>
          <w:szCs w:val="24"/>
        </w:rPr>
        <w:t xml:space="preserve"> (2005) destacam dois pontos principais nos estudos que </w:t>
      </w:r>
      <w:r>
        <w:rPr>
          <w:rFonts w:ascii="Times New Roman" w:hAnsi="Times New Roman" w:cs="Times New Roman"/>
          <w:bCs/>
          <w:color w:val="auto"/>
          <w:szCs w:val="24"/>
        </w:rPr>
        <w:t xml:space="preserve">abordam a materialidade: (1) </w:t>
      </w:r>
      <w:r w:rsidRPr="00DB23FE">
        <w:rPr>
          <w:rFonts w:ascii="Times New Roman" w:hAnsi="Times New Roman" w:cs="Times New Roman"/>
          <w:bCs/>
          <w:color w:val="auto"/>
          <w:szCs w:val="24"/>
        </w:rPr>
        <w:t xml:space="preserve">corpo é compreendido como o </w:t>
      </w:r>
      <w:r>
        <w:rPr>
          <w:rFonts w:ascii="Times New Roman" w:hAnsi="Times New Roman" w:cs="Times New Roman"/>
          <w:bCs/>
          <w:color w:val="auto"/>
          <w:szCs w:val="24"/>
        </w:rPr>
        <w:t>primeiro suporte de comunicação</w:t>
      </w:r>
      <w:r w:rsidRPr="00DB23FE">
        <w:rPr>
          <w:rFonts w:ascii="Times New Roman" w:hAnsi="Times New Roman" w:cs="Times New Roman"/>
          <w:bCs/>
          <w:color w:val="auto"/>
          <w:szCs w:val="24"/>
        </w:rPr>
        <w:t xml:space="preserve"> e as mensagens emitidas por meio dele são moduladas pelo seus limites percepto-cognitivos; </w:t>
      </w:r>
      <w:r>
        <w:rPr>
          <w:rFonts w:ascii="Times New Roman" w:hAnsi="Times New Roman" w:cs="Times New Roman"/>
          <w:bCs/>
          <w:color w:val="auto"/>
          <w:szCs w:val="24"/>
        </w:rPr>
        <w:t xml:space="preserve">(2) </w:t>
      </w:r>
      <w:r w:rsidRPr="00DB23FE">
        <w:rPr>
          <w:rFonts w:ascii="Times New Roman" w:hAnsi="Times New Roman" w:cs="Times New Roman"/>
          <w:bCs/>
          <w:color w:val="auto"/>
          <w:szCs w:val="24"/>
        </w:rPr>
        <w:t>o conceito de corporificação (</w:t>
      </w:r>
      <w:r w:rsidRPr="00DB23FE">
        <w:rPr>
          <w:rFonts w:ascii="Times New Roman" w:hAnsi="Times New Roman" w:cs="Times New Roman"/>
          <w:bCs/>
          <w:i/>
          <w:color w:val="auto"/>
          <w:szCs w:val="24"/>
        </w:rPr>
        <w:t>embodiment</w:t>
      </w:r>
      <w:r w:rsidRPr="00DB23FE">
        <w:rPr>
          <w:rFonts w:ascii="Times New Roman" w:hAnsi="Times New Roman" w:cs="Times New Roman"/>
          <w:bCs/>
          <w:color w:val="auto"/>
          <w:szCs w:val="24"/>
        </w:rPr>
        <w:t>) considera o corpo com agência efetiva na formação de subjetividades e práticas culturais</w:t>
      </w:r>
      <w:r w:rsidRPr="0067377E">
        <w:rPr>
          <w:rFonts w:ascii="Times New Roman" w:hAnsi="Times New Roman" w:cs="Times New Roman"/>
          <w:bCs/>
          <w:color w:val="auto"/>
          <w:szCs w:val="24"/>
        </w:rPr>
        <w:t xml:space="preserve">. </w:t>
      </w:r>
    </w:p>
    <w:p w14:paraId="6DAEB5DE" w14:textId="71471605" w:rsidR="00F369C8" w:rsidRDefault="00F369C8" w:rsidP="00F369C8">
      <w:pPr>
        <w:spacing w:after="0" w:line="360" w:lineRule="auto"/>
        <w:ind w:firstLine="709"/>
        <w:jc w:val="both"/>
        <w:rPr>
          <w:rFonts w:ascii="Times New Roman" w:hAnsi="Times New Roman"/>
          <w:sz w:val="24"/>
          <w:szCs w:val="24"/>
          <w:shd w:val="clear" w:color="auto" w:fill="FFFFFF"/>
        </w:rPr>
      </w:pPr>
      <w:r w:rsidRPr="001F5786">
        <w:rPr>
          <w:rFonts w:ascii="Times New Roman" w:hAnsi="Times New Roman"/>
          <w:bCs/>
          <w:sz w:val="24"/>
        </w:rPr>
        <w:t xml:space="preserve">Também com </w:t>
      </w:r>
      <w:r w:rsidR="00BC3289" w:rsidRPr="001F5786">
        <w:rPr>
          <w:rFonts w:ascii="Times New Roman" w:hAnsi="Times New Roman"/>
          <w:bCs/>
          <w:sz w:val="24"/>
        </w:rPr>
        <w:t>ênfase</w:t>
      </w:r>
      <w:r w:rsidRPr="001F5786">
        <w:rPr>
          <w:rFonts w:ascii="Times New Roman" w:hAnsi="Times New Roman"/>
          <w:bCs/>
          <w:sz w:val="24"/>
        </w:rPr>
        <w:t xml:space="preserve"> nas questões </w:t>
      </w:r>
      <w:r w:rsidR="00BC3289" w:rsidRPr="001F5786">
        <w:rPr>
          <w:rFonts w:ascii="Times New Roman" w:hAnsi="Times New Roman"/>
          <w:bCs/>
          <w:sz w:val="24"/>
        </w:rPr>
        <w:t>referentes</w:t>
      </w:r>
      <w:r w:rsidRPr="001F5786">
        <w:rPr>
          <w:rFonts w:ascii="Times New Roman" w:hAnsi="Times New Roman"/>
          <w:bCs/>
          <w:sz w:val="24"/>
        </w:rPr>
        <w:t xml:space="preserve"> à materialidade, </w:t>
      </w:r>
      <w:r w:rsidR="006B3D3B" w:rsidRPr="001F5786">
        <w:rPr>
          <w:rFonts w:ascii="Times New Roman" w:hAnsi="Times New Roman"/>
          <w:bCs/>
          <w:sz w:val="24"/>
        </w:rPr>
        <w:t>a proposição</w:t>
      </w:r>
      <w:r w:rsidRPr="001F5786">
        <w:rPr>
          <w:rFonts w:ascii="Times New Roman" w:hAnsi="Times New Roman"/>
          <w:bCs/>
          <w:sz w:val="24"/>
        </w:rPr>
        <w:t xml:space="preserve"> de produção de presença (GUMBRECHT, 2010)</w:t>
      </w:r>
      <w:r w:rsidRPr="001F5786">
        <w:rPr>
          <w:rFonts w:ascii="Times New Roman" w:hAnsi="Times New Roman"/>
          <w:sz w:val="24"/>
          <w:szCs w:val="24"/>
          <w:shd w:val="clear" w:color="auto" w:fill="FFFFFF"/>
        </w:rPr>
        <w:t xml:space="preserve"> </w:t>
      </w:r>
      <w:r w:rsidR="00BC3289" w:rsidRPr="001F5786">
        <w:rPr>
          <w:rFonts w:ascii="Times New Roman" w:hAnsi="Times New Roman"/>
          <w:sz w:val="24"/>
          <w:szCs w:val="24"/>
          <w:shd w:val="clear" w:color="auto" w:fill="FFFFFF"/>
        </w:rPr>
        <w:t>adota</w:t>
      </w:r>
      <w:r w:rsidRPr="001F5786">
        <w:rPr>
          <w:rFonts w:ascii="Times New Roman" w:hAnsi="Times New Roman"/>
          <w:sz w:val="24"/>
          <w:szCs w:val="24"/>
          <w:shd w:val="clear" w:color="auto" w:fill="FFFFFF"/>
        </w:rPr>
        <w:t xml:space="preserve"> como premissa que </w:t>
      </w:r>
      <w:r w:rsidR="00BC3289" w:rsidRPr="001F5786">
        <w:rPr>
          <w:rFonts w:ascii="Times New Roman" w:hAnsi="Times New Roman"/>
          <w:sz w:val="24"/>
          <w:szCs w:val="24"/>
          <w:shd w:val="clear" w:color="auto" w:fill="FFFFFF"/>
        </w:rPr>
        <w:t>um</w:t>
      </w:r>
      <w:r w:rsidRPr="001F5786">
        <w:rPr>
          <w:rFonts w:ascii="Times New Roman" w:hAnsi="Times New Roman"/>
          <w:sz w:val="24"/>
          <w:szCs w:val="24"/>
          <w:shd w:val="clear" w:color="auto" w:fill="FFFFFF"/>
        </w:rPr>
        <w:t xml:space="preserve"> meio de comunicação e seus elementos tangíveis podem </w:t>
      </w:r>
      <w:r w:rsidR="001F5786" w:rsidRPr="001F5786">
        <w:rPr>
          <w:rFonts w:ascii="Times New Roman" w:hAnsi="Times New Roman"/>
          <w:sz w:val="24"/>
          <w:szCs w:val="24"/>
          <w:shd w:val="clear" w:color="auto" w:fill="FFFFFF"/>
        </w:rPr>
        <w:t xml:space="preserve">provocar </w:t>
      </w:r>
      <w:r w:rsidRPr="001F5786">
        <w:rPr>
          <w:rFonts w:ascii="Times New Roman" w:hAnsi="Times New Roman"/>
          <w:sz w:val="24"/>
          <w:szCs w:val="24"/>
          <w:shd w:val="clear" w:color="auto" w:fill="FFFFFF"/>
        </w:rPr>
        <w:t>afeta</w:t>
      </w:r>
      <w:r w:rsidR="001F5786" w:rsidRPr="001F5786">
        <w:rPr>
          <w:rFonts w:ascii="Times New Roman" w:hAnsi="Times New Roman"/>
          <w:sz w:val="24"/>
          <w:szCs w:val="24"/>
          <w:shd w:val="clear" w:color="auto" w:fill="FFFFFF"/>
        </w:rPr>
        <w:t>ções no</w:t>
      </w:r>
      <w:r w:rsidRPr="001F5786">
        <w:rPr>
          <w:rFonts w:ascii="Times New Roman" w:hAnsi="Times New Roman"/>
          <w:sz w:val="24"/>
          <w:szCs w:val="24"/>
          <w:shd w:val="clear" w:color="auto" w:fill="FFFFFF"/>
        </w:rPr>
        <w:t xml:space="preserve"> corpo do indivíduo antes da formação de um significado </w:t>
      </w:r>
      <w:r w:rsidR="001F5786" w:rsidRPr="001F5786">
        <w:rPr>
          <w:rFonts w:ascii="Times New Roman" w:hAnsi="Times New Roman"/>
          <w:sz w:val="24"/>
          <w:szCs w:val="24"/>
          <w:shd w:val="clear" w:color="auto" w:fill="FFFFFF"/>
        </w:rPr>
        <w:t>simbólico</w:t>
      </w:r>
      <w:r w:rsidRPr="001F5786">
        <w:rPr>
          <w:rFonts w:ascii="Times New Roman" w:hAnsi="Times New Roman"/>
          <w:sz w:val="24"/>
          <w:szCs w:val="24"/>
          <w:shd w:val="clear" w:color="auto" w:fill="FFFFFF"/>
        </w:rPr>
        <w:t xml:space="preserve">. </w:t>
      </w:r>
      <w:r w:rsidR="006B3D3B" w:rsidRPr="001F5786">
        <w:rPr>
          <w:rFonts w:ascii="Times New Roman" w:hAnsi="Times New Roman"/>
          <w:sz w:val="24"/>
          <w:szCs w:val="24"/>
          <w:shd w:val="clear" w:color="auto" w:fill="FFFFFF"/>
        </w:rPr>
        <w:t>Este conceito contribui</w:t>
      </w:r>
      <w:r w:rsidRPr="001F5786">
        <w:rPr>
          <w:rFonts w:ascii="Times New Roman" w:hAnsi="Times New Roman"/>
          <w:bCs/>
          <w:sz w:val="24"/>
        </w:rPr>
        <w:t xml:space="preserve"> para </w:t>
      </w:r>
      <w:r w:rsidR="006B3D3B" w:rsidRPr="001F5786">
        <w:rPr>
          <w:rFonts w:ascii="Times New Roman" w:hAnsi="Times New Roman"/>
          <w:bCs/>
          <w:sz w:val="24"/>
        </w:rPr>
        <w:t>compreender</w:t>
      </w:r>
      <w:r w:rsidRPr="001F5786">
        <w:rPr>
          <w:rFonts w:ascii="Times New Roman" w:hAnsi="Times New Roman"/>
          <w:bCs/>
          <w:sz w:val="24"/>
        </w:rPr>
        <w:t xml:space="preserve"> a relação que o indivíduo estabelece com o mundo por meio de experiências corpóreas com as formas materiais: “</w:t>
      </w:r>
      <w:r w:rsidRPr="001F5786">
        <w:rPr>
          <w:rFonts w:ascii="Times New Roman" w:hAnsi="Times New Roman"/>
          <w:sz w:val="24"/>
          <w:szCs w:val="24"/>
          <w:shd w:val="clear" w:color="auto" w:fill="FFFFFF"/>
        </w:rPr>
        <w:t>Nosso fascínio fundamental surgiu da questão de saber como os diferentes meios – as diferentes ‘materialidades’ – de comunicação afetariam o sentido que transportavam” (GUMBRECHT, 2010, p.</w:t>
      </w:r>
      <w:r w:rsidR="00A17AED">
        <w:rPr>
          <w:rFonts w:ascii="Times New Roman" w:hAnsi="Times New Roman"/>
          <w:sz w:val="24"/>
          <w:szCs w:val="24"/>
          <w:shd w:val="clear" w:color="auto" w:fill="FFFFFF"/>
        </w:rPr>
        <w:t xml:space="preserve"> </w:t>
      </w:r>
      <w:r w:rsidRPr="001F5786">
        <w:rPr>
          <w:rFonts w:ascii="Times New Roman" w:hAnsi="Times New Roman"/>
          <w:sz w:val="24"/>
          <w:szCs w:val="24"/>
          <w:shd w:val="clear" w:color="auto" w:fill="FFFFFF"/>
        </w:rPr>
        <w:t xml:space="preserve">32). </w:t>
      </w:r>
    </w:p>
    <w:p w14:paraId="1993564A" w14:textId="614EE3DF" w:rsidR="00800E06" w:rsidRDefault="002B644E" w:rsidP="00F369C8">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As ideias destes autores sobre materialidade </w:t>
      </w:r>
      <w:r w:rsidR="00800E06">
        <w:rPr>
          <w:rFonts w:ascii="Times New Roman" w:hAnsi="Times New Roman"/>
          <w:sz w:val="24"/>
          <w:szCs w:val="24"/>
          <w:shd w:val="clear" w:color="auto" w:fill="FFFFFF"/>
        </w:rPr>
        <w:t>são profícuas para refletir sobre a modulação de novas sensorialidades</w:t>
      </w:r>
      <w:r w:rsidR="00947AB6">
        <w:rPr>
          <w:rFonts w:ascii="Times New Roman" w:hAnsi="Times New Roman"/>
          <w:sz w:val="24"/>
          <w:szCs w:val="24"/>
          <w:shd w:val="clear" w:color="auto" w:fill="FFFFFF"/>
        </w:rPr>
        <w:t>, como visualidades, audibilidades e tatilidades (PEREIRA, 2008),</w:t>
      </w:r>
      <w:r w:rsidR="00800E06">
        <w:rPr>
          <w:rFonts w:ascii="Times New Roman" w:hAnsi="Times New Roman"/>
          <w:sz w:val="24"/>
          <w:szCs w:val="24"/>
          <w:shd w:val="clear" w:color="auto" w:fill="FFFFFF"/>
        </w:rPr>
        <w:t xml:space="preserve"> que podem surgir a partir da </w:t>
      </w:r>
      <w:r w:rsidR="007D7621">
        <w:rPr>
          <w:rFonts w:ascii="Times New Roman" w:hAnsi="Times New Roman"/>
          <w:sz w:val="24"/>
          <w:szCs w:val="24"/>
          <w:shd w:val="clear" w:color="auto" w:fill="FFFFFF"/>
        </w:rPr>
        <w:t xml:space="preserve">utilização dos dispositivos tecnológicos relativamente recentes, como os </w:t>
      </w:r>
      <w:r w:rsidR="007D7621" w:rsidRPr="007D7621">
        <w:rPr>
          <w:rFonts w:ascii="Times New Roman" w:hAnsi="Times New Roman"/>
          <w:i/>
          <w:sz w:val="24"/>
          <w:szCs w:val="24"/>
          <w:shd w:val="clear" w:color="auto" w:fill="FFFFFF"/>
        </w:rPr>
        <w:t>headsets</w:t>
      </w:r>
      <w:r w:rsidR="007D7621">
        <w:rPr>
          <w:rFonts w:ascii="Times New Roman" w:hAnsi="Times New Roman"/>
          <w:sz w:val="24"/>
          <w:szCs w:val="24"/>
          <w:shd w:val="clear" w:color="auto" w:fill="FFFFFF"/>
        </w:rPr>
        <w:t xml:space="preserve"> de realidade virtual, </w:t>
      </w:r>
      <w:r w:rsidR="009E5596">
        <w:rPr>
          <w:rFonts w:ascii="Times New Roman" w:hAnsi="Times New Roman"/>
          <w:sz w:val="24"/>
          <w:szCs w:val="24"/>
          <w:shd w:val="clear" w:color="auto" w:fill="FFFFFF"/>
        </w:rPr>
        <w:t xml:space="preserve">que demandam em engajamento corpóreo e </w:t>
      </w:r>
      <w:r w:rsidR="00A17AED">
        <w:rPr>
          <w:rFonts w:ascii="Times New Roman" w:hAnsi="Times New Roman"/>
          <w:sz w:val="24"/>
          <w:szCs w:val="24"/>
          <w:shd w:val="clear" w:color="auto" w:fill="FFFFFF"/>
        </w:rPr>
        <w:t>favorecem</w:t>
      </w:r>
      <w:r w:rsidR="005F33D4">
        <w:rPr>
          <w:rFonts w:ascii="Times New Roman" w:hAnsi="Times New Roman"/>
          <w:sz w:val="24"/>
          <w:szCs w:val="24"/>
          <w:shd w:val="clear" w:color="auto" w:fill="FFFFFF"/>
        </w:rPr>
        <w:t xml:space="preserve"> </w:t>
      </w:r>
      <w:r w:rsidR="009E5596">
        <w:rPr>
          <w:rFonts w:ascii="Times New Roman" w:hAnsi="Times New Roman"/>
          <w:sz w:val="24"/>
          <w:szCs w:val="24"/>
          <w:shd w:val="clear" w:color="auto" w:fill="FFFFFF"/>
        </w:rPr>
        <w:t>a sensação de presença no ambiente</w:t>
      </w:r>
      <w:r w:rsidR="00FB579B">
        <w:rPr>
          <w:rFonts w:ascii="Times New Roman" w:hAnsi="Times New Roman"/>
          <w:sz w:val="24"/>
          <w:szCs w:val="24"/>
          <w:shd w:val="clear" w:color="auto" w:fill="FFFFFF"/>
        </w:rPr>
        <w:t>.</w:t>
      </w:r>
    </w:p>
    <w:p w14:paraId="3AAD0021" w14:textId="77777777" w:rsidR="00C226B6" w:rsidRDefault="00C226B6" w:rsidP="007F3F71">
      <w:pPr>
        <w:pStyle w:val="Corpodetexto"/>
        <w:spacing w:line="360" w:lineRule="auto"/>
        <w:rPr>
          <w:rFonts w:ascii="Times New Roman" w:hAnsi="Times New Roman"/>
          <w:color w:val="auto"/>
          <w:szCs w:val="24"/>
          <w:shd w:val="clear" w:color="auto" w:fill="FFFFFF"/>
        </w:rPr>
      </w:pPr>
    </w:p>
    <w:p w14:paraId="51CA2B46" w14:textId="77777777" w:rsidR="00273D58" w:rsidRDefault="00273D58">
      <w:pPr>
        <w:spacing w:after="0" w:line="240" w:lineRule="auto"/>
        <w:rPr>
          <w:rFonts w:ascii="Times New Roman" w:hAnsi="Times New Roman"/>
          <w:b/>
          <w:bCs/>
          <w:sz w:val="24"/>
          <w:szCs w:val="24"/>
        </w:rPr>
      </w:pPr>
      <w:r>
        <w:rPr>
          <w:rFonts w:ascii="Times New Roman" w:hAnsi="Times New Roman"/>
          <w:b/>
          <w:bCs/>
          <w:sz w:val="24"/>
          <w:szCs w:val="24"/>
        </w:rPr>
        <w:br w:type="page"/>
      </w:r>
    </w:p>
    <w:p w14:paraId="2C2D6E05" w14:textId="5D84FC26" w:rsidR="007F3F71" w:rsidRDefault="00C226B6" w:rsidP="007F3F71">
      <w:pPr>
        <w:spacing w:after="0" w:line="360" w:lineRule="auto"/>
        <w:jc w:val="both"/>
        <w:rPr>
          <w:rFonts w:ascii="Times New Roman" w:hAnsi="Times New Roman"/>
          <w:b/>
          <w:bCs/>
          <w:sz w:val="24"/>
          <w:szCs w:val="24"/>
        </w:rPr>
      </w:pPr>
      <w:r>
        <w:rPr>
          <w:rFonts w:ascii="Times New Roman" w:hAnsi="Times New Roman"/>
          <w:b/>
          <w:bCs/>
          <w:sz w:val="24"/>
          <w:szCs w:val="24"/>
        </w:rPr>
        <w:lastRenderedPageBreak/>
        <w:t>4</w:t>
      </w:r>
      <w:r w:rsidR="007F3F71">
        <w:rPr>
          <w:rFonts w:ascii="Times New Roman" w:hAnsi="Times New Roman"/>
          <w:b/>
          <w:bCs/>
          <w:sz w:val="24"/>
          <w:szCs w:val="24"/>
        </w:rPr>
        <w:t xml:space="preserve"> </w:t>
      </w:r>
      <w:r>
        <w:rPr>
          <w:rFonts w:ascii="Times New Roman" w:hAnsi="Times New Roman"/>
          <w:b/>
          <w:bCs/>
          <w:sz w:val="24"/>
          <w:szCs w:val="24"/>
        </w:rPr>
        <w:t>Museu como marca e r</w:t>
      </w:r>
      <w:r w:rsidR="007F3F71">
        <w:rPr>
          <w:rFonts w:ascii="Times New Roman" w:hAnsi="Times New Roman"/>
          <w:b/>
          <w:bCs/>
          <w:sz w:val="24"/>
          <w:szCs w:val="24"/>
        </w:rPr>
        <w:t>eflexões sobre sociabilidade</w:t>
      </w:r>
    </w:p>
    <w:p w14:paraId="7E6D67C6" w14:textId="77777777" w:rsidR="00825735" w:rsidRPr="00573CAB" w:rsidRDefault="00825735" w:rsidP="007F3F71">
      <w:pPr>
        <w:spacing w:after="0" w:line="360" w:lineRule="auto"/>
        <w:jc w:val="both"/>
        <w:rPr>
          <w:rFonts w:ascii="Times New Roman" w:hAnsi="Times New Roman"/>
          <w:b/>
          <w:bCs/>
          <w:sz w:val="24"/>
          <w:szCs w:val="24"/>
        </w:rPr>
      </w:pPr>
    </w:p>
    <w:p w14:paraId="02C89BF1" w14:textId="5178BBBC" w:rsidR="00F03797" w:rsidRPr="00D31E47" w:rsidRDefault="004F57A9" w:rsidP="00C226B6">
      <w:pPr>
        <w:pStyle w:val="Corpodetexto"/>
        <w:spacing w:line="360" w:lineRule="auto"/>
        <w:ind w:firstLine="709"/>
        <w:rPr>
          <w:rFonts w:ascii="Times New Roman" w:hAnsi="Times New Roman"/>
          <w:color w:val="auto"/>
          <w:szCs w:val="24"/>
          <w:shd w:val="clear" w:color="auto" w:fill="FFFFFF"/>
        </w:rPr>
      </w:pPr>
      <w:r w:rsidRPr="00D31E47">
        <w:rPr>
          <w:rFonts w:ascii="Times New Roman" w:hAnsi="Times New Roman"/>
          <w:color w:val="auto"/>
          <w:szCs w:val="24"/>
          <w:shd w:val="clear" w:color="auto" w:fill="FFFFFF"/>
        </w:rPr>
        <w:t>A partir d</w:t>
      </w:r>
      <w:r w:rsidR="00F03797" w:rsidRPr="00D31E47">
        <w:rPr>
          <w:rFonts w:ascii="Times New Roman" w:hAnsi="Times New Roman"/>
          <w:color w:val="auto"/>
          <w:szCs w:val="24"/>
          <w:shd w:val="clear" w:color="auto" w:fill="FFFFFF"/>
        </w:rPr>
        <w:t xml:space="preserve">o que foi descrito sobre os museus, na primeira parte deste artigo, ao oferecerem uma nova forma de visitação virtual, </w:t>
      </w:r>
      <w:r w:rsidRPr="00D31E47">
        <w:rPr>
          <w:rFonts w:ascii="Times New Roman" w:hAnsi="Times New Roman"/>
          <w:color w:val="auto"/>
          <w:szCs w:val="24"/>
          <w:shd w:val="clear" w:color="auto" w:fill="FFFFFF"/>
        </w:rPr>
        <w:t xml:space="preserve">com base nas ideias de </w:t>
      </w:r>
      <w:proofErr w:type="spellStart"/>
      <w:r w:rsidR="00F03797" w:rsidRPr="00D31E47">
        <w:rPr>
          <w:rFonts w:ascii="Times New Roman" w:hAnsi="Times New Roman"/>
          <w:color w:val="auto"/>
          <w:szCs w:val="24"/>
          <w:shd w:val="clear" w:color="auto" w:fill="FFFFFF"/>
        </w:rPr>
        <w:t>Semprini</w:t>
      </w:r>
      <w:proofErr w:type="spellEnd"/>
      <w:r w:rsidR="00F03797" w:rsidRPr="00D31E47">
        <w:rPr>
          <w:rFonts w:ascii="Times New Roman" w:hAnsi="Times New Roman"/>
          <w:color w:val="auto"/>
          <w:szCs w:val="24"/>
          <w:shd w:val="clear" w:color="auto" w:fill="FFFFFF"/>
        </w:rPr>
        <w:t xml:space="preserve"> (2010)</w:t>
      </w:r>
      <w:r w:rsidRPr="00D31E47">
        <w:rPr>
          <w:rFonts w:ascii="Times New Roman" w:hAnsi="Times New Roman"/>
          <w:color w:val="auto"/>
          <w:szCs w:val="24"/>
          <w:shd w:val="clear" w:color="auto" w:fill="FFFFFF"/>
        </w:rPr>
        <w:t xml:space="preserve">, propomos a perspectiva de </w:t>
      </w:r>
      <w:r w:rsidR="00F03797" w:rsidRPr="00D31E47">
        <w:rPr>
          <w:rFonts w:ascii="Times New Roman" w:hAnsi="Times New Roman"/>
          <w:color w:val="auto"/>
          <w:szCs w:val="24"/>
          <w:shd w:val="clear" w:color="auto" w:fill="FFFFFF"/>
        </w:rPr>
        <w:t>pensá-los como marcas, isto é, como projetos de sentido, tendo em vista sua natureza semiótica e relacional, considerando os consumidor</w:t>
      </w:r>
      <w:r w:rsidRPr="00D31E47">
        <w:rPr>
          <w:rFonts w:ascii="Times New Roman" w:hAnsi="Times New Roman"/>
          <w:color w:val="auto"/>
          <w:szCs w:val="24"/>
          <w:shd w:val="clear" w:color="auto" w:fill="FFFFFF"/>
        </w:rPr>
        <w:t>es e o contexto</w:t>
      </w:r>
      <w:r w:rsidR="00F03797" w:rsidRPr="00D31E47">
        <w:rPr>
          <w:rFonts w:ascii="Times New Roman" w:hAnsi="Times New Roman"/>
          <w:color w:val="auto"/>
          <w:szCs w:val="24"/>
          <w:shd w:val="clear" w:color="auto" w:fill="FFFFFF"/>
        </w:rPr>
        <w:t>.</w:t>
      </w:r>
    </w:p>
    <w:p w14:paraId="38D9EC4C" w14:textId="1FC70A31" w:rsidR="00C226B6" w:rsidRPr="00D31E47" w:rsidRDefault="00C226B6" w:rsidP="00C226B6">
      <w:pPr>
        <w:pStyle w:val="Corpodetexto"/>
        <w:spacing w:line="360" w:lineRule="auto"/>
        <w:ind w:firstLine="709"/>
        <w:rPr>
          <w:rFonts w:ascii="Times New Roman" w:hAnsi="Times New Roman"/>
          <w:color w:val="auto"/>
          <w:szCs w:val="24"/>
          <w:shd w:val="clear" w:color="auto" w:fill="FFFFFF"/>
        </w:rPr>
      </w:pPr>
      <w:r w:rsidRPr="00D31E47">
        <w:rPr>
          <w:rFonts w:ascii="Times New Roman" w:hAnsi="Times New Roman"/>
          <w:color w:val="auto"/>
          <w:szCs w:val="24"/>
          <w:shd w:val="clear" w:color="auto" w:fill="FFFFFF"/>
        </w:rPr>
        <w:t xml:space="preserve">No cenário contemporâneo, caracterizado pela procura de sentido, valores imateriais e mediatização generalizada, observa-se um processo de disseminação social da marca para além do mercado propriamente. É assim sinalizado que o universo do esporte adota a lógica da marca, bem como o turismo e setores da cultura e da arte, nos quais se incluem os museus. </w:t>
      </w:r>
    </w:p>
    <w:p w14:paraId="1B4AE9DE" w14:textId="77777777" w:rsidR="00C226B6" w:rsidRPr="00D31E47" w:rsidRDefault="00C226B6" w:rsidP="00C226B6">
      <w:pPr>
        <w:pStyle w:val="Corpodetexto"/>
        <w:spacing w:line="360" w:lineRule="auto"/>
        <w:ind w:firstLine="709"/>
        <w:rPr>
          <w:rFonts w:ascii="Times New Roman" w:hAnsi="Times New Roman"/>
          <w:color w:val="auto"/>
          <w:szCs w:val="24"/>
          <w:shd w:val="clear" w:color="auto" w:fill="FFFFFF"/>
        </w:rPr>
      </w:pPr>
      <w:r w:rsidRPr="00D31E47">
        <w:rPr>
          <w:rFonts w:ascii="Times New Roman" w:hAnsi="Times New Roman"/>
          <w:color w:val="auto"/>
          <w:szCs w:val="24"/>
          <w:shd w:val="clear" w:color="auto" w:fill="FFFFFF"/>
        </w:rPr>
        <w:t xml:space="preserve">De acordo com </w:t>
      </w:r>
      <w:proofErr w:type="spellStart"/>
      <w:r w:rsidRPr="00D31E47">
        <w:rPr>
          <w:rFonts w:ascii="Times New Roman" w:hAnsi="Times New Roman"/>
          <w:color w:val="auto"/>
          <w:szCs w:val="24"/>
          <w:shd w:val="clear" w:color="auto" w:fill="FFFFFF"/>
        </w:rPr>
        <w:t>Semprini</w:t>
      </w:r>
      <w:proofErr w:type="spellEnd"/>
      <w:r w:rsidRPr="00D31E47">
        <w:rPr>
          <w:rFonts w:ascii="Times New Roman" w:hAnsi="Times New Roman"/>
          <w:color w:val="auto"/>
          <w:szCs w:val="24"/>
          <w:shd w:val="clear" w:color="auto" w:fill="FFFFFF"/>
        </w:rPr>
        <w:t xml:space="preserve"> (2010, p. 255), “</w:t>
      </w:r>
      <w:r w:rsidRPr="00D31E47">
        <w:rPr>
          <w:rFonts w:ascii="Times New Roman" w:hAnsi="Times New Roman" w:cs="Times New Roman"/>
          <w:color w:val="auto"/>
          <w:szCs w:val="24"/>
        </w:rPr>
        <w:t xml:space="preserve">a partir do momento que a frequência dos museus </w:t>
      </w:r>
      <w:proofErr w:type="gramStart"/>
      <w:r w:rsidRPr="00D31E47">
        <w:rPr>
          <w:rFonts w:ascii="Times New Roman" w:hAnsi="Times New Roman" w:cs="Times New Roman"/>
          <w:color w:val="auto"/>
          <w:szCs w:val="24"/>
        </w:rPr>
        <w:t>torna-se</w:t>
      </w:r>
      <w:proofErr w:type="gramEnd"/>
      <w:r w:rsidRPr="00D31E47">
        <w:rPr>
          <w:rFonts w:ascii="Times New Roman" w:hAnsi="Times New Roman" w:cs="Times New Roman"/>
          <w:color w:val="auto"/>
          <w:szCs w:val="24"/>
        </w:rPr>
        <w:t xml:space="preserve"> uma atividade de lazer de massa, o museu é obrigado a evoluir. [...] Em resumo, o museu deve comunicar seu projeto e desviar, progressivamente, para uma enunciação de marca”. Entre as possíveis mudanças em um museu nesse contexto de disseminação social da marca na cultura contemporânea, o autor menciona a disponibilização de serviços de conforto, a exemplo de restaurantes e espaço infantil, além da modernização de seus equipamentos. </w:t>
      </w:r>
      <w:r w:rsidRPr="00D31E47">
        <w:rPr>
          <w:rFonts w:ascii="Times New Roman" w:hAnsi="Times New Roman"/>
          <w:color w:val="auto"/>
          <w:szCs w:val="24"/>
          <w:shd w:val="clear" w:color="auto" w:fill="FFFFFF"/>
        </w:rPr>
        <w:t xml:space="preserve">Essas seriam manifestações da marca, ou seja, modos de comunicar um projeto de sentido; estabelecem, assim, mediações entre a marca e seus consumidores, que podem ser espaciais, humanas ou virtuais. </w:t>
      </w:r>
    </w:p>
    <w:p w14:paraId="23FA9D5A" w14:textId="061C3D15" w:rsidR="00C226B6" w:rsidRPr="00D31E47" w:rsidRDefault="00C226B6" w:rsidP="00C226B6">
      <w:pPr>
        <w:pStyle w:val="Corpodetexto"/>
        <w:spacing w:line="360" w:lineRule="auto"/>
        <w:ind w:firstLine="709"/>
        <w:rPr>
          <w:rFonts w:ascii="Times New Roman" w:hAnsi="Times New Roman"/>
          <w:color w:val="auto"/>
          <w:szCs w:val="24"/>
          <w:shd w:val="clear" w:color="auto" w:fill="FFFFFF"/>
        </w:rPr>
      </w:pPr>
      <w:r w:rsidRPr="00D31E47">
        <w:rPr>
          <w:rFonts w:ascii="Times New Roman" w:hAnsi="Times New Roman"/>
          <w:color w:val="auto"/>
          <w:szCs w:val="24"/>
          <w:shd w:val="clear" w:color="auto" w:fill="FFFFFF"/>
        </w:rPr>
        <w:t xml:space="preserve">Entre as principais características deste último tipo de mediação, estariam, de acordo com </w:t>
      </w:r>
      <w:proofErr w:type="spellStart"/>
      <w:r w:rsidRPr="00D31E47">
        <w:rPr>
          <w:rFonts w:ascii="Times New Roman" w:hAnsi="Times New Roman"/>
          <w:color w:val="auto"/>
          <w:szCs w:val="24"/>
          <w:shd w:val="clear" w:color="auto" w:fill="FFFFFF"/>
        </w:rPr>
        <w:t>Semprini</w:t>
      </w:r>
      <w:proofErr w:type="spellEnd"/>
      <w:r w:rsidRPr="00D31E47">
        <w:rPr>
          <w:rFonts w:ascii="Times New Roman" w:hAnsi="Times New Roman"/>
          <w:color w:val="auto"/>
          <w:szCs w:val="24"/>
          <w:shd w:val="clear" w:color="auto" w:fill="FFFFFF"/>
        </w:rPr>
        <w:t xml:space="preserve"> (2010), a interatividade, uma dimensão espetacular e viva, e também um aspecto de divertimento e de jogo. Convém ressaltar que as classificações das mediações não são estanques, relacionam</w:t>
      </w:r>
      <w:r w:rsidR="000827ED">
        <w:rPr>
          <w:rFonts w:ascii="Times New Roman" w:hAnsi="Times New Roman"/>
          <w:color w:val="auto"/>
          <w:szCs w:val="24"/>
          <w:shd w:val="clear" w:color="auto" w:fill="FFFFFF"/>
        </w:rPr>
        <w:t>-se</w:t>
      </w:r>
      <w:r w:rsidRPr="00D31E47">
        <w:rPr>
          <w:rFonts w:ascii="Times New Roman" w:hAnsi="Times New Roman"/>
          <w:color w:val="auto"/>
          <w:szCs w:val="24"/>
          <w:shd w:val="clear" w:color="auto" w:fill="FFFFFF"/>
        </w:rPr>
        <w:t xml:space="preserve"> entre si. Podemos pensar, assim, como, nas visitas virtuais, o espaço físico dos museus é remediado pelas possibilidades virtuais. </w:t>
      </w:r>
    </w:p>
    <w:p w14:paraId="648B37D8" w14:textId="3750D3E6" w:rsidR="00167200" w:rsidRDefault="00167200" w:rsidP="00167200">
      <w:pPr>
        <w:pStyle w:val="Corpodetexto"/>
        <w:spacing w:line="360" w:lineRule="auto"/>
        <w:ind w:firstLine="708"/>
        <w:rPr>
          <w:rFonts w:ascii="Times New Roman" w:hAnsi="Times New Roman"/>
          <w:color w:val="000000" w:themeColor="text1"/>
          <w:szCs w:val="24"/>
          <w:shd w:val="clear" w:color="auto" w:fill="FFFFFF"/>
        </w:rPr>
      </w:pPr>
      <w:r w:rsidRPr="00D31E47">
        <w:rPr>
          <w:rFonts w:ascii="Times New Roman" w:hAnsi="Times New Roman"/>
          <w:color w:val="auto"/>
          <w:szCs w:val="24"/>
          <w:shd w:val="clear" w:color="auto" w:fill="FFFFFF"/>
        </w:rPr>
        <w:t xml:space="preserve">Já nas visitais virtuais não há mediações humanas, “cuja manifestação é encarnada por um ser humano em carne e osso” (SEMPRINI, 2010, p. 191). Ou seja, uma pessoa que estabelece o ponto de contato entre as marcas e seus consumidores. Ainda, de acordo com </w:t>
      </w:r>
      <w:proofErr w:type="spellStart"/>
      <w:r w:rsidRPr="00D31E47">
        <w:rPr>
          <w:rFonts w:ascii="Times New Roman" w:hAnsi="Times New Roman"/>
          <w:color w:val="auto"/>
          <w:szCs w:val="24"/>
          <w:shd w:val="clear" w:color="auto" w:fill="FFFFFF"/>
        </w:rPr>
        <w:t>Semprini</w:t>
      </w:r>
      <w:proofErr w:type="spellEnd"/>
      <w:r w:rsidRPr="00D31E47">
        <w:rPr>
          <w:rFonts w:ascii="Times New Roman" w:hAnsi="Times New Roman"/>
          <w:color w:val="auto"/>
          <w:szCs w:val="24"/>
          <w:shd w:val="clear" w:color="auto" w:fill="FFFFFF"/>
        </w:rPr>
        <w:t xml:space="preserve"> (2010, p. 192), “o aspecto humano permanece o de dar uma dimensão mais autêntica, mais carnal à relação e nela introduzir uma intensidade emocional, que só o contato com outro ser humano pode criar.” As visitas virtuais a museus </w:t>
      </w:r>
      <w:r w:rsidR="000827ED">
        <w:rPr>
          <w:rFonts w:ascii="Times New Roman" w:hAnsi="Times New Roman"/>
          <w:color w:val="auto"/>
          <w:szCs w:val="24"/>
          <w:shd w:val="clear" w:color="auto" w:fill="FFFFFF"/>
        </w:rPr>
        <w:t>parecem ser</w:t>
      </w:r>
      <w:r w:rsidRPr="00D31E47">
        <w:rPr>
          <w:rFonts w:ascii="Times New Roman" w:hAnsi="Times New Roman"/>
          <w:color w:val="auto"/>
          <w:szCs w:val="24"/>
          <w:shd w:val="clear" w:color="auto" w:fill="FFFFFF"/>
        </w:rPr>
        <w:t xml:space="preserve"> práticas mais individuais e contemplativas, e não </w:t>
      </w:r>
      <w:r w:rsidR="000827ED">
        <w:rPr>
          <w:rFonts w:ascii="Times New Roman" w:hAnsi="Times New Roman"/>
          <w:color w:val="auto"/>
          <w:szCs w:val="24"/>
          <w:shd w:val="clear" w:color="auto" w:fill="FFFFFF"/>
        </w:rPr>
        <w:t xml:space="preserve">são </w:t>
      </w:r>
      <w:r w:rsidRPr="00D31E47">
        <w:rPr>
          <w:rFonts w:ascii="Times New Roman" w:hAnsi="Times New Roman"/>
          <w:color w:val="auto"/>
          <w:szCs w:val="24"/>
          <w:shd w:val="clear" w:color="auto" w:fill="FFFFFF"/>
        </w:rPr>
        <w:t xml:space="preserve">mediadas por funcionários do museu e por sinalizações no espaço físico que impõem certa ordem à visitação. Mas não são necessariamente menos autênticas ou desprovidas de intensidade emocional, ainda que </w:t>
      </w:r>
      <w:r w:rsidRPr="00D31E47">
        <w:rPr>
          <w:rFonts w:ascii="Times New Roman" w:hAnsi="Times New Roman"/>
          <w:color w:val="auto"/>
          <w:szCs w:val="24"/>
          <w:shd w:val="clear" w:color="auto" w:fill="FFFFFF"/>
        </w:rPr>
        <w:lastRenderedPageBreak/>
        <w:t>certamente seja</w:t>
      </w:r>
      <w:r w:rsidR="000827ED">
        <w:rPr>
          <w:rFonts w:ascii="Times New Roman" w:hAnsi="Times New Roman"/>
          <w:color w:val="auto"/>
          <w:szCs w:val="24"/>
          <w:shd w:val="clear" w:color="auto" w:fill="FFFFFF"/>
        </w:rPr>
        <w:t>m</w:t>
      </w:r>
      <w:r w:rsidRPr="00D31E47">
        <w:rPr>
          <w:rFonts w:ascii="Times New Roman" w:hAnsi="Times New Roman"/>
          <w:color w:val="auto"/>
          <w:szCs w:val="24"/>
          <w:shd w:val="clear" w:color="auto" w:fill="FFFFFF"/>
        </w:rPr>
        <w:t xml:space="preserve"> diferente</w:t>
      </w:r>
      <w:r w:rsidR="000827ED">
        <w:rPr>
          <w:rFonts w:ascii="Times New Roman" w:hAnsi="Times New Roman"/>
          <w:color w:val="auto"/>
          <w:szCs w:val="24"/>
          <w:shd w:val="clear" w:color="auto" w:fill="FFFFFF"/>
        </w:rPr>
        <w:t>s</w:t>
      </w:r>
      <w:r w:rsidRPr="00D31E47">
        <w:rPr>
          <w:rFonts w:ascii="Times New Roman" w:hAnsi="Times New Roman"/>
          <w:color w:val="auto"/>
          <w:szCs w:val="24"/>
          <w:shd w:val="clear" w:color="auto" w:fill="FFFFFF"/>
        </w:rPr>
        <w:t xml:space="preserve"> e não substitua</w:t>
      </w:r>
      <w:r w:rsidR="000827ED">
        <w:rPr>
          <w:rFonts w:ascii="Times New Roman" w:hAnsi="Times New Roman"/>
          <w:color w:val="auto"/>
          <w:szCs w:val="24"/>
          <w:shd w:val="clear" w:color="auto" w:fill="FFFFFF"/>
        </w:rPr>
        <w:t>m</w:t>
      </w:r>
      <w:r w:rsidRPr="00D31E47">
        <w:rPr>
          <w:rFonts w:ascii="Times New Roman" w:hAnsi="Times New Roman"/>
          <w:color w:val="auto"/>
          <w:szCs w:val="24"/>
          <w:shd w:val="clear" w:color="auto" w:fill="FFFFFF"/>
        </w:rPr>
        <w:t xml:space="preserve"> a</w:t>
      </w:r>
      <w:r w:rsidR="000827ED">
        <w:rPr>
          <w:rFonts w:ascii="Times New Roman" w:hAnsi="Times New Roman"/>
          <w:color w:val="auto"/>
          <w:szCs w:val="24"/>
          <w:shd w:val="clear" w:color="auto" w:fill="FFFFFF"/>
        </w:rPr>
        <w:t>s</w:t>
      </w:r>
      <w:r w:rsidRPr="00D31E47">
        <w:rPr>
          <w:rFonts w:ascii="Times New Roman" w:hAnsi="Times New Roman"/>
          <w:color w:val="auto"/>
          <w:szCs w:val="24"/>
          <w:shd w:val="clear" w:color="auto" w:fill="FFFFFF"/>
        </w:rPr>
        <w:t xml:space="preserve"> visita</w:t>
      </w:r>
      <w:r w:rsidR="000827ED">
        <w:rPr>
          <w:rFonts w:ascii="Times New Roman" w:hAnsi="Times New Roman"/>
          <w:color w:val="auto"/>
          <w:szCs w:val="24"/>
          <w:shd w:val="clear" w:color="auto" w:fill="FFFFFF"/>
        </w:rPr>
        <w:t>s</w:t>
      </w:r>
      <w:r w:rsidRPr="00D31E47">
        <w:rPr>
          <w:rFonts w:ascii="Times New Roman" w:hAnsi="Times New Roman"/>
          <w:color w:val="auto"/>
          <w:szCs w:val="24"/>
          <w:shd w:val="clear" w:color="auto" w:fill="FFFFFF"/>
        </w:rPr>
        <w:t xml:space="preserve"> ao espaço físico em todas as suas nuances. </w:t>
      </w:r>
      <w:r w:rsidR="004F57A9" w:rsidRPr="00D31E47">
        <w:rPr>
          <w:rFonts w:ascii="Times New Roman" w:hAnsi="Times New Roman"/>
          <w:color w:val="auto"/>
          <w:szCs w:val="24"/>
          <w:shd w:val="clear" w:color="auto" w:fill="FFFFFF"/>
        </w:rPr>
        <w:t>Além disso</w:t>
      </w:r>
      <w:r w:rsidR="004F57A9">
        <w:rPr>
          <w:rFonts w:ascii="Times New Roman" w:hAnsi="Times New Roman"/>
          <w:color w:val="000000" w:themeColor="text1"/>
          <w:szCs w:val="24"/>
          <w:shd w:val="clear" w:color="auto" w:fill="FFFFFF"/>
        </w:rPr>
        <w:t xml:space="preserve">, no contexto de isolamento social devido à pandemia, o tour virtual 360º também é uma forma de manter a relação do museu com seus consumidores, com uma experiência que simula a presença no ambiente. </w:t>
      </w:r>
    </w:p>
    <w:p w14:paraId="0EE1D97C" w14:textId="27E95468" w:rsidR="008E2592" w:rsidRDefault="0068475C" w:rsidP="0068475C">
      <w:pPr>
        <w:pStyle w:val="Corpodetexto"/>
        <w:spacing w:line="360" w:lineRule="auto"/>
        <w:ind w:firstLine="709"/>
        <w:rPr>
          <w:rFonts w:ascii="Times New Roman" w:hAnsi="Times New Roman"/>
          <w:color w:val="auto"/>
          <w:szCs w:val="24"/>
          <w:shd w:val="clear" w:color="auto" w:fill="FFFFFF"/>
        </w:rPr>
      </w:pPr>
      <w:r w:rsidRPr="00712B02">
        <w:rPr>
          <w:rFonts w:ascii="Times New Roman" w:hAnsi="Times New Roman"/>
          <w:color w:val="auto"/>
          <w:szCs w:val="24"/>
          <w:shd w:val="clear" w:color="auto" w:fill="FFFFFF"/>
        </w:rPr>
        <w:t xml:space="preserve">Como forma de ponderar algumas diferenças em relação à visita física ao museu, vale destacar a </w:t>
      </w:r>
      <w:r w:rsidR="00AD0765" w:rsidRPr="00712B02">
        <w:rPr>
          <w:rFonts w:ascii="Times New Roman" w:hAnsi="Times New Roman"/>
          <w:color w:val="auto"/>
          <w:szCs w:val="24"/>
          <w:shd w:val="clear" w:color="auto" w:fill="FFFFFF"/>
        </w:rPr>
        <w:t xml:space="preserve">pesquisa </w:t>
      </w:r>
      <w:r w:rsidR="00AD0765">
        <w:rPr>
          <w:rFonts w:ascii="Times New Roman" w:hAnsi="Times New Roman"/>
          <w:color w:val="auto"/>
          <w:szCs w:val="24"/>
          <w:shd w:val="clear" w:color="auto" w:fill="FFFFFF"/>
        </w:rPr>
        <w:t xml:space="preserve">etnográfica no </w:t>
      </w:r>
      <w:r w:rsidR="002A512B">
        <w:rPr>
          <w:rFonts w:ascii="Times New Roman" w:hAnsi="Times New Roman"/>
          <w:color w:val="auto"/>
          <w:szCs w:val="24"/>
          <w:shd w:val="clear" w:color="auto" w:fill="FFFFFF"/>
        </w:rPr>
        <w:t>Centro Cultural Banco do Brasil, no Rio de Janeiro</w:t>
      </w:r>
      <w:r w:rsidR="00AD0765">
        <w:rPr>
          <w:rFonts w:ascii="Times New Roman" w:hAnsi="Times New Roman"/>
          <w:color w:val="auto"/>
          <w:szCs w:val="24"/>
          <w:shd w:val="clear" w:color="auto" w:fill="FFFFFF"/>
        </w:rPr>
        <w:t>,</w:t>
      </w:r>
      <w:r w:rsidR="002A512B">
        <w:rPr>
          <w:rFonts w:ascii="Times New Roman" w:hAnsi="Times New Roman"/>
          <w:color w:val="auto"/>
          <w:szCs w:val="24"/>
          <w:shd w:val="clear" w:color="auto" w:fill="FFFFFF"/>
        </w:rPr>
        <w:t xml:space="preserve"> e no Centro Cultural Dragão do Mar, em Fortaleza (CE),</w:t>
      </w:r>
      <w:r w:rsidR="00AD0765">
        <w:rPr>
          <w:rFonts w:ascii="Times New Roman" w:hAnsi="Times New Roman"/>
          <w:color w:val="auto"/>
          <w:szCs w:val="24"/>
          <w:shd w:val="clear" w:color="auto" w:fill="FFFFFF"/>
        </w:rPr>
        <w:t xml:space="preserve"> </w:t>
      </w:r>
      <w:r>
        <w:rPr>
          <w:rFonts w:ascii="Times New Roman" w:hAnsi="Times New Roman"/>
          <w:color w:val="auto"/>
          <w:szCs w:val="24"/>
          <w:shd w:val="clear" w:color="auto" w:fill="FFFFFF"/>
        </w:rPr>
        <w:t xml:space="preserve">realizada por </w:t>
      </w:r>
      <w:r w:rsidR="00AD0765">
        <w:rPr>
          <w:rFonts w:ascii="Times New Roman" w:hAnsi="Times New Roman"/>
          <w:color w:val="auto"/>
          <w:szCs w:val="24"/>
          <w:shd w:val="clear" w:color="auto" w:fill="FFFFFF"/>
        </w:rPr>
        <w:t xml:space="preserve">Lígia </w:t>
      </w:r>
      <w:proofErr w:type="spellStart"/>
      <w:r w:rsidR="00AD0765">
        <w:rPr>
          <w:rFonts w:ascii="Times New Roman" w:hAnsi="Times New Roman"/>
          <w:color w:val="auto"/>
          <w:szCs w:val="24"/>
          <w:shd w:val="clear" w:color="auto" w:fill="FFFFFF"/>
        </w:rPr>
        <w:t>Dabul</w:t>
      </w:r>
      <w:proofErr w:type="spellEnd"/>
      <w:r w:rsidR="002A512B">
        <w:rPr>
          <w:rFonts w:ascii="Times New Roman" w:hAnsi="Times New Roman"/>
          <w:color w:val="auto"/>
          <w:szCs w:val="24"/>
          <w:shd w:val="clear" w:color="auto" w:fill="FFFFFF"/>
        </w:rPr>
        <w:t xml:space="preserve"> (2008)</w:t>
      </w:r>
      <w:r>
        <w:rPr>
          <w:rFonts w:ascii="Times New Roman" w:hAnsi="Times New Roman"/>
          <w:color w:val="auto"/>
          <w:szCs w:val="24"/>
          <w:shd w:val="clear" w:color="auto" w:fill="FFFFFF"/>
        </w:rPr>
        <w:t xml:space="preserve">. A autora </w:t>
      </w:r>
      <w:r w:rsidR="00AD0765">
        <w:rPr>
          <w:rFonts w:ascii="Times New Roman" w:hAnsi="Times New Roman"/>
          <w:color w:val="auto"/>
          <w:szCs w:val="24"/>
          <w:shd w:val="clear" w:color="auto" w:fill="FFFFFF"/>
        </w:rPr>
        <w:t xml:space="preserve">ressalta que estar </w:t>
      </w:r>
      <w:r w:rsidR="002A512B">
        <w:rPr>
          <w:rFonts w:ascii="Times New Roman" w:hAnsi="Times New Roman"/>
          <w:color w:val="auto"/>
          <w:szCs w:val="24"/>
          <w:shd w:val="clear" w:color="auto" w:fill="FFFFFF"/>
        </w:rPr>
        <w:t>em</w:t>
      </w:r>
      <w:r w:rsidR="00AD0765">
        <w:rPr>
          <w:rFonts w:ascii="Times New Roman" w:hAnsi="Times New Roman"/>
          <w:color w:val="auto"/>
          <w:szCs w:val="24"/>
          <w:shd w:val="clear" w:color="auto" w:fill="FFFFFF"/>
        </w:rPr>
        <w:t xml:space="preserve"> e</w:t>
      </w:r>
      <w:r w:rsidR="002A512B">
        <w:rPr>
          <w:rFonts w:ascii="Times New Roman" w:hAnsi="Times New Roman"/>
          <w:color w:val="auto"/>
          <w:szCs w:val="24"/>
          <w:shd w:val="clear" w:color="auto" w:fill="FFFFFF"/>
        </w:rPr>
        <w:t>xposições não é uma prática individual e que a maior parte dos indivíduos faz outras coisas além de observar obras de arte. Em suma, há uma experiência do público que vai além da experiência contemplativa e educativa</w:t>
      </w:r>
      <w:r w:rsidR="008E2592">
        <w:rPr>
          <w:rFonts w:ascii="Times New Roman" w:hAnsi="Times New Roman"/>
          <w:color w:val="auto"/>
          <w:szCs w:val="24"/>
          <w:shd w:val="clear" w:color="auto" w:fill="FFFFFF"/>
        </w:rPr>
        <w:t xml:space="preserve">, já que, na maior parte do tempo, os indivíduos permanecem em grupos com os quais fazem a visita (famílias, amigos, vizinhos, casais, turistas, alunos) </w:t>
      </w:r>
      <w:r w:rsidR="00E31C5D">
        <w:rPr>
          <w:rFonts w:ascii="Times New Roman" w:hAnsi="Times New Roman"/>
          <w:color w:val="auto"/>
          <w:szCs w:val="24"/>
          <w:shd w:val="clear" w:color="auto" w:fill="FFFFFF"/>
        </w:rPr>
        <w:t xml:space="preserve">ou interagem com outros grupos ou atores sociais fixos dos espaços, como </w:t>
      </w:r>
      <w:r w:rsidR="0051423A">
        <w:rPr>
          <w:rFonts w:ascii="Times New Roman" w:hAnsi="Times New Roman"/>
          <w:color w:val="auto"/>
          <w:szCs w:val="24"/>
          <w:shd w:val="clear" w:color="auto" w:fill="FFFFFF"/>
        </w:rPr>
        <w:t>relações públicas e seguranças:</w:t>
      </w:r>
    </w:p>
    <w:p w14:paraId="7B96E6A4" w14:textId="5161F95E" w:rsidR="00E8098C" w:rsidRPr="00E8098C" w:rsidRDefault="00E8098C" w:rsidP="00E8098C">
      <w:pPr>
        <w:pStyle w:val="Corpodetexto"/>
        <w:ind w:left="2268"/>
        <w:rPr>
          <w:rFonts w:ascii="Times New Roman" w:hAnsi="Times New Roman"/>
          <w:color w:val="000000" w:themeColor="text1"/>
          <w:sz w:val="22"/>
          <w:szCs w:val="22"/>
          <w:shd w:val="clear" w:color="auto" w:fill="FFFFFF"/>
        </w:rPr>
      </w:pPr>
      <w:r w:rsidRPr="00E8098C">
        <w:rPr>
          <w:rFonts w:ascii="Times New Roman" w:hAnsi="Times New Roman"/>
          <w:color w:val="000000" w:themeColor="text1"/>
          <w:sz w:val="22"/>
          <w:szCs w:val="22"/>
          <w:shd w:val="clear" w:color="auto" w:fill="FFFFFF"/>
        </w:rPr>
        <w:t>Tais práticas costumam transpassar-se por outras, serem</w:t>
      </w:r>
      <w:r>
        <w:rPr>
          <w:rFonts w:ascii="Times New Roman" w:hAnsi="Times New Roman"/>
          <w:color w:val="000000" w:themeColor="text1"/>
          <w:sz w:val="22"/>
          <w:szCs w:val="22"/>
          <w:shd w:val="clear" w:color="auto" w:fill="FFFFFF"/>
        </w:rPr>
        <w:t xml:space="preserve"> </w:t>
      </w:r>
      <w:r w:rsidRPr="00E8098C">
        <w:rPr>
          <w:rFonts w:ascii="Times New Roman" w:hAnsi="Times New Roman"/>
          <w:color w:val="000000" w:themeColor="text1"/>
          <w:sz w:val="22"/>
          <w:szCs w:val="22"/>
          <w:shd w:val="clear" w:color="auto" w:fill="FFFFFF"/>
        </w:rPr>
        <w:t>efetuadas coletivamente, e estarem submetidas à situação conformada pela</w:t>
      </w:r>
      <w:r>
        <w:rPr>
          <w:rFonts w:ascii="Times New Roman" w:hAnsi="Times New Roman"/>
          <w:color w:val="000000" w:themeColor="text1"/>
          <w:sz w:val="22"/>
          <w:szCs w:val="22"/>
          <w:shd w:val="clear" w:color="auto" w:fill="FFFFFF"/>
        </w:rPr>
        <w:t xml:space="preserve"> </w:t>
      </w:r>
      <w:r w:rsidRPr="00E8098C">
        <w:rPr>
          <w:rFonts w:ascii="Times New Roman" w:hAnsi="Times New Roman"/>
          <w:color w:val="000000" w:themeColor="text1"/>
          <w:sz w:val="22"/>
          <w:szCs w:val="22"/>
          <w:shd w:val="clear" w:color="auto" w:fill="FFFFFF"/>
        </w:rPr>
        <w:t>composição social de uma parte da exposição naquele determinado momento:</w:t>
      </w:r>
      <w:r>
        <w:rPr>
          <w:rFonts w:ascii="Times New Roman" w:hAnsi="Times New Roman"/>
          <w:color w:val="000000" w:themeColor="text1"/>
          <w:sz w:val="22"/>
          <w:szCs w:val="22"/>
          <w:shd w:val="clear" w:color="auto" w:fill="FFFFFF"/>
        </w:rPr>
        <w:t xml:space="preserve"> </w:t>
      </w:r>
      <w:r w:rsidRPr="00E8098C">
        <w:rPr>
          <w:rFonts w:ascii="Times New Roman" w:hAnsi="Times New Roman"/>
          <w:color w:val="000000" w:themeColor="text1"/>
          <w:sz w:val="22"/>
          <w:szCs w:val="22"/>
          <w:shd w:val="clear" w:color="auto" w:fill="FFFFFF"/>
        </w:rPr>
        <w:t>c</w:t>
      </w:r>
      <w:r w:rsidR="00DF7EAC">
        <w:rPr>
          <w:rFonts w:ascii="Times New Roman" w:hAnsi="Times New Roman"/>
          <w:color w:val="000000" w:themeColor="text1"/>
          <w:sz w:val="22"/>
          <w:szCs w:val="22"/>
          <w:shd w:val="clear" w:color="auto" w:fill="FFFFFF"/>
        </w:rPr>
        <w:t>heia ou vazia, agitada ou tranqu</w:t>
      </w:r>
      <w:r w:rsidRPr="00E8098C">
        <w:rPr>
          <w:rFonts w:ascii="Times New Roman" w:hAnsi="Times New Roman"/>
          <w:color w:val="000000" w:themeColor="text1"/>
          <w:sz w:val="22"/>
          <w:szCs w:val="22"/>
          <w:shd w:val="clear" w:color="auto" w:fill="FFFFFF"/>
        </w:rPr>
        <w:t>ila, com mais crianças ou mais adultos, com</w:t>
      </w:r>
      <w:r>
        <w:rPr>
          <w:rFonts w:ascii="Times New Roman" w:hAnsi="Times New Roman"/>
          <w:color w:val="000000" w:themeColor="text1"/>
          <w:sz w:val="22"/>
          <w:szCs w:val="22"/>
          <w:shd w:val="clear" w:color="auto" w:fill="FFFFFF"/>
        </w:rPr>
        <w:t xml:space="preserve"> </w:t>
      </w:r>
      <w:r w:rsidRPr="00E8098C">
        <w:rPr>
          <w:rFonts w:ascii="Times New Roman" w:hAnsi="Times New Roman"/>
          <w:color w:val="000000" w:themeColor="text1"/>
          <w:sz w:val="22"/>
          <w:szCs w:val="22"/>
          <w:shd w:val="clear" w:color="auto" w:fill="FFFFFF"/>
        </w:rPr>
        <w:t>brincadeiras, comentários, interesses voltados para a obra em questão ou não</w:t>
      </w:r>
      <w:r w:rsidR="00B37F8B">
        <w:rPr>
          <w:rFonts w:ascii="Times New Roman" w:hAnsi="Times New Roman"/>
          <w:color w:val="000000" w:themeColor="text1"/>
          <w:sz w:val="22"/>
          <w:szCs w:val="22"/>
          <w:shd w:val="clear" w:color="auto" w:fill="FFFFFF"/>
        </w:rPr>
        <w:t>.</w:t>
      </w:r>
      <w:r w:rsidR="00DF7EAC">
        <w:rPr>
          <w:rFonts w:ascii="Times New Roman" w:hAnsi="Times New Roman"/>
          <w:color w:val="000000" w:themeColor="text1"/>
          <w:sz w:val="22"/>
          <w:szCs w:val="22"/>
          <w:shd w:val="clear" w:color="auto" w:fill="FFFFFF"/>
        </w:rPr>
        <w:t xml:space="preserve"> (DABUL, 2008, p. </w:t>
      </w:r>
      <w:r>
        <w:rPr>
          <w:rFonts w:ascii="Times New Roman" w:hAnsi="Times New Roman"/>
          <w:color w:val="000000" w:themeColor="text1"/>
          <w:sz w:val="22"/>
          <w:szCs w:val="22"/>
          <w:shd w:val="clear" w:color="auto" w:fill="FFFFFF"/>
        </w:rPr>
        <w:t>272).</w:t>
      </w:r>
    </w:p>
    <w:p w14:paraId="1AF8EF29" w14:textId="77777777" w:rsidR="002A512B" w:rsidRDefault="002A512B" w:rsidP="007F3F71">
      <w:pPr>
        <w:pStyle w:val="Corpodetexto"/>
        <w:spacing w:line="360" w:lineRule="auto"/>
        <w:rPr>
          <w:rFonts w:ascii="Times New Roman" w:hAnsi="Times New Roman"/>
          <w:color w:val="auto"/>
          <w:szCs w:val="24"/>
          <w:shd w:val="clear" w:color="auto" w:fill="FFFFFF"/>
        </w:rPr>
      </w:pPr>
    </w:p>
    <w:p w14:paraId="49C40D62" w14:textId="4AF7BE58" w:rsidR="00C226B6" w:rsidRDefault="00DF7EAC" w:rsidP="00C226B6">
      <w:pPr>
        <w:pStyle w:val="Corpodetexto"/>
        <w:spacing w:line="360" w:lineRule="auto"/>
        <w:ind w:firstLine="708"/>
        <w:rPr>
          <w:rFonts w:ascii="Times New Roman" w:hAnsi="Times New Roman"/>
          <w:color w:val="000000" w:themeColor="text1"/>
          <w:szCs w:val="24"/>
          <w:shd w:val="clear" w:color="auto" w:fill="FFFFFF"/>
        </w:rPr>
      </w:pPr>
      <w:r>
        <w:rPr>
          <w:rFonts w:ascii="Times New Roman" w:hAnsi="Times New Roman"/>
          <w:color w:val="000000" w:themeColor="text1"/>
          <w:szCs w:val="24"/>
          <w:shd w:val="clear" w:color="auto" w:fill="FFFFFF"/>
        </w:rPr>
        <w:t xml:space="preserve">Desta forma, é possível observar que </w:t>
      </w:r>
      <w:r w:rsidR="00836DCB">
        <w:rPr>
          <w:rFonts w:ascii="Times New Roman" w:hAnsi="Times New Roman"/>
          <w:color w:val="000000" w:themeColor="text1"/>
          <w:szCs w:val="24"/>
          <w:shd w:val="clear" w:color="auto" w:fill="FFFFFF"/>
        </w:rPr>
        <w:t xml:space="preserve">a visitação virtual </w:t>
      </w:r>
      <w:r w:rsidR="003476F7">
        <w:rPr>
          <w:rFonts w:ascii="Times New Roman" w:hAnsi="Times New Roman"/>
          <w:color w:val="000000" w:themeColor="text1"/>
          <w:szCs w:val="24"/>
          <w:shd w:val="clear" w:color="auto" w:fill="FFFFFF"/>
        </w:rPr>
        <w:t>e</w:t>
      </w:r>
      <w:r w:rsidR="00836DCB">
        <w:rPr>
          <w:rFonts w:ascii="Times New Roman" w:hAnsi="Times New Roman"/>
          <w:color w:val="000000" w:themeColor="text1"/>
          <w:szCs w:val="24"/>
          <w:shd w:val="clear" w:color="auto" w:fill="FFFFFF"/>
        </w:rPr>
        <w:t xml:space="preserve"> </w:t>
      </w:r>
      <w:r w:rsidR="00FB6EBB">
        <w:rPr>
          <w:rFonts w:ascii="Times New Roman" w:hAnsi="Times New Roman"/>
          <w:color w:val="000000" w:themeColor="text1"/>
          <w:szCs w:val="24"/>
          <w:shd w:val="clear" w:color="auto" w:fill="FFFFFF"/>
        </w:rPr>
        <w:t>a visita ao espaço físico dos</w:t>
      </w:r>
      <w:r w:rsidR="00F54C6C">
        <w:rPr>
          <w:rFonts w:ascii="Times New Roman" w:hAnsi="Times New Roman"/>
          <w:color w:val="000000" w:themeColor="text1"/>
          <w:szCs w:val="24"/>
          <w:shd w:val="clear" w:color="auto" w:fill="FFFFFF"/>
        </w:rPr>
        <w:t xml:space="preserve"> museus </w:t>
      </w:r>
      <w:r w:rsidR="00836DCB">
        <w:rPr>
          <w:rFonts w:ascii="Times New Roman" w:hAnsi="Times New Roman"/>
          <w:color w:val="000000" w:themeColor="text1"/>
          <w:szCs w:val="24"/>
          <w:shd w:val="clear" w:color="auto" w:fill="FFFFFF"/>
        </w:rPr>
        <w:t>são formas</w:t>
      </w:r>
      <w:r w:rsidR="009D594A">
        <w:rPr>
          <w:rFonts w:ascii="Times New Roman" w:hAnsi="Times New Roman"/>
          <w:color w:val="000000" w:themeColor="text1"/>
          <w:szCs w:val="24"/>
          <w:shd w:val="clear" w:color="auto" w:fill="FFFFFF"/>
        </w:rPr>
        <w:t xml:space="preserve"> diferentes</w:t>
      </w:r>
      <w:r w:rsidR="00836DCB">
        <w:rPr>
          <w:rFonts w:ascii="Times New Roman" w:hAnsi="Times New Roman"/>
          <w:color w:val="000000" w:themeColor="text1"/>
          <w:szCs w:val="24"/>
          <w:shd w:val="clear" w:color="auto" w:fill="FFFFFF"/>
        </w:rPr>
        <w:t xml:space="preserve"> de experiências,</w:t>
      </w:r>
      <w:r w:rsidR="00FB6EBB">
        <w:rPr>
          <w:rFonts w:ascii="Times New Roman" w:hAnsi="Times New Roman"/>
          <w:color w:val="000000" w:themeColor="text1"/>
          <w:szCs w:val="24"/>
          <w:shd w:val="clear" w:color="auto" w:fill="FFFFFF"/>
        </w:rPr>
        <w:t xml:space="preserve"> sendo que um comparativo detalhado demandaria uma investigação mais aprofundada</w:t>
      </w:r>
      <w:r w:rsidR="00836DCB">
        <w:rPr>
          <w:rFonts w:ascii="Times New Roman" w:hAnsi="Times New Roman"/>
          <w:color w:val="000000" w:themeColor="text1"/>
          <w:szCs w:val="24"/>
          <w:shd w:val="clear" w:color="auto" w:fill="FFFFFF"/>
        </w:rPr>
        <w:t>,</w:t>
      </w:r>
      <w:r w:rsidR="00FB6EBB">
        <w:rPr>
          <w:rFonts w:ascii="Times New Roman" w:hAnsi="Times New Roman"/>
          <w:color w:val="000000" w:themeColor="text1"/>
          <w:szCs w:val="24"/>
          <w:shd w:val="clear" w:color="auto" w:fill="FFFFFF"/>
        </w:rPr>
        <w:t xml:space="preserve"> que escapa ao presente escopo.</w:t>
      </w:r>
      <w:r w:rsidR="00836DCB">
        <w:rPr>
          <w:rFonts w:ascii="Times New Roman" w:hAnsi="Times New Roman"/>
          <w:color w:val="000000" w:themeColor="text1"/>
          <w:szCs w:val="24"/>
          <w:shd w:val="clear" w:color="auto" w:fill="FFFFFF"/>
        </w:rPr>
        <w:t xml:space="preserve"> </w:t>
      </w:r>
      <w:r w:rsidR="00FB6EBB">
        <w:rPr>
          <w:rFonts w:ascii="Times New Roman" w:hAnsi="Times New Roman"/>
          <w:color w:val="000000" w:themeColor="text1"/>
          <w:szCs w:val="24"/>
          <w:shd w:val="clear" w:color="auto" w:fill="FFFFFF"/>
        </w:rPr>
        <w:t xml:space="preserve">De todo modo, </w:t>
      </w:r>
      <w:r w:rsidR="009D594A">
        <w:rPr>
          <w:rFonts w:ascii="Times New Roman" w:hAnsi="Times New Roman"/>
          <w:color w:val="000000" w:themeColor="text1"/>
          <w:szCs w:val="24"/>
          <w:shd w:val="clear" w:color="auto" w:fill="FFFFFF"/>
        </w:rPr>
        <w:t>cabe</w:t>
      </w:r>
      <w:r w:rsidR="00FB6EBB">
        <w:rPr>
          <w:rFonts w:ascii="Times New Roman" w:hAnsi="Times New Roman"/>
          <w:color w:val="000000" w:themeColor="text1"/>
          <w:szCs w:val="24"/>
          <w:shd w:val="clear" w:color="auto" w:fill="FFFFFF"/>
        </w:rPr>
        <w:t xml:space="preserve"> pontuar que ambas as formas de visitação</w:t>
      </w:r>
      <w:r w:rsidR="00836DCB">
        <w:rPr>
          <w:rFonts w:ascii="Times New Roman" w:hAnsi="Times New Roman"/>
          <w:color w:val="000000" w:themeColor="text1"/>
          <w:szCs w:val="24"/>
          <w:shd w:val="clear" w:color="auto" w:fill="FFFFFF"/>
        </w:rPr>
        <w:t xml:space="preserve"> são válidas e permitem que a instituição, pensada como marca, possa manter uma relação </w:t>
      </w:r>
      <w:r w:rsidR="00F54C6C">
        <w:rPr>
          <w:rFonts w:ascii="Times New Roman" w:hAnsi="Times New Roman"/>
          <w:color w:val="000000" w:themeColor="text1"/>
          <w:szCs w:val="24"/>
          <w:shd w:val="clear" w:color="auto" w:fill="FFFFFF"/>
        </w:rPr>
        <w:t>com seus diferentes perfis de público.</w:t>
      </w:r>
    </w:p>
    <w:p w14:paraId="01424717" w14:textId="77777777" w:rsidR="00C226B6" w:rsidRDefault="00C226B6" w:rsidP="00C226B6">
      <w:pPr>
        <w:pStyle w:val="Corpodetexto"/>
        <w:spacing w:line="360" w:lineRule="auto"/>
        <w:ind w:firstLine="708"/>
        <w:rPr>
          <w:rFonts w:ascii="Times New Roman" w:hAnsi="Times New Roman"/>
          <w:color w:val="000000" w:themeColor="text1"/>
          <w:szCs w:val="24"/>
          <w:shd w:val="clear" w:color="auto" w:fill="FFFFFF"/>
        </w:rPr>
      </w:pPr>
    </w:p>
    <w:p w14:paraId="7CF8EEA5" w14:textId="16CB1349" w:rsidR="00BA7843" w:rsidRPr="005C542E" w:rsidRDefault="00F54C6C" w:rsidP="00A400A3">
      <w:pPr>
        <w:pStyle w:val="Corpodetexto"/>
        <w:rPr>
          <w:rFonts w:ascii="Times New Roman" w:hAnsi="Times New Roman"/>
          <w:b/>
          <w:bCs/>
          <w:szCs w:val="24"/>
        </w:rPr>
      </w:pPr>
      <w:r w:rsidRPr="00F54C6C">
        <w:rPr>
          <w:rFonts w:ascii="Times New Roman" w:hAnsi="Times New Roman"/>
          <w:b/>
          <w:bCs/>
          <w:color w:val="auto"/>
          <w:szCs w:val="24"/>
        </w:rPr>
        <w:t xml:space="preserve">5 </w:t>
      </w:r>
      <w:r w:rsidR="00BA7843">
        <w:rPr>
          <w:rFonts w:ascii="Times New Roman" w:hAnsi="Times New Roman"/>
          <w:b/>
          <w:bCs/>
          <w:color w:val="000000" w:themeColor="text1"/>
          <w:szCs w:val="24"/>
        </w:rPr>
        <w:t>Considerações finais</w:t>
      </w:r>
      <w:r w:rsidR="005C542E">
        <w:rPr>
          <w:rFonts w:ascii="Times New Roman" w:hAnsi="Times New Roman"/>
          <w:b/>
          <w:bCs/>
          <w:color w:val="000000" w:themeColor="text1"/>
          <w:szCs w:val="24"/>
        </w:rPr>
        <w:t xml:space="preserve"> </w:t>
      </w:r>
    </w:p>
    <w:p w14:paraId="4DCBD0AF" w14:textId="1F11A224" w:rsidR="00BA7843" w:rsidRDefault="00BA7843" w:rsidP="00A400A3">
      <w:pPr>
        <w:pStyle w:val="Corpodetexto"/>
        <w:rPr>
          <w:rFonts w:ascii="Times New Roman" w:hAnsi="Times New Roman"/>
          <w:b/>
          <w:bCs/>
          <w:szCs w:val="24"/>
        </w:rPr>
      </w:pPr>
    </w:p>
    <w:p w14:paraId="02860D62" w14:textId="35E664DA" w:rsidR="00BA7843" w:rsidRDefault="00BA7843" w:rsidP="00A400A3">
      <w:pPr>
        <w:pStyle w:val="Corpodetexto"/>
        <w:rPr>
          <w:rFonts w:ascii="Times New Roman" w:hAnsi="Times New Roman"/>
          <w:b/>
          <w:bCs/>
          <w:szCs w:val="24"/>
        </w:rPr>
      </w:pPr>
    </w:p>
    <w:p w14:paraId="2D2B85F1" w14:textId="18A86D1E" w:rsidR="00F31284" w:rsidRDefault="001F6C37" w:rsidP="00D809CA">
      <w:pPr>
        <w:pStyle w:val="Corpodetexto"/>
        <w:spacing w:line="360" w:lineRule="auto"/>
        <w:ind w:firstLine="709"/>
        <w:rPr>
          <w:rFonts w:ascii="Times New Roman" w:hAnsi="Times New Roman"/>
          <w:color w:val="auto"/>
          <w:szCs w:val="24"/>
          <w:shd w:val="clear" w:color="auto" w:fill="FFFFFF"/>
        </w:rPr>
      </w:pPr>
      <w:r>
        <w:rPr>
          <w:rFonts w:ascii="Times New Roman" w:hAnsi="Times New Roman"/>
          <w:color w:val="auto"/>
          <w:szCs w:val="24"/>
          <w:shd w:val="clear" w:color="auto" w:fill="FFFFFF"/>
        </w:rPr>
        <w:t>No atual contexto</w:t>
      </w:r>
      <w:r w:rsidR="00856DE8">
        <w:rPr>
          <w:rFonts w:ascii="Times New Roman" w:hAnsi="Times New Roman"/>
          <w:color w:val="auto"/>
          <w:szCs w:val="24"/>
          <w:shd w:val="clear" w:color="auto" w:fill="FFFFFF"/>
        </w:rPr>
        <w:t xml:space="preserve"> de isolamento social</w:t>
      </w:r>
      <w:r>
        <w:rPr>
          <w:rFonts w:ascii="Times New Roman" w:hAnsi="Times New Roman"/>
          <w:color w:val="auto"/>
          <w:szCs w:val="24"/>
          <w:shd w:val="clear" w:color="auto" w:fill="FFFFFF"/>
        </w:rPr>
        <w:t xml:space="preserve">, </w:t>
      </w:r>
      <w:r w:rsidR="00856DE8">
        <w:rPr>
          <w:rFonts w:ascii="Times New Roman" w:hAnsi="Times New Roman"/>
          <w:color w:val="auto"/>
          <w:szCs w:val="24"/>
          <w:shd w:val="clear" w:color="auto" w:fill="FFFFFF"/>
        </w:rPr>
        <w:t>no qual</w:t>
      </w:r>
      <w:r>
        <w:rPr>
          <w:rFonts w:ascii="Times New Roman" w:hAnsi="Times New Roman"/>
          <w:color w:val="auto"/>
          <w:szCs w:val="24"/>
          <w:shd w:val="clear" w:color="auto" w:fill="FFFFFF"/>
        </w:rPr>
        <w:t xml:space="preserve"> é</w:t>
      </w:r>
      <w:r w:rsidRPr="0078674B">
        <w:rPr>
          <w:rFonts w:ascii="Times New Roman" w:hAnsi="Times New Roman"/>
          <w:color w:val="auto"/>
          <w:szCs w:val="24"/>
          <w:shd w:val="clear" w:color="auto" w:fill="FFFFFF"/>
        </w:rPr>
        <w:t xml:space="preserve"> necessário tomar cuidado com a comunicação e as relações sociais diretas – ou seja, no mesmo espaço físico –, ganhando importância as comunicações mediadas </w:t>
      </w:r>
      <w:r w:rsidR="00D809CA">
        <w:rPr>
          <w:rFonts w:ascii="Times New Roman" w:hAnsi="Times New Roman"/>
          <w:color w:val="auto"/>
          <w:szCs w:val="24"/>
          <w:shd w:val="clear" w:color="auto" w:fill="FFFFFF"/>
        </w:rPr>
        <w:t>pelo</w:t>
      </w:r>
      <w:r w:rsidRPr="0078674B">
        <w:rPr>
          <w:rFonts w:ascii="Times New Roman" w:hAnsi="Times New Roman"/>
          <w:color w:val="auto"/>
          <w:szCs w:val="24"/>
          <w:shd w:val="clear" w:color="auto" w:fill="FFFFFF"/>
        </w:rPr>
        <w:t xml:space="preserve"> digital (FUCHS, 2020)</w:t>
      </w:r>
      <w:r>
        <w:rPr>
          <w:rFonts w:ascii="Times New Roman" w:hAnsi="Times New Roman"/>
          <w:color w:val="auto"/>
          <w:szCs w:val="24"/>
          <w:shd w:val="clear" w:color="auto" w:fill="FFFFFF"/>
        </w:rPr>
        <w:t xml:space="preserve">, é </w:t>
      </w:r>
      <w:r w:rsidR="002E172E">
        <w:rPr>
          <w:rFonts w:ascii="Times New Roman" w:hAnsi="Times New Roman"/>
          <w:color w:val="auto"/>
          <w:szCs w:val="24"/>
          <w:shd w:val="clear" w:color="auto" w:fill="FFFFFF"/>
        </w:rPr>
        <w:t>fundamental</w:t>
      </w:r>
      <w:r>
        <w:rPr>
          <w:rFonts w:ascii="Times New Roman" w:hAnsi="Times New Roman"/>
          <w:color w:val="auto"/>
          <w:szCs w:val="24"/>
          <w:shd w:val="clear" w:color="auto" w:fill="FFFFFF"/>
        </w:rPr>
        <w:t xml:space="preserve"> que se reflita sobre as mediações entre marcas e consumidores. </w:t>
      </w:r>
      <w:r w:rsidR="00D809CA">
        <w:rPr>
          <w:rFonts w:ascii="Times New Roman" w:hAnsi="Times New Roman"/>
          <w:color w:val="auto"/>
          <w:szCs w:val="24"/>
          <w:shd w:val="clear" w:color="auto" w:fill="FFFFFF"/>
        </w:rPr>
        <w:t xml:space="preserve">As visitas virtuais a museus, que cresceram exponencialmente a partir da pandemia, revelam-se um terreno fértil para esse propósito. </w:t>
      </w:r>
      <w:r w:rsidR="00520DF0">
        <w:rPr>
          <w:rFonts w:ascii="Times New Roman" w:hAnsi="Times New Roman"/>
          <w:color w:val="auto"/>
          <w:szCs w:val="24"/>
          <w:shd w:val="clear" w:color="auto" w:fill="FFFFFF"/>
        </w:rPr>
        <w:t>É possível destacar</w:t>
      </w:r>
      <w:r w:rsidR="002E0421">
        <w:rPr>
          <w:rFonts w:ascii="Times New Roman" w:hAnsi="Times New Roman"/>
          <w:color w:val="auto"/>
          <w:szCs w:val="24"/>
          <w:shd w:val="clear" w:color="auto" w:fill="FFFFFF"/>
        </w:rPr>
        <w:t xml:space="preserve">, nessas visitas, </w:t>
      </w:r>
      <w:r w:rsidR="002E0421" w:rsidRPr="002E0421">
        <w:rPr>
          <w:rFonts w:ascii="Times New Roman" w:hAnsi="Times New Roman"/>
          <w:color w:val="auto"/>
          <w:szCs w:val="24"/>
          <w:shd w:val="clear" w:color="auto" w:fill="FFFFFF"/>
        </w:rPr>
        <w:t>a sensação de presença</w:t>
      </w:r>
      <w:r w:rsidR="002E0421">
        <w:rPr>
          <w:rFonts w:ascii="Times New Roman" w:hAnsi="Times New Roman"/>
          <w:color w:val="auto"/>
          <w:szCs w:val="24"/>
          <w:shd w:val="clear" w:color="auto" w:fill="FFFFFF"/>
        </w:rPr>
        <w:t xml:space="preserve"> (</w:t>
      </w:r>
      <w:proofErr w:type="spellStart"/>
      <w:r w:rsidR="002E0421">
        <w:rPr>
          <w:rFonts w:ascii="Times New Roman" w:hAnsi="Times New Roman"/>
          <w:color w:val="auto"/>
          <w:szCs w:val="24"/>
          <w:shd w:val="clear" w:color="auto" w:fill="FFFFFF"/>
        </w:rPr>
        <w:t>imediacia</w:t>
      </w:r>
      <w:proofErr w:type="spellEnd"/>
      <w:r w:rsidR="002E0421">
        <w:rPr>
          <w:rFonts w:ascii="Times New Roman" w:hAnsi="Times New Roman"/>
          <w:color w:val="auto"/>
          <w:szCs w:val="24"/>
          <w:shd w:val="clear" w:color="auto" w:fill="FFFFFF"/>
        </w:rPr>
        <w:t>)</w:t>
      </w:r>
      <w:r w:rsidR="002E0421" w:rsidRPr="002E0421">
        <w:rPr>
          <w:rFonts w:ascii="Times New Roman" w:hAnsi="Times New Roman"/>
          <w:color w:val="auto"/>
          <w:szCs w:val="24"/>
          <w:shd w:val="clear" w:color="auto" w:fill="FFFFFF"/>
        </w:rPr>
        <w:t xml:space="preserve">, </w:t>
      </w:r>
      <w:r w:rsidR="002E0421" w:rsidRPr="002E0421">
        <w:rPr>
          <w:rFonts w:ascii="Times New Roman" w:hAnsi="Times New Roman"/>
          <w:color w:val="auto"/>
          <w:szCs w:val="24"/>
          <w:shd w:val="clear" w:color="auto" w:fill="FFFFFF"/>
        </w:rPr>
        <w:lastRenderedPageBreak/>
        <w:t>que pode ser potencializada pelo uso dos dispositivos de realidade virtual</w:t>
      </w:r>
      <w:r w:rsidR="002E0421">
        <w:rPr>
          <w:rFonts w:ascii="Times New Roman" w:hAnsi="Times New Roman"/>
          <w:color w:val="auto"/>
          <w:szCs w:val="24"/>
          <w:shd w:val="clear" w:color="auto" w:fill="FFFFFF"/>
        </w:rPr>
        <w:t>, como</w:t>
      </w:r>
      <w:r w:rsidR="00520DF0">
        <w:rPr>
          <w:rFonts w:ascii="Times New Roman" w:hAnsi="Times New Roman"/>
          <w:color w:val="auto"/>
          <w:szCs w:val="24"/>
          <w:shd w:val="clear" w:color="auto" w:fill="FFFFFF"/>
        </w:rPr>
        <w:t xml:space="preserve"> o suporte do</w:t>
      </w:r>
      <w:r w:rsidR="002E0421">
        <w:rPr>
          <w:rFonts w:ascii="Times New Roman" w:hAnsi="Times New Roman"/>
          <w:color w:val="auto"/>
          <w:szCs w:val="24"/>
          <w:shd w:val="clear" w:color="auto" w:fill="FFFFFF"/>
        </w:rPr>
        <w:t xml:space="preserve"> </w:t>
      </w:r>
      <w:r w:rsidR="002E0421" w:rsidRPr="002E0421">
        <w:rPr>
          <w:rFonts w:ascii="Times New Roman" w:hAnsi="Times New Roman"/>
          <w:i/>
          <w:iCs/>
          <w:color w:val="auto"/>
          <w:szCs w:val="24"/>
          <w:shd w:val="clear" w:color="auto" w:fill="FFFFFF"/>
        </w:rPr>
        <w:t xml:space="preserve">Google Cardboard </w:t>
      </w:r>
      <w:r w:rsidR="002E0421" w:rsidRPr="002E0421">
        <w:rPr>
          <w:rFonts w:ascii="Times New Roman" w:hAnsi="Times New Roman"/>
          <w:color w:val="auto"/>
          <w:szCs w:val="24"/>
          <w:shd w:val="clear" w:color="auto" w:fill="FFFFFF"/>
        </w:rPr>
        <w:t xml:space="preserve">e </w:t>
      </w:r>
      <w:r w:rsidR="00520DF0">
        <w:rPr>
          <w:rFonts w:ascii="Times New Roman" w:hAnsi="Times New Roman"/>
          <w:color w:val="auto"/>
          <w:szCs w:val="24"/>
          <w:shd w:val="clear" w:color="auto" w:fill="FFFFFF"/>
        </w:rPr>
        <w:t xml:space="preserve">dos </w:t>
      </w:r>
      <w:proofErr w:type="spellStart"/>
      <w:r w:rsidR="002E0421" w:rsidRPr="002E0421">
        <w:rPr>
          <w:rFonts w:ascii="Times New Roman" w:hAnsi="Times New Roman"/>
          <w:i/>
          <w:iCs/>
          <w:color w:val="auto"/>
          <w:szCs w:val="24"/>
          <w:shd w:val="clear" w:color="auto" w:fill="FFFFFF"/>
        </w:rPr>
        <w:t>headsets</w:t>
      </w:r>
      <w:proofErr w:type="spellEnd"/>
      <w:r w:rsidR="002E0421">
        <w:rPr>
          <w:rFonts w:ascii="Times New Roman" w:hAnsi="Times New Roman"/>
          <w:color w:val="auto"/>
          <w:szCs w:val="24"/>
          <w:shd w:val="clear" w:color="auto" w:fill="FFFFFF"/>
        </w:rPr>
        <w:t xml:space="preserve"> </w:t>
      </w:r>
      <w:r w:rsidR="00520DF0">
        <w:rPr>
          <w:rFonts w:ascii="Times New Roman" w:hAnsi="Times New Roman"/>
          <w:color w:val="auto"/>
          <w:szCs w:val="24"/>
          <w:shd w:val="clear" w:color="auto" w:fill="FFFFFF"/>
        </w:rPr>
        <w:t>propriamente ditos (</w:t>
      </w:r>
      <w:proofErr w:type="spellStart"/>
      <w:r w:rsidR="00520DF0">
        <w:rPr>
          <w:rFonts w:ascii="Times New Roman" w:hAnsi="Times New Roman"/>
          <w:color w:val="auto"/>
          <w:szCs w:val="24"/>
          <w:shd w:val="clear" w:color="auto" w:fill="FFFFFF"/>
        </w:rPr>
        <w:t>hipermediacia</w:t>
      </w:r>
      <w:proofErr w:type="spellEnd"/>
      <w:r w:rsidR="00520DF0">
        <w:rPr>
          <w:rFonts w:ascii="Times New Roman" w:hAnsi="Times New Roman"/>
          <w:color w:val="auto"/>
          <w:szCs w:val="24"/>
          <w:shd w:val="clear" w:color="auto" w:fill="FFFFFF"/>
        </w:rPr>
        <w:t>)</w:t>
      </w:r>
      <w:r w:rsidR="002E0421">
        <w:rPr>
          <w:rFonts w:ascii="Times New Roman" w:hAnsi="Times New Roman"/>
          <w:color w:val="auto"/>
          <w:szCs w:val="24"/>
          <w:shd w:val="clear" w:color="auto" w:fill="FFFFFF"/>
        </w:rPr>
        <w:t>.</w:t>
      </w:r>
      <w:r w:rsidR="00F31284">
        <w:rPr>
          <w:rFonts w:ascii="Times New Roman" w:hAnsi="Times New Roman"/>
          <w:color w:val="auto"/>
          <w:szCs w:val="24"/>
          <w:shd w:val="clear" w:color="auto" w:fill="FFFFFF"/>
        </w:rPr>
        <w:t xml:space="preserve"> Além disso, a utilização de diferentes dispositivos tecnológicos</w:t>
      </w:r>
      <w:r w:rsidR="00520DF0">
        <w:rPr>
          <w:rFonts w:ascii="Times New Roman" w:hAnsi="Times New Roman"/>
          <w:color w:val="auto"/>
          <w:szCs w:val="24"/>
          <w:shd w:val="clear" w:color="auto" w:fill="FFFFFF"/>
        </w:rPr>
        <w:t>,</w:t>
      </w:r>
      <w:r w:rsidR="00F31284">
        <w:rPr>
          <w:rFonts w:ascii="Times New Roman" w:hAnsi="Times New Roman"/>
          <w:color w:val="auto"/>
          <w:szCs w:val="24"/>
          <w:shd w:val="clear" w:color="auto" w:fill="FFFFFF"/>
        </w:rPr>
        <w:t xml:space="preserve"> </w:t>
      </w:r>
      <w:r w:rsidR="00520DF0">
        <w:rPr>
          <w:rFonts w:ascii="Times New Roman" w:hAnsi="Times New Roman"/>
          <w:color w:val="auto"/>
          <w:szCs w:val="24"/>
          <w:shd w:val="clear" w:color="auto" w:fill="FFFFFF"/>
        </w:rPr>
        <w:t>que demandam um maior envolvimento corpóreo e tátil,</w:t>
      </w:r>
      <w:r w:rsidR="00F31284">
        <w:rPr>
          <w:rFonts w:ascii="Times New Roman" w:hAnsi="Times New Roman"/>
          <w:color w:val="auto"/>
          <w:szCs w:val="24"/>
          <w:shd w:val="clear" w:color="auto" w:fill="FFFFFF"/>
        </w:rPr>
        <w:t xml:space="preserve"> pelos usuários </w:t>
      </w:r>
      <w:r w:rsidR="00520DF0">
        <w:rPr>
          <w:rFonts w:ascii="Times New Roman" w:hAnsi="Times New Roman"/>
          <w:color w:val="auto"/>
          <w:szCs w:val="24"/>
          <w:shd w:val="clear" w:color="auto" w:fill="FFFFFF"/>
        </w:rPr>
        <w:t xml:space="preserve">nos </w:t>
      </w:r>
      <w:r w:rsidR="00F31284">
        <w:rPr>
          <w:rFonts w:ascii="Times New Roman" w:hAnsi="Times New Roman"/>
          <w:color w:val="auto"/>
          <w:szCs w:val="24"/>
          <w:shd w:val="clear" w:color="auto" w:fill="FFFFFF"/>
        </w:rPr>
        <w:t xml:space="preserve">tours virtuais 360º podem contribuir </w:t>
      </w:r>
      <w:r w:rsidR="00520DF0">
        <w:rPr>
          <w:rFonts w:ascii="Times New Roman" w:hAnsi="Times New Roman"/>
          <w:color w:val="auto"/>
          <w:szCs w:val="24"/>
          <w:shd w:val="clear" w:color="auto" w:fill="FFFFFF"/>
        </w:rPr>
        <w:t xml:space="preserve">também </w:t>
      </w:r>
      <w:r w:rsidR="00F31284">
        <w:rPr>
          <w:rFonts w:ascii="Times New Roman" w:hAnsi="Times New Roman"/>
          <w:color w:val="auto"/>
          <w:szCs w:val="24"/>
          <w:shd w:val="clear" w:color="auto" w:fill="FFFFFF"/>
        </w:rPr>
        <w:t xml:space="preserve">para </w:t>
      </w:r>
      <w:r w:rsidR="00520DF0">
        <w:rPr>
          <w:rFonts w:ascii="Times New Roman" w:hAnsi="Times New Roman"/>
          <w:color w:val="auto"/>
          <w:szCs w:val="24"/>
          <w:shd w:val="clear" w:color="auto" w:fill="FFFFFF"/>
        </w:rPr>
        <w:t>a emergência de novas sensorialidades</w:t>
      </w:r>
      <w:r w:rsidR="00F31284">
        <w:rPr>
          <w:rFonts w:ascii="Times New Roman" w:hAnsi="Times New Roman"/>
          <w:color w:val="auto"/>
          <w:szCs w:val="24"/>
          <w:shd w:val="clear" w:color="auto" w:fill="FFFFFF"/>
        </w:rPr>
        <w:t xml:space="preserve">, </w:t>
      </w:r>
      <w:r w:rsidR="00520DF0">
        <w:rPr>
          <w:rFonts w:ascii="Times New Roman" w:hAnsi="Times New Roman"/>
          <w:color w:val="auto"/>
          <w:szCs w:val="24"/>
          <w:shd w:val="clear" w:color="auto" w:fill="FFFFFF"/>
        </w:rPr>
        <w:t>engendradas a partir das novas habilidades desenvolvidas nas experiências imersivas.</w:t>
      </w:r>
    </w:p>
    <w:p w14:paraId="468F2380" w14:textId="2FCA0A5B" w:rsidR="005C542E" w:rsidRDefault="005C542E" w:rsidP="001F6C37">
      <w:pPr>
        <w:pStyle w:val="Corpodetexto"/>
        <w:spacing w:line="360" w:lineRule="auto"/>
        <w:ind w:firstLine="709"/>
        <w:rPr>
          <w:rFonts w:ascii="Times New Roman" w:hAnsi="Times New Roman"/>
          <w:color w:val="auto"/>
          <w:szCs w:val="24"/>
          <w:shd w:val="clear" w:color="auto" w:fill="FFFFFF"/>
        </w:rPr>
      </w:pPr>
      <w:r>
        <w:rPr>
          <w:rFonts w:ascii="Times New Roman" w:hAnsi="Times New Roman"/>
          <w:color w:val="auto"/>
          <w:szCs w:val="24"/>
          <w:shd w:val="clear" w:color="auto" w:fill="FFFFFF"/>
        </w:rPr>
        <w:t>As marcas contemporâneas</w:t>
      </w:r>
      <w:r w:rsidR="00D809CA">
        <w:rPr>
          <w:rFonts w:ascii="Times New Roman" w:hAnsi="Times New Roman"/>
          <w:color w:val="auto"/>
          <w:szCs w:val="24"/>
          <w:shd w:val="clear" w:color="auto" w:fill="FFFFFF"/>
        </w:rPr>
        <w:t>, entre as quais podem ser incluídas os museus,</w:t>
      </w:r>
      <w:r>
        <w:rPr>
          <w:rFonts w:ascii="Times New Roman" w:hAnsi="Times New Roman"/>
          <w:color w:val="auto"/>
          <w:szCs w:val="24"/>
          <w:shd w:val="clear" w:color="auto" w:fill="FFFFFF"/>
        </w:rPr>
        <w:t xml:space="preserve"> reduzem</w:t>
      </w:r>
      <w:r w:rsidR="002E0421">
        <w:rPr>
          <w:rFonts w:ascii="Times New Roman" w:hAnsi="Times New Roman"/>
          <w:color w:val="auto"/>
          <w:szCs w:val="24"/>
          <w:shd w:val="clear" w:color="auto" w:fill="FFFFFF"/>
        </w:rPr>
        <w:t>, assim,</w:t>
      </w:r>
      <w:r>
        <w:rPr>
          <w:rFonts w:ascii="Times New Roman" w:hAnsi="Times New Roman"/>
          <w:color w:val="auto"/>
          <w:szCs w:val="24"/>
          <w:shd w:val="clear" w:color="auto" w:fill="FFFFFF"/>
        </w:rPr>
        <w:t xml:space="preserve"> distâncias e multiplicam meios de interação</w:t>
      </w:r>
      <w:r w:rsidR="00D809CA">
        <w:rPr>
          <w:rFonts w:ascii="Times New Roman" w:hAnsi="Times New Roman"/>
          <w:color w:val="auto"/>
          <w:szCs w:val="24"/>
          <w:shd w:val="clear" w:color="auto" w:fill="FFFFFF"/>
        </w:rPr>
        <w:t xml:space="preserve"> e de aproximação com seus consumidores (</w:t>
      </w:r>
      <w:r w:rsidR="00D809CA" w:rsidRPr="00856DE8">
        <w:rPr>
          <w:rFonts w:ascii="Times New Roman" w:hAnsi="Times New Roman"/>
          <w:color w:val="auto"/>
          <w:szCs w:val="24"/>
          <w:shd w:val="clear" w:color="auto" w:fill="FFFFFF"/>
        </w:rPr>
        <w:t>SEMPRINI, 2</w:t>
      </w:r>
      <w:r w:rsidR="00D809CA">
        <w:rPr>
          <w:rFonts w:ascii="Times New Roman" w:hAnsi="Times New Roman"/>
          <w:color w:val="auto"/>
          <w:szCs w:val="24"/>
          <w:shd w:val="clear" w:color="auto" w:fill="FFFFFF"/>
        </w:rPr>
        <w:t xml:space="preserve">010). O isolamento social imposto pela pandemia traz desafios e também oportunidades, especialmente para as tecnologias digitais. Dessa forma, reiteramos que não consideramos que as visitas virtuais substituem as visitas aos espaços físicos dos museus, mas elas representam uma oportunidade </w:t>
      </w:r>
      <w:r w:rsidR="002E0421">
        <w:rPr>
          <w:rFonts w:ascii="Times New Roman" w:hAnsi="Times New Roman"/>
          <w:color w:val="auto"/>
          <w:szCs w:val="24"/>
          <w:shd w:val="clear" w:color="auto" w:fill="FFFFFF"/>
        </w:rPr>
        <w:t>n</w:t>
      </w:r>
      <w:r w:rsidR="00D809CA">
        <w:rPr>
          <w:rFonts w:ascii="Times New Roman" w:hAnsi="Times New Roman"/>
          <w:color w:val="auto"/>
          <w:szCs w:val="24"/>
          <w:shd w:val="clear" w:color="auto" w:fill="FFFFFF"/>
        </w:rPr>
        <w:t xml:space="preserve">um período em que estas últimas não são possíveis, além de </w:t>
      </w:r>
      <w:r w:rsidR="002E0421">
        <w:rPr>
          <w:rFonts w:ascii="Times New Roman" w:hAnsi="Times New Roman"/>
          <w:color w:val="auto"/>
          <w:szCs w:val="24"/>
          <w:shd w:val="clear" w:color="auto" w:fill="FFFFFF"/>
        </w:rPr>
        <w:t>propiciarem algum acesso</w:t>
      </w:r>
      <w:r w:rsidR="00D809CA">
        <w:rPr>
          <w:rFonts w:ascii="Times New Roman" w:hAnsi="Times New Roman"/>
          <w:color w:val="auto"/>
          <w:szCs w:val="24"/>
          <w:shd w:val="clear" w:color="auto" w:fill="FFFFFF"/>
        </w:rPr>
        <w:t xml:space="preserve"> para os que não conseguem </w:t>
      </w:r>
      <w:r w:rsidR="00331C9E">
        <w:rPr>
          <w:rFonts w:ascii="Times New Roman" w:hAnsi="Times New Roman"/>
          <w:color w:val="auto"/>
          <w:szCs w:val="24"/>
          <w:shd w:val="clear" w:color="auto" w:fill="FFFFFF"/>
        </w:rPr>
        <w:t>frequentar museus habitualmente por impeditivos econômicos</w:t>
      </w:r>
      <w:r w:rsidR="003A14E5">
        <w:rPr>
          <w:rFonts w:ascii="Times New Roman" w:hAnsi="Times New Roman"/>
          <w:color w:val="auto"/>
          <w:szCs w:val="24"/>
          <w:shd w:val="clear" w:color="auto" w:fill="FFFFFF"/>
        </w:rPr>
        <w:t xml:space="preserve"> e sociais</w:t>
      </w:r>
      <w:r w:rsidR="00331C9E">
        <w:rPr>
          <w:rFonts w:ascii="Times New Roman" w:hAnsi="Times New Roman"/>
          <w:color w:val="auto"/>
          <w:szCs w:val="24"/>
          <w:shd w:val="clear" w:color="auto" w:fill="FFFFFF"/>
        </w:rPr>
        <w:t>.</w:t>
      </w:r>
    </w:p>
    <w:p w14:paraId="30356486" w14:textId="6E057230" w:rsidR="00024F61" w:rsidRPr="00550702" w:rsidRDefault="00331C9E" w:rsidP="001F6C37">
      <w:pPr>
        <w:pStyle w:val="Corpodetexto"/>
        <w:spacing w:line="360" w:lineRule="auto"/>
        <w:ind w:firstLine="709"/>
        <w:rPr>
          <w:rFonts w:ascii="Times New Roman" w:hAnsi="Times New Roman"/>
          <w:color w:val="auto"/>
          <w:szCs w:val="24"/>
          <w:shd w:val="clear" w:color="auto" w:fill="FFFFFF"/>
        </w:rPr>
      </w:pPr>
      <w:r w:rsidRPr="00550702">
        <w:rPr>
          <w:rFonts w:ascii="Times New Roman" w:hAnsi="Times New Roman"/>
          <w:color w:val="auto"/>
          <w:szCs w:val="24"/>
          <w:shd w:val="clear" w:color="auto" w:fill="FFFFFF"/>
        </w:rPr>
        <w:t xml:space="preserve">Por fim, cabe sinalizar que </w:t>
      </w:r>
      <w:r w:rsidR="00520DF0" w:rsidRPr="00550702">
        <w:rPr>
          <w:rFonts w:ascii="Times New Roman" w:hAnsi="Times New Roman"/>
          <w:color w:val="auto"/>
          <w:szCs w:val="24"/>
          <w:shd w:val="clear" w:color="auto" w:fill="FFFFFF"/>
        </w:rPr>
        <w:t xml:space="preserve">já </w:t>
      </w:r>
      <w:r w:rsidR="004745F1">
        <w:rPr>
          <w:rFonts w:ascii="Times New Roman" w:hAnsi="Times New Roman"/>
          <w:color w:val="auto"/>
          <w:szCs w:val="24"/>
          <w:shd w:val="clear" w:color="auto" w:fill="FFFFFF"/>
        </w:rPr>
        <w:t>há</w:t>
      </w:r>
      <w:r w:rsidR="00520DF0" w:rsidRPr="00550702">
        <w:rPr>
          <w:rFonts w:ascii="Times New Roman" w:hAnsi="Times New Roman"/>
          <w:color w:val="auto"/>
          <w:szCs w:val="24"/>
          <w:shd w:val="clear" w:color="auto" w:fill="FFFFFF"/>
        </w:rPr>
        <w:t xml:space="preserve"> experiências </w:t>
      </w:r>
      <w:r w:rsidR="004745F1">
        <w:rPr>
          <w:rFonts w:ascii="Times New Roman" w:hAnsi="Times New Roman"/>
          <w:color w:val="auto"/>
          <w:szCs w:val="24"/>
          <w:shd w:val="clear" w:color="auto" w:fill="FFFFFF"/>
        </w:rPr>
        <w:t>em curso de retorno à</w:t>
      </w:r>
      <w:r w:rsidRPr="00550702">
        <w:rPr>
          <w:rFonts w:ascii="Times New Roman" w:hAnsi="Times New Roman"/>
          <w:color w:val="auto"/>
          <w:szCs w:val="24"/>
          <w:shd w:val="clear" w:color="auto" w:fill="FFFFFF"/>
        </w:rPr>
        <w:t xml:space="preserve"> visitação</w:t>
      </w:r>
      <w:r w:rsidR="004745F1">
        <w:rPr>
          <w:rFonts w:ascii="Times New Roman" w:hAnsi="Times New Roman"/>
          <w:color w:val="auto"/>
          <w:szCs w:val="24"/>
          <w:shd w:val="clear" w:color="auto" w:fill="FFFFFF"/>
        </w:rPr>
        <w:t xml:space="preserve"> aos espaços físicos de museus.</w:t>
      </w:r>
      <w:r w:rsidRPr="00550702">
        <w:rPr>
          <w:rFonts w:ascii="Times New Roman" w:hAnsi="Times New Roman"/>
          <w:color w:val="auto"/>
          <w:szCs w:val="24"/>
          <w:shd w:val="clear" w:color="auto" w:fill="FFFFFF"/>
        </w:rPr>
        <w:t xml:space="preserve"> </w:t>
      </w:r>
      <w:r w:rsidR="004745F1">
        <w:rPr>
          <w:rFonts w:ascii="Times New Roman" w:hAnsi="Times New Roman"/>
          <w:color w:val="auto"/>
          <w:szCs w:val="24"/>
          <w:shd w:val="clear" w:color="auto" w:fill="FFFFFF"/>
        </w:rPr>
        <w:t>Como exemplo, o</w:t>
      </w:r>
      <w:r w:rsidRPr="00550702">
        <w:rPr>
          <w:rFonts w:ascii="Times New Roman" w:hAnsi="Times New Roman"/>
          <w:color w:val="auto"/>
          <w:szCs w:val="24"/>
          <w:shd w:val="clear" w:color="auto" w:fill="FFFFFF"/>
        </w:rPr>
        <w:t xml:space="preserve"> </w:t>
      </w:r>
      <w:proofErr w:type="spellStart"/>
      <w:r w:rsidRPr="00550702">
        <w:rPr>
          <w:rFonts w:ascii="Times New Roman" w:hAnsi="Times New Roman"/>
          <w:color w:val="auto"/>
          <w:szCs w:val="24"/>
          <w:shd w:val="clear" w:color="auto" w:fill="FFFFFF"/>
        </w:rPr>
        <w:t>Gropius</w:t>
      </w:r>
      <w:proofErr w:type="spellEnd"/>
      <w:r w:rsidRPr="00550702">
        <w:rPr>
          <w:rFonts w:ascii="Times New Roman" w:hAnsi="Times New Roman"/>
          <w:color w:val="auto"/>
          <w:szCs w:val="24"/>
          <w:shd w:val="clear" w:color="auto" w:fill="FFFFFF"/>
        </w:rPr>
        <w:t xml:space="preserve"> </w:t>
      </w:r>
      <w:proofErr w:type="spellStart"/>
      <w:r w:rsidRPr="00550702">
        <w:rPr>
          <w:rFonts w:ascii="Times New Roman" w:hAnsi="Times New Roman"/>
          <w:color w:val="auto"/>
          <w:szCs w:val="24"/>
          <w:shd w:val="clear" w:color="auto" w:fill="FFFFFF"/>
        </w:rPr>
        <w:t>Bau</w:t>
      </w:r>
      <w:proofErr w:type="spellEnd"/>
      <w:r w:rsidR="002E172E" w:rsidRPr="00550702">
        <w:rPr>
          <w:rStyle w:val="Refdenotaderodap"/>
          <w:rFonts w:ascii="Times New Roman" w:hAnsi="Times New Roman"/>
          <w:color w:val="auto"/>
          <w:szCs w:val="24"/>
          <w:shd w:val="clear" w:color="auto" w:fill="FFFFFF"/>
        </w:rPr>
        <w:footnoteReference w:id="21"/>
      </w:r>
      <w:r w:rsidR="00056E59">
        <w:rPr>
          <w:rFonts w:ascii="Times New Roman" w:hAnsi="Times New Roman"/>
          <w:color w:val="auto"/>
          <w:szCs w:val="24"/>
          <w:shd w:val="clear" w:color="auto" w:fill="FFFFFF"/>
        </w:rPr>
        <w:t>,</w:t>
      </w:r>
      <w:r w:rsidRPr="00550702">
        <w:rPr>
          <w:rFonts w:ascii="Times New Roman" w:hAnsi="Times New Roman"/>
          <w:color w:val="auto"/>
          <w:szCs w:val="24"/>
          <w:shd w:val="clear" w:color="auto" w:fill="FFFFFF"/>
        </w:rPr>
        <w:t xml:space="preserve"> em Berlim, </w:t>
      </w:r>
      <w:r w:rsidR="004745F1">
        <w:rPr>
          <w:rFonts w:ascii="Times New Roman" w:hAnsi="Times New Roman"/>
          <w:color w:val="auto"/>
          <w:szCs w:val="24"/>
          <w:shd w:val="clear" w:color="auto" w:fill="FFFFFF"/>
        </w:rPr>
        <w:t>teve sua</w:t>
      </w:r>
      <w:r w:rsidR="00024F61" w:rsidRPr="00550702">
        <w:rPr>
          <w:rFonts w:ascii="Times New Roman" w:hAnsi="Times New Roman"/>
          <w:color w:val="auto"/>
          <w:szCs w:val="24"/>
          <w:shd w:val="clear" w:color="auto" w:fill="FFFFFF"/>
        </w:rPr>
        <w:t xml:space="preserve"> reabertura em maio</w:t>
      </w:r>
      <w:r w:rsidR="002E172E">
        <w:rPr>
          <w:rFonts w:ascii="Times New Roman" w:hAnsi="Times New Roman"/>
          <w:color w:val="auto"/>
          <w:szCs w:val="24"/>
          <w:shd w:val="clear" w:color="auto" w:fill="FFFFFF"/>
        </w:rPr>
        <w:t>, e o Museu do Louvre voltou a receber o público em julho.</w:t>
      </w:r>
      <w:r w:rsidRPr="00550702">
        <w:rPr>
          <w:rFonts w:ascii="Times New Roman" w:hAnsi="Times New Roman"/>
          <w:color w:val="auto"/>
          <w:szCs w:val="24"/>
          <w:shd w:val="clear" w:color="auto" w:fill="FFFFFF"/>
        </w:rPr>
        <w:t xml:space="preserve"> </w:t>
      </w:r>
      <w:r w:rsidR="00024F61" w:rsidRPr="00550702">
        <w:rPr>
          <w:rFonts w:ascii="Times New Roman" w:hAnsi="Times New Roman"/>
          <w:color w:val="auto"/>
          <w:szCs w:val="24"/>
          <w:shd w:val="clear" w:color="auto" w:fill="FFFFFF"/>
        </w:rPr>
        <w:t xml:space="preserve">Ou seja, mesmo após o isolamento social, na reabertura das visitas físicas, várias restrições são necessárias, como o uso </w:t>
      </w:r>
      <w:r w:rsidR="009D26FB" w:rsidRPr="00550702">
        <w:rPr>
          <w:rFonts w:ascii="Times New Roman" w:hAnsi="Times New Roman"/>
          <w:color w:val="auto"/>
          <w:szCs w:val="24"/>
          <w:shd w:val="clear" w:color="auto" w:fill="FFFFFF"/>
        </w:rPr>
        <w:t>obrigatório de</w:t>
      </w:r>
      <w:r w:rsidR="00024F61" w:rsidRPr="00550702">
        <w:rPr>
          <w:rFonts w:ascii="Times New Roman" w:hAnsi="Times New Roman"/>
          <w:color w:val="auto"/>
          <w:szCs w:val="24"/>
          <w:shd w:val="clear" w:color="auto" w:fill="FFFFFF"/>
        </w:rPr>
        <w:t xml:space="preserve"> máscaras</w:t>
      </w:r>
      <w:r w:rsidR="009D26FB" w:rsidRPr="00550702">
        <w:rPr>
          <w:rFonts w:ascii="Times New Roman" w:hAnsi="Times New Roman"/>
          <w:color w:val="auto"/>
          <w:szCs w:val="24"/>
          <w:shd w:val="clear" w:color="auto" w:fill="FFFFFF"/>
        </w:rPr>
        <w:t xml:space="preserve"> pelos visitantes,</w:t>
      </w:r>
      <w:r w:rsidR="00024F61" w:rsidRPr="00550702">
        <w:rPr>
          <w:rFonts w:ascii="Times New Roman" w:hAnsi="Times New Roman"/>
          <w:color w:val="auto"/>
          <w:szCs w:val="24"/>
          <w:shd w:val="clear" w:color="auto" w:fill="FFFFFF"/>
        </w:rPr>
        <w:t xml:space="preserve"> a manutenção da distância de um metro e meio</w:t>
      </w:r>
      <w:r w:rsidR="009D26FB" w:rsidRPr="00550702">
        <w:rPr>
          <w:rFonts w:ascii="Times New Roman" w:hAnsi="Times New Roman"/>
          <w:color w:val="auto"/>
          <w:szCs w:val="24"/>
          <w:shd w:val="clear" w:color="auto" w:fill="FFFFFF"/>
        </w:rPr>
        <w:t xml:space="preserve"> entre as pessoas e a capacidade máxima</w:t>
      </w:r>
      <w:r w:rsidR="004745F1">
        <w:rPr>
          <w:rFonts w:ascii="Times New Roman" w:hAnsi="Times New Roman"/>
          <w:color w:val="auto"/>
          <w:szCs w:val="24"/>
          <w:shd w:val="clear" w:color="auto" w:fill="FFFFFF"/>
        </w:rPr>
        <w:t xml:space="preserve"> de público</w:t>
      </w:r>
      <w:r w:rsidR="009D26FB" w:rsidRPr="00550702">
        <w:rPr>
          <w:rFonts w:ascii="Times New Roman" w:hAnsi="Times New Roman"/>
          <w:color w:val="auto"/>
          <w:szCs w:val="24"/>
          <w:shd w:val="clear" w:color="auto" w:fill="FFFFFF"/>
        </w:rPr>
        <w:t xml:space="preserve"> reduzida, condições que também colaboram para reconfigurar as sociabilidades descritas por </w:t>
      </w:r>
      <w:proofErr w:type="spellStart"/>
      <w:r w:rsidR="009D26FB" w:rsidRPr="00550702">
        <w:rPr>
          <w:rFonts w:ascii="Times New Roman" w:hAnsi="Times New Roman"/>
          <w:color w:val="auto"/>
          <w:szCs w:val="24"/>
          <w:shd w:val="clear" w:color="auto" w:fill="FFFFFF"/>
        </w:rPr>
        <w:t>Dabul</w:t>
      </w:r>
      <w:proofErr w:type="spellEnd"/>
      <w:r w:rsidR="009D26FB" w:rsidRPr="00550702">
        <w:rPr>
          <w:rFonts w:ascii="Times New Roman" w:hAnsi="Times New Roman"/>
          <w:color w:val="auto"/>
          <w:szCs w:val="24"/>
          <w:shd w:val="clear" w:color="auto" w:fill="FFFFFF"/>
        </w:rPr>
        <w:t xml:space="preserve"> (20</w:t>
      </w:r>
      <w:r w:rsidR="00343305">
        <w:rPr>
          <w:rFonts w:ascii="Times New Roman" w:hAnsi="Times New Roman"/>
          <w:color w:val="auto"/>
          <w:szCs w:val="24"/>
          <w:shd w:val="clear" w:color="auto" w:fill="FFFFFF"/>
        </w:rPr>
        <w:t>08</w:t>
      </w:r>
      <w:r w:rsidR="009D26FB" w:rsidRPr="00550702">
        <w:rPr>
          <w:rFonts w:ascii="Times New Roman" w:hAnsi="Times New Roman"/>
          <w:color w:val="auto"/>
          <w:szCs w:val="24"/>
          <w:shd w:val="clear" w:color="auto" w:fill="FFFFFF"/>
        </w:rPr>
        <w:t xml:space="preserve">) em </w:t>
      </w:r>
      <w:r w:rsidR="00552C9E" w:rsidRPr="00550702">
        <w:rPr>
          <w:rFonts w:ascii="Times New Roman" w:hAnsi="Times New Roman"/>
          <w:color w:val="auto"/>
          <w:szCs w:val="24"/>
          <w:shd w:val="clear" w:color="auto" w:fill="FFFFFF"/>
        </w:rPr>
        <w:t xml:space="preserve">sua </w:t>
      </w:r>
      <w:r w:rsidR="009D26FB" w:rsidRPr="00550702">
        <w:rPr>
          <w:rFonts w:ascii="Times New Roman" w:hAnsi="Times New Roman"/>
          <w:color w:val="auto"/>
          <w:szCs w:val="24"/>
          <w:shd w:val="clear" w:color="auto" w:fill="FFFFFF"/>
        </w:rPr>
        <w:t>pesquisa etnográfica.</w:t>
      </w:r>
      <w:r w:rsidR="00552C9E" w:rsidRPr="00550702">
        <w:rPr>
          <w:rFonts w:ascii="Times New Roman" w:hAnsi="Times New Roman"/>
          <w:color w:val="auto"/>
          <w:szCs w:val="24"/>
          <w:shd w:val="clear" w:color="auto" w:fill="FFFFFF"/>
        </w:rPr>
        <w:t xml:space="preserve"> Desta forma, é possível observar que</w:t>
      </w:r>
      <w:r w:rsidR="00550702" w:rsidRPr="00550702">
        <w:rPr>
          <w:rFonts w:ascii="Times New Roman" w:hAnsi="Times New Roman"/>
          <w:color w:val="auto"/>
          <w:szCs w:val="24"/>
          <w:shd w:val="clear" w:color="auto" w:fill="FFFFFF"/>
        </w:rPr>
        <w:t>, em certa medida,</w:t>
      </w:r>
      <w:r w:rsidR="00552C9E" w:rsidRPr="00550702">
        <w:rPr>
          <w:rFonts w:ascii="Times New Roman" w:hAnsi="Times New Roman"/>
          <w:color w:val="auto"/>
          <w:szCs w:val="24"/>
          <w:shd w:val="clear" w:color="auto" w:fill="FFFFFF"/>
        </w:rPr>
        <w:t xml:space="preserve"> mudanças </w:t>
      </w:r>
      <w:r w:rsidR="00550702" w:rsidRPr="00550702">
        <w:rPr>
          <w:rFonts w:ascii="Times New Roman" w:hAnsi="Times New Roman"/>
          <w:color w:val="auto"/>
          <w:szCs w:val="24"/>
          <w:shd w:val="clear" w:color="auto" w:fill="FFFFFF"/>
        </w:rPr>
        <w:t>serão inevitáveis na visitação aos museus</w:t>
      </w:r>
      <w:r w:rsidR="00404140">
        <w:rPr>
          <w:rFonts w:ascii="Times New Roman" w:hAnsi="Times New Roman"/>
          <w:color w:val="auto"/>
          <w:szCs w:val="24"/>
          <w:shd w:val="clear" w:color="auto" w:fill="FFFFFF"/>
        </w:rPr>
        <w:t>, o que indica a necessidade de continuidade da pesquisa tendo em vista os impactos da pandemia que ainda podem se desenrolar</w:t>
      </w:r>
      <w:r w:rsidR="00550702" w:rsidRPr="00550702">
        <w:rPr>
          <w:rFonts w:ascii="Times New Roman" w:hAnsi="Times New Roman"/>
          <w:color w:val="auto"/>
          <w:szCs w:val="24"/>
          <w:shd w:val="clear" w:color="auto" w:fill="FFFFFF"/>
        </w:rPr>
        <w:t>.</w:t>
      </w:r>
    </w:p>
    <w:p w14:paraId="36ACC236" w14:textId="77777777" w:rsidR="00024F61" w:rsidRDefault="00024F61" w:rsidP="001F6C37">
      <w:pPr>
        <w:pStyle w:val="Corpodetexto"/>
        <w:spacing w:line="360" w:lineRule="auto"/>
        <w:ind w:firstLine="709"/>
        <w:rPr>
          <w:rFonts w:ascii="Times New Roman" w:hAnsi="Times New Roman"/>
          <w:szCs w:val="24"/>
          <w:shd w:val="clear" w:color="auto" w:fill="FFFFFF"/>
        </w:rPr>
      </w:pPr>
    </w:p>
    <w:p w14:paraId="1E9CADAD" w14:textId="0E3D342D" w:rsidR="00A400A3" w:rsidRPr="000C5FDE" w:rsidRDefault="00A400A3" w:rsidP="00A400A3">
      <w:pPr>
        <w:pStyle w:val="Corpodetexto"/>
        <w:rPr>
          <w:rFonts w:ascii="Times New Roman" w:hAnsi="Times New Roman" w:cs="Times New Roman"/>
          <w:b/>
          <w:bCs/>
          <w:color w:val="auto"/>
          <w:szCs w:val="24"/>
          <w:lang w:val="en-US"/>
        </w:rPr>
      </w:pPr>
      <w:proofErr w:type="spellStart"/>
      <w:r w:rsidRPr="000C5FDE">
        <w:rPr>
          <w:rFonts w:ascii="Times New Roman" w:hAnsi="Times New Roman" w:cs="Times New Roman"/>
          <w:b/>
          <w:bCs/>
          <w:color w:val="auto"/>
          <w:szCs w:val="24"/>
          <w:lang w:val="en-US"/>
        </w:rPr>
        <w:t>R</w:t>
      </w:r>
      <w:r w:rsidR="000A3499" w:rsidRPr="000C5FDE">
        <w:rPr>
          <w:rFonts w:ascii="Times New Roman" w:hAnsi="Times New Roman" w:cs="Times New Roman"/>
          <w:b/>
          <w:bCs/>
          <w:color w:val="auto"/>
          <w:szCs w:val="24"/>
          <w:lang w:val="en-US"/>
        </w:rPr>
        <w:t>eferências</w:t>
      </w:r>
      <w:proofErr w:type="spellEnd"/>
      <w:r w:rsidR="000A3499" w:rsidRPr="000C5FDE">
        <w:rPr>
          <w:rFonts w:ascii="Times New Roman" w:hAnsi="Times New Roman" w:cs="Times New Roman"/>
          <w:b/>
          <w:bCs/>
          <w:color w:val="auto"/>
          <w:szCs w:val="24"/>
          <w:lang w:val="en-US"/>
        </w:rPr>
        <w:t xml:space="preserve"> </w:t>
      </w:r>
    </w:p>
    <w:p w14:paraId="7BBF993D" w14:textId="77777777" w:rsidR="00B27878" w:rsidRPr="00E1710C" w:rsidRDefault="00B27878" w:rsidP="00B27878">
      <w:pPr>
        <w:autoSpaceDE w:val="0"/>
        <w:autoSpaceDN w:val="0"/>
        <w:adjustRightInd w:val="0"/>
        <w:spacing w:after="0" w:line="240" w:lineRule="auto"/>
        <w:jc w:val="both"/>
        <w:rPr>
          <w:rFonts w:ascii="Times New Roman" w:hAnsi="Times New Roman"/>
          <w:sz w:val="24"/>
          <w:szCs w:val="24"/>
          <w:lang w:val="en-US"/>
        </w:rPr>
      </w:pPr>
    </w:p>
    <w:p w14:paraId="2C193A51" w14:textId="016FD834" w:rsidR="00104DC5" w:rsidRPr="00460E30" w:rsidRDefault="00104DC5" w:rsidP="00717E5E">
      <w:pPr>
        <w:spacing w:after="240" w:line="240" w:lineRule="auto"/>
        <w:jc w:val="both"/>
        <w:rPr>
          <w:rFonts w:ascii="Times New Roman" w:hAnsi="Times New Roman"/>
          <w:color w:val="000000" w:themeColor="text1"/>
          <w:sz w:val="24"/>
          <w:szCs w:val="24"/>
        </w:rPr>
      </w:pPr>
      <w:r w:rsidRPr="00631DEE">
        <w:rPr>
          <w:rFonts w:ascii="Times New Roman" w:hAnsi="Times New Roman"/>
          <w:color w:val="000000" w:themeColor="text1"/>
          <w:sz w:val="24"/>
          <w:szCs w:val="24"/>
          <w:lang w:val="en-US"/>
        </w:rPr>
        <w:t xml:space="preserve">BOLTER, J. D.; GRUSIN, R. </w:t>
      </w:r>
      <w:r w:rsidRPr="00631DEE">
        <w:rPr>
          <w:rFonts w:ascii="Times New Roman" w:hAnsi="Times New Roman"/>
          <w:b/>
          <w:bCs/>
          <w:color w:val="000000" w:themeColor="text1"/>
          <w:sz w:val="24"/>
          <w:szCs w:val="24"/>
          <w:lang w:val="en-US"/>
        </w:rPr>
        <w:t>Remediation</w:t>
      </w:r>
      <w:r w:rsidRPr="00B37F8B">
        <w:rPr>
          <w:rFonts w:ascii="Times New Roman" w:hAnsi="Times New Roman"/>
          <w:color w:val="000000" w:themeColor="text1"/>
          <w:sz w:val="24"/>
          <w:szCs w:val="24"/>
          <w:lang w:val="en-US"/>
        </w:rPr>
        <w:t>:</w:t>
      </w:r>
      <w:r w:rsidRPr="00631DEE">
        <w:rPr>
          <w:rFonts w:ascii="Times New Roman" w:hAnsi="Times New Roman"/>
          <w:color w:val="000000" w:themeColor="text1"/>
          <w:sz w:val="24"/>
          <w:szCs w:val="24"/>
          <w:lang w:val="en-US"/>
        </w:rPr>
        <w:t xml:space="preserve"> understanding new media. </w:t>
      </w:r>
      <w:r w:rsidRPr="00460E30">
        <w:rPr>
          <w:rFonts w:ascii="Times New Roman" w:hAnsi="Times New Roman"/>
          <w:color w:val="000000" w:themeColor="text1"/>
          <w:sz w:val="24"/>
          <w:szCs w:val="24"/>
        </w:rPr>
        <w:t>Cambridge (EUA): MIT Press, 1999.</w:t>
      </w:r>
    </w:p>
    <w:p w14:paraId="5707EBA4" w14:textId="02C5374F" w:rsidR="002A512B" w:rsidRPr="00273D58" w:rsidRDefault="002A512B" w:rsidP="00717E5E">
      <w:pPr>
        <w:autoSpaceDE w:val="0"/>
        <w:autoSpaceDN w:val="0"/>
        <w:adjustRightInd w:val="0"/>
        <w:spacing w:after="240" w:line="240" w:lineRule="auto"/>
        <w:jc w:val="both"/>
        <w:rPr>
          <w:rFonts w:ascii="Times New Roman" w:hAnsi="Times New Roman"/>
          <w:color w:val="000000" w:themeColor="text1"/>
          <w:spacing w:val="-4"/>
          <w:sz w:val="24"/>
          <w:szCs w:val="24"/>
        </w:rPr>
      </w:pPr>
      <w:r>
        <w:rPr>
          <w:rFonts w:ascii="Times New Roman" w:hAnsi="Times New Roman"/>
          <w:color w:val="000000" w:themeColor="text1"/>
          <w:spacing w:val="-4"/>
          <w:sz w:val="24"/>
          <w:szCs w:val="24"/>
        </w:rPr>
        <w:t>DABUL</w:t>
      </w:r>
      <w:r w:rsidRPr="00DD27AB">
        <w:rPr>
          <w:rFonts w:ascii="Times New Roman" w:hAnsi="Times New Roman"/>
          <w:color w:val="000000" w:themeColor="text1"/>
          <w:spacing w:val="-4"/>
          <w:sz w:val="24"/>
          <w:szCs w:val="24"/>
        </w:rPr>
        <w:t xml:space="preserve">, </w:t>
      </w:r>
      <w:r>
        <w:rPr>
          <w:rFonts w:ascii="Times New Roman" w:hAnsi="Times New Roman"/>
          <w:color w:val="000000" w:themeColor="text1"/>
          <w:spacing w:val="-4"/>
          <w:sz w:val="24"/>
          <w:szCs w:val="24"/>
        </w:rPr>
        <w:t>L</w:t>
      </w:r>
      <w:r w:rsidRPr="00DD27AB">
        <w:rPr>
          <w:rFonts w:ascii="Times New Roman" w:hAnsi="Times New Roman"/>
          <w:color w:val="000000" w:themeColor="text1"/>
          <w:spacing w:val="-4"/>
          <w:sz w:val="24"/>
          <w:szCs w:val="24"/>
        </w:rPr>
        <w:t xml:space="preserve">. </w:t>
      </w:r>
      <w:r>
        <w:rPr>
          <w:rFonts w:ascii="Times New Roman" w:hAnsi="Times New Roman"/>
          <w:bCs/>
          <w:color w:val="000000" w:themeColor="text1"/>
          <w:spacing w:val="-4"/>
          <w:sz w:val="24"/>
          <w:szCs w:val="24"/>
        </w:rPr>
        <w:t>Museus de grandes novidades: centros culturais e seu público</w:t>
      </w:r>
      <w:r w:rsidRPr="00DD27AB">
        <w:rPr>
          <w:rFonts w:ascii="Times New Roman" w:hAnsi="Times New Roman"/>
          <w:color w:val="000000" w:themeColor="text1"/>
          <w:spacing w:val="-4"/>
          <w:sz w:val="24"/>
          <w:szCs w:val="24"/>
        </w:rPr>
        <w:t xml:space="preserve">. </w:t>
      </w:r>
      <w:r w:rsidRPr="00273D58">
        <w:rPr>
          <w:rFonts w:ascii="Times New Roman" w:hAnsi="Times New Roman"/>
          <w:b/>
          <w:bCs/>
          <w:color w:val="000000" w:themeColor="text1"/>
          <w:spacing w:val="-4"/>
          <w:sz w:val="24"/>
          <w:szCs w:val="24"/>
        </w:rPr>
        <w:t>Horizontes Antropológicos</w:t>
      </w:r>
      <w:r w:rsidRPr="00273D58">
        <w:rPr>
          <w:rFonts w:ascii="Times New Roman" w:hAnsi="Times New Roman"/>
          <w:color w:val="000000" w:themeColor="text1"/>
          <w:spacing w:val="-4"/>
          <w:sz w:val="24"/>
          <w:szCs w:val="24"/>
        </w:rPr>
        <w:t>, v. 14, n. 29, p. 257-278, 2008.</w:t>
      </w:r>
    </w:p>
    <w:p w14:paraId="6776DAD0" w14:textId="3E8183F4" w:rsidR="00FA46C7" w:rsidRPr="00DD27AB" w:rsidRDefault="00FA46C7" w:rsidP="00FA46C7">
      <w:pPr>
        <w:autoSpaceDE w:val="0"/>
        <w:autoSpaceDN w:val="0"/>
        <w:adjustRightInd w:val="0"/>
        <w:spacing w:after="240" w:line="240" w:lineRule="auto"/>
        <w:jc w:val="both"/>
        <w:rPr>
          <w:rFonts w:ascii="Times New Roman" w:hAnsi="Times New Roman"/>
          <w:color w:val="000000" w:themeColor="text1"/>
          <w:spacing w:val="-4"/>
          <w:sz w:val="24"/>
          <w:szCs w:val="24"/>
        </w:rPr>
      </w:pPr>
      <w:r w:rsidRPr="00DD27AB">
        <w:rPr>
          <w:rFonts w:ascii="Times New Roman" w:hAnsi="Times New Roman"/>
          <w:color w:val="000000" w:themeColor="text1"/>
          <w:spacing w:val="-4"/>
          <w:sz w:val="24"/>
          <w:szCs w:val="24"/>
        </w:rPr>
        <w:lastRenderedPageBreak/>
        <w:t>FELINTO, E.</w:t>
      </w:r>
      <w:r>
        <w:rPr>
          <w:rFonts w:ascii="Times New Roman" w:hAnsi="Times New Roman"/>
          <w:color w:val="000000" w:themeColor="text1"/>
          <w:spacing w:val="-4"/>
          <w:sz w:val="24"/>
          <w:szCs w:val="24"/>
        </w:rPr>
        <w:t xml:space="preserve">; </w:t>
      </w:r>
      <w:r w:rsidRPr="00DD27AB">
        <w:rPr>
          <w:rFonts w:ascii="Times New Roman" w:hAnsi="Times New Roman"/>
          <w:color w:val="000000" w:themeColor="text1"/>
          <w:spacing w:val="-4"/>
          <w:sz w:val="24"/>
          <w:szCs w:val="24"/>
        </w:rPr>
        <w:t>PEREIRA, V. A.</w:t>
      </w:r>
      <w:r>
        <w:rPr>
          <w:rFonts w:ascii="Times New Roman" w:hAnsi="Times New Roman"/>
          <w:color w:val="000000" w:themeColor="text1"/>
          <w:spacing w:val="-4"/>
          <w:sz w:val="24"/>
          <w:szCs w:val="24"/>
        </w:rPr>
        <w:t xml:space="preserve"> </w:t>
      </w:r>
      <w:r w:rsidRPr="00825735">
        <w:rPr>
          <w:rFonts w:ascii="Times New Roman" w:hAnsi="Times New Roman"/>
          <w:bCs/>
          <w:color w:val="000000" w:themeColor="text1"/>
          <w:spacing w:val="-4"/>
          <w:sz w:val="24"/>
          <w:szCs w:val="24"/>
        </w:rPr>
        <w:t>A vida dos objetos</w:t>
      </w:r>
      <w:r w:rsidRPr="00DD27AB">
        <w:rPr>
          <w:rFonts w:ascii="Times New Roman" w:hAnsi="Times New Roman"/>
          <w:color w:val="000000" w:themeColor="text1"/>
          <w:spacing w:val="-4"/>
          <w:sz w:val="24"/>
          <w:szCs w:val="24"/>
        </w:rPr>
        <w:t xml:space="preserve">. </w:t>
      </w:r>
      <w:r w:rsidRPr="00825735">
        <w:rPr>
          <w:rFonts w:ascii="Times New Roman" w:hAnsi="Times New Roman"/>
          <w:b/>
          <w:bCs/>
          <w:color w:val="000000" w:themeColor="text1"/>
          <w:spacing w:val="-4"/>
          <w:sz w:val="24"/>
          <w:szCs w:val="24"/>
        </w:rPr>
        <w:t>Contemporânea</w:t>
      </w:r>
      <w:r>
        <w:rPr>
          <w:rFonts w:ascii="Times New Roman" w:hAnsi="Times New Roman"/>
          <w:color w:val="000000" w:themeColor="text1"/>
          <w:spacing w:val="-4"/>
          <w:sz w:val="24"/>
          <w:szCs w:val="24"/>
        </w:rPr>
        <w:t xml:space="preserve"> </w:t>
      </w:r>
      <w:r w:rsidRPr="00DD27AB">
        <w:rPr>
          <w:rFonts w:ascii="Times New Roman" w:hAnsi="Times New Roman"/>
          <w:color w:val="000000" w:themeColor="text1"/>
          <w:spacing w:val="-4"/>
          <w:sz w:val="24"/>
          <w:szCs w:val="24"/>
        </w:rPr>
        <w:t>-</w:t>
      </w:r>
      <w:r>
        <w:rPr>
          <w:rFonts w:ascii="Times New Roman" w:hAnsi="Times New Roman"/>
          <w:color w:val="000000" w:themeColor="text1"/>
          <w:spacing w:val="-4"/>
          <w:sz w:val="24"/>
          <w:szCs w:val="24"/>
        </w:rPr>
        <w:t xml:space="preserve"> </w:t>
      </w:r>
      <w:r w:rsidRPr="00DD27AB">
        <w:rPr>
          <w:rFonts w:ascii="Times New Roman" w:hAnsi="Times New Roman"/>
          <w:color w:val="000000" w:themeColor="text1"/>
          <w:spacing w:val="-4"/>
          <w:sz w:val="24"/>
          <w:szCs w:val="24"/>
        </w:rPr>
        <w:t>Revista de Comunicação e Cultura, v. 3, n. 1, p. 75-94, 2005.</w:t>
      </w:r>
    </w:p>
    <w:p w14:paraId="6BF78892" w14:textId="11246911" w:rsidR="005307C5" w:rsidRPr="00DD27AB" w:rsidRDefault="005307C5" w:rsidP="00717E5E">
      <w:pPr>
        <w:autoSpaceDE w:val="0"/>
        <w:autoSpaceDN w:val="0"/>
        <w:adjustRightInd w:val="0"/>
        <w:spacing w:after="240" w:line="240" w:lineRule="auto"/>
        <w:jc w:val="both"/>
        <w:rPr>
          <w:rFonts w:ascii="Times New Roman" w:hAnsi="Times New Roman"/>
          <w:color w:val="000000" w:themeColor="text1"/>
          <w:spacing w:val="-4"/>
          <w:sz w:val="24"/>
          <w:szCs w:val="24"/>
        </w:rPr>
      </w:pPr>
      <w:r w:rsidRPr="00631DEE">
        <w:rPr>
          <w:rFonts w:ascii="Times New Roman" w:hAnsi="Times New Roman"/>
          <w:color w:val="000000" w:themeColor="text1"/>
          <w:spacing w:val="-4"/>
          <w:sz w:val="24"/>
          <w:szCs w:val="24"/>
          <w:lang w:val="en-US"/>
        </w:rPr>
        <w:t xml:space="preserve">FUCHS, C. Everyday life and everyday communication in coronavirus capitalism. </w:t>
      </w:r>
      <w:r w:rsidRPr="00DD27AB">
        <w:rPr>
          <w:rFonts w:ascii="Times New Roman" w:hAnsi="Times New Roman"/>
          <w:b/>
          <w:bCs/>
          <w:color w:val="000000" w:themeColor="text1"/>
          <w:spacing w:val="-4"/>
          <w:sz w:val="24"/>
          <w:szCs w:val="24"/>
        </w:rPr>
        <w:t>Triple C</w:t>
      </w:r>
      <w:r w:rsidRPr="00DD27AB">
        <w:rPr>
          <w:rFonts w:ascii="Times New Roman" w:hAnsi="Times New Roman"/>
          <w:color w:val="000000" w:themeColor="text1"/>
          <w:spacing w:val="-4"/>
          <w:sz w:val="24"/>
          <w:szCs w:val="24"/>
        </w:rPr>
        <w:t>, v. 18, n. 1, p. 375-399, 2020.</w:t>
      </w:r>
    </w:p>
    <w:p w14:paraId="0066BFBC" w14:textId="4633012E" w:rsidR="0067377E" w:rsidRPr="00F3467B" w:rsidRDefault="0067377E" w:rsidP="00717E5E">
      <w:pPr>
        <w:autoSpaceDE w:val="0"/>
        <w:autoSpaceDN w:val="0"/>
        <w:adjustRightInd w:val="0"/>
        <w:spacing w:after="240" w:line="240" w:lineRule="auto"/>
        <w:jc w:val="both"/>
        <w:rPr>
          <w:rFonts w:ascii="Times New Roman" w:hAnsi="Times New Roman"/>
          <w:color w:val="000000" w:themeColor="text1"/>
          <w:spacing w:val="-4"/>
          <w:sz w:val="24"/>
          <w:szCs w:val="24"/>
        </w:rPr>
      </w:pPr>
      <w:r w:rsidRPr="00DD27AB">
        <w:rPr>
          <w:rFonts w:ascii="Times New Roman" w:hAnsi="Times New Roman"/>
          <w:color w:val="000000" w:themeColor="text1"/>
          <w:spacing w:val="-4"/>
          <w:sz w:val="24"/>
          <w:szCs w:val="24"/>
        </w:rPr>
        <w:t>GUMBRECHT, H.</w:t>
      </w:r>
      <w:r w:rsidR="00825735">
        <w:rPr>
          <w:rFonts w:ascii="Times New Roman" w:hAnsi="Times New Roman"/>
          <w:color w:val="000000" w:themeColor="text1"/>
          <w:spacing w:val="-4"/>
          <w:sz w:val="24"/>
          <w:szCs w:val="24"/>
        </w:rPr>
        <w:t xml:space="preserve"> </w:t>
      </w:r>
      <w:r w:rsidRPr="00DD27AB">
        <w:rPr>
          <w:rFonts w:ascii="Times New Roman" w:hAnsi="Times New Roman"/>
          <w:color w:val="000000" w:themeColor="text1"/>
          <w:spacing w:val="-4"/>
          <w:sz w:val="24"/>
          <w:szCs w:val="24"/>
        </w:rPr>
        <w:t xml:space="preserve">U. </w:t>
      </w:r>
      <w:r w:rsidRPr="00DD27AB">
        <w:rPr>
          <w:rFonts w:ascii="Times New Roman" w:hAnsi="Times New Roman"/>
          <w:b/>
          <w:color w:val="000000" w:themeColor="text1"/>
          <w:spacing w:val="-4"/>
          <w:sz w:val="24"/>
          <w:szCs w:val="24"/>
        </w:rPr>
        <w:t>Produção de Presença</w:t>
      </w:r>
      <w:r w:rsidRPr="00DD27AB">
        <w:rPr>
          <w:rFonts w:ascii="Times New Roman" w:hAnsi="Times New Roman"/>
          <w:color w:val="000000" w:themeColor="text1"/>
          <w:spacing w:val="-4"/>
          <w:sz w:val="24"/>
          <w:szCs w:val="24"/>
        </w:rPr>
        <w:t xml:space="preserve">. Rio de Janeiro, Ed. Contraponto/Ed. </w:t>
      </w:r>
      <w:r w:rsidRPr="00F3467B">
        <w:rPr>
          <w:rFonts w:ascii="Times New Roman" w:hAnsi="Times New Roman"/>
          <w:color w:val="000000" w:themeColor="text1"/>
          <w:spacing w:val="-4"/>
          <w:sz w:val="24"/>
          <w:szCs w:val="24"/>
        </w:rPr>
        <w:t>PUC-Rio, 2010.</w:t>
      </w:r>
    </w:p>
    <w:p w14:paraId="00D64B78" w14:textId="07751A43" w:rsidR="0067377E" w:rsidRDefault="0067377E" w:rsidP="00825735">
      <w:pPr>
        <w:autoSpaceDE w:val="0"/>
        <w:autoSpaceDN w:val="0"/>
        <w:adjustRightInd w:val="0"/>
        <w:spacing w:after="240" w:line="240" w:lineRule="auto"/>
        <w:jc w:val="both"/>
        <w:rPr>
          <w:rFonts w:ascii="Times New Roman" w:hAnsi="Times New Roman"/>
          <w:color w:val="000000" w:themeColor="text1"/>
          <w:sz w:val="24"/>
          <w:szCs w:val="24"/>
        </w:rPr>
      </w:pPr>
      <w:r w:rsidRPr="00DD27AB">
        <w:rPr>
          <w:rFonts w:ascii="Times New Roman" w:hAnsi="Times New Roman"/>
          <w:color w:val="000000" w:themeColor="text1"/>
          <w:sz w:val="24"/>
          <w:szCs w:val="24"/>
        </w:rPr>
        <w:t xml:space="preserve">JENKINS, Henry. </w:t>
      </w:r>
      <w:r w:rsidRPr="00DD27AB">
        <w:rPr>
          <w:rFonts w:ascii="Times New Roman" w:hAnsi="Times New Roman"/>
          <w:b/>
          <w:color w:val="000000" w:themeColor="text1"/>
          <w:sz w:val="24"/>
          <w:szCs w:val="24"/>
        </w:rPr>
        <w:t>Cultura da convergência</w:t>
      </w:r>
      <w:r w:rsidRPr="00DD27AB">
        <w:rPr>
          <w:rFonts w:ascii="Times New Roman" w:hAnsi="Times New Roman"/>
          <w:color w:val="000000" w:themeColor="text1"/>
          <w:sz w:val="24"/>
          <w:szCs w:val="24"/>
        </w:rPr>
        <w:t>. São Paulo: Aleph, 2008.</w:t>
      </w:r>
    </w:p>
    <w:p w14:paraId="2DF87D15" w14:textId="4E6473D6" w:rsidR="00015C90" w:rsidRDefault="00015C90" w:rsidP="00825735">
      <w:pPr>
        <w:autoSpaceDE w:val="0"/>
        <w:autoSpaceDN w:val="0"/>
        <w:adjustRightInd w:val="0"/>
        <w:spacing w:after="240" w:line="240" w:lineRule="auto"/>
        <w:jc w:val="both"/>
        <w:rPr>
          <w:rFonts w:ascii="Times New Roman" w:hAnsi="Times New Roman"/>
          <w:color w:val="000000" w:themeColor="text1"/>
          <w:sz w:val="24"/>
          <w:szCs w:val="24"/>
        </w:rPr>
      </w:pPr>
      <w:r w:rsidRPr="00015C90">
        <w:rPr>
          <w:rFonts w:ascii="Times New Roman" w:hAnsi="Times New Roman"/>
          <w:color w:val="000000" w:themeColor="text1"/>
          <w:sz w:val="24"/>
          <w:szCs w:val="24"/>
        </w:rPr>
        <w:t xml:space="preserve">KIRNER, C.; TORI, R. Introdução </w:t>
      </w:r>
      <w:r w:rsidR="00825735">
        <w:rPr>
          <w:rFonts w:ascii="Times New Roman" w:hAnsi="Times New Roman"/>
          <w:color w:val="000000" w:themeColor="text1"/>
          <w:sz w:val="24"/>
          <w:szCs w:val="24"/>
        </w:rPr>
        <w:t>à</w:t>
      </w:r>
      <w:r w:rsidRPr="00015C90">
        <w:rPr>
          <w:rFonts w:ascii="Times New Roman" w:hAnsi="Times New Roman"/>
          <w:color w:val="000000" w:themeColor="text1"/>
          <w:sz w:val="24"/>
          <w:szCs w:val="24"/>
        </w:rPr>
        <w:t xml:space="preserve"> Realidade Virtual, Realidade Misturada e </w:t>
      </w:r>
      <w:proofErr w:type="spellStart"/>
      <w:r w:rsidRPr="00015C90">
        <w:rPr>
          <w:rFonts w:ascii="Times New Roman" w:hAnsi="Times New Roman"/>
          <w:color w:val="000000" w:themeColor="text1"/>
          <w:sz w:val="24"/>
          <w:szCs w:val="24"/>
        </w:rPr>
        <w:t>Hiperrealidade</w:t>
      </w:r>
      <w:proofErr w:type="spellEnd"/>
      <w:r w:rsidRPr="00015C90">
        <w:rPr>
          <w:rFonts w:ascii="Times New Roman" w:hAnsi="Times New Roman"/>
          <w:color w:val="000000" w:themeColor="text1"/>
          <w:sz w:val="24"/>
          <w:szCs w:val="24"/>
        </w:rPr>
        <w:t xml:space="preserve">. In: KIRNER, C.; TORI, R. (Org.). </w:t>
      </w:r>
      <w:r w:rsidRPr="00015C90">
        <w:rPr>
          <w:rFonts w:ascii="Times New Roman" w:hAnsi="Times New Roman"/>
          <w:b/>
          <w:color w:val="000000" w:themeColor="text1"/>
          <w:sz w:val="24"/>
          <w:szCs w:val="24"/>
        </w:rPr>
        <w:t>Realidade Virtual</w:t>
      </w:r>
      <w:r w:rsidRPr="00B37F8B">
        <w:rPr>
          <w:rFonts w:ascii="Times New Roman" w:hAnsi="Times New Roman"/>
          <w:bCs/>
          <w:color w:val="000000" w:themeColor="text1"/>
          <w:sz w:val="24"/>
          <w:szCs w:val="24"/>
        </w:rPr>
        <w:t>:</w:t>
      </w:r>
      <w:r w:rsidRPr="00015C90">
        <w:rPr>
          <w:rFonts w:ascii="Times New Roman" w:hAnsi="Times New Roman"/>
          <w:b/>
          <w:color w:val="000000" w:themeColor="text1"/>
          <w:sz w:val="24"/>
          <w:szCs w:val="24"/>
        </w:rPr>
        <w:t xml:space="preserve"> </w:t>
      </w:r>
      <w:r w:rsidR="00825735">
        <w:rPr>
          <w:rFonts w:ascii="Times New Roman" w:hAnsi="Times New Roman"/>
          <w:bCs/>
          <w:color w:val="000000" w:themeColor="text1"/>
          <w:sz w:val="24"/>
          <w:szCs w:val="24"/>
        </w:rPr>
        <w:t>c</w:t>
      </w:r>
      <w:r w:rsidRPr="00825735">
        <w:rPr>
          <w:rFonts w:ascii="Times New Roman" w:hAnsi="Times New Roman"/>
          <w:bCs/>
          <w:color w:val="000000" w:themeColor="text1"/>
          <w:sz w:val="24"/>
          <w:szCs w:val="24"/>
        </w:rPr>
        <w:t xml:space="preserve">onceitos, </w:t>
      </w:r>
      <w:r w:rsidR="00825735">
        <w:rPr>
          <w:rFonts w:ascii="Times New Roman" w:hAnsi="Times New Roman"/>
          <w:bCs/>
          <w:color w:val="000000" w:themeColor="text1"/>
          <w:sz w:val="24"/>
          <w:szCs w:val="24"/>
        </w:rPr>
        <w:t>t</w:t>
      </w:r>
      <w:r w:rsidRPr="00825735">
        <w:rPr>
          <w:rFonts w:ascii="Times New Roman" w:hAnsi="Times New Roman"/>
          <w:bCs/>
          <w:color w:val="000000" w:themeColor="text1"/>
          <w:sz w:val="24"/>
          <w:szCs w:val="24"/>
        </w:rPr>
        <w:t xml:space="preserve">ecnologias e </w:t>
      </w:r>
      <w:r w:rsidR="00825735">
        <w:rPr>
          <w:rFonts w:ascii="Times New Roman" w:hAnsi="Times New Roman"/>
          <w:bCs/>
          <w:color w:val="000000" w:themeColor="text1"/>
          <w:sz w:val="24"/>
          <w:szCs w:val="24"/>
        </w:rPr>
        <w:t>t</w:t>
      </w:r>
      <w:r w:rsidRPr="00825735">
        <w:rPr>
          <w:rFonts w:ascii="Times New Roman" w:hAnsi="Times New Roman"/>
          <w:bCs/>
          <w:color w:val="000000" w:themeColor="text1"/>
          <w:sz w:val="24"/>
          <w:szCs w:val="24"/>
        </w:rPr>
        <w:t>endências</w:t>
      </w:r>
      <w:r w:rsidRPr="00015C90">
        <w:rPr>
          <w:rFonts w:ascii="Times New Roman" w:hAnsi="Times New Roman"/>
          <w:color w:val="000000" w:themeColor="text1"/>
          <w:sz w:val="24"/>
          <w:szCs w:val="24"/>
        </w:rPr>
        <w:t>. São Paulo, Editora Senac, 3-20, 2004.</w:t>
      </w:r>
    </w:p>
    <w:p w14:paraId="72FE5E6A" w14:textId="7070D0B4" w:rsidR="0057088C" w:rsidRPr="0057088C" w:rsidRDefault="0057088C" w:rsidP="00825735">
      <w:pPr>
        <w:spacing w:after="240" w:line="240" w:lineRule="auto"/>
        <w:jc w:val="both"/>
        <w:rPr>
          <w:rFonts w:ascii="Times New Roman" w:hAnsi="Times New Roman"/>
          <w:color w:val="000000" w:themeColor="text1"/>
          <w:spacing w:val="-4"/>
          <w:sz w:val="24"/>
          <w:szCs w:val="24"/>
        </w:rPr>
      </w:pPr>
      <w:r w:rsidRPr="0057088C">
        <w:rPr>
          <w:rFonts w:ascii="Times New Roman" w:hAnsi="Times New Roman"/>
          <w:color w:val="000000" w:themeColor="text1"/>
          <w:spacing w:val="-4"/>
          <w:sz w:val="24"/>
          <w:szCs w:val="24"/>
        </w:rPr>
        <w:t xml:space="preserve">MCLUHAN, M. </w:t>
      </w:r>
      <w:r w:rsidRPr="0057088C">
        <w:rPr>
          <w:rFonts w:ascii="Times New Roman" w:hAnsi="Times New Roman"/>
          <w:b/>
          <w:bCs/>
          <w:color w:val="000000" w:themeColor="text1"/>
          <w:spacing w:val="-4"/>
          <w:sz w:val="24"/>
          <w:szCs w:val="24"/>
        </w:rPr>
        <w:t>Os meios de comunicação como extensões do homem</w:t>
      </w:r>
      <w:r w:rsidRPr="0057088C">
        <w:rPr>
          <w:rFonts w:ascii="Times New Roman" w:hAnsi="Times New Roman"/>
          <w:color w:val="000000" w:themeColor="text1"/>
          <w:spacing w:val="-4"/>
          <w:sz w:val="24"/>
          <w:szCs w:val="24"/>
        </w:rPr>
        <w:t xml:space="preserve">. São Paulo: Cultrix, </w:t>
      </w:r>
      <w:r>
        <w:rPr>
          <w:rFonts w:ascii="Times New Roman" w:hAnsi="Times New Roman"/>
          <w:color w:val="000000" w:themeColor="text1"/>
          <w:spacing w:val="-4"/>
          <w:sz w:val="24"/>
          <w:szCs w:val="24"/>
        </w:rPr>
        <w:t>1969</w:t>
      </w:r>
      <w:r w:rsidRPr="0057088C">
        <w:rPr>
          <w:rFonts w:ascii="Times New Roman" w:hAnsi="Times New Roman"/>
          <w:color w:val="000000" w:themeColor="text1"/>
          <w:spacing w:val="-4"/>
          <w:sz w:val="24"/>
          <w:szCs w:val="24"/>
        </w:rPr>
        <w:t xml:space="preserve">. </w:t>
      </w:r>
    </w:p>
    <w:p w14:paraId="3819E89A" w14:textId="26A8655B" w:rsidR="0067377E" w:rsidRPr="00DD27AB" w:rsidRDefault="001F7B35" w:rsidP="00825735">
      <w:pPr>
        <w:autoSpaceDE w:val="0"/>
        <w:autoSpaceDN w:val="0"/>
        <w:adjustRightInd w:val="0"/>
        <w:spacing w:after="240" w:line="240" w:lineRule="auto"/>
        <w:jc w:val="both"/>
        <w:rPr>
          <w:rFonts w:ascii="Times New Roman" w:hAnsi="Times New Roman"/>
          <w:color w:val="000000" w:themeColor="text1"/>
          <w:sz w:val="24"/>
          <w:szCs w:val="24"/>
        </w:rPr>
      </w:pPr>
      <w:r w:rsidRPr="00DD27AB">
        <w:rPr>
          <w:rFonts w:ascii="Times New Roman" w:hAnsi="Times New Roman"/>
          <w:color w:val="000000" w:themeColor="text1"/>
          <w:spacing w:val="-4"/>
          <w:sz w:val="24"/>
          <w:szCs w:val="24"/>
        </w:rPr>
        <w:t>PEREIRA, V. A</w:t>
      </w:r>
      <w:r w:rsidRPr="00DD27AB">
        <w:rPr>
          <w:rFonts w:ascii="Times New Roman" w:hAnsi="Times New Roman"/>
          <w:color w:val="000000" w:themeColor="text1"/>
          <w:sz w:val="24"/>
          <w:szCs w:val="24"/>
        </w:rPr>
        <w:t xml:space="preserve">. </w:t>
      </w:r>
      <w:r w:rsidRPr="00825735">
        <w:rPr>
          <w:rFonts w:ascii="Times New Roman" w:hAnsi="Times New Roman"/>
          <w:bCs/>
          <w:color w:val="000000" w:themeColor="text1"/>
          <w:sz w:val="24"/>
          <w:szCs w:val="24"/>
        </w:rPr>
        <w:t>G.A.M.E.S. 2.0:</w:t>
      </w:r>
      <w:r w:rsidRPr="00DD27AB">
        <w:rPr>
          <w:rFonts w:ascii="Times New Roman" w:hAnsi="Times New Roman"/>
          <w:b/>
          <w:color w:val="000000" w:themeColor="text1"/>
          <w:sz w:val="24"/>
          <w:szCs w:val="24"/>
        </w:rPr>
        <w:t xml:space="preserve"> </w:t>
      </w:r>
      <w:r w:rsidRPr="00DD27AB">
        <w:rPr>
          <w:rFonts w:ascii="Times New Roman" w:hAnsi="Times New Roman"/>
          <w:color w:val="000000" w:themeColor="text1"/>
          <w:sz w:val="24"/>
          <w:szCs w:val="24"/>
        </w:rPr>
        <w:t xml:space="preserve">Gêneros e Gramáticas de Arranjos e Ambientes Midiáticos Moduladores de Experiências de Entretenimento, Sociabilidades e Sensorialidades. In: </w:t>
      </w:r>
      <w:r w:rsidRPr="00FD5F69">
        <w:rPr>
          <w:rFonts w:ascii="Times New Roman" w:hAnsi="Times New Roman"/>
          <w:color w:val="000000" w:themeColor="text1"/>
          <w:sz w:val="24"/>
          <w:szCs w:val="24"/>
        </w:rPr>
        <w:t>XVII COMPÓS - Associação Nacional dos Programas de Pós-Graduação em Comunicação</w:t>
      </w:r>
      <w:r w:rsidRPr="00DD27AB">
        <w:rPr>
          <w:rFonts w:ascii="Times New Roman" w:hAnsi="Times New Roman"/>
          <w:color w:val="000000" w:themeColor="text1"/>
          <w:sz w:val="24"/>
          <w:szCs w:val="24"/>
        </w:rPr>
        <w:t>,</w:t>
      </w:r>
      <w:r w:rsidR="00FD5F69">
        <w:rPr>
          <w:rFonts w:ascii="Times New Roman" w:hAnsi="Times New Roman"/>
          <w:color w:val="000000" w:themeColor="text1"/>
          <w:sz w:val="24"/>
          <w:szCs w:val="24"/>
        </w:rPr>
        <w:t xml:space="preserve"> 17.,</w:t>
      </w:r>
      <w:r w:rsidRPr="00DD27AB">
        <w:rPr>
          <w:rFonts w:ascii="Times New Roman" w:hAnsi="Times New Roman"/>
          <w:color w:val="000000" w:themeColor="text1"/>
          <w:sz w:val="24"/>
          <w:szCs w:val="24"/>
        </w:rPr>
        <w:t xml:space="preserve"> 2008, São Paulo.</w:t>
      </w:r>
      <w:r w:rsidR="00FD5F69">
        <w:rPr>
          <w:rFonts w:ascii="Times New Roman" w:hAnsi="Times New Roman"/>
          <w:color w:val="000000" w:themeColor="text1"/>
          <w:sz w:val="24"/>
          <w:szCs w:val="24"/>
        </w:rPr>
        <w:t xml:space="preserve"> </w:t>
      </w:r>
      <w:r w:rsidR="00FD5F69" w:rsidRPr="00B37F8B">
        <w:rPr>
          <w:rFonts w:ascii="Times New Roman" w:hAnsi="Times New Roman"/>
          <w:b/>
          <w:bCs/>
          <w:color w:val="000000" w:themeColor="text1"/>
          <w:sz w:val="24"/>
          <w:szCs w:val="24"/>
        </w:rPr>
        <w:t>Anais</w:t>
      </w:r>
      <w:r w:rsidR="00FD5F69">
        <w:rPr>
          <w:rFonts w:ascii="Times New Roman" w:hAnsi="Times New Roman"/>
          <w:color w:val="000000" w:themeColor="text1"/>
          <w:sz w:val="24"/>
          <w:szCs w:val="24"/>
        </w:rPr>
        <w:t xml:space="preserve"> [...]. São Paulo: UNIP, 2008. p. 1-17.</w:t>
      </w:r>
    </w:p>
    <w:p w14:paraId="54FD3206" w14:textId="48F39BE3" w:rsidR="001F7B35" w:rsidRDefault="00FD5F69" w:rsidP="00717E5E">
      <w:pPr>
        <w:autoSpaceDE w:val="0"/>
        <w:autoSpaceDN w:val="0"/>
        <w:adjustRightInd w:val="0"/>
        <w:spacing w:after="240" w:line="240" w:lineRule="auto"/>
        <w:jc w:val="both"/>
        <w:rPr>
          <w:rFonts w:ascii="Times New Roman" w:hAnsi="Times New Roman"/>
          <w:color w:val="000000" w:themeColor="text1"/>
          <w:spacing w:val="-4"/>
          <w:sz w:val="24"/>
          <w:szCs w:val="24"/>
        </w:rPr>
      </w:pPr>
      <w:r w:rsidRPr="00DD27AB">
        <w:rPr>
          <w:rFonts w:ascii="Times New Roman" w:hAnsi="Times New Roman"/>
          <w:color w:val="000000" w:themeColor="text1"/>
          <w:spacing w:val="-4"/>
          <w:sz w:val="24"/>
          <w:szCs w:val="24"/>
        </w:rPr>
        <w:t>PEREIRA, V. A</w:t>
      </w:r>
      <w:r w:rsidRPr="00DD27AB">
        <w:rPr>
          <w:rFonts w:ascii="Times New Roman" w:hAnsi="Times New Roman"/>
          <w:color w:val="000000" w:themeColor="text1"/>
          <w:sz w:val="24"/>
          <w:szCs w:val="24"/>
        </w:rPr>
        <w:t>.</w:t>
      </w:r>
      <w:r w:rsidR="001F7B35" w:rsidRPr="00DD27AB">
        <w:rPr>
          <w:rFonts w:ascii="Times New Roman" w:hAnsi="Times New Roman"/>
          <w:color w:val="000000" w:themeColor="text1"/>
          <w:sz w:val="24"/>
          <w:szCs w:val="24"/>
        </w:rPr>
        <w:t xml:space="preserve"> </w:t>
      </w:r>
      <w:r w:rsidR="001F7B35" w:rsidRPr="00DD27AB">
        <w:rPr>
          <w:rFonts w:ascii="Times New Roman" w:hAnsi="Times New Roman"/>
          <w:bCs/>
          <w:color w:val="000000" w:themeColor="text1"/>
          <w:sz w:val="24"/>
          <w:szCs w:val="24"/>
        </w:rPr>
        <w:t>Entretenimento como Linguagem e Multissensorialidade na Comunicação Contemporânea.</w:t>
      </w:r>
      <w:r w:rsidR="001F7B35" w:rsidRPr="00DD27AB">
        <w:rPr>
          <w:rFonts w:ascii="Times New Roman" w:hAnsi="Times New Roman"/>
          <w:b/>
          <w:bCs/>
          <w:color w:val="000000" w:themeColor="text1"/>
          <w:sz w:val="24"/>
          <w:szCs w:val="24"/>
        </w:rPr>
        <w:t xml:space="preserve"> </w:t>
      </w:r>
      <w:r w:rsidR="001F7B35" w:rsidRPr="00DD27AB">
        <w:rPr>
          <w:rFonts w:ascii="Times New Roman" w:hAnsi="Times New Roman"/>
          <w:color w:val="000000" w:themeColor="text1"/>
          <w:spacing w:val="-4"/>
          <w:sz w:val="24"/>
          <w:szCs w:val="24"/>
        </w:rPr>
        <w:t xml:space="preserve">In: </w:t>
      </w:r>
      <w:r w:rsidR="001F7B35" w:rsidRPr="00B37F8B">
        <w:rPr>
          <w:rFonts w:ascii="Times New Roman" w:hAnsi="Times New Roman"/>
          <w:bCs/>
          <w:caps/>
          <w:color w:val="000000" w:themeColor="text1"/>
          <w:sz w:val="24"/>
          <w:szCs w:val="24"/>
        </w:rPr>
        <w:t>Congresso Brasileiro de Ciências da Comunicação</w:t>
      </w:r>
      <w:r w:rsidR="001F7B35" w:rsidRPr="00DD27AB">
        <w:rPr>
          <w:rFonts w:ascii="Times New Roman" w:hAnsi="Times New Roman"/>
          <w:color w:val="000000" w:themeColor="text1"/>
          <w:sz w:val="24"/>
          <w:szCs w:val="24"/>
        </w:rPr>
        <w:t>,</w:t>
      </w:r>
      <w:r w:rsidR="00B37F8B">
        <w:rPr>
          <w:rFonts w:ascii="Times New Roman" w:hAnsi="Times New Roman"/>
          <w:color w:val="000000" w:themeColor="text1"/>
          <w:sz w:val="24"/>
          <w:szCs w:val="24"/>
        </w:rPr>
        <w:t xml:space="preserve"> 36.,</w:t>
      </w:r>
      <w:r w:rsidR="001F7B35" w:rsidRPr="00DD27AB">
        <w:rPr>
          <w:rFonts w:ascii="Times New Roman" w:hAnsi="Times New Roman"/>
          <w:color w:val="000000" w:themeColor="text1"/>
          <w:sz w:val="24"/>
          <w:szCs w:val="24"/>
        </w:rPr>
        <w:t xml:space="preserve"> 2013</w:t>
      </w:r>
      <w:r w:rsidR="00B37F8B">
        <w:rPr>
          <w:rFonts w:ascii="Times New Roman" w:hAnsi="Times New Roman"/>
          <w:color w:val="000000" w:themeColor="text1"/>
          <w:sz w:val="24"/>
          <w:szCs w:val="24"/>
        </w:rPr>
        <w:t>, Manaus</w:t>
      </w:r>
      <w:r w:rsidR="001F7B35" w:rsidRPr="00DD27AB">
        <w:rPr>
          <w:rFonts w:ascii="Times New Roman" w:hAnsi="Times New Roman"/>
          <w:color w:val="000000" w:themeColor="text1"/>
          <w:sz w:val="24"/>
          <w:szCs w:val="24"/>
        </w:rPr>
        <w:t>.</w:t>
      </w:r>
      <w:r w:rsidR="00B37F8B">
        <w:rPr>
          <w:rFonts w:ascii="Times New Roman" w:hAnsi="Times New Roman"/>
          <w:color w:val="000000" w:themeColor="text1"/>
          <w:sz w:val="24"/>
          <w:szCs w:val="24"/>
        </w:rPr>
        <w:t xml:space="preserve"> </w:t>
      </w:r>
      <w:r w:rsidR="00B37F8B" w:rsidRPr="00B37F8B">
        <w:rPr>
          <w:rFonts w:ascii="Times New Roman" w:hAnsi="Times New Roman"/>
          <w:b/>
          <w:bCs/>
          <w:color w:val="000000" w:themeColor="text1"/>
          <w:sz w:val="24"/>
          <w:szCs w:val="24"/>
        </w:rPr>
        <w:t>Anais</w:t>
      </w:r>
      <w:r w:rsidR="00B37F8B">
        <w:rPr>
          <w:rFonts w:ascii="Times New Roman" w:hAnsi="Times New Roman"/>
          <w:color w:val="000000" w:themeColor="text1"/>
          <w:sz w:val="24"/>
          <w:szCs w:val="24"/>
        </w:rPr>
        <w:t xml:space="preserve"> [...].</w:t>
      </w:r>
      <w:r w:rsidR="001F7B35" w:rsidRPr="00DD27AB">
        <w:rPr>
          <w:rFonts w:ascii="Times New Roman" w:hAnsi="Times New Roman"/>
          <w:color w:val="000000" w:themeColor="text1"/>
          <w:spacing w:val="-4"/>
          <w:sz w:val="24"/>
          <w:szCs w:val="24"/>
        </w:rPr>
        <w:t xml:space="preserve"> </w:t>
      </w:r>
      <w:r w:rsidR="00B37F8B">
        <w:rPr>
          <w:rFonts w:ascii="Times New Roman" w:hAnsi="Times New Roman"/>
          <w:color w:val="000000" w:themeColor="text1"/>
          <w:spacing w:val="-4"/>
          <w:sz w:val="24"/>
          <w:szCs w:val="24"/>
        </w:rPr>
        <w:t>Manaus: UFAM, 2013. p. 1-16.</w:t>
      </w:r>
    </w:p>
    <w:p w14:paraId="6E1F15C7" w14:textId="40924D90" w:rsidR="00104DC5" w:rsidRDefault="00104DC5" w:rsidP="00717E5E">
      <w:pPr>
        <w:spacing w:after="240" w:line="240" w:lineRule="auto"/>
        <w:jc w:val="both"/>
        <w:rPr>
          <w:rFonts w:ascii="Times New Roman" w:hAnsi="Times New Roman"/>
          <w:color w:val="000000" w:themeColor="text1"/>
          <w:sz w:val="24"/>
          <w:szCs w:val="24"/>
        </w:rPr>
      </w:pPr>
      <w:r w:rsidRPr="00DD27AB">
        <w:rPr>
          <w:rFonts w:ascii="Times New Roman" w:hAnsi="Times New Roman"/>
          <w:color w:val="000000" w:themeColor="text1"/>
          <w:sz w:val="24"/>
          <w:szCs w:val="24"/>
        </w:rPr>
        <w:t xml:space="preserve">SEMPRINI, A. </w:t>
      </w:r>
      <w:r w:rsidRPr="00DD27AB">
        <w:rPr>
          <w:rFonts w:ascii="Times New Roman" w:hAnsi="Times New Roman"/>
          <w:b/>
          <w:bCs/>
          <w:color w:val="000000" w:themeColor="text1"/>
          <w:sz w:val="24"/>
          <w:szCs w:val="24"/>
        </w:rPr>
        <w:t>A marca pós-moderna:</w:t>
      </w:r>
      <w:r w:rsidRPr="00DD27AB">
        <w:rPr>
          <w:rFonts w:ascii="Times New Roman" w:hAnsi="Times New Roman"/>
          <w:color w:val="000000" w:themeColor="text1"/>
          <w:sz w:val="24"/>
          <w:szCs w:val="24"/>
        </w:rPr>
        <w:t xml:space="preserve"> poder e fragilidade da marca na sociedade contemporânea. 2. ed. São Paulo: Estação das Letras e Cores, 2010.</w:t>
      </w:r>
    </w:p>
    <w:p w14:paraId="1EA22039" w14:textId="00BDA666" w:rsidR="002A512B" w:rsidRPr="00373F81" w:rsidRDefault="00717E5E" w:rsidP="000A3499">
      <w:pPr>
        <w:jc w:val="both"/>
        <w:rPr>
          <w:rFonts w:ascii="Times New Roman" w:hAnsi="Times New Roman"/>
          <w:bCs/>
          <w:sz w:val="24"/>
          <w:szCs w:val="24"/>
        </w:rPr>
      </w:pPr>
      <w:r w:rsidRPr="00373F81">
        <w:rPr>
          <w:rFonts w:ascii="Times New Roman" w:hAnsi="Times New Roman"/>
          <w:bCs/>
          <w:sz w:val="24"/>
          <w:szCs w:val="24"/>
        </w:rPr>
        <w:t xml:space="preserve">SINGER, B. Modernidade, </w:t>
      </w:r>
      <w:proofErr w:type="spellStart"/>
      <w:r w:rsidRPr="00373F81">
        <w:rPr>
          <w:rFonts w:ascii="Times New Roman" w:hAnsi="Times New Roman"/>
          <w:bCs/>
          <w:sz w:val="24"/>
          <w:szCs w:val="24"/>
        </w:rPr>
        <w:t>hiperestímulo</w:t>
      </w:r>
      <w:proofErr w:type="spellEnd"/>
      <w:r w:rsidRPr="00373F81">
        <w:rPr>
          <w:rFonts w:ascii="Times New Roman" w:hAnsi="Times New Roman"/>
          <w:bCs/>
          <w:sz w:val="24"/>
          <w:szCs w:val="24"/>
        </w:rPr>
        <w:t xml:space="preserve"> e o início do sensacionalismo popular. In: CHARNEY, L.; SCHWARTZ, V. (</w:t>
      </w:r>
      <w:proofErr w:type="spellStart"/>
      <w:r w:rsidRPr="00373F81">
        <w:rPr>
          <w:rFonts w:ascii="Times New Roman" w:hAnsi="Times New Roman"/>
          <w:bCs/>
          <w:sz w:val="24"/>
          <w:szCs w:val="24"/>
        </w:rPr>
        <w:t>orgs</w:t>
      </w:r>
      <w:proofErr w:type="spellEnd"/>
      <w:r w:rsidRPr="00373F81">
        <w:rPr>
          <w:rFonts w:ascii="Times New Roman" w:hAnsi="Times New Roman"/>
          <w:bCs/>
          <w:sz w:val="24"/>
          <w:szCs w:val="24"/>
        </w:rPr>
        <w:t>.). </w:t>
      </w:r>
      <w:r w:rsidRPr="00373F81">
        <w:rPr>
          <w:rFonts w:ascii="Times New Roman" w:hAnsi="Times New Roman"/>
          <w:b/>
          <w:bCs/>
          <w:iCs/>
          <w:sz w:val="24"/>
          <w:szCs w:val="24"/>
        </w:rPr>
        <w:t>O cinema e a invenção da vida moderna</w:t>
      </w:r>
      <w:r w:rsidRPr="00373F81">
        <w:rPr>
          <w:rFonts w:ascii="Times New Roman" w:hAnsi="Times New Roman"/>
          <w:bCs/>
          <w:sz w:val="24"/>
          <w:szCs w:val="24"/>
        </w:rPr>
        <w:t xml:space="preserve">. São Paulo: Cosac &amp; </w:t>
      </w:r>
      <w:proofErr w:type="spellStart"/>
      <w:r w:rsidRPr="00373F81">
        <w:rPr>
          <w:rFonts w:ascii="Times New Roman" w:hAnsi="Times New Roman"/>
          <w:bCs/>
          <w:sz w:val="24"/>
          <w:szCs w:val="24"/>
        </w:rPr>
        <w:t>Naif</w:t>
      </w:r>
      <w:proofErr w:type="spellEnd"/>
      <w:r w:rsidRPr="00373F81">
        <w:rPr>
          <w:rFonts w:ascii="Times New Roman" w:hAnsi="Times New Roman"/>
          <w:bCs/>
          <w:sz w:val="24"/>
          <w:szCs w:val="24"/>
        </w:rPr>
        <w:t>, 2004.</w:t>
      </w:r>
    </w:p>
    <w:p w14:paraId="79BC8F83" w14:textId="49EDDF7A" w:rsidR="00080830" w:rsidRPr="00080830" w:rsidRDefault="00080830" w:rsidP="00080830">
      <w:pPr>
        <w:spacing w:line="240" w:lineRule="auto"/>
        <w:jc w:val="both"/>
        <w:rPr>
          <w:rStyle w:val="Hyperlink"/>
          <w:rFonts w:ascii="Times New Roman" w:hAnsi="Times New Roman"/>
          <w:bCs/>
          <w:color w:val="auto"/>
          <w:sz w:val="24"/>
          <w:u w:val="none"/>
        </w:rPr>
      </w:pPr>
      <w:r w:rsidRPr="00080830">
        <w:rPr>
          <w:rStyle w:val="Hyperlink"/>
          <w:rFonts w:ascii="Times New Roman" w:hAnsi="Times New Roman"/>
          <w:bCs/>
          <w:color w:val="auto"/>
          <w:sz w:val="24"/>
          <w:u w:val="none"/>
        </w:rPr>
        <w:t xml:space="preserve">ZILLES BORBA, E. </w:t>
      </w:r>
      <w:proofErr w:type="spellStart"/>
      <w:r w:rsidRPr="00080830">
        <w:rPr>
          <w:rStyle w:val="Hyperlink"/>
          <w:rFonts w:ascii="Times New Roman" w:hAnsi="Times New Roman"/>
          <w:bCs/>
          <w:color w:val="auto"/>
          <w:sz w:val="24"/>
          <w:u w:val="none"/>
        </w:rPr>
        <w:t>Audiovisuales</w:t>
      </w:r>
      <w:proofErr w:type="spellEnd"/>
      <w:r w:rsidRPr="00080830">
        <w:rPr>
          <w:rStyle w:val="Hyperlink"/>
          <w:rFonts w:ascii="Times New Roman" w:hAnsi="Times New Roman"/>
          <w:bCs/>
          <w:color w:val="auto"/>
          <w:sz w:val="24"/>
          <w:u w:val="none"/>
        </w:rPr>
        <w:t xml:space="preserve"> ampliados </w:t>
      </w:r>
      <w:proofErr w:type="spellStart"/>
      <w:r w:rsidRPr="00080830">
        <w:rPr>
          <w:rStyle w:val="Hyperlink"/>
          <w:rFonts w:ascii="Times New Roman" w:hAnsi="Times New Roman"/>
          <w:bCs/>
          <w:color w:val="auto"/>
          <w:sz w:val="24"/>
          <w:u w:val="none"/>
        </w:rPr>
        <w:t>en</w:t>
      </w:r>
      <w:proofErr w:type="spellEnd"/>
      <w:r w:rsidRPr="00080830">
        <w:rPr>
          <w:rStyle w:val="Hyperlink"/>
          <w:rFonts w:ascii="Times New Roman" w:hAnsi="Times New Roman"/>
          <w:bCs/>
          <w:color w:val="auto"/>
          <w:sz w:val="24"/>
          <w:u w:val="none"/>
        </w:rPr>
        <w:t xml:space="preserve"> </w:t>
      </w:r>
      <w:proofErr w:type="spellStart"/>
      <w:r w:rsidRPr="00080830">
        <w:rPr>
          <w:rStyle w:val="Hyperlink"/>
          <w:rFonts w:ascii="Times New Roman" w:hAnsi="Times New Roman"/>
          <w:bCs/>
          <w:color w:val="auto"/>
          <w:sz w:val="24"/>
          <w:u w:val="none"/>
        </w:rPr>
        <w:t>la</w:t>
      </w:r>
      <w:proofErr w:type="spellEnd"/>
      <w:r w:rsidRPr="00080830">
        <w:rPr>
          <w:rStyle w:val="Hyperlink"/>
          <w:rFonts w:ascii="Times New Roman" w:hAnsi="Times New Roman"/>
          <w:bCs/>
          <w:color w:val="auto"/>
          <w:sz w:val="24"/>
          <w:u w:val="none"/>
        </w:rPr>
        <w:t xml:space="preserve"> </w:t>
      </w:r>
      <w:proofErr w:type="spellStart"/>
      <w:r w:rsidRPr="00080830">
        <w:rPr>
          <w:rStyle w:val="Hyperlink"/>
          <w:rFonts w:ascii="Times New Roman" w:hAnsi="Times New Roman"/>
          <w:bCs/>
          <w:color w:val="auto"/>
          <w:sz w:val="24"/>
          <w:u w:val="none"/>
        </w:rPr>
        <w:t>realidad</w:t>
      </w:r>
      <w:proofErr w:type="spellEnd"/>
      <w:r w:rsidRPr="00080830">
        <w:rPr>
          <w:rStyle w:val="Hyperlink"/>
          <w:rFonts w:ascii="Times New Roman" w:hAnsi="Times New Roman"/>
          <w:bCs/>
          <w:color w:val="auto"/>
          <w:sz w:val="24"/>
          <w:u w:val="none"/>
        </w:rPr>
        <w:t xml:space="preserve"> virtual: </w:t>
      </w:r>
      <w:proofErr w:type="spellStart"/>
      <w:r w:rsidRPr="00080830">
        <w:rPr>
          <w:rStyle w:val="Hyperlink"/>
          <w:rFonts w:ascii="Times New Roman" w:hAnsi="Times New Roman"/>
          <w:bCs/>
          <w:color w:val="auto"/>
          <w:sz w:val="24"/>
          <w:u w:val="none"/>
        </w:rPr>
        <w:t>inmersión</w:t>
      </w:r>
      <w:proofErr w:type="spellEnd"/>
      <w:r w:rsidRPr="00080830">
        <w:rPr>
          <w:rStyle w:val="Hyperlink"/>
          <w:rFonts w:ascii="Times New Roman" w:hAnsi="Times New Roman"/>
          <w:bCs/>
          <w:color w:val="auto"/>
          <w:sz w:val="24"/>
          <w:u w:val="none"/>
        </w:rPr>
        <w:t xml:space="preserve">, </w:t>
      </w:r>
      <w:proofErr w:type="spellStart"/>
      <w:r w:rsidRPr="00080830">
        <w:rPr>
          <w:rStyle w:val="Hyperlink"/>
          <w:rFonts w:ascii="Times New Roman" w:hAnsi="Times New Roman"/>
          <w:bCs/>
          <w:color w:val="auto"/>
          <w:sz w:val="24"/>
          <w:u w:val="none"/>
        </w:rPr>
        <w:t>multisensorial</w:t>
      </w:r>
      <w:proofErr w:type="spellEnd"/>
      <w:r w:rsidRPr="00080830">
        <w:rPr>
          <w:rStyle w:val="Hyperlink"/>
          <w:rFonts w:ascii="Times New Roman" w:hAnsi="Times New Roman"/>
          <w:bCs/>
          <w:color w:val="auto"/>
          <w:sz w:val="24"/>
          <w:u w:val="none"/>
        </w:rPr>
        <w:t xml:space="preserve"> y </w:t>
      </w:r>
      <w:proofErr w:type="spellStart"/>
      <w:r w:rsidRPr="00080830">
        <w:rPr>
          <w:rStyle w:val="Hyperlink"/>
          <w:rFonts w:ascii="Times New Roman" w:hAnsi="Times New Roman"/>
          <w:bCs/>
          <w:color w:val="auto"/>
          <w:sz w:val="24"/>
          <w:u w:val="none"/>
        </w:rPr>
        <w:t>escenarios</w:t>
      </w:r>
      <w:proofErr w:type="spellEnd"/>
      <w:r w:rsidRPr="00080830">
        <w:rPr>
          <w:rStyle w:val="Hyperlink"/>
          <w:rFonts w:ascii="Times New Roman" w:hAnsi="Times New Roman"/>
          <w:bCs/>
          <w:color w:val="auto"/>
          <w:sz w:val="24"/>
          <w:u w:val="none"/>
        </w:rPr>
        <w:t xml:space="preserve"> 360°. </w:t>
      </w:r>
      <w:proofErr w:type="spellStart"/>
      <w:r w:rsidRPr="00080830">
        <w:rPr>
          <w:rStyle w:val="Hyperlink"/>
          <w:rFonts w:ascii="Times New Roman" w:hAnsi="Times New Roman"/>
          <w:b/>
          <w:bCs/>
          <w:color w:val="auto"/>
          <w:sz w:val="24"/>
          <w:u w:val="none"/>
        </w:rPr>
        <w:t>Sphera</w:t>
      </w:r>
      <w:proofErr w:type="spellEnd"/>
      <w:r w:rsidRPr="00080830">
        <w:rPr>
          <w:rStyle w:val="Hyperlink"/>
          <w:rFonts w:ascii="Times New Roman" w:hAnsi="Times New Roman"/>
          <w:b/>
          <w:bCs/>
          <w:color w:val="auto"/>
          <w:sz w:val="24"/>
          <w:u w:val="none"/>
        </w:rPr>
        <w:t xml:space="preserve"> Publica</w:t>
      </w:r>
      <w:r w:rsidRPr="00080830">
        <w:rPr>
          <w:rStyle w:val="Hyperlink"/>
          <w:rFonts w:ascii="Times New Roman" w:hAnsi="Times New Roman"/>
          <w:bCs/>
          <w:color w:val="auto"/>
          <w:sz w:val="24"/>
          <w:u w:val="none"/>
        </w:rPr>
        <w:t>, 1, n. 20, 78-94, 2020.</w:t>
      </w:r>
    </w:p>
    <w:sectPr w:rsidR="00080830" w:rsidRPr="00080830" w:rsidSect="00E40A9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87349" w14:textId="77777777" w:rsidR="00B72651" w:rsidRDefault="00B72651" w:rsidP="00A400A3">
      <w:pPr>
        <w:spacing w:after="0" w:line="240" w:lineRule="auto"/>
      </w:pPr>
      <w:r>
        <w:separator/>
      </w:r>
    </w:p>
  </w:endnote>
  <w:endnote w:type="continuationSeparator" w:id="0">
    <w:p w14:paraId="689F5BC0" w14:textId="77777777" w:rsidR="00B72651" w:rsidRDefault="00B72651" w:rsidP="00A40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manist Regular">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D9FFC" w14:textId="77777777" w:rsidR="00B72651" w:rsidRDefault="00B72651" w:rsidP="00A400A3">
      <w:pPr>
        <w:spacing w:after="0" w:line="240" w:lineRule="auto"/>
      </w:pPr>
      <w:r>
        <w:separator/>
      </w:r>
    </w:p>
  </w:footnote>
  <w:footnote w:type="continuationSeparator" w:id="0">
    <w:p w14:paraId="5BD55C03" w14:textId="77777777" w:rsidR="00B72651" w:rsidRDefault="00B72651" w:rsidP="00A400A3">
      <w:pPr>
        <w:spacing w:after="0" w:line="240" w:lineRule="auto"/>
      </w:pPr>
      <w:r>
        <w:continuationSeparator/>
      </w:r>
    </w:p>
  </w:footnote>
  <w:footnote w:id="1">
    <w:p w14:paraId="767EE6EC" w14:textId="3FE2ACC4" w:rsidR="00790D82" w:rsidRPr="00825735" w:rsidRDefault="00790D82" w:rsidP="000A3499">
      <w:pPr>
        <w:pStyle w:val="Textodenotaderodap"/>
        <w:jc w:val="both"/>
        <w:rPr>
          <w:color w:val="000000" w:themeColor="text1"/>
        </w:rPr>
      </w:pPr>
      <w:r w:rsidRPr="00825735">
        <w:rPr>
          <w:rStyle w:val="Refdenotaderodap"/>
          <w:color w:val="000000" w:themeColor="text1"/>
        </w:rPr>
        <w:footnoteRef/>
      </w:r>
      <w:r w:rsidRPr="00825735">
        <w:rPr>
          <w:color w:val="000000" w:themeColor="text1"/>
        </w:rPr>
        <w:t xml:space="preserve"> Artigo apresentado ao Grupo Temático 1:  A cibercultura e sua importância nas novas formas de comunicação humana em tempos de crise, do Encontro Virtual da ABCiber</w:t>
      </w:r>
      <w:r w:rsidR="002B44FF" w:rsidRPr="00825735">
        <w:rPr>
          <w:color w:val="000000" w:themeColor="text1"/>
        </w:rPr>
        <w:t xml:space="preserve"> 2020</w:t>
      </w:r>
      <w:r w:rsidRPr="00825735">
        <w:rPr>
          <w:color w:val="000000" w:themeColor="text1"/>
        </w:rPr>
        <w:t>.</w:t>
      </w:r>
    </w:p>
  </w:footnote>
  <w:footnote w:id="2">
    <w:p w14:paraId="6D1775A7" w14:textId="77777777" w:rsidR="00766B50" w:rsidRDefault="00766B50" w:rsidP="00766B50">
      <w:pPr>
        <w:pStyle w:val="Textodenotaderodap"/>
        <w:jc w:val="both"/>
      </w:pPr>
      <w:r>
        <w:rPr>
          <w:rStyle w:val="Refdenotaderodap"/>
        </w:rPr>
        <w:footnoteRef/>
      </w:r>
      <w:r>
        <w:t xml:space="preserve"> Bolsista Faperj Nota 10. Doutoranda e mestre em Comunicação pela Universidade do Estado do Rio de Janeiro (UERJ). I</w:t>
      </w:r>
      <w:r w:rsidRPr="00C83E5F">
        <w:t>ntegrante do Grupo de Pesquisa em Ret</w:t>
      </w:r>
      <w:r>
        <w:t xml:space="preserve">órica do Consumo (ReC/UFF/CNPq) e do </w:t>
      </w:r>
      <w:r w:rsidRPr="00C83E5F">
        <w:t xml:space="preserve">Grupo de Pesquisa </w:t>
      </w:r>
      <w:r>
        <w:t>Ética na Sociedade de Consumo (ESC/UFF/CNPq), e-mail: danieledecastroalves@gmail.com.</w:t>
      </w:r>
    </w:p>
  </w:footnote>
  <w:footnote w:id="3">
    <w:p w14:paraId="68FBF670" w14:textId="2C038C8B" w:rsidR="00496BAA" w:rsidRDefault="00496BAA" w:rsidP="00C83E5F">
      <w:pPr>
        <w:pStyle w:val="Textodenotaderodap"/>
        <w:jc w:val="both"/>
      </w:pPr>
      <w:r>
        <w:rPr>
          <w:rStyle w:val="Refdenotaderodap"/>
        </w:rPr>
        <w:footnoteRef/>
      </w:r>
      <w:r>
        <w:t xml:space="preserve"> Professora do Departamento de Comunicação Social da</w:t>
      </w:r>
      <w:r w:rsidR="00351AF2">
        <w:t xml:space="preserve"> Universidade Federal Fluminense</w:t>
      </w:r>
      <w:r>
        <w:t xml:space="preserve"> </w:t>
      </w:r>
      <w:r w:rsidR="00351AF2">
        <w:t>(</w:t>
      </w:r>
      <w:r>
        <w:t>UFF</w:t>
      </w:r>
      <w:r w:rsidR="00351AF2">
        <w:t>)</w:t>
      </w:r>
      <w:r w:rsidR="00516585">
        <w:t>, doutora em Antropologia Social (UFRJ)</w:t>
      </w:r>
      <w:r>
        <w:t xml:space="preserve"> e i</w:t>
      </w:r>
      <w:r w:rsidRPr="00C83E5F">
        <w:t xml:space="preserve">ntegrante do Grupo de Pesquisa </w:t>
      </w:r>
      <w:r w:rsidR="00313ACD">
        <w:t>Ética na Sociedade de Consumo</w:t>
      </w:r>
      <w:r>
        <w:t xml:space="preserve"> (</w:t>
      </w:r>
      <w:r w:rsidR="00313ACD">
        <w:t>ESC</w:t>
      </w:r>
      <w:r>
        <w:t>/UFF/CNPq), e</w:t>
      </w:r>
      <w:r w:rsidR="00747E80">
        <w:t>-</w:t>
      </w:r>
      <w:r>
        <w:t xml:space="preserve">mail: </w:t>
      </w:r>
      <w:r w:rsidR="00766B50">
        <w:t>fabreu</w:t>
      </w:r>
      <w:r>
        <w:t>@</w:t>
      </w:r>
      <w:r w:rsidR="00766B50">
        <w:t>id.uff.br</w:t>
      </w:r>
      <w:r>
        <w:t>.</w:t>
      </w:r>
    </w:p>
  </w:footnote>
  <w:footnote w:id="4">
    <w:p w14:paraId="6305EFAA" w14:textId="77777777" w:rsidR="00F3467B" w:rsidRDefault="00F3467B" w:rsidP="00F3467B">
      <w:pPr>
        <w:pStyle w:val="Textodenotaderodap"/>
      </w:pPr>
      <w:r>
        <w:rPr>
          <w:rStyle w:val="Refdenotaderodap"/>
        </w:rPr>
        <w:footnoteRef/>
      </w:r>
      <w:r>
        <w:t xml:space="preserve"> Disponível em: </w:t>
      </w:r>
      <w:hyperlink r:id="rId1" w:history="1">
        <w:r w:rsidRPr="00172E6D">
          <w:rPr>
            <w:rStyle w:val="Hyperlink"/>
          </w:rPr>
          <w:t>https://www.em.com.br/app/noticia/internacional/2020/04/09/interna_internacional,113</w:t>
        </w:r>
        <w:r w:rsidRPr="00172E6D">
          <w:rPr>
            <w:rStyle w:val="Hyperlink"/>
          </w:rPr>
          <w:br/>
          <w:t>7368/fechados-pelo-coronavirus-museus-europeus-buscam-publico-na-internet.shtml</w:t>
        </w:r>
      </w:hyperlink>
    </w:p>
  </w:footnote>
  <w:footnote w:id="5">
    <w:p w14:paraId="0AD829B7" w14:textId="45569131" w:rsidR="004A3A21" w:rsidRDefault="004A3A21">
      <w:pPr>
        <w:pStyle w:val="Textodenotaderodap"/>
      </w:pPr>
      <w:r>
        <w:rPr>
          <w:rStyle w:val="Refdenotaderodap"/>
        </w:rPr>
        <w:footnoteRef/>
      </w:r>
      <w:r>
        <w:t xml:space="preserve"> Disponível em: </w:t>
      </w:r>
      <w:hyperlink r:id="rId2" w:history="1">
        <w:r w:rsidRPr="00B033D8">
          <w:rPr>
            <w:rStyle w:val="Hyperlink"/>
          </w:rPr>
          <w:t>https://observador.pt/2020/05/24/louvre-virtual-recebe-mais-de-10-milhoes-de-visitas-em-71-dias/</w:t>
        </w:r>
      </w:hyperlink>
      <w:r>
        <w:t xml:space="preserve"> </w:t>
      </w:r>
    </w:p>
  </w:footnote>
  <w:footnote w:id="6">
    <w:p w14:paraId="04A28A5E" w14:textId="37C51A24" w:rsidR="00CF30A1" w:rsidRDefault="00CF30A1">
      <w:pPr>
        <w:pStyle w:val="Textodenotaderodap"/>
      </w:pPr>
      <w:r>
        <w:rPr>
          <w:rStyle w:val="Refdenotaderodap"/>
        </w:rPr>
        <w:footnoteRef/>
      </w:r>
      <w:r>
        <w:t xml:space="preserve"> Disponível em: </w:t>
      </w:r>
      <w:hyperlink r:id="rId3" w:history="1">
        <w:r w:rsidRPr="003F19CB">
          <w:rPr>
            <w:rStyle w:val="Hyperlink"/>
          </w:rPr>
          <w:t>https://www.youtube.com/watch?reload=9&amp;v=U8qHQtaIWTc</w:t>
        </w:r>
      </w:hyperlink>
      <w:r>
        <w:t xml:space="preserve"> </w:t>
      </w:r>
    </w:p>
  </w:footnote>
  <w:footnote w:id="7">
    <w:p w14:paraId="30EAB8C1" w14:textId="0D4364DA" w:rsidR="00CD2756" w:rsidRDefault="00CD2756" w:rsidP="00CD2756">
      <w:pPr>
        <w:pStyle w:val="Textodenotaderodap"/>
      </w:pPr>
      <w:r>
        <w:rPr>
          <w:rStyle w:val="Refdenotaderodap"/>
        </w:rPr>
        <w:footnoteRef/>
      </w:r>
      <w:r>
        <w:t xml:space="preserve"> Disponíve</w:t>
      </w:r>
      <w:r w:rsidR="00B164AE">
        <w:t>l e</w:t>
      </w:r>
      <w:r>
        <w:t xml:space="preserve">m: </w:t>
      </w:r>
      <w:hyperlink r:id="rId4" w:history="1">
        <w:r w:rsidRPr="00172E6D">
          <w:rPr>
            <w:rStyle w:val="Hyperlink"/>
          </w:rPr>
          <w:t>https://naturalhistory.si.edu/visit/virtual-tour</w:t>
        </w:r>
      </w:hyperlink>
    </w:p>
  </w:footnote>
  <w:footnote w:id="8">
    <w:p w14:paraId="59A07E08" w14:textId="50A6BC5C" w:rsidR="00A91B70" w:rsidRDefault="00A91B70" w:rsidP="00B07A1D">
      <w:pPr>
        <w:pStyle w:val="Textodenotaderodap"/>
        <w:jc w:val="both"/>
      </w:pPr>
      <w:r>
        <w:rPr>
          <w:rStyle w:val="Refdenotaderodap"/>
        </w:rPr>
        <w:footnoteRef/>
      </w:r>
      <w:r>
        <w:t xml:space="preserve"> </w:t>
      </w:r>
      <w:r w:rsidR="00F3321E">
        <w:t xml:space="preserve"> </w:t>
      </w:r>
      <w:r>
        <w:t xml:space="preserve">Disponível em: </w:t>
      </w:r>
      <w:hyperlink r:id="rId5" w:history="1">
        <w:r w:rsidRPr="00013B1D">
          <w:rPr>
            <w:rStyle w:val="Hyperlink"/>
          </w:rPr>
          <w:t>https://arvr.google.com/cardboard/</w:t>
        </w:r>
      </w:hyperlink>
      <w:r w:rsidR="00C40929">
        <w:t xml:space="preserve">. Para instalação do aplicativo do </w:t>
      </w:r>
      <w:r w:rsidR="00C40929" w:rsidRPr="00ED6E3D">
        <w:t>Google Cardboard</w:t>
      </w:r>
      <w:r w:rsidR="00C40929">
        <w:t>, o smartphone necessita possuir na configuração acelerômetro e g</w:t>
      </w:r>
      <w:r w:rsidR="00C40929" w:rsidRPr="00C40929">
        <w:t>iroscópio</w:t>
      </w:r>
      <w:r w:rsidR="00C40929">
        <w:t>, sensores que são requisitos para a movimentação em realidade virtual.</w:t>
      </w:r>
    </w:p>
  </w:footnote>
  <w:footnote w:id="9">
    <w:p w14:paraId="55CE0A19" w14:textId="4C6EC5CA" w:rsidR="00A91B70" w:rsidRDefault="00A91B70" w:rsidP="00A91B70">
      <w:pPr>
        <w:pStyle w:val="Textodenotaderodap"/>
      </w:pPr>
      <w:r>
        <w:rPr>
          <w:rStyle w:val="Refdenotaderodap"/>
        </w:rPr>
        <w:footnoteRef/>
      </w:r>
      <w:r w:rsidR="00EF3D89">
        <w:t xml:space="preserve"> </w:t>
      </w:r>
      <w:r w:rsidR="00F3321E">
        <w:t xml:space="preserve"> </w:t>
      </w:r>
      <w:r>
        <w:t xml:space="preserve">Disponível em: </w:t>
      </w:r>
      <w:hyperlink r:id="rId6" w:history="1">
        <w:r w:rsidRPr="00172E6D">
          <w:rPr>
            <w:rStyle w:val="Hyperlink"/>
          </w:rPr>
          <w:t>https://petitegalerie.louvre.fr/visite-virtuelle/saison5/</w:t>
        </w:r>
      </w:hyperlink>
    </w:p>
  </w:footnote>
  <w:footnote w:id="10">
    <w:p w14:paraId="063B9B16" w14:textId="77777777" w:rsidR="00791A3B" w:rsidRDefault="00791A3B" w:rsidP="00791A3B">
      <w:pPr>
        <w:pStyle w:val="Textodenotaderodap"/>
      </w:pPr>
      <w:r>
        <w:rPr>
          <w:rStyle w:val="Refdenotaderodap"/>
        </w:rPr>
        <w:footnoteRef/>
      </w:r>
      <w:r>
        <w:t xml:space="preserve"> Disponível em: </w:t>
      </w:r>
      <w:hyperlink r:id="rId7" w:history="1">
        <w:r w:rsidRPr="00D37D34">
          <w:rPr>
            <w:rStyle w:val="Hyperlink"/>
          </w:rPr>
          <w:t>https://www.metmuseum.org/art/online-features/met-360-project</w:t>
        </w:r>
      </w:hyperlink>
    </w:p>
  </w:footnote>
  <w:footnote w:id="11">
    <w:p w14:paraId="167B5F3C" w14:textId="77777777" w:rsidR="00D96951" w:rsidRDefault="00D96951" w:rsidP="00D96951">
      <w:pPr>
        <w:pStyle w:val="Textodenotaderodap"/>
      </w:pPr>
      <w:r>
        <w:rPr>
          <w:rStyle w:val="Refdenotaderodap"/>
        </w:rPr>
        <w:footnoteRef/>
      </w:r>
      <w:r>
        <w:t xml:space="preserve"> Disponível em: </w:t>
      </w:r>
      <w:hyperlink r:id="rId8" w:history="1">
        <w:r w:rsidRPr="00D37D34">
          <w:rPr>
            <w:rStyle w:val="Hyperlink"/>
          </w:rPr>
          <w:t>https://www.annefrank.org/en/about-us/what-we-do/publications/anne-frank-house-virtual-reality/</w:t>
        </w:r>
      </w:hyperlink>
    </w:p>
  </w:footnote>
  <w:footnote w:id="12">
    <w:p w14:paraId="7DFA9037" w14:textId="5227B795" w:rsidR="00BB0A20" w:rsidRDefault="00BB0A20">
      <w:pPr>
        <w:pStyle w:val="Textodenotaderodap"/>
      </w:pPr>
      <w:r>
        <w:rPr>
          <w:rStyle w:val="Refdenotaderodap"/>
        </w:rPr>
        <w:footnoteRef/>
      </w:r>
      <w:r>
        <w:t xml:space="preserve"> Disponível em: </w:t>
      </w:r>
      <w:hyperlink r:id="rId9" w:history="1">
        <w:r w:rsidRPr="00772942">
          <w:rPr>
            <w:rStyle w:val="Hyperlink"/>
          </w:rPr>
          <w:t>https://www.oculus.com/?locale=pt_BR</w:t>
        </w:r>
      </w:hyperlink>
      <w:r>
        <w:t xml:space="preserve"> </w:t>
      </w:r>
    </w:p>
  </w:footnote>
  <w:footnote w:id="13">
    <w:p w14:paraId="578D28A2" w14:textId="161F3693" w:rsidR="009232E4" w:rsidRDefault="009232E4" w:rsidP="009232E4">
      <w:pPr>
        <w:pStyle w:val="Textodenotaderodap"/>
      </w:pPr>
      <w:r>
        <w:rPr>
          <w:rStyle w:val="Refdenotaderodap"/>
        </w:rPr>
        <w:footnoteRef/>
      </w:r>
      <w:r>
        <w:t xml:space="preserve"> Disponível em: </w:t>
      </w:r>
      <w:hyperlink r:id="rId10" w:history="1">
        <w:r w:rsidR="00601D5E" w:rsidRPr="00A66FD3">
          <w:rPr>
            <w:rStyle w:val="Hyperlink"/>
          </w:rPr>
          <w:t>https://artsandculture.google.com/</w:t>
        </w:r>
      </w:hyperlink>
    </w:p>
  </w:footnote>
  <w:footnote w:id="14">
    <w:p w14:paraId="72D550C5" w14:textId="3AC7477F" w:rsidR="009A4A6C" w:rsidRDefault="009A4A6C">
      <w:pPr>
        <w:pStyle w:val="Textodenotaderodap"/>
      </w:pPr>
      <w:r>
        <w:rPr>
          <w:rStyle w:val="Refdenotaderodap"/>
        </w:rPr>
        <w:footnoteRef/>
      </w:r>
      <w:r>
        <w:t xml:space="preserve"> Disponível em: </w:t>
      </w:r>
      <w:hyperlink r:id="rId11" w:history="1">
        <w:r w:rsidR="009C0103" w:rsidRPr="00A66FD3">
          <w:rPr>
            <w:rStyle w:val="Hyperlink"/>
          </w:rPr>
          <w:t>https://artsandculture.google.com/partner/masp</w:t>
        </w:r>
      </w:hyperlink>
      <w:r>
        <w:t xml:space="preserve"> </w:t>
      </w:r>
    </w:p>
  </w:footnote>
  <w:footnote w:id="15">
    <w:p w14:paraId="2D38F9DE" w14:textId="77777777" w:rsidR="007E6E2A" w:rsidRDefault="007E6E2A" w:rsidP="007E6E2A">
      <w:pPr>
        <w:pStyle w:val="Textodenotaderodap"/>
      </w:pPr>
      <w:r>
        <w:rPr>
          <w:rStyle w:val="Refdenotaderodap"/>
        </w:rPr>
        <w:footnoteRef/>
      </w:r>
      <w:r>
        <w:t xml:space="preserve"> Disponível em: </w:t>
      </w:r>
      <w:hyperlink r:id="rId12" w:history="1">
        <w:r w:rsidRPr="00D37D34">
          <w:rPr>
            <w:rStyle w:val="Hyperlink"/>
          </w:rPr>
          <w:t>https://artsandculture.google.com/streetview/masp-museu-de-arte-de-são-paulo-assis-chateaubriand/YgHyUAyv_g4cvg?sv_lng=-46.65619415237199&amp;sv_lat=-23.56123107299121&amp;sv_h=</w:t>
        </w:r>
        <w:r w:rsidRPr="00D37D34">
          <w:rPr>
            <w:rStyle w:val="Hyperlink"/>
          </w:rPr>
          <w:br/>
          <w:t>128.36&amp;sv_p=0&amp;sv_pid=_61eOr97mwcsE6DNjowi3g&amp;sv_z=1.0000000000000002</w:t>
        </w:r>
      </w:hyperlink>
      <w:r>
        <w:t xml:space="preserve"> </w:t>
      </w:r>
    </w:p>
  </w:footnote>
  <w:footnote w:id="16">
    <w:p w14:paraId="4D66709B" w14:textId="51E56319" w:rsidR="00A66902" w:rsidRPr="00393AF8" w:rsidRDefault="00A66902">
      <w:pPr>
        <w:pStyle w:val="Textodenotaderodap"/>
      </w:pPr>
      <w:r>
        <w:rPr>
          <w:rStyle w:val="Refdenotaderodap"/>
        </w:rPr>
        <w:footnoteRef/>
      </w:r>
      <w:r w:rsidRPr="00393AF8">
        <w:t xml:space="preserve"> </w:t>
      </w:r>
      <w:r>
        <w:t xml:space="preserve">Disponível em: </w:t>
      </w:r>
      <w:hyperlink r:id="rId13" w:history="1">
        <w:r w:rsidRPr="00393AF8">
          <w:rPr>
            <w:rStyle w:val="Hyperlink"/>
          </w:rPr>
          <w:t xml:space="preserve">https://play.google.com/ </w:t>
        </w:r>
        <w:proofErr w:type="spellStart"/>
        <w:r w:rsidRPr="00393AF8">
          <w:rPr>
            <w:rStyle w:val="Hyperlink"/>
          </w:rPr>
          <w:t>store</w:t>
        </w:r>
        <w:proofErr w:type="spellEnd"/>
        <w:r w:rsidRPr="00393AF8">
          <w:rPr>
            <w:rStyle w:val="Hyperlink"/>
          </w:rPr>
          <w:t>/apps/</w:t>
        </w:r>
        <w:proofErr w:type="spellStart"/>
        <w:r w:rsidRPr="00393AF8">
          <w:rPr>
            <w:rStyle w:val="Hyperlink"/>
          </w:rPr>
          <w:t>details?id</w:t>
        </w:r>
        <w:proofErr w:type="spellEnd"/>
        <w:r w:rsidRPr="00393AF8">
          <w:rPr>
            <w:rStyle w:val="Hyperlink"/>
          </w:rPr>
          <w:t>=</w:t>
        </w:r>
        <w:proofErr w:type="spellStart"/>
        <w:r w:rsidRPr="00393AF8">
          <w:rPr>
            <w:rStyle w:val="Hyperlink"/>
          </w:rPr>
          <w:t>com.google.android.apps.cultural</w:t>
        </w:r>
        <w:proofErr w:type="spellEnd"/>
      </w:hyperlink>
    </w:p>
  </w:footnote>
  <w:footnote w:id="17">
    <w:p w14:paraId="66DF8F22" w14:textId="77777777" w:rsidR="00AB0EB3" w:rsidRDefault="00AB0EB3" w:rsidP="00AB0EB3">
      <w:pPr>
        <w:pStyle w:val="Textodenotaderodap"/>
      </w:pPr>
      <w:r>
        <w:rPr>
          <w:rStyle w:val="Refdenotaderodap"/>
        </w:rPr>
        <w:footnoteRef/>
      </w:r>
      <w:r>
        <w:t xml:space="preserve"> Disponível em: </w:t>
      </w:r>
      <w:hyperlink r:id="rId14" w:history="1">
        <w:r>
          <w:rPr>
            <w:rStyle w:val="Hyperlink"/>
          </w:rPr>
          <w:t>https://www.eravirtual.org/</w:t>
        </w:r>
      </w:hyperlink>
    </w:p>
  </w:footnote>
  <w:footnote w:id="18">
    <w:p w14:paraId="5600893A" w14:textId="2EBA393D" w:rsidR="00A77A69" w:rsidRDefault="00A77A69">
      <w:pPr>
        <w:pStyle w:val="Textodenotaderodap"/>
      </w:pPr>
      <w:r>
        <w:rPr>
          <w:rStyle w:val="Refdenotaderodap"/>
        </w:rPr>
        <w:footnoteRef/>
      </w:r>
      <w:r>
        <w:t xml:space="preserve"> Disponível em: </w:t>
      </w:r>
      <w:hyperlink r:id="rId15" w:history="1">
        <w:r w:rsidRPr="00EC5FBA">
          <w:rPr>
            <w:rStyle w:val="Hyperlink"/>
          </w:rPr>
          <w:t>https://www.eravirtual.org/mrepublica_01_br/</w:t>
        </w:r>
      </w:hyperlink>
      <w:r>
        <w:t xml:space="preserve"> </w:t>
      </w:r>
    </w:p>
  </w:footnote>
  <w:footnote w:id="19">
    <w:p w14:paraId="058D0D57" w14:textId="7E757475" w:rsidR="00D34063" w:rsidRDefault="00D34063">
      <w:pPr>
        <w:pStyle w:val="Textodenotaderodap"/>
      </w:pPr>
      <w:r>
        <w:rPr>
          <w:rStyle w:val="Refdenotaderodap"/>
        </w:rPr>
        <w:footnoteRef/>
      </w:r>
      <w:r>
        <w:t xml:space="preserve"> Plug-in que permite a execução de conteúdo multimídia, disponível em: </w:t>
      </w:r>
      <w:hyperlink r:id="rId16" w:history="1">
        <w:r w:rsidR="003A2CBF" w:rsidRPr="00EC5FBA">
          <w:rPr>
            <w:rStyle w:val="Hyperlink"/>
          </w:rPr>
          <w:t>https://get.adobe.com/br/flash player/</w:t>
        </w:r>
      </w:hyperlink>
      <w:r>
        <w:t xml:space="preserve"> </w:t>
      </w:r>
    </w:p>
  </w:footnote>
  <w:footnote w:id="20">
    <w:p w14:paraId="0B006E33" w14:textId="0A152D83" w:rsidR="003A2CBF" w:rsidRPr="003A2CBF" w:rsidRDefault="003A2CBF">
      <w:pPr>
        <w:pStyle w:val="Textodenotaderodap"/>
      </w:pPr>
      <w:r>
        <w:rPr>
          <w:rStyle w:val="Refdenotaderodap"/>
        </w:rPr>
        <w:footnoteRef/>
      </w:r>
      <w:r>
        <w:t xml:space="preserve"> Alguns exemplos de programas que permitem a navegação </w:t>
      </w:r>
      <w:r w:rsidRPr="003A2CBF">
        <w:t>na internet: Google Chrome, Microsoft Edge, Opera, Mozilla Firefox, Safari</w:t>
      </w:r>
      <w:r>
        <w:t xml:space="preserve">, </w:t>
      </w:r>
      <w:r w:rsidRPr="003A2CBF">
        <w:t>entre outros</w:t>
      </w:r>
      <w:r w:rsidR="006140CF">
        <w:t>.</w:t>
      </w:r>
    </w:p>
  </w:footnote>
  <w:footnote w:id="21">
    <w:p w14:paraId="0A792335" w14:textId="77777777" w:rsidR="002E172E" w:rsidRPr="00331C9E" w:rsidRDefault="002E172E" w:rsidP="002E172E">
      <w:pPr>
        <w:pStyle w:val="Textodenotaderodap"/>
      </w:pPr>
      <w:r w:rsidRPr="00331C9E">
        <w:rPr>
          <w:rStyle w:val="Refdenotaderodap"/>
        </w:rPr>
        <w:footnoteRef/>
      </w:r>
      <w:r w:rsidRPr="00331C9E">
        <w:t xml:space="preserve"> Disponível em: </w:t>
      </w:r>
      <w:hyperlink r:id="rId17" w:history="1">
        <w:r w:rsidRPr="00331C9E">
          <w:rPr>
            <w:rStyle w:val="Hyperlink"/>
          </w:rPr>
          <w:t>https://artreview.com/visit-museum-in-age-of-social-distancing/</w:t>
        </w:r>
      </w:hyperlink>
      <w:r w:rsidRPr="00331C9E">
        <w:t xml:space="preserve">. Acessado em: 03 jun. 2020.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6" w:nlCheck="1" w:checkStyle="0"/>
  <w:activeWritingStyle w:appName="MSWord" w:lang="pt-BR" w:vendorID="64" w:dllVersion="0" w:nlCheck="1" w:checkStyle="0"/>
  <w:activeWritingStyle w:appName="MSWord" w:lang="en-US" w:vendorID="64" w:dllVersion="6" w:nlCheck="1" w:checkStyle="1"/>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0A3"/>
    <w:rsid w:val="00010CCC"/>
    <w:rsid w:val="000118D7"/>
    <w:rsid w:val="00012644"/>
    <w:rsid w:val="00015C90"/>
    <w:rsid w:val="00017A37"/>
    <w:rsid w:val="00022C9F"/>
    <w:rsid w:val="000231DD"/>
    <w:rsid w:val="00024F61"/>
    <w:rsid w:val="00027CB8"/>
    <w:rsid w:val="000328B8"/>
    <w:rsid w:val="00040C1D"/>
    <w:rsid w:val="00040D05"/>
    <w:rsid w:val="00042F32"/>
    <w:rsid w:val="00043ED9"/>
    <w:rsid w:val="00046B63"/>
    <w:rsid w:val="00055105"/>
    <w:rsid w:val="00056979"/>
    <w:rsid w:val="00056E25"/>
    <w:rsid w:val="00056E59"/>
    <w:rsid w:val="0006325D"/>
    <w:rsid w:val="0006632D"/>
    <w:rsid w:val="00066D6E"/>
    <w:rsid w:val="0007229F"/>
    <w:rsid w:val="000724A6"/>
    <w:rsid w:val="00074C00"/>
    <w:rsid w:val="000775A2"/>
    <w:rsid w:val="00080830"/>
    <w:rsid w:val="000827ED"/>
    <w:rsid w:val="000848DF"/>
    <w:rsid w:val="000852E1"/>
    <w:rsid w:val="00090C6D"/>
    <w:rsid w:val="00092892"/>
    <w:rsid w:val="000969E0"/>
    <w:rsid w:val="000A0766"/>
    <w:rsid w:val="000A3499"/>
    <w:rsid w:val="000A35E3"/>
    <w:rsid w:val="000A47CE"/>
    <w:rsid w:val="000B4F16"/>
    <w:rsid w:val="000B643D"/>
    <w:rsid w:val="000B651E"/>
    <w:rsid w:val="000C033B"/>
    <w:rsid w:val="000C0FC8"/>
    <w:rsid w:val="000C3728"/>
    <w:rsid w:val="000C397A"/>
    <w:rsid w:val="000C5FDE"/>
    <w:rsid w:val="000D14A5"/>
    <w:rsid w:val="000D34BE"/>
    <w:rsid w:val="000E1376"/>
    <w:rsid w:val="000E3464"/>
    <w:rsid w:val="000E6E74"/>
    <w:rsid w:val="000E70D6"/>
    <w:rsid w:val="000F6752"/>
    <w:rsid w:val="00102F5C"/>
    <w:rsid w:val="00104DC5"/>
    <w:rsid w:val="00107801"/>
    <w:rsid w:val="00112D6D"/>
    <w:rsid w:val="001162EC"/>
    <w:rsid w:val="00136A7E"/>
    <w:rsid w:val="00144063"/>
    <w:rsid w:val="00147CA5"/>
    <w:rsid w:val="00147F1B"/>
    <w:rsid w:val="00153DA2"/>
    <w:rsid w:val="00155C4B"/>
    <w:rsid w:val="00162521"/>
    <w:rsid w:val="00162B4C"/>
    <w:rsid w:val="00165D44"/>
    <w:rsid w:val="00167200"/>
    <w:rsid w:val="00171F8B"/>
    <w:rsid w:val="0018135C"/>
    <w:rsid w:val="001815BD"/>
    <w:rsid w:val="00183D27"/>
    <w:rsid w:val="0018666F"/>
    <w:rsid w:val="00193C32"/>
    <w:rsid w:val="00195B43"/>
    <w:rsid w:val="0019758A"/>
    <w:rsid w:val="00197CD6"/>
    <w:rsid w:val="001A1DF9"/>
    <w:rsid w:val="001B2548"/>
    <w:rsid w:val="001B4B9F"/>
    <w:rsid w:val="001C47B5"/>
    <w:rsid w:val="001D28E5"/>
    <w:rsid w:val="001D4FFC"/>
    <w:rsid w:val="001D5D64"/>
    <w:rsid w:val="001E1BC3"/>
    <w:rsid w:val="001E336A"/>
    <w:rsid w:val="001E7675"/>
    <w:rsid w:val="001F39FE"/>
    <w:rsid w:val="001F5786"/>
    <w:rsid w:val="001F5BC3"/>
    <w:rsid w:val="001F6C37"/>
    <w:rsid w:val="001F7B35"/>
    <w:rsid w:val="00201A55"/>
    <w:rsid w:val="00203A52"/>
    <w:rsid w:val="00203D57"/>
    <w:rsid w:val="00215381"/>
    <w:rsid w:val="00221820"/>
    <w:rsid w:val="0024551F"/>
    <w:rsid w:val="002534A9"/>
    <w:rsid w:val="002545EB"/>
    <w:rsid w:val="00255F29"/>
    <w:rsid w:val="002561BA"/>
    <w:rsid w:val="00257F3C"/>
    <w:rsid w:val="0026158E"/>
    <w:rsid w:val="0026253C"/>
    <w:rsid w:val="0026283E"/>
    <w:rsid w:val="002654C5"/>
    <w:rsid w:val="002667D8"/>
    <w:rsid w:val="00267751"/>
    <w:rsid w:val="00273D58"/>
    <w:rsid w:val="00274493"/>
    <w:rsid w:val="00274B40"/>
    <w:rsid w:val="00283796"/>
    <w:rsid w:val="00283AE8"/>
    <w:rsid w:val="00284740"/>
    <w:rsid w:val="00285352"/>
    <w:rsid w:val="00295D7B"/>
    <w:rsid w:val="002A2EB7"/>
    <w:rsid w:val="002A512B"/>
    <w:rsid w:val="002A6C98"/>
    <w:rsid w:val="002A6E5C"/>
    <w:rsid w:val="002B1132"/>
    <w:rsid w:val="002B3170"/>
    <w:rsid w:val="002B44FF"/>
    <w:rsid w:val="002B644E"/>
    <w:rsid w:val="002C03B9"/>
    <w:rsid w:val="002C20A7"/>
    <w:rsid w:val="002C36D8"/>
    <w:rsid w:val="002D24B6"/>
    <w:rsid w:val="002D654C"/>
    <w:rsid w:val="002E0421"/>
    <w:rsid w:val="002E06AA"/>
    <w:rsid w:val="002E172E"/>
    <w:rsid w:val="002E49DA"/>
    <w:rsid w:val="002E63A6"/>
    <w:rsid w:val="002F28B7"/>
    <w:rsid w:val="002F4987"/>
    <w:rsid w:val="0030206F"/>
    <w:rsid w:val="00311AC2"/>
    <w:rsid w:val="00312ACD"/>
    <w:rsid w:val="00313ACD"/>
    <w:rsid w:val="00314634"/>
    <w:rsid w:val="00316090"/>
    <w:rsid w:val="0032059A"/>
    <w:rsid w:val="00330642"/>
    <w:rsid w:val="00330674"/>
    <w:rsid w:val="00330BB3"/>
    <w:rsid w:val="00331C9E"/>
    <w:rsid w:val="00332451"/>
    <w:rsid w:val="003330E3"/>
    <w:rsid w:val="00337D1B"/>
    <w:rsid w:val="00343305"/>
    <w:rsid w:val="00345427"/>
    <w:rsid w:val="003476F7"/>
    <w:rsid w:val="00347E4D"/>
    <w:rsid w:val="00347EBA"/>
    <w:rsid w:val="00350B2B"/>
    <w:rsid w:val="00351AF2"/>
    <w:rsid w:val="00352BE0"/>
    <w:rsid w:val="00354DA9"/>
    <w:rsid w:val="00355356"/>
    <w:rsid w:val="00361DD9"/>
    <w:rsid w:val="00362F96"/>
    <w:rsid w:val="00372A86"/>
    <w:rsid w:val="00373F81"/>
    <w:rsid w:val="003746F6"/>
    <w:rsid w:val="003767FB"/>
    <w:rsid w:val="00384844"/>
    <w:rsid w:val="003917D1"/>
    <w:rsid w:val="00393AF8"/>
    <w:rsid w:val="003957C2"/>
    <w:rsid w:val="003A0B23"/>
    <w:rsid w:val="003A14E5"/>
    <w:rsid w:val="003A2CBF"/>
    <w:rsid w:val="003A71A8"/>
    <w:rsid w:val="003A7411"/>
    <w:rsid w:val="003D13F3"/>
    <w:rsid w:val="003D3DAF"/>
    <w:rsid w:val="003D6229"/>
    <w:rsid w:val="003E5C7C"/>
    <w:rsid w:val="003E669E"/>
    <w:rsid w:val="003E75B2"/>
    <w:rsid w:val="003E78F2"/>
    <w:rsid w:val="003F1372"/>
    <w:rsid w:val="003F5B81"/>
    <w:rsid w:val="003F6BFD"/>
    <w:rsid w:val="003F7094"/>
    <w:rsid w:val="003F78D8"/>
    <w:rsid w:val="00400603"/>
    <w:rsid w:val="00404140"/>
    <w:rsid w:val="004147A9"/>
    <w:rsid w:val="00425CD9"/>
    <w:rsid w:val="00426AE2"/>
    <w:rsid w:val="00431098"/>
    <w:rsid w:val="004413B2"/>
    <w:rsid w:val="004461A6"/>
    <w:rsid w:val="00451D09"/>
    <w:rsid w:val="004520D2"/>
    <w:rsid w:val="004572AC"/>
    <w:rsid w:val="00460E30"/>
    <w:rsid w:val="0046227A"/>
    <w:rsid w:val="00465164"/>
    <w:rsid w:val="00467D41"/>
    <w:rsid w:val="004745F1"/>
    <w:rsid w:val="00477FB1"/>
    <w:rsid w:val="0048077F"/>
    <w:rsid w:val="00481FD2"/>
    <w:rsid w:val="00482C47"/>
    <w:rsid w:val="00484B61"/>
    <w:rsid w:val="0048779B"/>
    <w:rsid w:val="00493E82"/>
    <w:rsid w:val="00494CF5"/>
    <w:rsid w:val="00496BAA"/>
    <w:rsid w:val="00496C05"/>
    <w:rsid w:val="004A2C06"/>
    <w:rsid w:val="004A3A21"/>
    <w:rsid w:val="004A5357"/>
    <w:rsid w:val="004B1231"/>
    <w:rsid w:val="004B5D5B"/>
    <w:rsid w:val="004B6517"/>
    <w:rsid w:val="004C07B8"/>
    <w:rsid w:val="004C3A85"/>
    <w:rsid w:val="004C608B"/>
    <w:rsid w:val="004D0913"/>
    <w:rsid w:val="004D47EF"/>
    <w:rsid w:val="004D6C5E"/>
    <w:rsid w:val="004E157C"/>
    <w:rsid w:val="004E253E"/>
    <w:rsid w:val="004F0FC6"/>
    <w:rsid w:val="004F57A9"/>
    <w:rsid w:val="005012B0"/>
    <w:rsid w:val="00506D8D"/>
    <w:rsid w:val="0050721E"/>
    <w:rsid w:val="00507D28"/>
    <w:rsid w:val="0051423A"/>
    <w:rsid w:val="00516585"/>
    <w:rsid w:val="00517954"/>
    <w:rsid w:val="00520DF0"/>
    <w:rsid w:val="00525E31"/>
    <w:rsid w:val="00527057"/>
    <w:rsid w:val="005307C5"/>
    <w:rsid w:val="00535141"/>
    <w:rsid w:val="0053729D"/>
    <w:rsid w:val="00540511"/>
    <w:rsid w:val="00550702"/>
    <w:rsid w:val="00552C9E"/>
    <w:rsid w:val="00561183"/>
    <w:rsid w:val="005665D2"/>
    <w:rsid w:val="00567203"/>
    <w:rsid w:val="005676BD"/>
    <w:rsid w:val="0057088C"/>
    <w:rsid w:val="00573CAB"/>
    <w:rsid w:val="00574E6D"/>
    <w:rsid w:val="005771A8"/>
    <w:rsid w:val="00577743"/>
    <w:rsid w:val="005778DD"/>
    <w:rsid w:val="00584BBB"/>
    <w:rsid w:val="005A16C4"/>
    <w:rsid w:val="005A631B"/>
    <w:rsid w:val="005B1E93"/>
    <w:rsid w:val="005B3CC6"/>
    <w:rsid w:val="005B5453"/>
    <w:rsid w:val="005B7107"/>
    <w:rsid w:val="005B7C2B"/>
    <w:rsid w:val="005C029A"/>
    <w:rsid w:val="005C3EBB"/>
    <w:rsid w:val="005C4C33"/>
    <w:rsid w:val="005C542E"/>
    <w:rsid w:val="005C5668"/>
    <w:rsid w:val="005C6A50"/>
    <w:rsid w:val="005D383E"/>
    <w:rsid w:val="005D69E3"/>
    <w:rsid w:val="005D796E"/>
    <w:rsid w:val="005E1579"/>
    <w:rsid w:val="005E217A"/>
    <w:rsid w:val="005E3FA0"/>
    <w:rsid w:val="005E7934"/>
    <w:rsid w:val="005F1EFA"/>
    <w:rsid w:val="005F33D4"/>
    <w:rsid w:val="005F4F5B"/>
    <w:rsid w:val="005F5541"/>
    <w:rsid w:val="005F61C3"/>
    <w:rsid w:val="005F6F01"/>
    <w:rsid w:val="00600200"/>
    <w:rsid w:val="00601D5E"/>
    <w:rsid w:val="0060375C"/>
    <w:rsid w:val="00605069"/>
    <w:rsid w:val="006079BE"/>
    <w:rsid w:val="006140CF"/>
    <w:rsid w:val="00614481"/>
    <w:rsid w:val="00624587"/>
    <w:rsid w:val="00631DEE"/>
    <w:rsid w:val="006323BA"/>
    <w:rsid w:val="006355B9"/>
    <w:rsid w:val="00635DB2"/>
    <w:rsid w:val="00650171"/>
    <w:rsid w:val="00663F26"/>
    <w:rsid w:val="006667B5"/>
    <w:rsid w:val="00667783"/>
    <w:rsid w:val="00670778"/>
    <w:rsid w:val="006711F5"/>
    <w:rsid w:val="006719ED"/>
    <w:rsid w:val="00672B4D"/>
    <w:rsid w:val="0067377E"/>
    <w:rsid w:val="006745CE"/>
    <w:rsid w:val="0067463A"/>
    <w:rsid w:val="006763E1"/>
    <w:rsid w:val="00677445"/>
    <w:rsid w:val="006802F7"/>
    <w:rsid w:val="00680D55"/>
    <w:rsid w:val="0068191E"/>
    <w:rsid w:val="0068475C"/>
    <w:rsid w:val="00684EAA"/>
    <w:rsid w:val="006955A2"/>
    <w:rsid w:val="006977DC"/>
    <w:rsid w:val="00697960"/>
    <w:rsid w:val="006A0995"/>
    <w:rsid w:val="006A5971"/>
    <w:rsid w:val="006A7B0C"/>
    <w:rsid w:val="006A7D44"/>
    <w:rsid w:val="006B0C02"/>
    <w:rsid w:val="006B24E5"/>
    <w:rsid w:val="006B3D3B"/>
    <w:rsid w:val="006B78C4"/>
    <w:rsid w:val="006C1A05"/>
    <w:rsid w:val="006C1E28"/>
    <w:rsid w:val="006C41CF"/>
    <w:rsid w:val="006C6E05"/>
    <w:rsid w:val="006C7795"/>
    <w:rsid w:val="006D0C82"/>
    <w:rsid w:val="006D63DD"/>
    <w:rsid w:val="006E168E"/>
    <w:rsid w:val="006E56EB"/>
    <w:rsid w:val="006F08C3"/>
    <w:rsid w:val="006F09E5"/>
    <w:rsid w:val="006F37BC"/>
    <w:rsid w:val="006F649E"/>
    <w:rsid w:val="006F713C"/>
    <w:rsid w:val="00702104"/>
    <w:rsid w:val="007047F2"/>
    <w:rsid w:val="00705CF9"/>
    <w:rsid w:val="007064A7"/>
    <w:rsid w:val="007069E6"/>
    <w:rsid w:val="00710CF3"/>
    <w:rsid w:val="00712B02"/>
    <w:rsid w:val="00712D1B"/>
    <w:rsid w:val="00716615"/>
    <w:rsid w:val="007169D5"/>
    <w:rsid w:val="00717BAA"/>
    <w:rsid w:val="00717E5E"/>
    <w:rsid w:val="00717F3C"/>
    <w:rsid w:val="007215BB"/>
    <w:rsid w:val="00723208"/>
    <w:rsid w:val="00726702"/>
    <w:rsid w:val="0074167B"/>
    <w:rsid w:val="00743704"/>
    <w:rsid w:val="00743840"/>
    <w:rsid w:val="007458A9"/>
    <w:rsid w:val="00747E80"/>
    <w:rsid w:val="0075448D"/>
    <w:rsid w:val="007573AE"/>
    <w:rsid w:val="00761B3E"/>
    <w:rsid w:val="00763234"/>
    <w:rsid w:val="00763D2B"/>
    <w:rsid w:val="00764642"/>
    <w:rsid w:val="00766B50"/>
    <w:rsid w:val="0077665E"/>
    <w:rsid w:val="0078674B"/>
    <w:rsid w:val="00790D82"/>
    <w:rsid w:val="00791A3B"/>
    <w:rsid w:val="007A293F"/>
    <w:rsid w:val="007A6181"/>
    <w:rsid w:val="007A7A93"/>
    <w:rsid w:val="007B393E"/>
    <w:rsid w:val="007B3CFC"/>
    <w:rsid w:val="007B70BC"/>
    <w:rsid w:val="007C20BC"/>
    <w:rsid w:val="007C4344"/>
    <w:rsid w:val="007C486B"/>
    <w:rsid w:val="007D0DF5"/>
    <w:rsid w:val="007D17B4"/>
    <w:rsid w:val="007D635A"/>
    <w:rsid w:val="007D7621"/>
    <w:rsid w:val="007E316F"/>
    <w:rsid w:val="007E59FF"/>
    <w:rsid w:val="007E6E2A"/>
    <w:rsid w:val="007F3F71"/>
    <w:rsid w:val="007F477A"/>
    <w:rsid w:val="007F5A6B"/>
    <w:rsid w:val="007F7810"/>
    <w:rsid w:val="007F794D"/>
    <w:rsid w:val="0080078A"/>
    <w:rsid w:val="00800E06"/>
    <w:rsid w:val="008014CC"/>
    <w:rsid w:val="00820CCF"/>
    <w:rsid w:val="00824B17"/>
    <w:rsid w:val="00825735"/>
    <w:rsid w:val="00825F78"/>
    <w:rsid w:val="0082671C"/>
    <w:rsid w:val="008279FE"/>
    <w:rsid w:val="00831B4E"/>
    <w:rsid w:val="00835567"/>
    <w:rsid w:val="00836DCB"/>
    <w:rsid w:val="00852665"/>
    <w:rsid w:val="00852E1A"/>
    <w:rsid w:val="008537FA"/>
    <w:rsid w:val="00856DE8"/>
    <w:rsid w:val="00860426"/>
    <w:rsid w:val="00866BBE"/>
    <w:rsid w:val="00870F2C"/>
    <w:rsid w:val="00871828"/>
    <w:rsid w:val="008748A2"/>
    <w:rsid w:val="00875F55"/>
    <w:rsid w:val="00876BCC"/>
    <w:rsid w:val="00890A60"/>
    <w:rsid w:val="008A77D9"/>
    <w:rsid w:val="008B201A"/>
    <w:rsid w:val="008B70FD"/>
    <w:rsid w:val="008C2D64"/>
    <w:rsid w:val="008C5F00"/>
    <w:rsid w:val="008D1D74"/>
    <w:rsid w:val="008D271E"/>
    <w:rsid w:val="008D60EF"/>
    <w:rsid w:val="008D6573"/>
    <w:rsid w:val="008E2592"/>
    <w:rsid w:val="008F15BC"/>
    <w:rsid w:val="008F3F47"/>
    <w:rsid w:val="008F6B81"/>
    <w:rsid w:val="008F79C5"/>
    <w:rsid w:val="0090522D"/>
    <w:rsid w:val="0091009B"/>
    <w:rsid w:val="00910BD0"/>
    <w:rsid w:val="009117FD"/>
    <w:rsid w:val="009232E4"/>
    <w:rsid w:val="00925DFF"/>
    <w:rsid w:val="00926CD4"/>
    <w:rsid w:val="009310F3"/>
    <w:rsid w:val="00947AB6"/>
    <w:rsid w:val="00953B6D"/>
    <w:rsid w:val="009638A7"/>
    <w:rsid w:val="0097090D"/>
    <w:rsid w:val="009717ED"/>
    <w:rsid w:val="00992A0A"/>
    <w:rsid w:val="00993676"/>
    <w:rsid w:val="009A0AFD"/>
    <w:rsid w:val="009A159E"/>
    <w:rsid w:val="009A3894"/>
    <w:rsid w:val="009A3EB2"/>
    <w:rsid w:val="009A4A6C"/>
    <w:rsid w:val="009A75E1"/>
    <w:rsid w:val="009A7E85"/>
    <w:rsid w:val="009B037F"/>
    <w:rsid w:val="009B183C"/>
    <w:rsid w:val="009B5446"/>
    <w:rsid w:val="009C0103"/>
    <w:rsid w:val="009C25F4"/>
    <w:rsid w:val="009D1870"/>
    <w:rsid w:val="009D26FB"/>
    <w:rsid w:val="009D594A"/>
    <w:rsid w:val="009E236D"/>
    <w:rsid w:val="009E5596"/>
    <w:rsid w:val="009E6FFD"/>
    <w:rsid w:val="009F2260"/>
    <w:rsid w:val="009F7DA8"/>
    <w:rsid w:val="00A007FB"/>
    <w:rsid w:val="00A0094B"/>
    <w:rsid w:val="00A046F0"/>
    <w:rsid w:val="00A05072"/>
    <w:rsid w:val="00A0631E"/>
    <w:rsid w:val="00A100B5"/>
    <w:rsid w:val="00A1473E"/>
    <w:rsid w:val="00A17AED"/>
    <w:rsid w:val="00A325BB"/>
    <w:rsid w:val="00A33F2A"/>
    <w:rsid w:val="00A3631F"/>
    <w:rsid w:val="00A36824"/>
    <w:rsid w:val="00A400A3"/>
    <w:rsid w:val="00A42E8B"/>
    <w:rsid w:val="00A43C67"/>
    <w:rsid w:val="00A45FE4"/>
    <w:rsid w:val="00A47ECC"/>
    <w:rsid w:val="00A50E2D"/>
    <w:rsid w:val="00A51020"/>
    <w:rsid w:val="00A539CA"/>
    <w:rsid w:val="00A559FE"/>
    <w:rsid w:val="00A5649A"/>
    <w:rsid w:val="00A56F0B"/>
    <w:rsid w:val="00A57143"/>
    <w:rsid w:val="00A66902"/>
    <w:rsid w:val="00A67E54"/>
    <w:rsid w:val="00A717BE"/>
    <w:rsid w:val="00A733C0"/>
    <w:rsid w:val="00A77A69"/>
    <w:rsid w:val="00A82411"/>
    <w:rsid w:val="00A87705"/>
    <w:rsid w:val="00A904E4"/>
    <w:rsid w:val="00A919EA"/>
    <w:rsid w:val="00A91B70"/>
    <w:rsid w:val="00A9362A"/>
    <w:rsid w:val="00A959BA"/>
    <w:rsid w:val="00A961E1"/>
    <w:rsid w:val="00A97889"/>
    <w:rsid w:val="00AA04F0"/>
    <w:rsid w:val="00AA222D"/>
    <w:rsid w:val="00AA2A97"/>
    <w:rsid w:val="00AA36B0"/>
    <w:rsid w:val="00AA4965"/>
    <w:rsid w:val="00AA4967"/>
    <w:rsid w:val="00AB0EB3"/>
    <w:rsid w:val="00AB6543"/>
    <w:rsid w:val="00AB6D1B"/>
    <w:rsid w:val="00AC30AA"/>
    <w:rsid w:val="00AC45D9"/>
    <w:rsid w:val="00AC5352"/>
    <w:rsid w:val="00AD0732"/>
    <w:rsid w:val="00AD0765"/>
    <w:rsid w:val="00AD4545"/>
    <w:rsid w:val="00AD4856"/>
    <w:rsid w:val="00AD4C9F"/>
    <w:rsid w:val="00AD72CF"/>
    <w:rsid w:val="00AD7C96"/>
    <w:rsid w:val="00AE1FF5"/>
    <w:rsid w:val="00AE26E6"/>
    <w:rsid w:val="00AE4CA2"/>
    <w:rsid w:val="00AE54FF"/>
    <w:rsid w:val="00AE629A"/>
    <w:rsid w:val="00B00601"/>
    <w:rsid w:val="00B009D2"/>
    <w:rsid w:val="00B01887"/>
    <w:rsid w:val="00B01F0C"/>
    <w:rsid w:val="00B07A1D"/>
    <w:rsid w:val="00B14948"/>
    <w:rsid w:val="00B15883"/>
    <w:rsid w:val="00B164AE"/>
    <w:rsid w:val="00B20766"/>
    <w:rsid w:val="00B24BA9"/>
    <w:rsid w:val="00B27878"/>
    <w:rsid w:val="00B346E1"/>
    <w:rsid w:val="00B360D3"/>
    <w:rsid w:val="00B37F8B"/>
    <w:rsid w:val="00B5092E"/>
    <w:rsid w:val="00B52452"/>
    <w:rsid w:val="00B53CF2"/>
    <w:rsid w:val="00B54133"/>
    <w:rsid w:val="00B60097"/>
    <w:rsid w:val="00B619D5"/>
    <w:rsid w:val="00B717A4"/>
    <w:rsid w:val="00B72651"/>
    <w:rsid w:val="00B81122"/>
    <w:rsid w:val="00B937A1"/>
    <w:rsid w:val="00B95608"/>
    <w:rsid w:val="00B95C90"/>
    <w:rsid w:val="00BA032D"/>
    <w:rsid w:val="00BA0691"/>
    <w:rsid w:val="00BA3050"/>
    <w:rsid w:val="00BA3FFF"/>
    <w:rsid w:val="00BA4285"/>
    <w:rsid w:val="00BA7843"/>
    <w:rsid w:val="00BB0A20"/>
    <w:rsid w:val="00BB0A8D"/>
    <w:rsid w:val="00BB2375"/>
    <w:rsid w:val="00BB26A6"/>
    <w:rsid w:val="00BC03F6"/>
    <w:rsid w:val="00BC0A2A"/>
    <w:rsid w:val="00BC2D45"/>
    <w:rsid w:val="00BC3289"/>
    <w:rsid w:val="00BC4B30"/>
    <w:rsid w:val="00BD0808"/>
    <w:rsid w:val="00BD5C38"/>
    <w:rsid w:val="00BD6CFA"/>
    <w:rsid w:val="00BE643A"/>
    <w:rsid w:val="00BF0BA5"/>
    <w:rsid w:val="00BF47AC"/>
    <w:rsid w:val="00BF4C54"/>
    <w:rsid w:val="00BF66D1"/>
    <w:rsid w:val="00C02CE8"/>
    <w:rsid w:val="00C04981"/>
    <w:rsid w:val="00C10254"/>
    <w:rsid w:val="00C1570E"/>
    <w:rsid w:val="00C1782D"/>
    <w:rsid w:val="00C226B6"/>
    <w:rsid w:val="00C23C3A"/>
    <w:rsid w:val="00C2651C"/>
    <w:rsid w:val="00C30B63"/>
    <w:rsid w:val="00C40929"/>
    <w:rsid w:val="00C421E4"/>
    <w:rsid w:val="00C42EF0"/>
    <w:rsid w:val="00C477B0"/>
    <w:rsid w:val="00C53C18"/>
    <w:rsid w:val="00C628B1"/>
    <w:rsid w:val="00C779B0"/>
    <w:rsid w:val="00C83E5F"/>
    <w:rsid w:val="00C84D49"/>
    <w:rsid w:val="00C8695C"/>
    <w:rsid w:val="00C87990"/>
    <w:rsid w:val="00C91E5F"/>
    <w:rsid w:val="00C926BE"/>
    <w:rsid w:val="00C92FE9"/>
    <w:rsid w:val="00C979C0"/>
    <w:rsid w:val="00CA1A28"/>
    <w:rsid w:val="00CA772A"/>
    <w:rsid w:val="00CB1663"/>
    <w:rsid w:val="00CB40B6"/>
    <w:rsid w:val="00CB5411"/>
    <w:rsid w:val="00CB5812"/>
    <w:rsid w:val="00CB5D3E"/>
    <w:rsid w:val="00CC0351"/>
    <w:rsid w:val="00CC050B"/>
    <w:rsid w:val="00CC08A6"/>
    <w:rsid w:val="00CC23BF"/>
    <w:rsid w:val="00CC6F7F"/>
    <w:rsid w:val="00CD1BDD"/>
    <w:rsid w:val="00CD2756"/>
    <w:rsid w:val="00CD6AC2"/>
    <w:rsid w:val="00CE6FE8"/>
    <w:rsid w:val="00CF257C"/>
    <w:rsid w:val="00CF30A1"/>
    <w:rsid w:val="00CF5703"/>
    <w:rsid w:val="00D01DCD"/>
    <w:rsid w:val="00D0283D"/>
    <w:rsid w:val="00D0491B"/>
    <w:rsid w:val="00D04AAA"/>
    <w:rsid w:val="00D0644E"/>
    <w:rsid w:val="00D068DA"/>
    <w:rsid w:val="00D07087"/>
    <w:rsid w:val="00D073CF"/>
    <w:rsid w:val="00D13F00"/>
    <w:rsid w:val="00D158F9"/>
    <w:rsid w:val="00D23E26"/>
    <w:rsid w:val="00D25130"/>
    <w:rsid w:val="00D30FC7"/>
    <w:rsid w:val="00D31E47"/>
    <w:rsid w:val="00D34063"/>
    <w:rsid w:val="00D375D1"/>
    <w:rsid w:val="00D408F3"/>
    <w:rsid w:val="00D4342F"/>
    <w:rsid w:val="00D46481"/>
    <w:rsid w:val="00D5102B"/>
    <w:rsid w:val="00D5472D"/>
    <w:rsid w:val="00D70327"/>
    <w:rsid w:val="00D70E4C"/>
    <w:rsid w:val="00D724E8"/>
    <w:rsid w:val="00D726A2"/>
    <w:rsid w:val="00D7373E"/>
    <w:rsid w:val="00D7459F"/>
    <w:rsid w:val="00D809CA"/>
    <w:rsid w:val="00D81611"/>
    <w:rsid w:val="00D86C90"/>
    <w:rsid w:val="00D9347A"/>
    <w:rsid w:val="00D96951"/>
    <w:rsid w:val="00DA529A"/>
    <w:rsid w:val="00DA55B0"/>
    <w:rsid w:val="00DA7850"/>
    <w:rsid w:val="00DB292D"/>
    <w:rsid w:val="00DB674C"/>
    <w:rsid w:val="00DB76F0"/>
    <w:rsid w:val="00DC2A9E"/>
    <w:rsid w:val="00DC47E2"/>
    <w:rsid w:val="00DD27AB"/>
    <w:rsid w:val="00DD6041"/>
    <w:rsid w:val="00DE1BAD"/>
    <w:rsid w:val="00DE7622"/>
    <w:rsid w:val="00DF6F1B"/>
    <w:rsid w:val="00DF7EAC"/>
    <w:rsid w:val="00E01D9F"/>
    <w:rsid w:val="00E06445"/>
    <w:rsid w:val="00E06957"/>
    <w:rsid w:val="00E105FF"/>
    <w:rsid w:val="00E135BB"/>
    <w:rsid w:val="00E1710C"/>
    <w:rsid w:val="00E2124A"/>
    <w:rsid w:val="00E25E6E"/>
    <w:rsid w:val="00E262DD"/>
    <w:rsid w:val="00E26CFE"/>
    <w:rsid w:val="00E279E8"/>
    <w:rsid w:val="00E31C5D"/>
    <w:rsid w:val="00E356C8"/>
    <w:rsid w:val="00E35CE2"/>
    <w:rsid w:val="00E37E68"/>
    <w:rsid w:val="00E40A90"/>
    <w:rsid w:val="00E423F1"/>
    <w:rsid w:val="00E43BD3"/>
    <w:rsid w:val="00E5674C"/>
    <w:rsid w:val="00E57EF2"/>
    <w:rsid w:val="00E62033"/>
    <w:rsid w:val="00E625BD"/>
    <w:rsid w:val="00E8098C"/>
    <w:rsid w:val="00E80A6F"/>
    <w:rsid w:val="00E82328"/>
    <w:rsid w:val="00E82D11"/>
    <w:rsid w:val="00E867E4"/>
    <w:rsid w:val="00E87DDE"/>
    <w:rsid w:val="00E91A8B"/>
    <w:rsid w:val="00E92608"/>
    <w:rsid w:val="00E945E3"/>
    <w:rsid w:val="00E954EE"/>
    <w:rsid w:val="00E97E24"/>
    <w:rsid w:val="00EA4EA0"/>
    <w:rsid w:val="00EA59A7"/>
    <w:rsid w:val="00EA7C83"/>
    <w:rsid w:val="00EB1E05"/>
    <w:rsid w:val="00EB509A"/>
    <w:rsid w:val="00EB5BFB"/>
    <w:rsid w:val="00EB672E"/>
    <w:rsid w:val="00EC05E4"/>
    <w:rsid w:val="00EC198B"/>
    <w:rsid w:val="00EC59AE"/>
    <w:rsid w:val="00ED068B"/>
    <w:rsid w:val="00ED5A81"/>
    <w:rsid w:val="00ED6E3D"/>
    <w:rsid w:val="00ED6F9A"/>
    <w:rsid w:val="00EE3808"/>
    <w:rsid w:val="00EE535A"/>
    <w:rsid w:val="00EE5796"/>
    <w:rsid w:val="00EF1A8A"/>
    <w:rsid w:val="00EF3D89"/>
    <w:rsid w:val="00EF6543"/>
    <w:rsid w:val="00F02997"/>
    <w:rsid w:val="00F03797"/>
    <w:rsid w:val="00F04703"/>
    <w:rsid w:val="00F10089"/>
    <w:rsid w:val="00F11E97"/>
    <w:rsid w:val="00F13A1F"/>
    <w:rsid w:val="00F14A37"/>
    <w:rsid w:val="00F16FF4"/>
    <w:rsid w:val="00F17CC4"/>
    <w:rsid w:val="00F24181"/>
    <w:rsid w:val="00F255F5"/>
    <w:rsid w:val="00F25B28"/>
    <w:rsid w:val="00F311C6"/>
    <w:rsid w:val="00F31284"/>
    <w:rsid w:val="00F3321E"/>
    <w:rsid w:val="00F3467B"/>
    <w:rsid w:val="00F369C8"/>
    <w:rsid w:val="00F44A6B"/>
    <w:rsid w:val="00F45411"/>
    <w:rsid w:val="00F45E65"/>
    <w:rsid w:val="00F53732"/>
    <w:rsid w:val="00F54C6C"/>
    <w:rsid w:val="00F553FE"/>
    <w:rsid w:val="00F55B45"/>
    <w:rsid w:val="00F56F37"/>
    <w:rsid w:val="00F622FA"/>
    <w:rsid w:val="00F62651"/>
    <w:rsid w:val="00F76D29"/>
    <w:rsid w:val="00F77225"/>
    <w:rsid w:val="00F82490"/>
    <w:rsid w:val="00F835E5"/>
    <w:rsid w:val="00F95D27"/>
    <w:rsid w:val="00FA46C7"/>
    <w:rsid w:val="00FA7275"/>
    <w:rsid w:val="00FA7C20"/>
    <w:rsid w:val="00FB3588"/>
    <w:rsid w:val="00FB3DB8"/>
    <w:rsid w:val="00FB555E"/>
    <w:rsid w:val="00FB579B"/>
    <w:rsid w:val="00FB6EBB"/>
    <w:rsid w:val="00FC59A4"/>
    <w:rsid w:val="00FC5A77"/>
    <w:rsid w:val="00FD39C6"/>
    <w:rsid w:val="00FD5F69"/>
    <w:rsid w:val="00FE0618"/>
    <w:rsid w:val="00FE08F4"/>
    <w:rsid w:val="00FE4554"/>
    <w:rsid w:val="00FE68F4"/>
    <w:rsid w:val="00FF2038"/>
    <w:rsid w:val="00FF5C8A"/>
    <w:rsid w:val="00FF68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167F39"/>
  <w15:docId w15:val="{D3820D80-BA93-4179-A265-DDB6CAF74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0A3"/>
    <w:pPr>
      <w:spacing w:after="200" w:line="276" w:lineRule="auto"/>
    </w:pPr>
    <w:rPr>
      <w:sz w:val="22"/>
      <w:szCs w:val="22"/>
      <w:lang w:eastAsia="en-US"/>
    </w:rPr>
  </w:style>
  <w:style w:type="paragraph" w:styleId="Ttulo1">
    <w:name w:val="heading 1"/>
    <w:basedOn w:val="Normal"/>
    <w:next w:val="Normal"/>
    <w:link w:val="Ttulo1Char"/>
    <w:qFormat/>
    <w:rsid w:val="00A400A3"/>
    <w:pPr>
      <w:keepNext/>
      <w:spacing w:after="0" w:line="240" w:lineRule="auto"/>
      <w:jc w:val="both"/>
      <w:outlineLvl w:val="0"/>
    </w:pPr>
    <w:rPr>
      <w:rFonts w:ascii="Tahoma" w:eastAsia="Times New Roman" w:hAnsi="Tahoma" w:cs="Tahoma"/>
      <w:b/>
      <w:bCs/>
      <w:sz w:val="20"/>
      <w:szCs w:val="20"/>
      <w:lang w:eastAsia="pt-BR"/>
    </w:rPr>
  </w:style>
  <w:style w:type="paragraph" w:styleId="Ttulo2">
    <w:name w:val="heading 2"/>
    <w:basedOn w:val="Normal"/>
    <w:next w:val="Normal"/>
    <w:link w:val="Ttulo2Char"/>
    <w:uiPriority w:val="9"/>
    <w:semiHidden/>
    <w:unhideWhenUsed/>
    <w:qFormat/>
    <w:rsid w:val="00347E4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347E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EC59A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A400A3"/>
    <w:rPr>
      <w:rFonts w:ascii="Tahoma" w:eastAsia="Times New Roman" w:hAnsi="Tahoma" w:cs="Tahoma"/>
      <w:b/>
      <w:bCs/>
      <w:sz w:val="20"/>
      <w:szCs w:val="20"/>
      <w:lang w:eastAsia="pt-BR"/>
    </w:rPr>
  </w:style>
  <w:style w:type="paragraph" w:styleId="NormalWeb">
    <w:name w:val="Normal (Web)"/>
    <w:basedOn w:val="Normal"/>
    <w:uiPriority w:val="99"/>
    <w:unhideWhenUsed/>
    <w:rsid w:val="00A400A3"/>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uiPriority w:val="99"/>
    <w:unhideWhenUsed/>
    <w:rsid w:val="00A400A3"/>
    <w:rPr>
      <w:color w:val="0000FF"/>
      <w:u w:val="single"/>
    </w:rPr>
  </w:style>
  <w:style w:type="paragraph" w:styleId="Textodenotaderodap">
    <w:name w:val="footnote text"/>
    <w:basedOn w:val="Normal"/>
    <w:link w:val="TextodenotaderodapChar"/>
    <w:uiPriority w:val="99"/>
    <w:unhideWhenUsed/>
    <w:rsid w:val="00A400A3"/>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A400A3"/>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A400A3"/>
    <w:pPr>
      <w:tabs>
        <w:tab w:val="center" w:pos="4252"/>
        <w:tab w:val="right" w:pos="8504"/>
      </w:tabs>
    </w:pPr>
    <w:rPr>
      <w:lang w:eastAsia="pt-BR"/>
    </w:rPr>
  </w:style>
  <w:style w:type="character" w:customStyle="1" w:styleId="CabealhoChar">
    <w:name w:val="Cabeçalho Char"/>
    <w:link w:val="Cabealho"/>
    <w:uiPriority w:val="99"/>
    <w:rsid w:val="00A400A3"/>
    <w:rPr>
      <w:rFonts w:ascii="Calibri" w:eastAsia="Calibri" w:hAnsi="Calibri" w:cs="Times New Roman"/>
      <w:lang w:eastAsia="pt-BR"/>
    </w:rPr>
  </w:style>
  <w:style w:type="paragraph" w:styleId="Corpodetexto">
    <w:name w:val="Body Text"/>
    <w:basedOn w:val="Normal"/>
    <w:link w:val="CorpodetextoChar"/>
    <w:uiPriority w:val="99"/>
    <w:unhideWhenUsed/>
    <w:rsid w:val="00A400A3"/>
    <w:pPr>
      <w:spacing w:after="0" w:line="240" w:lineRule="auto"/>
      <w:jc w:val="both"/>
    </w:pPr>
    <w:rPr>
      <w:rFonts w:ascii="Tahoma" w:eastAsia="Times New Roman" w:hAnsi="Tahoma" w:cs="Tahoma"/>
      <w:color w:val="FF0000"/>
      <w:sz w:val="24"/>
      <w:szCs w:val="20"/>
      <w:lang w:eastAsia="pt-BR"/>
    </w:rPr>
  </w:style>
  <w:style w:type="character" w:customStyle="1" w:styleId="CorpodetextoChar">
    <w:name w:val="Corpo de texto Char"/>
    <w:link w:val="Corpodetexto"/>
    <w:uiPriority w:val="99"/>
    <w:rsid w:val="00A400A3"/>
    <w:rPr>
      <w:rFonts w:ascii="Tahoma" w:eastAsia="Times New Roman" w:hAnsi="Tahoma" w:cs="Tahoma"/>
      <w:color w:val="FF0000"/>
      <w:sz w:val="24"/>
      <w:szCs w:val="20"/>
      <w:lang w:eastAsia="pt-BR"/>
    </w:rPr>
  </w:style>
  <w:style w:type="paragraph" w:styleId="Subttulo">
    <w:name w:val="Subtitle"/>
    <w:basedOn w:val="Normal"/>
    <w:link w:val="SubttuloChar"/>
    <w:uiPriority w:val="99"/>
    <w:qFormat/>
    <w:rsid w:val="00A400A3"/>
    <w:pPr>
      <w:spacing w:after="0" w:line="240" w:lineRule="auto"/>
      <w:jc w:val="center"/>
    </w:pPr>
    <w:rPr>
      <w:rFonts w:ascii="Times New Roman" w:eastAsia="Times New Roman" w:hAnsi="Times New Roman"/>
      <w:b/>
      <w:i/>
      <w:sz w:val="32"/>
      <w:szCs w:val="20"/>
      <w:lang w:eastAsia="pt-BR"/>
    </w:rPr>
  </w:style>
  <w:style w:type="character" w:customStyle="1" w:styleId="SubttuloChar">
    <w:name w:val="Subtítulo Char"/>
    <w:link w:val="Subttulo"/>
    <w:uiPriority w:val="99"/>
    <w:rsid w:val="00A400A3"/>
    <w:rPr>
      <w:rFonts w:ascii="Times New Roman" w:eastAsia="Times New Roman" w:hAnsi="Times New Roman" w:cs="Times New Roman"/>
      <w:b/>
      <w:i/>
      <w:sz w:val="32"/>
      <w:szCs w:val="20"/>
      <w:lang w:eastAsia="pt-BR"/>
    </w:rPr>
  </w:style>
  <w:style w:type="paragraph" w:styleId="Corpodetexto2">
    <w:name w:val="Body Text 2"/>
    <w:basedOn w:val="Normal"/>
    <w:link w:val="Corpodetexto2Char"/>
    <w:uiPriority w:val="99"/>
    <w:unhideWhenUsed/>
    <w:rsid w:val="00A400A3"/>
    <w:pPr>
      <w:spacing w:after="120" w:line="480" w:lineRule="auto"/>
    </w:pPr>
    <w:rPr>
      <w:rFonts w:eastAsia="Times New Roman"/>
      <w:lang w:eastAsia="pt-BR"/>
    </w:rPr>
  </w:style>
  <w:style w:type="character" w:customStyle="1" w:styleId="Corpodetexto2Char">
    <w:name w:val="Corpo de texto 2 Char"/>
    <w:link w:val="Corpodetexto2"/>
    <w:uiPriority w:val="99"/>
    <w:rsid w:val="00A400A3"/>
    <w:rPr>
      <w:rFonts w:eastAsia="Times New Roman"/>
      <w:lang w:eastAsia="pt-BR"/>
    </w:rPr>
  </w:style>
  <w:style w:type="character" w:styleId="Refdenotaderodap">
    <w:name w:val="footnote reference"/>
    <w:uiPriority w:val="99"/>
    <w:semiHidden/>
    <w:unhideWhenUsed/>
    <w:rsid w:val="00A400A3"/>
    <w:rPr>
      <w:vertAlign w:val="superscript"/>
    </w:rPr>
  </w:style>
  <w:style w:type="paragraph" w:styleId="Rodap">
    <w:name w:val="footer"/>
    <w:basedOn w:val="Normal"/>
    <w:link w:val="RodapChar"/>
    <w:uiPriority w:val="99"/>
    <w:unhideWhenUsed/>
    <w:rsid w:val="00B5092E"/>
    <w:pPr>
      <w:tabs>
        <w:tab w:val="center" w:pos="4252"/>
        <w:tab w:val="right" w:pos="8504"/>
      </w:tabs>
      <w:spacing w:after="0" w:line="240" w:lineRule="auto"/>
    </w:pPr>
  </w:style>
  <w:style w:type="character" w:customStyle="1" w:styleId="RodapChar">
    <w:name w:val="Rodapé Char"/>
    <w:basedOn w:val="Fontepargpadro"/>
    <w:link w:val="Rodap"/>
    <w:uiPriority w:val="99"/>
    <w:rsid w:val="00B5092E"/>
    <w:rPr>
      <w:sz w:val="22"/>
      <w:szCs w:val="22"/>
      <w:lang w:eastAsia="en-US"/>
    </w:rPr>
  </w:style>
  <w:style w:type="paragraph" w:styleId="Textodebalo">
    <w:name w:val="Balloon Text"/>
    <w:basedOn w:val="Normal"/>
    <w:link w:val="TextodebaloChar"/>
    <w:uiPriority w:val="99"/>
    <w:semiHidden/>
    <w:unhideWhenUsed/>
    <w:rsid w:val="003917D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17D1"/>
    <w:rPr>
      <w:rFonts w:ascii="Segoe UI" w:hAnsi="Segoe UI" w:cs="Segoe UI"/>
      <w:sz w:val="18"/>
      <w:szCs w:val="18"/>
      <w:lang w:eastAsia="en-US"/>
    </w:rPr>
  </w:style>
  <w:style w:type="character" w:customStyle="1" w:styleId="Meno1">
    <w:name w:val="Menção1"/>
    <w:basedOn w:val="Fontepargpadro"/>
    <w:uiPriority w:val="99"/>
    <w:semiHidden/>
    <w:unhideWhenUsed/>
    <w:rsid w:val="00AD72CF"/>
    <w:rPr>
      <w:color w:val="2B579A"/>
      <w:shd w:val="clear" w:color="auto" w:fill="E6E6E6"/>
    </w:rPr>
  </w:style>
  <w:style w:type="character" w:styleId="nfase">
    <w:name w:val="Emphasis"/>
    <w:basedOn w:val="Fontepargpadro"/>
    <w:uiPriority w:val="20"/>
    <w:qFormat/>
    <w:rsid w:val="00BC4B30"/>
    <w:rPr>
      <w:i/>
      <w:iCs/>
    </w:rPr>
  </w:style>
  <w:style w:type="character" w:customStyle="1" w:styleId="Meno2">
    <w:name w:val="Menção2"/>
    <w:basedOn w:val="Fontepargpadro"/>
    <w:uiPriority w:val="99"/>
    <w:semiHidden/>
    <w:unhideWhenUsed/>
    <w:rsid w:val="0018666F"/>
    <w:rPr>
      <w:color w:val="2B579A"/>
      <w:shd w:val="clear" w:color="auto" w:fill="E6E6E6"/>
    </w:rPr>
  </w:style>
  <w:style w:type="character" w:customStyle="1" w:styleId="A3">
    <w:name w:val="A3"/>
    <w:uiPriority w:val="99"/>
    <w:rsid w:val="00E25E6E"/>
    <w:rPr>
      <w:rFonts w:cs="Geomanist Regular"/>
      <w:color w:val="000000"/>
      <w:sz w:val="20"/>
      <w:szCs w:val="20"/>
    </w:rPr>
  </w:style>
  <w:style w:type="character" w:customStyle="1" w:styleId="A9">
    <w:name w:val="A9"/>
    <w:uiPriority w:val="99"/>
    <w:rsid w:val="00E25E6E"/>
    <w:rPr>
      <w:rFonts w:cs="Geomanist Regular"/>
      <w:color w:val="000000"/>
      <w:sz w:val="20"/>
      <w:szCs w:val="20"/>
    </w:rPr>
  </w:style>
  <w:style w:type="paragraph" w:styleId="PargrafodaLista">
    <w:name w:val="List Paragraph"/>
    <w:basedOn w:val="Normal"/>
    <w:uiPriority w:val="34"/>
    <w:qFormat/>
    <w:rsid w:val="00B937A1"/>
    <w:pPr>
      <w:ind w:left="720"/>
      <w:contextualSpacing/>
    </w:pPr>
  </w:style>
  <w:style w:type="character" w:styleId="Forte">
    <w:name w:val="Strong"/>
    <w:basedOn w:val="Fontepargpadro"/>
    <w:uiPriority w:val="22"/>
    <w:qFormat/>
    <w:rsid w:val="007069E6"/>
    <w:rPr>
      <w:b/>
      <w:bCs/>
    </w:rPr>
  </w:style>
  <w:style w:type="character" w:styleId="HiperlinkVisitado">
    <w:name w:val="FollowedHyperlink"/>
    <w:basedOn w:val="Fontepargpadro"/>
    <w:uiPriority w:val="99"/>
    <w:semiHidden/>
    <w:unhideWhenUsed/>
    <w:rsid w:val="00331C9E"/>
    <w:rPr>
      <w:color w:val="800080" w:themeColor="followedHyperlink"/>
      <w:u w:val="single"/>
    </w:rPr>
  </w:style>
  <w:style w:type="character" w:customStyle="1" w:styleId="Ttulo3Char">
    <w:name w:val="Título 3 Char"/>
    <w:basedOn w:val="Fontepargpadro"/>
    <w:link w:val="Ttulo3"/>
    <w:uiPriority w:val="9"/>
    <w:semiHidden/>
    <w:rsid w:val="00347E4D"/>
    <w:rPr>
      <w:rFonts w:asciiTheme="majorHAnsi" w:eastAsiaTheme="majorEastAsia" w:hAnsiTheme="majorHAnsi" w:cstheme="majorBidi"/>
      <w:color w:val="243F60" w:themeColor="accent1" w:themeShade="7F"/>
      <w:sz w:val="24"/>
      <w:szCs w:val="24"/>
      <w:lang w:eastAsia="en-US"/>
    </w:rPr>
  </w:style>
  <w:style w:type="character" w:customStyle="1" w:styleId="Ttulo2Char">
    <w:name w:val="Título 2 Char"/>
    <w:basedOn w:val="Fontepargpadro"/>
    <w:link w:val="Ttulo2"/>
    <w:uiPriority w:val="9"/>
    <w:semiHidden/>
    <w:rsid w:val="00347E4D"/>
    <w:rPr>
      <w:rFonts w:asciiTheme="majorHAnsi" w:eastAsiaTheme="majorEastAsia" w:hAnsiTheme="majorHAnsi" w:cstheme="majorBidi"/>
      <w:color w:val="365F91" w:themeColor="accent1" w:themeShade="BF"/>
      <w:sz w:val="26"/>
      <w:szCs w:val="26"/>
      <w:lang w:eastAsia="en-US"/>
    </w:rPr>
  </w:style>
  <w:style w:type="character" w:customStyle="1" w:styleId="Ttulo4Char">
    <w:name w:val="Título 4 Char"/>
    <w:basedOn w:val="Fontepargpadro"/>
    <w:link w:val="Ttulo4"/>
    <w:uiPriority w:val="9"/>
    <w:semiHidden/>
    <w:rsid w:val="00EC59AE"/>
    <w:rPr>
      <w:rFonts w:asciiTheme="majorHAnsi" w:eastAsiaTheme="majorEastAsia" w:hAnsiTheme="majorHAnsi" w:cstheme="majorBidi"/>
      <w:i/>
      <w:iCs/>
      <w:color w:val="365F91" w:themeColor="accent1" w:themeShade="BF"/>
      <w:sz w:val="22"/>
      <w:szCs w:val="22"/>
      <w:lang w:eastAsia="en-US"/>
    </w:rPr>
  </w:style>
  <w:style w:type="character" w:customStyle="1" w:styleId="Caracteresdenotaderodap">
    <w:name w:val="Caracteres de nota de rodapé"/>
    <w:rsid w:val="00790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362">
      <w:bodyDiv w:val="1"/>
      <w:marLeft w:val="0"/>
      <w:marRight w:val="0"/>
      <w:marTop w:val="0"/>
      <w:marBottom w:val="0"/>
      <w:divBdr>
        <w:top w:val="none" w:sz="0" w:space="0" w:color="auto"/>
        <w:left w:val="none" w:sz="0" w:space="0" w:color="auto"/>
        <w:bottom w:val="none" w:sz="0" w:space="0" w:color="auto"/>
        <w:right w:val="none" w:sz="0" w:space="0" w:color="auto"/>
      </w:divBdr>
    </w:div>
    <w:div w:id="122700690">
      <w:bodyDiv w:val="1"/>
      <w:marLeft w:val="0"/>
      <w:marRight w:val="0"/>
      <w:marTop w:val="0"/>
      <w:marBottom w:val="0"/>
      <w:divBdr>
        <w:top w:val="none" w:sz="0" w:space="0" w:color="auto"/>
        <w:left w:val="none" w:sz="0" w:space="0" w:color="auto"/>
        <w:bottom w:val="none" w:sz="0" w:space="0" w:color="auto"/>
        <w:right w:val="none" w:sz="0" w:space="0" w:color="auto"/>
      </w:divBdr>
    </w:div>
    <w:div w:id="221644187">
      <w:bodyDiv w:val="1"/>
      <w:marLeft w:val="0"/>
      <w:marRight w:val="0"/>
      <w:marTop w:val="0"/>
      <w:marBottom w:val="0"/>
      <w:divBdr>
        <w:top w:val="none" w:sz="0" w:space="0" w:color="auto"/>
        <w:left w:val="none" w:sz="0" w:space="0" w:color="auto"/>
        <w:bottom w:val="none" w:sz="0" w:space="0" w:color="auto"/>
        <w:right w:val="none" w:sz="0" w:space="0" w:color="auto"/>
      </w:divBdr>
    </w:div>
    <w:div w:id="227108846">
      <w:bodyDiv w:val="1"/>
      <w:marLeft w:val="0"/>
      <w:marRight w:val="0"/>
      <w:marTop w:val="0"/>
      <w:marBottom w:val="0"/>
      <w:divBdr>
        <w:top w:val="none" w:sz="0" w:space="0" w:color="auto"/>
        <w:left w:val="none" w:sz="0" w:space="0" w:color="auto"/>
        <w:bottom w:val="none" w:sz="0" w:space="0" w:color="auto"/>
        <w:right w:val="none" w:sz="0" w:space="0" w:color="auto"/>
      </w:divBdr>
    </w:div>
    <w:div w:id="364447702">
      <w:bodyDiv w:val="1"/>
      <w:marLeft w:val="0"/>
      <w:marRight w:val="0"/>
      <w:marTop w:val="0"/>
      <w:marBottom w:val="0"/>
      <w:divBdr>
        <w:top w:val="none" w:sz="0" w:space="0" w:color="auto"/>
        <w:left w:val="none" w:sz="0" w:space="0" w:color="auto"/>
        <w:bottom w:val="none" w:sz="0" w:space="0" w:color="auto"/>
        <w:right w:val="none" w:sz="0" w:space="0" w:color="auto"/>
      </w:divBdr>
    </w:div>
    <w:div w:id="390732078">
      <w:bodyDiv w:val="1"/>
      <w:marLeft w:val="0"/>
      <w:marRight w:val="0"/>
      <w:marTop w:val="0"/>
      <w:marBottom w:val="0"/>
      <w:divBdr>
        <w:top w:val="none" w:sz="0" w:space="0" w:color="auto"/>
        <w:left w:val="none" w:sz="0" w:space="0" w:color="auto"/>
        <w:bottom w:val="none" w:sz="0" w:space="0" w:color="auto"/>
        <w:right w:val="none" w:sz="0" w:space="0" w:color="auto"/>
      </w:divBdr>
    </w:div>
    <w:div w:id="498277788">
      <w:bodyDiv w:val="1"/>
      <w:marLeft w:val="0"/>
      <w:marRight w:val="0"/>
      <w:marTop w:val="0"/>
      <w:marBottom w:val="0"/>
      <w:divBdr>
        <w:top w:val="none" w:sz="0" w:space="0" w:color="auto"/>
        <w:left w:val="none" w:sz="0" w:space="0" w:color="auto"/>
        <w:bottom w:val="none" w:sz="0" w:space="0" w:color="auto"/>
        <w:right w:val="none" w:sz="0" w:space="0" w:color="auto"/>
      </w:divBdr>
    </w:div>
    <w:div w:id="602231698">
      <w:bodyDiv w:val="1"/>
      <w:marLeft w:val="0"/>
      <w:marRight w:val="0"/>
      <w:marTop w:val="0"/>
      <w:marBottom w:val="0"/>
      <w:divBdr>
        <w:top w:val="none" w:sz="0" w:space="0" w:color="auto"/>
        <w:left w:val="none" w:sz="0" w:space="0" w:color="auto"/>
        <w:bottom w:val="none" w:sz="0" w:space="0" w:color="auto"/>
        <w:right w:val="none" w:sz="0" w:space="0" w:color="auto"/>
      </w:divBdr>
    </w:div>
    <w:div w:id="617755625">
      <w:bodyDiv w:val="1"/>
      <w:marLeft w:val="0"/>
      <w:marRight w:val="0"/>
      <w:marTop w:val="0"/>
      <w:marBottom w:val="0"/>
      <w:divBdr>
        <w:top w:val="none" w:sz="0" w:space="0" w:color="auto"/>
        <w:left w:val="none" w:sz="0" w:space="0" w:color="auto"/>
        <w:bottom w:val="none" w:sz="0" w:space="0" w:color="auto"/>
        <w:right w:val="none" w:sz="0" w:space="0" w:color="auto"/>
      </w:divBdr>
    </w:div>
    <w:div w:id="718163412">
      <w:bodyDiv w:val="1"/>
      <w:marLeft w:val="0"/>
      <w:marRight w:val="0"/>
      <w:marTop w:val="0"/>
      <w:marBottom w:val="0"/>
      <w:divBdr>
        <w:top w:val="none" w:sz="0" w:space="0" w:color="auto"/>
        <w:left w:val="none" w:sz="0" w:space="0" w:color="auto"/>
        <w:bottom w:val="none" w:sz="0" w:space="0" w:color="auto"/>
        <w:right w:val="none" w:sz="0" w:space="0" w:color="auto"/>
      </w:divBdr>
    </w:div>
    <w:div w:id="754546244">
      <w:bodyDiv w:val="1"/>
      <w:marLeft w:val="0"/>
      <w:marRight w:val="0"/>
      <w:marTop w:val="0"/>
      <w:marBottom w:val="0"/>
      <w:divBdr>
        <w:top w:val="none" w:sz="0" w:space="0" w:color="auto"/>
        <w:left w:val="none" w:sz="0" w:space="0" w:color="auto"/>
        <w:bottom w:val="none" w:sz="0" w:space="0" w:color="auto"/>
        <w:right w:val="none" w:sz="0" w:space="0" w:color="auto"/>
      </w:divBdr>
    </w:div>
    <w:div w:id="824125914">
      <w:bodyDiv w:val="1"/>
      <w:marLeft w:val="0"/>
      <w:marRight w:val="0"/>
      <w:marTop w:val="0"/>
      <w:marBottom w:val="0"/>
      <w:divBdr>
        <w:top w:val="none" w:sz="0" w:space="0" w:color="auto"/>
        <w:left w:val="none" w:sz="0" w:space="0" w:color="auto"/>
        <w:bottom w:val="none" w:sz="0" w:space="0" w:color="auto"/>
        <w:right w:val="none" w:sz="0" w:space="0" w:color="auto"/>
      </w:divBdr>
    </w:div>
    <w:div w:id="896621444">
      <w:bodyDiv w:val="1"/>
      <w:marLeft w:val="0"/>
      <w:marRight w:val="0"/>
      <w:marTop w:val="0"/>
      <w:marBottom w:val="0"/>
      <w:divBdr>
        <w:top w:val="none" w:sz="0" w:space="0" w:color="auto"/>
        <w:left w:val="none" w:sz="0" w:space="0" w:color="auto"/>
        <w:bottom w:val="none" w:sz="0" w:space="0" w:color="auto"/>
        <w:right w:val="none" w:sz="0" w:space="0" w:color="auto"/>
      </w:divBdr>
    </w:div>
    <w:div w:id="906453615">
      <w:bodyDiv w:val="1"/>
      <w:marLeft w:val="0"/>
      <w:marRight w:val="0"/>
      <w:marTop w:val="0"/>
      <w:marBottom w:val="0"/>
      <w:divBdr>
        <w:top w:val="none" w:sz="0" w:space="0" w:color="auto"/>
        <w:left w:val="none" w:sz="0" w:space="0" w:color="auto"/>
        <w:bottom w:val="none" w:sz="0" w:space="0" w:color="auto"/>
        <w:right w:val="none" w:sz="0" w:space="0" w:color="auto"/>
      </w:divBdr>
    </w:div>
    <w:div w:id="915940444">
      <w:bodyDiv w:val="1"/>
      <w:marLeft w:val="0"/>
      <w:marRight w:val="0"/>
      <w:marTop w:val="0"/>
      <w:marBottom w:val="0"/>
      <w:divBdr>
        <w:top w:val="none" w:sz="0" w:space="0" w:color="auto"/>
        <w:left w:val="none" w:sz="0" w:space="0" w:color="auto"/>
        <w:bottom w:val="none" w:sz="0" w:space="0" w:color="auto"/>
        <w:right w:val="none" w:sz="0" w:space="0" w:color="auto"/>
      </w:divBdr>
    </w:div>
    <w:div w:id="934097900">
      <w:bodyDiv w:val="1"/>
      <w:marLeft w:val="0"/>
      <w:marRight w:val="0"/>
      <w:marTop w:val="0"/>
      <w:marBottom w:val="0"/>
      <w:divBdr>
        <w:top w:val="none" w:sz="0" w:space="0" w:color="auto"/>
        <w:left w:val="none" w:sz="0" w:space="0" w:color="auto"/>
        <w:bottom w:val="none" w:sz="0" w:space="0" w:color="auto"/>
        <w:right w:val="none" w:sz="0" w:space="0" w:color="auto"/>
      </w:divBdr>
    </w:div>
    <w:div w:id="1150711046">
      <w:bodyDiv w:val="1"/>
      <w:marLeft w:val="0"/>
      <w:marRight w:val="0"/>
      <w:marTop w:val="0"/>
      <w:marBottom w:val="0"/>
      <w:divBdr>
        <w:top w:val="none" w:sz="0" w:space="0" w:color="auto"/>
        <w:left w:val="none" w:sz="0" w:space="0" w:color="auto"/>
        <w:bottom w:val="none" w:sz="0" w:space="0" w:color="auto"/>
        <w:right w:val="none" w:sz="0" w:space="0" w:color="auto"/>
      </w:divBdr>
    </w:div>
    <w:div w:id="1170753632">
      <w:bodyDiv w:val="1"/>
      <w:marLeft w:val="0"/>
      <w:marRight w:val="0"/>
      <w:marTop w:val="0"/>
      <w:marBottom w:val="0"/>
      <w:divBdr>
        <w:top w:val="none" w:sz="0" w:space="0" w:color="auto"/>
        <w:left w:val="none" w:sz="0" w:space="0" w:color="auto"/>
        <w:bottom w:val="none" w:sz="0" w:space="0" w:color="auto"/>
        <w:right w:val="none" w:sz="0" w:space="0" w:color="auto"/>
      </w:divBdr>
    </w:div>
    <w:div w:id="1283270337">
      <w:bodyDiv w:val="1"/>
      <w:marLeft w:val="0"/>
      <w:marRight w:val="0"/>
      <w:marTop w:val="0"/>
      <w:marBottom w:val="0"/>
      <w:divBdr>
        <w:top w:val="none" w:sz="0" w:space="0" w:color="auto"/>
        <w:left w:val="none" w:sz="0" w:space="0" w:color="auto"/>
        <w:bottom w:val="none" w:sz="0" w:space="0" w:color="auto"/>
        <w:right w:val="none" w:sz="0" w:space="0" w:color="auto"/>
      </w:divBdr>
    </w:div>
    <w:div w:id="1317802051">
      <w:bodyDiv w:val="1"/>
      <w:marLeft w:val="0"/>
      <w:marRight w:val="0"/>
      <w:marTop w:val="0"/>
      <w:marBottom w:val="0"/>
      <w:divBdr>
        <w:top w:val="none" w:sz="0" w:space="0" w:color="auto"/>
        <w:left w:val="none" w:sz="0" w:space="0" w:color="auto"/>
        <w:bottom w:val="none" w:sz="0" w:space="0" w:color="auto"/>
        <w:right w:val="none" w:sz="0" w:space="0" w:color="auto"/>
      </w:divBdr>
    </w:div>
    <w:div w:id="1454250363">
      <w:bodyDiv w:val="1"/>
      <w:marLeft w:val="0"/>
      <w:marRight w:val="0"/>
      <w:marTop w:val="0"/>
      <w:marBottom w:val="0"/>
      <w:divBdr>
        <w:top w:val="none" w:sz="0" w:space="0" w:color="auto"/>
        <w:left w:val="none" w:sz="0" w:space="0" w:color="auto"/>
        <w:bottom w:val="none" w:sz="0" w:space="0" w:color="auto"/>
        <w:right w:val="none" w:sz="0" w:space="0" w:color="auto"/>
      </w:divBdr>
    </w:div>
    <w:div w:id="1674062145">
      <w:bodyDiv w:val="1"/>
      <w:marLeft w:val="0"/>
      <w:marRight w:val="0"/>
      <w:marTop w:val="0"/>
      <w:marBottom w:val="0"/>
      <w:divBdr>
        <w:top w:val="none" w:sz="0" w:space="0" w:color="auto"/>
        <w:left w:val="none" w:sz="0" w:space="0" w:color="auto"/>
        <w:bottom w:val="none" w:sz="0" w:space="0" w:color="auto"/>
        <w:right w:val="none" w:sz="0" w:space="0" w:color="auto"/>
      </w:divBdr>
    </w:div>
    <w:div w:id="2096314264">
      <w:bodyDiv w:val="1"/>
      <w:marLeft w:val="0"/>
      <w:marRight w:val="0"/>
      <w:marTop w:val="0"/>
      <w:marBottom w:val="0"/>
      <w:divBdr>
        <w:top w:val="none" w:sz="0" w:space="0" w:color="auto"/>
        <w:left w:val="none" w:sz="0" w:space="0" w:color="auto"/>
        <w:bottom w:val="none" w:sz="0" w:space="0" w:color="auto"/>
        <w:right w:val="none" w:sz="0" w:space="0" w:color="auto"/>
      </w:divBdr>
    </w:div>
    <w:div w:id="2116510988">
      <w:bodyDiv w:val="1"/>
      <w:marLeft w:val="0"/>
      <w:marRight w:val="0"/>
      <w:marTop w:val="0"/>
      <w:marBottom w:val="0"/>
      <w:divBdr>
        <w:top w:val="none" w:sz="0" w:space="0" w:color="auto"/>
        <w:left w:val="none" w:sz="0" w:space="0" w:color="auto"/>
        <w:bottom w:val="none" w:sz="0" w:space="0" w:color="auto"/>
        <w:right w:val="none" w:sz="0" w:space="0" w:color="auto"/>
      </w:divBdr>
      <w:divsChild>
        <w:div w:id="1556551565">
          <w:marLeft w:val="0"/>
          <w:marRight w:val="0"/>
          <w:marTop w:val="0"/>
          <w:marBottom w:val="0"/>
          <w:divBdr>
            <w:top w:val="none" w:sz="0" w:space="0" w:color="auto"/>
            <w:left w:val="none" w:sz="0" w:space="0" w:color="auto"/>
            <w:bottom w:val="none" w:sz="0" w:space="0" w:color="auto"/>
            <w:right w:val="none" w:sz="0" w:space="0" w:color="auto"/>
          </w:divBdr>
          <w:divsChild>
            <w:div w:id="1022511912">
              <w:marLeft w:val="0"/>
              <w:marRight w:val="0"/>
              <w:marTop w:val="0"/>
              <w:marBottom w:val="600"/>
              <w:divBdr>
                <w:top w:val="none" w:sz="0" w:space="0" w:color="auto"/>
                <w:left w:val="none" w:sz="0" w:space="0" w:color="auto"/>
                <w:bottom w:val="none" w:sz="0" w:space="0" w:color="auto"/>
                <w:right w:val="none" w:sz="0" w:space="0" w:color="auto"/>
              </w:divBdr>
              <w:divsChild>
                <w:div w:id="8752348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annefrank.org/en/about-us/what-we-do/publications/anne-frank-house-virtual-reality/" TargetMode="External"/><Relationship Id="rId13" Type="http://schemas.openxmlformats.org/officeDocument/2006/relationships/hyperlink" Target="https://play.google.com/%20store/apps/details?id=com.google.android.apps.cultural" TargetMode="External"/><Relationship Id="rId3" Type="http://schemas.openxmlformats.org/officeDocument/2006/relationships/hyperlink" Target="https://www.youtube.com/watch?reload=9&amp;v=U8qHQtaIWTc" TargetMode="External"/><Relationship Id="rId7" Type="http://schemas.openxmlformats.org/officeDocument/2006/relationships/hyperlink" Target="https://www.metmuseum.org/art/online-features/met-360-project" TargetMode="External"/><Relationship Id="rId12" Type="http://schemas.openxmlformats.org/officeDocument/2006/relationships/hyperlink" Target="https://artsandculture.google.com/streetview/masp-museu-de-arte-de-s&#227;o-paulo-assis-chateaubriand/YgHyUAyv_g4cvg?sv_lng=-46.65619415237199&amp;sv_lat=-23.56123107299121&amp;sv_h=128.36&amp;sv_p=0&amp;sv_pid=_61eOr97mwcsE6DNjowi3g&amp;sv_z=1.0000000000000002" TargetMode="External"/><Relationship Id="rId17" Type="http://schemas.openxmlformats.org/officeDocument/2006/relationships/hyperlink" Target="https://artreview.com/visit-museum-in-age-of-social-distancing/?utm_source=meio&amp;utm_medium=email" TargetMode="External"/><Relationship Id="rId2" Type="http://schemas.openxmlformats.org/officeDocument/2006/relationships/hyperlink" Target="https://observador.pt/2020/05/24/louvre-virtual-recebe-mais-de-10-milhoes-de-visitas-em-71-dias/" TargetMode="External"/><Relationship Id="rId16" Type="http://schemas.openxmlformats.org/officeDocument/2006/relationships/hyperlink" Target="https://get.adobe.com/br/flash%20player/" TargetMode="External"/><Relationship Id="rId1" Type="http://schemas.openxmlformats.org/officeDocument/2006/relationships/hyperlink" Target="https://www.em.com.br/app/noticia/internacional/2020/04/09/interna_internacional,1137368/fechados-pelo-coronavirus-museus-europeus-buscam-publico-na-internet.shtml" TargetMode="External"/><Relationship Id="rId6" Type="http://schemas.openxmlformats.org/officeDocument/2006/relationships/hyperlink" Target="https://petitegalerie.louvre.fr/visite-virtuelle/saison5/" TargetMode="External"/><Relationship Id="rId11" Type="http://schemas.openxmlformats.org/officeDocument/2006/relationships/hyperlink" Target="https://artsandculture.google.com/partner/masp" TargetMode="External"/><Relationship Id="rId5" Type="http://schemas.openxmlformats.org/officeDocument/2006/relationships/hyperlink" Target="https://arvr.google.com/cardboard/" TargetMode="External"/><Relationship Id="rId15" Type="http://schemas.openxmlformats.org/officeDocument/2006/relationships/hyperlink" Target="https://www.eravirtual.org/mrepublica_01_br/" TargetMode="External"/><Relationship Id="rId10" Type="http://schemas.openxmlformats.org/officeDocument/2006/relationships/hyperlink" Target="https://artsandculture.google.com/m" TargetMode="External"/><Relationship Id="rId4" Type="http://schemas.openxmlformats.org/officeDocument/2006/relationships/hyperlink" Target="https://naturalhistory.si.edu/visit/virtual-tour" TargetMode="External"/><Relationship Id="rId9" Type="http://schemas.openxmlformats.org/officeDocument/2006/relationships/hyperlink" Target="https://www.oculus.com/?locale=pt_BR" TargetMode="External"/><Relationship Id="rId14" Type="http://schemas.openxmlformats.org/officeDocument/2006/relationships/hyperlink" Target="https://www.eravirtual.or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BF017-0536-474F-94F4-B289C845A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5269</Words>
  <Characters>28931</Characters>
  <Application>Microsoft Office Word</Application>
  <DocSecurity>0</DocSecurity>
  <Lines>474</Lines>
  <Paragraphs>81</Paragraphs>
  <ScaleCrop>false</ScaleCrop>
  <HeadingPairs>
    <vt:vector size="2" baseType="variant">
      <vt:variant>
        <vt:lpstr>Título</vt:lpstr>
      </vt:variant>
      <vt:variant>
        <vt:i4>1</vt:i4>
      </vt:variant>
    </vt:vector>
  </HeadingPairs>
  <TitlesOfParts>
    <vt:vector size="1" baseType="lpstr">
      <vt:lpstr>Anexo 1</vt:lpstr>
    </vt:vector>
  </TitlesOfParts>
  <Company/>
  <LinksUpToDate>false</LinksUpToDate>
  <CharactersWithSpaces>34119</CharactersWithSpaces>
  <SharedDoc>false</SharedDoc>
  <HLinks>
    <vt:vector size="18" baseType="variant">
      <vt:variant>
        <vt:i4>983079</vt:i4>
      </vt:variant>
      <vt:variant>
        <vt:i4>6</vt:i4>
      </vt:variant>
      <vt:variant>
        <vt:i4>0</vt:i4>
      </vt:variant>
      <vt:variant>
        <vt:i4>5</vt:i4>
      </vt:variant>
      <vt:variant>
        <vt:lpwstr>mailto:sousalm@usp.br</vt:lpwstr>
      </vt:variant>
      <vt:variant>
        <vt:lpwstr/>
      </vt:variant>
      <vt:variant>
        <vt:i4>655484</vt:i4>
      </vt:variant>
      <vt:variant>
        <vt:i4>3</vt:i4>
      </vt:variant>
      <vt:variant>
        <vt:i4>0</vt:i4>
      </vt:variant>
      <vt:variant>
        <vt:i4>5</vt:i4>
      </vt:variant>
      <vt:variant>
        <vt:lpwstr>mailto:maria.santo@gmail.com</vt:lpwstr>
      </vt:variant>
      <vt:variant>
        <vt:lpwstr/>
      </vt:variant>
      <vt:variant>
        <vt:i4>1638458</vt:i4>
      </vt:variant>
      <vt:variant>
        <vt:i4>0</vt:i4>
      </vt:variant>
      <vt:variant>
        <vt:i4>0</vt:i4>
      </vt:variant>
      <vt:variant>
        <vt:i4>5</vt:i4>
      </vt:variant>
      <vt:variant>
        <vt:lpwstr>mailto:jpsilva2008@usp.br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dc:title>
  <dc:creator>Eneus</dc:creator>
  <cp:lastModifiedBy>Daniele Castro</cp:lastModifiedBy>
  <cp:revision>2</cp:revision>
  <cp:lastPrinted>2017-03-22T13:35:00Z</cp:lastPrinted>
  <dcterms:created xsi:type="dcterms:W3CDTF">2020-08-03T15:50:00Z</dcterms:created>
  <dcterms:modified xsi:type="dcterms:W3CDTF">2020-08-03T15:50:00Z</dcterms:modified>
</cp:coreProperties>
</file>